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DF2D" w14:textId="3DEB14E0" w:rsidR="00AA7A87" w:rsidRPr="00624853" w:rsidRDefault="00F2795B" w:rsidP="00581FF0">
      <w:pPr>
        <w:pStyle w:val="Heading1"/>
      </w:pPr>
      <w:bookmarkStart w:id="0" w:name="_Toc394504362"/>
      <w:r>
        <w:t>National Product Stewardship Investment</w:t>
      </w:r>
      <w:bookmarkEnd w:id="0"/>
      <w:r w:rsidR="004B66C9">
        <w:t xml:space="preserve"> Fund</w:t>
      </w:r>
    </w:p>
    <w:p w14:paraId="5DFE866E"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AA7A87" w:rsidRPr="007040EB" w14:paraId="2C60FB5F" w14:textId="77777777" w:rsidTr="00AA3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087815F0" w14:textId="77777777" w:rsidR="00AA7A87" w:rsidRPr="0004098F" w:rsidRDefault="00AA7A87" w:rsidP="00FB2CBF">
            <w:pPr>
              <w:rPr>
                <w:color w:val="264F90"/>
              </w:rPr>
            </w:pPr>
            <w:r w:rsidRPr="0004098F">
              <w:rPr>
                <w:color w:val="264F90"/>
              </w:rPr>
              <w:t>Opening date:</w:t>
            </w:r>
          </w:p>
        </w:tc>
        <w:tc>
          <w:tcPr>
            <w:tcW w:w="5940" w:type="dxa"/>
            <w:shd w:val="clear" w:color="auto" w:fill="auto"/>
          </w:tcPr>
          <w:p w14:paraId="01EE41DA" w14:textId="7F352569" w:rsidR="00AA7A87" w:rsidRPr="003E28F0" w:rsidRDefault="00772187" w:rsidP="004340CF">
            <w:pPr>
              <w:cnfStyle w:val="100000000000" w:firstRow="1" w:lastRow="0" w:firstColumn="0" w:lastColumn="0" w:oddVBand="0" w:evenVBand="0" w:oddHBand="0" w:evenHBand="0" w:firstRowFirstColumn="0" w:firstRowLastColumn="0" w:lastRowFirstColumn="0" w:lastRowLastColumn="0"/>
              <w:rPr>
                <w:b w:val="0"/>
                <w:highlight w:val="yellow"/>
              </w:rPr>
            </w:pPr>
            <w:r>
              <w:rPr>
                <w:b w:val="0"/>
              </w:rPr>
              <w:t>9</w:t>
            </w:r>
            <w:r w:rsidR="00542E44" w:rsidRPr="00AA39DC">
              <w:rPr>
                <w:b w:val="0"/>
              </w:rPr>
              <w:t xml:space="preserve"> July</w:t>
            </w:r>
            <w:r w:rsidR="004340CF" w:rsidRPr="00AA39DC">
              <w:rPr>
                <w:b w:val="0"/>
              </w:rPr>
              <w:t xml:space="preserve"> 2020</w:t>
            </w:r>
          </w:p>
        </w:tc>
      </w:tr>
      <w:tr w:rsidR="00AA7A87" w:rsidRPr="007040EB" w14:paraId="70319913" w14:textId="77777777" w:rsidTr="007C5E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F9847AE" w14:textId="77777777" w:rsidR="00AA7A87" w:rsidRPr="0004098F" w:rsidRDefault="00AA7A87" w:rsidP="00FB2CBF">
            <w:pPr>
              <w:rPr>
                <w:color w:val="264F90"/>
              </w:rPr>
            </w:pPr>
            <w:r w:rsidRPr="0004098F">
              <w:rPr>
                <w:color w:val="264F90"/>
              </w:rPr>
              <w:t>Closing date and time:</w:t>
            </w:r>
          </w:p>
        </w:tc>
        <w:tc>
          <w:tcPr>
            <w:tcW w:w="5940" w:type="dxa"/>
            <w:shd w:val="clear" w:color="auto" w:fill="auto"/>
          </w:tcPr>
          <w:p w14:paraId="3002925D" w14:textId="253C4B19" w:rsidR="00AA7A87" w:rsidRPr="007C5EBC" w:rsidRDefault="004340CF" w:rsidP="00F87B20">
            <w:pPr>
              <w:cnfStyle w:val="100000000000" w:firstRow="1" w:lastRow="0" w:firstColumn="0" w:lastColumn="0" w:oddVBand="0" w:evenVBand="0" w:oddHBand="0" w:evenHBand="0" w:firstRowFirstColumn="0" w:firstRowLastColumn="0" w:lastRowFirstColumn="0" w:lastRowLastColumn="0"/>
              <w:rPr>
                <w:b w:val="0"/>
              </w:rPr>
            </w:pPr>
            <w:r w:rsidRPr="007C5EBC">
              <w:rPr>
                <w:b w:val="0"/>
              </w:rPr>
              <w:t>5</w:t>
            </w:r>
            <w:r w:rsidR="00AA7A87" w:rsidRPr="007C5EBC">
              <w:rPr>
                <w:b w:val="0"/>
              </w:rPr>
              <w:t>.00</w:t>
            </w:r>
            <w:r w:rsidRPr="007C5EBC">
              <w:rPr>
                <w:b w:val="0"/>
              </w:rPr>
              <w:t>PM</w:t>
            </w:r>
            <w:r w:rsidR="00AA7A87" w:rsidRPr="007C5EBC">
              <w:rPr>
                <w:b w:val="0"/>
              </w:rPr>
              <w:t xml:space="preserve"> </w:t>
            </w:r>
            <w:r w:rsidR="00F87B20" w:rsidRPr="007C5EBC">
              <w:rPr>
                <w:b w:val="0"/>
              </w:rPr>
              <w:t>Australian Eastern Standard Time</w:t>
            </w:r>
            <w:r w:rsidR="00AA7A87" w:rsidRPr="007C5EBC">
              <w:rPr>
                <w:b w:val="0"/>
              </w:rPr>
              <w:t xml:space="preserve"> on </w:t>
            </w:r>
            <w:r w:rsidR="00865221">
              <w:rPr>
                <w:b w:val="0"/>
              </w:rPr>
              <w:t>21</w:t>
            </w:r>
            <w:r w:rsidR="00542E44" w:rsidRPr="00AA39DC">
              <w:rPr>
                <w:b w:val="0"/>
              </w:rPr>
              <w:t xml:space="preserve"> August</w:t>
            </w:r>
            <w:r w:rsidRPr="00AA39DC">
              <w:rPr>
                <w:b w:val="0"/>
              </w:rPr>
              <w:t xml:space="preserve"> 2020</w:t>
            </w:r>
          </w:p>
          <w:p w14:paraId="6DB5BD71" w14:textId="77777777" w:rsidR="005E49EA" w:rsidRPr="007C5EBC" w:rsidRDefault="005E49EA" w:rsidP="00F87B20">
            <w:pPr>
              <w:cnfStyle w:val="100000000000" w:firstRow="1" w:lastRow="0" w:firstColumn="0" w:lastColumn="0" w:oddVBand="0" w:evenVBand="0" w:oddHBand="0" w:evenHBand="0" w:firstRowFirstColumn="0" w:firstRowLastColumn="0" w:lastRowFirstColumn="0" w:lastRowLastColumn="0"/>
              <w:rPr>
                <w:b w:val="0"/>
              </w:rPr>
            </w:pPr>
            <w:r w:rsidRPr="007C5EBC">
              <w:rPr>
                <w:b w:val="0"/>
              </w:rPr>
              <w:t>Please take account of time zone differences when submitting your application.</w:t>
            </w:r>
          </w:p>
        </w:tc>
      </w:tr>
      <w:tr w:rsidR="00AA7A87" w:rsidRPr="007040EB" w14:paraId="508222C0" w14:textId="77777777" w:rsidTr="007C5E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9CA6603" w14:textId="77777777" w:rsidR="00AA7A87" w:rsidRPr="0004098F" w:rsidRDefault="00AA7A87" w:rsidP="00FB2CBF">
            <w:pPr>
              <w:rPr>
                <w:color w:val="264F90"/>
              </w:rPr>
            </w:pPr>
            <w:r w:rsidRPr="0004098F">
              <w:rPr>
                <w:color w:val="264F90"/>
              </w:rPr>
              <w:t>Commonwealth policy entity:</w:t>
            </w:r>
          </w:p>
        </w:tc>
        <w:tc>
          <w:tcPr>
            <w:tcW w:w="5940" w:type="dxa"/>
            <w:shd w:val="clear" w:color="auto" w:fill="auto"/>
          </w:tcPr>
          <w:p w14:paraId="24B86186" w14:textId="30F611FF" w:rsidR="00AA7A87" w:rsidRPr="007C5EBC" w:rsidRDefault="005B3749" w:rsidP="00FB2CBF">
            <w:pPr>
              <w:cnfStyle w:val="100000000000" w:firstRow="1" w:lastRow="0" w:firstColumn="0" w:lastColumn="0" w:oddVBand="0" w:evenVBand="0" w:oddHBand="0" w:evenHBand="0" w:firstRowFirstColumn="0" w:firstRowLastColumn="0" w:lastRowFirstColumn="0" w:lastRowLastColumn="0"/>
              <w:rPr>
                <w:b w:val="0"/>
              </w:rPr>
            </w:pPr>
            <w:r w:rsidRPr="007C5EBC">
              <w:rPr>
                <w:b w:val="0"/>
              </w:rPr>
              <w:t>Department of Agriculture, Water and</w:t>
            </w:r>
            <w:r w:rsidR="006341C6" w:rsidRPr="007C5EBC">
              <w:rPr>
                <w:b w:val="0"/>
              </w:rPr>
              <w:t xml:space="preserve"> the</w:t>
            </w:r>
            <w:r w:rsidRPr="007C5EBC">
              <w:rPr>
                <w:b w:val="0"/>
              </w:rPr>
              <w:t xml:space="preserve"> En</w:t>
            </w:r>
            <w:r w:rsidR="004B66C9" w:rsidRPr="007C5EBC">
              <w:rPr>
                <w:b w:val="0"/>
              </w:rPr>
              <w:t>vironment</w:t>
            </w:r>
          </w:p>
        </w:tc>
      </w:tr>
      <w:tr w:rsidR="005B3749" w:rsidRPr="007040EB" w14:paraId="3376557A" w14:textId="77777777" w:rsidTr="007C5E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2B7C0E1F" w14:textId="77777777" w:rsidR="005B3749" w:rsidRPr="0004098F" w:rsidRDefault="005B3749" w:rsidP="00FB2CBF">
            <w:pPr>
              <w:rPr>
                <w:color w:val="264F90"/>
              </w:rPr>
            </w:pPr>
            <w:r>
              <w:rPr>
                <w:color w:val="264F90"/>
              </w:rPr>
              <w:t>Administering e</w:t>
            </w:r>
            <w:r w:rsidRPr="0004098F">
              <w:rPr>
                <w:color w:val="264F90"/>
              </w:rPr>
              <w:t>ntit</w:t>
            </w:r>
            <w:r>
              <w:rPr>
                <w:color w:val="264F90"/>
              </w:rPr>
              <w:t>y</w:t>
            </w:r>
          </w:p>
        </w:tc>
        <w:tc>
          <w:tcPr>
            <w:tcW w:w="5940" w:type="dxa"/>
            <w:shd w:val="clear" w:color="auto" w:fill="auto"/>
          </w:tcPr>
          <w:p w14:paraId="51368417" w14:textId="77777777" w:rsidR="005B3749" w:rsidRPr="007C5EBC" w:rsidRDefault="005B3749" w:rsidP="00FB2CBF">
            <w:pPr>
              <w:cnfStyle w:val="100000000000" w:firstRow="1" w:lastRow="0" w:firstColumn="0" w:lastColumn="0" w:oddVBand="0" w:evenVBand="0" w:oddHBand="0" w:evenHBand="0" w:firstRowFirstColumn="0" w:firstRowLastColumn="0" w:lastRowFirstColumn="0" w:lastRowLastColumn="0"/>
              <w:rPr>
                <w:b w:val="0"/>
              </w:rPr>
            </w:pPr>
            <w:r w:rsidRPr="007C5EBC">
              <w:rPr>
                <w:b w:val="0"/>
              </w:rPr>
              <w:t>Department of Industry, Science, Energy and Resources</w:t>
            </w:r>
          </w:p>
        </w:tc>
      </w:tr>
      <w:tr w:rsidR="005B3749" w:rsidRPr="007040EB" w14:paraId="2382862A" w14:textId="77777777" w:rsidTr="007C5E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5DB9EB1B" w14:textId="77777777" w:rsidR="005B3749" w:rsidRPr="0004098F" w:rsidRDefault="005B3749" w:rsidP="005F2A4B">
            <w:pPr>
              <w:rPr>
                <w:color w:val="264F90"/>
              </w:rPr>
            </w:pPr>
            <w:r w:rsidRPr="0004098F">
              <w:rPr>
                <w:color w:val="264F90"/>
              </w:rPr>
              <w:t>Enquiries:</w:t>
            </w:r>
          </w:p>
        </w:tc>
        <w:tc>
          <w:tcPr>
            <w:tcW w:w="5940" w:type="dxa"/>
            <w:shd w:val="clear" w:color="auto" w:fill="auto"/>
          </w:tcPr>
          <w:p w14:paraId="407D5715" w14:textId="77777777" w:rsidR="005B3749" w:rsidRPr="007C5EBC" w:rsidRDefault="005B3749" w:rsidP="0044516B">
            <w:pPr>
              <w:cnfStyle w:val="100000000000" w:firstRow="1" w:lastRow="0" w:firstColumn="0" w:lastColumn="0" w:oddVBand="0" w:evenVBand="0" w:oddHBand="0" w:evenHBand="0" w:firstRowFirstColumn="0" w:firstRowLastColumn="0" w:lastRowFirstColumn="0" w:lastRowLastColumn="0"/>
              <w:rPr>
                <w:b w:val="0"/>
              </w:rPr>
            </w:pPr>
            <w:r w:rsidRPr="007C5EBC">
              <w:rPr>
                <w:b w:val="0"/>
              </w:rPr>
              <w:t>If you have any questions, contact us on 13 28 46.</w:t>
            </w:r>
          </w:p>
        </w:tc>
      </w:tr>
      <w:tr w:rsidR="005B3749" w:rsidRPr="007040EB" w14:paraId="03871900" w14:textId="77777777" w:rsidTr="007C5E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6161C250" w14:textId="77777777" w:rsidR="005B3749" w:rsidRPr="0004098F" w:rsidRDefault="005B3749" w:rsidP="00FB2CBF">
            <w:pPr>
              <w:rPr>
                <w:color w:val="264F90"/>
              </w:rPr>
            </w:pPr>
            <w:r w:rsidRPr="0004098F">
              <w:rPr>
                <w:color w:val="264F90"/>
              </w:rPr>
              <w:t>Date guidelines released:</w:t>
            </w:r>
          </w:p>
        </w:tc>
        <w:tc>
          <w:tcPr>
            <w:tcW w:w="5940" w:type="dxa"/>
            <w:shd w:val="clear" w:color="auto" w:fill="auto"/>
          </w:tcPr>
          <w:p w14:paraId="7E6854B8" w14:textId="2243A9B0" w:rsidR="005B3749" w:rsidRPr="003E28F0" w:rsidRDefault="00772187" w:rsidP="00EB3A22">
            <w:pPr>
              <w:cnfStyle w:val="100000000000" w:firstRow="1" w:lastRow="0" w:firstColumn="0" w:lastColumn="0" w:oddVBand="0" w:evenVBand="0" w:oddHBand="0" w:evenHBand="0" w:firstRowFirstColumn="0" w:firstRowLastColumn="0" w:lastRowFirstColumn="0" w:lastRowLastColumn="0"/>
              <w:rPr>
                <w:b w:val="0"/>
                <w:highlight w:val="yellow"/>
              </w:rPr>
            </w:pPr>
            <w:r>
              <w:rPr>
                <w:b w:val="0"/>
              </w:rPr>
              <w:t>9</w:t>
            </w:r>
            <w:r w:rsidR="00542E44" w:rsidRPr="00AA39DC">
              <w:rPr>
                <w:b w:val="0"/>
              </w:rPr>
              <w:t xml:space="preserve"> July </w:t>
            </w:r>
            <w:r w:rsidR="004340CF" w:rsidRPr="00AA39DC">
              <w:rPr>
                <w:b w:val="0"/>
              </w:rPr>
              <w:t>2020</w:t>
            </w:r>
          </w:p>
        </w:tc>
      </w:tr>
      <w:tr w:rsidR="005B3749" w:rsidRPr="007040EB" w14:paraId="44BC9DFF" w14:textId="77777777" w:rsidTr="007C5E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70D6B5BE" w14:textId="77777777" w:rsidR="005B3749" w:rsidRPr="0004098F" w:rsidRDefault="005B3749" w:rsidP="00FB2CBF">
            <w:pPr>
              <w:rPr>
                <w:color w:val="264F90"/>
              </w:rPr>
            </w:pPr>
            <w:r w:rsidRPr="0004098F">
              <w:rPr>
                <w:color w:val="264F90"/>
              </w:rPr>
              <w:t>Type of grant opportunity:</w:t>
            </w:r>
          </w:p>
        </w:tc>
        <w:tc>
          <w:tcPr>
            <w:tcW w:w="5940" w:type="dxa"/>
            <w:shd w:val="clear" w:color="auto" w:fill="auto"/>
          </w:tcPr>
          <w:p w14:paraId="78072252" w14:textId="77777777" w:rsidR="005B3749" w:rsidRPr="007C5EBC" w:rsidRDefault="005B3749">
            <w:pPr>
              <w:cnfStyle w:val="100000000000" w:firstRow="1" w:lastRow="0" w:firstColumn="0" w:lastColumn="0" w:oddVBand="0" w:evenVBand="0" w:oddHBand="0" w:evenHBand="0" w:firstRowFirstColumn="0" w:firstRowLastColumn="0" w:lastRowFirstColumn="0" w:lastRowLastColumn="0"/>
              <w:rPr>
                <w:b w:val="0"/>
              </w:rPr>
            </w:pPr>
            <w:r w:rsidRPr="007C5EBC">
              <w:rPr>
                <w:b w:val="0"/>
              </w:rPr>
              <w:t>Open competitive</w:t>
            </w:r>
            <w:r w:rsidR="00374CA7" w:rsidRPr="007C5EBC" w:rsidDel="00725939">
              <w:rPr>
                <w:b w:val="0"/>
              </w:rPr>
              <w:t xml:space="preserve"> </w:t>
            </w:r>
          </w:p>
        </w:tc>
      </w:tr>
    </w:tbl>
    <w:p w14:paraId="1306235F" w14:textId="77777777" w:rsidR="00C108BC" w:rsidRDefault="00C108BC" w:rsidP="00077C3D"/>
    <w:p w14:paraId="6D879DEB"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06C2393C" w14:textId="77777777" w:rsidR="00227D98" w:rsidRPr="00007E4B" w:rsidRDefault="00E31F9B" w:rsidP="00581FF0">
      <w:pPr>
        <w:pStyle w:val="TOCHeading"/>
      </w:pPr>
      <w:bookmarkStart w:id="1" w:name="_Toc164844258"/>
      <w:bookmarkStart w:id="2" w:name="_Toc383003250"/>
      <w:bookmarkStart w:id="3" w:name="_Toc164844257"/>
      <w:r w:rsidRPr="00007E4B">
        <w:lastRenderedPageBreak/>
        <w:t>Contents</w:t>
      </w:r>
      <w:bookmarkEnd w:id="1"/>
      <w:bookmarkEnd w:id="2"/>
    </w:p>
    <w:p w14:paraId="383E5809" w14:textId="77777777" w:rsidR="00BD412C"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D412C">
        <w:rPr>
          <w:noProof/>
        </w:rPr>
        <w:t>1.</w:t>
      </w:r>
      <w:r w:rsidR="00BD412C">
        <w:rPr>
          <w:rFonts w:asciiTheme="minorHAnsi" w:eastAsiaTheme="minorEastAsia" w:hAnsiTheme="minorHAnsi" w:cstheme="minorBidi"/>
          <w:b w:val="0"/>
          <w:iCs w:val="0"/>
          <w:noProof/>
          <w:sz w:val="22"/>
          <w:lang w:val="en-AU" w:eastAsia="en-AU"/>
        </w:rPr>
        <w:tab/>
      </w:r>
      <w:r w:rsidR="00BD412C">
        <w:rPr>
          <w:noProof/>
        </w:rPr>
        <w:t>National Product Stewardship Investment Fund</w:t>
      </w:r>
      <w:r w:rsidR="00BD412C">
        <w:rPr>
          <w:noProof/>
        </w:rPr>
        <w:tab/>
      </w:r>
      <w:r w:rsidR="00BD412C">
        <w:rPr>
          <w:noProof/>
        </w:rPr>
        <w:fldChar w:fldCharType="begin"/>
      </w:r>
      <w:r w:rsidR="00BD412C">
        <w:rPr>
          <w:noProof/>
        </w:rPr>
        <w:instrText xml:space="preserve"> PAGEREF _Toc41043274 \h </w:instrText>
      </w:r>
      <w:r w:rsidR="00BD412C">
        <w:rPr>
          <w:noProof/>
        </w:rPr>
      </w:r>
      <w:r w:rsidR="00BD412C">
        <w:rPr>
          <w:noProof/>
        </w:rPr>
        <w:fldChar w:fldCharType="separate"/>
      </w:r>
      <w:r w:rsidR="00BD412C">
        <w:rPr>
          <w:noProof/>
        </w:rPr>
        <w:t>4</w:t>
      </w:r>
      <w:r w:rsidR="00BD412C">
        <w:rPr>
          <w:noProof/>
        </w:rPr>
        <w:fldChar w:fldCharType="end"/>
      </w:r>
    </w:p>
    <w:p w14:paraId="4AC42830"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_Toc41043275 \h </w:instrText>
      </w:r>
      <w:r>
        <w:rPr>
          <w:noProof/>
        </w:rPr>
      </w:r>
      <w:r>
        <w:rPr>
          <w:noProof/>
        </w:rPr>
        <w:fldChar w:fldCharType="separate"/>
      </w:r>
      <w:r>
        <w:rPr>
          <w:noProof/>
        </w:rPr>
        <w:t>5</w:t>
      </w:r>
      <w:r>
        <w:rPr>
          <w:noProof/>
        </w:rPr>
        <w:fldChar w:fldCharType="end"/>
      </w:r>
    </w:p>
    <w:p w14:paraId="624687E3" w14:textId="77777777" w:rsidR="00BD412C" w:rsidRDefault="00BD412C">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National Product Stewardship Investment Fund grant opportunity</w:t>
      </w:r>
      <w:r>
        <w:rPr>
          <w:noProof/>
        </w:rPr>
        <w:tab/>
      </w:r>
      <w:r>
        <w:rPr>
          <w:noProof/>
        </w:rPr>
        <w:fldChar w:fldCharType="begin"/>
      </w:r>
      <w:r>
        <w:rPr>
          <w:noProof/>
        </w:rPr>
        <w:instrText xml:space="preserve"> PAGEREF _Toc41043276 \h </w:instrText>
      </w:r>
      <w:r>
        <w:rPr>
          <w:noProof/>
        </w:rPr>
      </w:r>
      <w:r>
        <w:rPr>
          <w:noProof/>
        </w:rPr>
        <w:fldChar w:fldCharType="separate"/>
      </w:r>
      <w:r>
        <w:rPr>
          <w:noProof/>
        </w:rPr>
        <w:t>5</w:t>
      </w:r>
      <w:r>
        <w:rPr>
          <w:noProof/>
        </w:rPr>
        <w:fldChar w:fldCharType="end"/>
      </w:r>
    </w:p>
    <w:p w14:paraId="46D7F01F"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_Toc41043277 \h </w:instrText>
      </w:r>
      <w:r>
        <w:rPr>
          <w:noProof/>
        </w:rPr>
      </w:r>
      <w:r>
        <w:rPr>
          <w:noProof/>
        </w:rPr>
        <w:fldChar w:fldCharType="separate"/>
      </w:r>
      <w:r>
        <w:rPr>
          <w:noProof/>
        </w:rPr>
        <w:t>6</w:t>
      </w:r>
      <w:r>
        <w:rPr>
          <w:noProof/>
        </w:rPr>
        <w:fldChar w:fldCharType="end"/>
      </w:r>
    </w:p>
    <w:p w14:paraId="6523BB3D" w14:textId="77777777" w:rsidR="00BD412C" w:rsidRDefault="00BD412C">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_Toc41043278 \h </w:instrText>
      </w:r>
      <w:r>
        <w:rPr>
          <w:noProof/>
        </w:rPr>
      </w:r>
      <w:r>
        <w:rPr>
          <w:noProof/>
        </w:rPr>
        <w:fldChar w:fldCharType="separate"/>
      </w:r>
      <w:r>
        <w:rPr>
          <w:noProof/>
        </w:rPr>
        <w:t>6</w:t>
      </w:r>
      <w:r>
        <w:rPr>
          <w:noProof/>
        </w:rPr>
        <w:fldChar w:fldCharType="end"/>
      </w:r>
    </w:p>
    <w:p w14:paraId="26D2F52B" w14:textId="77777777" w:rsidR="00BD412C" w:rsidRDefault="00BD412C">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_Toc41043279 \h </w:instrText>
      </w:r>
      <w:r>
        <w:rPr>
          <w:noProof/>
        </w:rPr>
      </w:r>
      <w:r>
        <w:rPr>
          <w:noProof/>
        </w:rPr>
        <w:fldChar w:fldCharType="separate"/>
      </w:r>
      <w:r>
        <w:rPr>
          <w:noProof/>
        </w:rPr>
        <w:t>6</w:t>
      </w:r>
      <w:r>
        <w:rPr>
          <w:noProof/>
        </w:rPr>
        <w:fldChar w:fldCharType="end"/>
      </w:r>
    </w:p>
    <w:p w14:paraId="06143C94"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_Toc41043280 \h </w:instrText>
      </w:r>
      <w:r>
        <w:rPr>
          <w:noProof/>
        </w:rPr>
      </w:r>
      <w:r>
        <w:rPr>
          <w:noProof/>
        </w:rPr>
        <w:fldChar w:fldCharType="separate"/>
      </w:r>
      <w:r>
        <w:rPr>
          <w:noProof/>
        </w:rPr>
        <w:t>6</w:t>
      </w:r>
      <w:r>
        <w:rPr>
          <w:noProof/>
        </w:rPr>
        <w:fldChar w:fldCharType="end"/>
      </w:r>
    </w:p>
    <w:p w14:paraId="5164B7F5" w14:textId="77777777" w:rsidR="00BD412C" w:rsidRDefault="00BD412C">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_Toc41043281 \h </w:instrText>
      </w:r>
      <w:r>
        <w:rPr>
          <w:noProof/>
        </w:rPr>
      </w:r>
      <w:r>
        <w:rPr>
          <w:noProof/>
        </w:rPr>
        <w:fldChar w:fldCharType="separate"/>
      </w:r>
      <w:r>
        <w:rPr>
          <w:noProof/>
        </w:rPr>
        <w:t>6</w:t>
      </w:r>
      <w:r>
        <w:rPr>
          <w:noProof/>
        </w:rPr>
        <w:fldChar w:fldCharType="end"/>
      </w:r>
    </w:p>
    <w:p w14:paraId="1FF202B4" w14:textId="77777777" w:rsidR="00BD412C" w:rsidRDefault="00BD412C">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_Toc41043282 \h </w:instrText>
      </w:r>
      <w:r>
        <w:rPr>
          <w:noProof/>
        </w:rPr>
      </w:r>
      <w:r>
        <w:rPr>
          <w:noProof/>
        </w:rPr>
        <w:fldChar w:fldCharType="separate"/>
      </w:r>
      <w:r>
        <w:rPr>
          <w:noProof/>
        </w:rPr>
        <w:t>6</w:t>
      </w:r>
      <w:r>
        <w:rPr>
          <w:noProof/>
        </w:rPr>
        <w:fldChar w:fldCharType="end"/>
      </w:r>
    </w:p>
    <w:p w14:paraId="225E7EEC" w14:textId="77777777" w:rsidR="00BD412C" w:rsidRDefault="00BD412C">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_Toc41043283 \h </w:instrText>
      </w:r>
      <w:r>
        <w:rPr>
          <w:noProof/>
        </w:rPr>
      </w:r>
      <w:r>
        <w:rPr>
          <w:noProof/>
        </w:rPr>
        <w:fldChar w:fldCharType="separate"/>
      </w:r>
      <w:r>
        <w:rPr>
          <w:noProof/>
        </w:rPr>
        <w:t>7</w:t>
      </w:r>
      <w:r>
        <w:rPr>
          <w:noProof/>
        </w:rPr>
        <w:fldChar w:fldCharType="end"/>
      </w:r>
    </w:p>
    <w:p w14:paraId="1E37DACF"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_Toc41043284 \h </w:instrText>
      </w:r>
      <w:r>
        <w:rPr>
          <w:noProof/>
        </w:rPr>
      </w:r>
      <w:r>
        <w:rPr>
          <w:noProof/>
        </w:rPr>
        <w:fldChar w:fldCharType="separate"/>
      </w:r>
      <w:r>
        <w:rPr>
          <w:noProof/>
        </w:rPr>
        <w:t>7</w:t>
      </w:r>
      <w:r>
        <w:rPr>
          <w:noProof/>
        </w:rPr>
        <w:fldChar w:fldCharType="end"/>
      </w:r>
    </w:p>
    <w:p w14:paraId="5FD1FE14" w14:textId="77777777" w:rsidR="00BD412C" w:rsidRDefault="00BD412C">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_Toc41043285 \h </w:instrText>
      </w:r>
      <w:r>
        <w:rPr>
          <w:noProof/>
        </w:rPr>
      </w:r>
      <w:r>
        <w:rPr>
          <w:noProof/>
        </w:rPr>
        <w:fldChar w:fldCharType="separate"/>
      </w:r>
      <w:r>
        <w:rPr>
          <w:noProof/>
        </w:rPr>
        <w:t>7</w:t>
      </w:r>
      <w:r>
        <w:rPr>
          <w:noProof/>
        </w:rPr>
        <w:fldChar w:fldCharType="end"/>
      </w:r>
    </w:p>
    <w:p w14:paraId="160D3F07" w14:textId="77777777" w:rsidR="00BD412C" w:rsidRDefault="00BD412C">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_Toc41043286 \h </w:instrText>
      </w:r>
      <w:r>
        <w:rPr>
          <w:noProof/>
        </w:rPr>
      </w:r>
      <w:r>
        <w:rPr>
          <w:noProof/>
        </w:rPr>
        <w:fldChar w:fldCharType="separate"/>
      </w:r>
      <w:r>
        <w:rPr>
          <w:noProof/>
        </w:rPr>
        <w:t>8</w:t>
      </w:r>
      <w:r>
        <w:rPr>
          <w:noProof/>
        </w:rPr>
        <w:fldChar w:fldCharType="end"/>
      </w:r>
    </w:p>
    <w:p w14:paraId="1537A964"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_Toc41043287 \h </w:instrText>
      </w:r>
      <w:r>
        <w:rPr>
          <w:noProof/>
        </w:rPr>
      </w:r>
      <w:r>
        <w:rPr>
          <w:noProof/>
        </w:rPr>
        <w:fldChar w:fldCharType="separate"/>
      </w:r>
      <w:r>
        <w:rPr>
          <w:noProof/>
        </w:rPr>
        <w:t>8</w:t>
      </w:r>
      <w:r>
        <w:rPr>
          <w:noProof/>
        </w:rPr>
        <w:fldChar w:fldCharType="end"/>
      </w:r>
    </w:p>
    <w:p w14:paraId="136A1D80" w14:textId="77777777" w:rsidR="00BD412C" w:rsidRDefault="00BD412C">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_Toc41043288 \h </w:instrText>
      </w:r>
      <w:r>
        <w:rPr>
          <w:noProof/>
        </w:rPr>
      </w:r>
      <w:r>
        <w:rPr>
          <w:noProof/>
        </w:rPr>
        <w:fldChar w:fldCharType="separate"/>
      </w:r>
      <w:r>
        <w:rPr>
          <w:noProof/>
        </w:rPr>
        <w:t>9</w:t>
      </w:r>
      <w:r>
        <w:rPr>
          <w:noProof/>
        </w:rPr>
        <w:fldChar w:fldCharType="end"/>
      </w:r>
    </w:p>
    <w:p w14:paraId="68FA6581" w14:textId="77777777" w:rsidR="00BD412C" w:rsidRDefault="00BD412C">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_Toc41043289 \h </w:instrText>
      </w:r>
      <w:r>
        <w:rPr>
          <w:noProof/>
        </w:rPr>
      </w:r>
      <w:r>
        <w:rPr>
          <w:noProof/>
        </w:rPr>
        <w:fldChar w:fldCharType="separate"/>
      </w:r>
      <w:r>
        <w:rPr>
          <w:noProof/>
        </w:rPr>
        <w:t>9</w:t>
      </w:r>
      <w:r>
        <w:rPr>
          <w:noProof/>
        </w:rPr>
        <w:fldChar w:fldCharType="end"/>
      </w:r>
    </w:p>
    <w:p w14:paraId="6914F3EE" w14:textId="77777777" w:rsidR="00BD412C" w:rsidRDefault="00BD412C">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_Toc41043290 \h </w:instrText>
      </w:r>
      <w:r>
        <w:rPr>
          <w:noProof/>
        </w:rPr>
      </w:r>
      <w:r>
        <w:rPr>
          <w:noProof/>
        </w:rPr>
        <w:fldChar w:fldCharType="separate"/>
      </w:r>
      <w:r>
        <w:rPr>
          <w:noProof/>
        </w:rPr>
        <w:t>9</w:t>
      </w:r>
      <w:r>
        <w:rPr>
          <w:noProof/>
        </w:rPr>
        <w:fldChar w:fldCharType="end"/>
      </w:r>
    </w:p>
    <w:p w14:paraId="63DEEB25"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_Toc41043291 \h </w:instrText>
      </w:r>
      <w:r>
        <w:rPr>
          <w:noProof/>
        </w:rPr>
      </w:r>
      <w:r>
        <w:rPr>
          <w:noProof/>
        </w:rPr>
        <w:fldChar w:fldCharType="separate"/>
      </w:r>
      <w:r>
        <w:rPr>
          <w:noProof/>
        </w:rPr>
        <w:t>9</w:t>
      </w:r>
      <w:r>
        <w:rPr>
          <w:noProof/>
        </w:rPr>
        <w:fldChar w:fldCharType="end"/>
      </w:r>
    </w:p>
    <w:p w14:paraId="79EFC3AE" w14:textId="77777777" w:rsidR="00BD412C" w:rsidRDefault="00BD412C">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_Toc41043292 \h </w:instrText>
      </w:r>
      <w:r>
        <w:rPr>
          <w:noProof/>
        </w:rPr>
      </w:r>
      <w:r>
        <w:rPr>
          <w:noProof/>
        </w:rPr>
        <w:fldChar w:fldCharType="separate"/>
      </w:r>
      <w:r>
        <w:rPr>
          <w:noProof/>
        </w:rPr>
        <w:t>10</w:t>
      </w:r>
      <w:r>
        <w:rPr>
          <w:noProof/>
        </w:rPr>
        <w:fldChar w:fldCharType="end"/>
      </w:r>
    </w:p>
    <w:p w14:paraId="7E32D0DC" w14:textId="77777777" w:rsidR="00BD412C" w:rsidRDefault="00BD412C">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_Toc41043293 \h </w:instrText>
      </w:r>
      <w:r>
        <w:rPr>
          <w:noProof/>
        </w:rPr>
      </w:r>
      <w:r>
        <w:rPr>
          <w:noProof/>
        </w:rPr>
        <w:fldChar w:fldCharType="separate"/>
      </w:r>
      <w:r>
        <w:rPr>
          <w:noProof/>
        </w:rPr>
        <w:t>10</w:t>
      </w:r>
      <w:r>
        <w:rPr>
          <w:noProof/>
        </w:rPr>
        <w:fldChar w:fldCharType="end"/>
      </w:r>
    </w:p>
    <w:p w14:paraId="7E83826D" w14:textId="77777777" w:rsidR="00BD412C" w:rsidRDefault="00BD412C">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_Toc41043294 \h </w:instrText>
      </w:r>
      <w:r>
        <w:rPr>
          <w:noProof/>
        </w:rPr>
      </w:r>
      <w:r>
        <w:rPr>
          <w:noProof/>
        </w:rPr>
        <w:fldChar w:fldCharType="separate"/>
      </w:r>
      <w:r>
        <w:rPr>
          <w:noProof/>
        </w:rPr>
        <w:t>10</w:t>
      </w:r>
      <w:r>
        <w:rPr>
          <w:noProof/>
        </w:rPr>
        <w:fldChar w:fldCharType="end"/>
      </w:r>
    </w:p>
    <w:p w14:paraId="162F8F34"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_Toc41043295 \h </w:instrText>
      </w:r>
      <w:r>
        <w:rPr>
          <w:noProof/>
        </w:rPr>
      </w:r>
      <w:r>
        <w:rPr>
          <w:noProof/>
        </w:rPr>
        <w:fldChar w:fldCharType="separate"/>
      </w:r>
      <w:r>
        <w:rPr>
          <w:noProof/>
        </w:rPr>
        <w:t>11</w:t>
      </w:r>
      <w:r>
        <w:rPr>
          <w:noProof/>
        </w:rPr>
        <w:fldChar w:fldCharType="end"/>
      </w:r>
    </w:p>
    <w:p w14:paraId="39957E41" w14:textId="77777777" w:rsidR="00BD412C" w:rsidRDefault="00BD412C">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_Toc41043296 \h </w:instrText>
      </w:r>
      <w:r>
        <w:rPr>
          <w:noProof/>
        </w:rPr>
      </w:r>
      <w:r>
        <w:rPr>
          <w:noProof/>
        </w:rPr>
        <w:fldChar w:fldCharType="separate"/>
      </w:r>
      <w:r>
        <w:rPr>
          <w:noProof/>
        </w:rPr>
        <w:t>11</w:t>
      </w:r>
      <w:r>
        <w:rPr>
          <w:noProof/>
        </w:rPr>
        <w:fldChar w:fldCharType="end"/>
      </w:r>
    </w:p>
    <w:p w14:paraId="37195E94"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_Toc41043297 \h </w:instrText>
      </w:r>
      <w:r>
        <w:rPr>
          <w:noProof/>
        </w:rPr>
      </w:r>
      <w:r>
        <w:rPr>
          <w:noProof/>
        </w:rPr>
        <w:fldChar w:fldCharType="separate"/>
      </w:r>
      <w:r>
        <w:rPr>
          <w:noProof/>
        </w:rPr>
        <w:t>12</w:t>
      </w:r>
      <w:r>
        <w:rPr>
          <w:noProof/>
        </w:rPr>
        <w:fldChar w:fldCharType="end"/>
      </w:r>
    </w:p>
    <w:p w14:paraId="634E1ADF"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_Toc41043298 \h </w:instrText>
      </w:r>
      <w:r>
        <w:rPr>
          <w:noProof/>
        </w:rPr>
      </w:r>
      <w:r>
        <w:rPr>
          <w:noProof/>
        </w:rPr>
        <w:fldChar w:fldCharType="separate"/>
      </w:r>
      <w:r>
        <w:rPr>
          <w:noProof/>
        </w:rPr>
        <w:t>12</w:t>
      </w:r>
      <w:r>
        <w:rPr>
          <w:noProof/>
        </w:rPr>
        <w:fldChar w:fldCharType="end"/>
      </w:r>
    </w:p>
    <w:p w14:paraId="4669C550" w14:textId="77777777" w:rsidR="00BD412C" w:rsidRDefault="00BD412C">
      <w:pPr>
        <w:pStyle w:val="TOC3"/>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_Toc41043299 \h </w:instrText>
      </w:r>
      <w:r>
        <w:rPr>
          <w:noProof/>
        </w:rPr>
      </w:r>
      <w:r>
        <w:rPr>
          <w:noProof/>
        </w:rPr>
        <w:fldChar w:fldCharType="separate"/>
      </w:r>
      <w:r>
        <w:rPr>
          <w:noProof/>
        </w:rPr>
        <w:t>12</w:t>
      </w:r>
      <w:r>
        <w:rPr>
          <w:noProof/>
        </w:rPr>
        <w:fldChar w:fldCharType="end"/>
      </w:r>
    </w:p>
    <w:p w14:paraId="62C361E8" w14:textId="77777777" w:rsidR="00BD412C" w:rsidRDefault="00BD412C">
      <w:pPr>
        <w:pStyle w:val="TOC3"/>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_Toc41043300 \h </w:instrText>
      </w:r>
      <w:r>
        <w:rPr>
          <w:noProof/>
        </w:rPr>
      </w:r>
      <w:r>
        <w:rPr>
          <w:noProof/>
        </w:rPr>
        <w:fldChar w:fldCharType="separate"/>
      </w:r>
      <w:r>
        <w:rPr>
          <w:noProof/>
        </w:rPr>
        <w:t>12</w:t>
      </w:r>
      <w:r>
        <w:rPr>
          <w:noProof/>
        </w:rPr>
        <w:fldChar w:fldCharType="end"/>
      </w:r>
    </w:p>
    <w:p w14:paraId="7C8FE4EF" w14:textId="77777777" w:rsidR="00BD412C" w:rsidRDefault="00BD412C">
      <w:pPr>
        <w:pStyle w:val="TOC3"/>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_Toc41043301 \h </w:instrText>
      </w:r>
      <w:r>
        <w:rPr>
          <w:noProof/>
        </w:rPr>
      </w:r>
      <w:r>
        <w:rPr>
          <w:noProof/>
        </w:rPr>
        <w:fldChar w:fldCharType="separate"/>
      </w:r>
      <w:r>
        <w:rPr>
          <w:noProof/>
        </w:rPr>
        <w:t>13</w:t>
      </w:r>
      <w:r>
        <w:rPr>
          <w:noProof/>
        </w:rPr>
        <w:fldChar w:fldCharType="end"/>
      </w:r>
    </w:p>
    <w:p w14:paraId="374E94FE" w14:textId="77777777" w:rsidR="00BD412C" w:rsidRDefault="00BD412C">
      <w:pPr>
        <w:pStyle w:val="TOC3"/>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_Toc41043302 \h </w:instrText>
      </w:r>
      <w:r>
        <w:rPr>
          <w:noProof/>
        </w:rPr>
      </w:r>
      <w:r>
        <w:rPr>
          <w:noProof/>
        </w:rPr>
        <w:fldChar w:fldCharType="separate"/>
      </w:r>
      <w:r>
        <w:rPr>
          <w:noProof/>
        </w:rPr>
        <w:t>13</w:t>
      </w:r>
      <w:r>
        <w:rPr>
          <w:noProof/>
        </w:rPr>
        <w:fldChar w:fldCharType="end"/>
      </w:r>
    </w:p>
    <w:p w14:paraId="5CB6AAF7"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_Toc41043303 \h </w:instrText>
      </w:r>
      <w:r>
        <w:rPr>
          <w:noProof/>
        </w:rPr>
      </w:r>
      <w:r>
        <w:rPr>
          <w:noProof/>
        </w:rPr>
        <w:fldChar w:fldCharType="separate"/>
      </w:r>
      <w:r>
        <w:rPr>
          <w:noProof/>
        </w:rPr>
        <w:t>13</w:t>
      </w:r>
      <w:r>
        <w:rPr>
          <w:noProof/>
        </w:rPr>
        <w:fldChar w:fldCharType="end"/>
      </w:r>
    </w:p>
    <w:p w14:paraId="66C9A5A3"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_Toc41043304 \h </w:instrText>
      </w:r>
      <w:r>
        <w:rPr>
          <w:noProof/>
        </w:rPr>
      </w:r>
      <w:r>
        <w:rPr>
          <w:noProof/>
        </w:rPr>
        <w:fldChar w:fldCharType="separate"/>
      </w:r>
      <w:r>
        <w:rPr>
          <w:noProof/>
        </w:rPr>
        <w:t>13</w:t>
      </w:r>
      <w:r>
        <w:rPr>
          <w:noProof/>
        </w:rPr>
        <w:fldChar w:fldCharType="end"/>
      </w:r>
    </w:p>
    <w:p w14:paraId="60E44B3C" w14:textId="77777777" w:rsidR="00BD412C" w:rsidRDefault="00BD412C">
      <w:pPr>
        <w:pStyle w:val="TOC3"/>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_Toc41043305 \h </w:instrText>
      </w:r>
      <w:r>
        <w:rPr>
          <w:noProof/>
        </w:rPr>
      </w:r>
      <w:r>
        <w:rPr>
          <w:noProof/>
        </w:rPr>
        <w:fldChar w:fldCharType="separate"/>
      </w:r>
      <w:r>
        <w:rPr>
          <w:noProof/>
        </w:rPr>
        <w:t>13</w:t>
      </w:r>
      <w:r>
        <w:rPr>
          <w:noProof/>
        </w:rPr>
        <w:fldChar w:fldCharType="end"/>
      </w:r>
    </w:p>
    <w:p w14:paraId="312721A7" w14:textId="77777777" w:rsidR="00BD412C" w:rsidRDefault="00BD412C">
      <w:pPr>
        <w:pStyle w:val="TOC3"/>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_Toc41043306 \h </w:instrText>
      </w:r>
      <w:r>
        <w:rPr>
          <w:noProof/>
        </w:rPr>
      </w:r>
      <w:r>
        <w:rPr>
          <w:noProof/>
        </w:rPr>
        <w:fldChar w:fldCharType="separate"/>
      </w:r>
      <w:r>
        <w:rPr>
          <w:noProof/>
        </w:rPr>
        <w:t>14</w:t>
      </w:r>
      <w:r>
        <w:rPr>
          <w:noProof/>
        </w:rPr>
        <w:fldChar w:fldCharType="end"/>
      </w:r>
    </w:p>
    <w:p w14:paraId="4542C9E0" w14:textId="77777777" w:rsidR="00BD412C" w:rsidRDefault="00BD412C">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_Toc41043307 \h </w:instrText>
      </w:r>
      <w:r>
        <w:fldChar w:fldCharType="separate"/>
      </w:r>
      <w:r>
        <w:t>14</w:t>
      </w:r>
      <w:r>
        <w:fldChar w:fldCharType="end"/>
      </w:r>
    </w:p>
    <w:p w14:paraId="2E4777C8" w14:textId="77777777" w:rsidR="00BD412C" w:rsidRDefault="00BD412C">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_Toc41043308 \h </w:instrText>
      </w:r>
      <w:r>
        <w:fldChar w:fldCharType="separate"/>
      </w:r>
      <w:r>
        <w:t>14</w:t>
      </w:r>
      <w:r>
        <w:fldChar w:fldCharType="end"/>
      </w:r>
    </w:p>
    <w:p w14:paraId="06CB1298" w14:textId="77777777" w:rsidR="00BD412C" w:rsidRDefault="00BD412C">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_Toc41043309 \h </w:instrText>
      </w:r>
      <w:r>
        <w:fldChar w:fldCharType="separate"/>
      </w:r>
      <w:r>
        <w:t>15</w:t>
      </w:r>
      <w:r>
        <w:fldChar w:fldCharType="end"/>
      </w:r>
    </w:p>
    <w:p w14:paraId="37950A04" w14:textId="77777777" w:rsidR="00BD412C" w:rsidRDefault="00BD412C">
      <w:pPr>
        <w:pStyle w:val="TOC3"/>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_Toc41043310 \h </w:instrText>
      </w:r>
      <w:r>
        <w:rPr>
          <w:noProof/>
        </w:rPr>
      </w:r>
      <w:r>
        <w:rPr>
          <w:noProof/>
        </w:rPr>
        <w:fldChar w:fldCharType="separate"/>
      </w:r>
      <w:r>
        <w:rPr>
          <w:noProof/>
        </w:rPr>
        <w:t>15</w:t>
      </w:r>
      <w:r>
        <w:rPr>
          <w:noProof/>
        </w:rPr>
        <w:fldChar w:fldCharType="end"/>
      </w:r>
    </w:p>
    <w:p w14:paraId="6BAE0927" w14:textId="77777777" w:rsidR="00BD412C" w:rsidRDefault="00BD412C">
      <w:pPr>
        <w:pStyle w:val="TOC3"/>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_Toc41043311 \h </w:instrText>
      </w:r>
      <w:r>
        <w:rPr>
          <w:noProof/>
        </w:rPr>
      </w:r>
      <w:r>
        <w:rPr>
          <w:noProof/>
        </w:rPr>
        <w:fldChar w:fldCharType="separate"/>
      </w:r>
      <w:r>
        <w:rPr>
          <w:noProof/>
        </w:rPr>
        <w:t>15</w:t>
      </w:r>
      <w:r>
        <w:rPr>
          <w:noProof/>
        </w:rPr>
        <w:fldChar w:fldCharType="end"/>
      </w:r>
    </w:p>
    <w:p w14:paraId="0EA204DF" w14:textId="77777777" w:rsidR="00BD412C" w:rsidRDefault="00BD412C">
      <w:pPr>
        <w:pStyle w:val="TOC3"/>
        <w:rPr>
          <w:rFonts w:asciiTheme="minorHAnsi" w:eastAsiaTheme="minorEastAsia" w:hAnsiTheme="minorHAnsi" w:cstheme="minorBidi"/>
          <w:iCs w:val="0"/>
          <w:noProof/>
          <w:sz w:val="22"/>
          <w:lang w:val="en-AU" w:eastAsia="en-AU"/>
        </w:rPr>
      </w:pPr>
      <w:r>
        <w:rPr>
          <w:noProof/>
        </w:rPr>
        <w:lastRenderedPageBreak/>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_Toc41043312 \h </w:instrText>
      </w:r>
      <w:r>
        <w:rPr>
          <w:noProof/>
        </w:rPr>
      </w:r>
      <w:r>
        <w:rPr>
          <w:noProof/>
        </w:rPr>
        <w:fldChar w:fldCharType="separate"/>
      </w:r>
      <w:r>
        <w:rPr>
          <w:noProof/>
        </w:rPr>
        <w:t>15</w:t>
      </w:r>
      <w:r>
        <w:rPr>
          <w:noProof/>
        </w:rPr>
        <w:fldChar w:fldCharType="end"/>
      </w:r>
    </w:p>
    <w:p w14:paraId="78A1A178" w14:textId="77777777" w:rsidR="00BD412C" w:rsidRDefault="00BD412C">
      <w:pPr>
        <w:pStyle w:val="TOC3"/>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_Toc41043313 \h </w:instrText>
      </w:r>
      <w:r>
        <w:rPr>
          <w:noProof/>
        </w:rPr>
      </w:r>
      <w:r>
        <w:rPr>
          <w:noProof/>
        </w:rPr>
        <w:fldChar w:fldCharType="separate"/>
      </w:r>
      <w:r>
        <w:rPr>
          <w:noProof/>
        </w:rPr>
        <w:t>15</w:t>
      </w:r>
      <w:r>
        <w:rPr>
          <w:noProof/>
        </w:rPr>
        <w:fldChar w:fldCharType="end"/>
      </w:r>
    </w:p>
    <w:p w14:paraId="6BBC7D37" w14:textId="77777777" w:rsidR="00BD412C" w:rsidRDefault="00BD412C">
      <w:pPr>
        <w:pStyle w:val="TOC3"/>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_Toc41043314 \h </w:instrText>
      </w:r>
      <w:r>
        <w:rPr>
          <w:noProof/>
        </w:rPr>
      </w:r>
      <w:r>
        <w:rPr>
          <w:noProof/>
        </w:rPr>
        <w:fldChar w:fldCharType="separate"/>
      </w:r>
      <w:r>
        <w:rPr>
          <w:noProof/>
        </w:rPr>
        <w:t>16</w:t>
      </w:r>
      <w:r>
        <w:rPr>
          <w:noProof/>
        </w:rPr>
        <w:fldChar w:fldCharType="end"/>
      </w:r>
    </w:p>
    <w:p w14:paraId="391C944D" w14:textId="77777777" w:rsidR="00BD412C" w:rsidRDefault="00BD412C">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_Toc41043315 \h </w:instrText>
      </w:r>
      <w:r>
        <w:rPr>
          <w:noProof/>
        </w:rPr>
      </w:r>
      <w:r>
        <w:rPr>
          <w:noProof/>
        </w:rPr>
        <w:fldChar w:fldCharType="separate"/>
      </w:r>
      <w:r>
        <w:rPr>
          <w:noProof/>
        </w:rPr>
        <w:t>16</w:t>
      </w:r>
      <w:r>
        <w:rPr>
          <w:noProof/>
        </w:rPr>
        <w:fldChar w:fldCharType="end"/>
      </w:r>
    </w:p>
    <w:p w14:paraId="1872286A" w14:textId="77777777" w:rsidR="00BD412C" w:rsidRDefault="00BD412C">
      <w:pPr>
        <w:pStyle w:val="TOC3"/>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_Toc41043316 \h </w:instrText>
      </w:r>
      <w:r>
        <w:rPr>
          <w:noProof/>
        </w:rPr>
      </w:r>
      <w:r>
        <w:rPr>
          <w:noProof/>
        </w:rPr>
        <w:fldChar w:fldCharType="separate"/>
      </w:r>
      <w:r>
        <w:rPr>
          <w:noProof/>
        </w:rPr>
        <w:t>16</w:t>
      </w:r>
      <w:r>
        <w:rPr>
          <w:noProof/>
        </w:rPr>
        <w:fldChar w:fldCharType="end"/>
      </w:r>
    </w:p>
    <w:p w14:paraId="6E852732" w14:textId="77777777" w:rsidR="00BD412C" w:rsidRDefault="00BD412C">
      <w:pPr>
        <w:pStyle w:val="TOC3"/>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_Toc41043317 \h </w:instrText>
      </w:r>
      <w:r>
        <w:rPr>
          <w:noProof/>
        </w:rPr>
      </w:r>
      <w:r>
        <w:rPr>
          <w:noProof/>
        </w:rPr>
        <w:fldChar w:fldCharType="separate"/>
      </w:r>
      <w:r>
        <w:rPr>
          <w:noProof/>
        </w:rPr>
        <w:t>16</w:t>
      </w:r>
      <w:r>
        <w:rPr>
          <w:noProof/>
        </w:rPr>
        <w:fldChar w:fldCharType="end"/>
      </w:r>
    </w:p>
    <w:p w14:paraId="053DAE51" w14:textId="77777777" w:rsidR="00BD412C" w:rsidRDefault="00BD412C">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_Toc41043318 \h </w:instrText>
      </w:r>
      <w:r>
        <w:fldChar w:fldCharType="separate"/>
      </w:r>
      <w:r>
        <w:t>17</w:t>
      </w:r>
      <w:r>
        <w:fldChar w:fldCharType="end"/>
      </w:r>
    </w:p>
    <w:p w14:paraId="2A55045D" w14:textId="77777777" w:rsidR="00BD412C" w:rsidRDefault="00BD412C">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_Toc41043319 \h </w:instrText>
      </w:r>
      <w:r>
        <w:fldChar w:fldCharType="separate"/>
      </w:r>
      <w:r>
        <w:t>17</w:t>
      </w:r>
      <w:r>
        <w:fldChar w:fldCharType="end"/>
      </w:r>
    </w:p>
    <w:p w14:paraId="1A951A56" w14:textId="77777777" w:rsidR="00BD412C" w:rsidRDefault="00BD412C">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_Toc41043320 \h </w:instrText>
      </w:r>
      <w:r>
        <w:fldChar w:fldCharType="separate"/>
      </w:r>
      <w:r>
        <w:t>17</w:t>
      </w:r>
      <w:r>
        <w:fldChar w:fldCharType="end"/>
      </w:r>
    </w:p>
    <w:p w14:paraId="652011B5" w14:textId="77777777" w:rsidR="00BD412C" w:rsidRDefault="00BD412C">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_Toc41043321 \h </w:instrText>
      </w:r>
      <w:r>
        <w:fldChar w:fldCharType="separate"/>
      </w:r>
      <w:r>
        <w:t>18</w:t>
      </w:r>
      <w:r>
        <w:fldChar w:fldCharType="end"/>
      </w:r>
    </w:p>
    <w:p w14:paraId="1A543D00" w14:textId="77777777" w:rsidR="00BD412C" w:rsidRDefault="00BD412C">
      <w:pPr>
        <w:pStyle w:val="TOC3"/>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_Toc41043322 \h </w:instrText>
      </w:r>
      <w:r>
        <w:rPr>
          <w:noProof/>
        </w:rPr>
      </w:r>
      <w:r>
        <w:rPr>
          <w:noProof/>
        </w:rPr>
        <w:fldChar w:fldCharType="separate"/>
      </w:r>
      <w:r>
        <w:rPr>
          <w:noProof/>
        </w:rPr>
        <w:t>18</w:t>
      </w:r>
      <w:r>
        <w:rPr>
          <w:noProof/>
        </w:rPr>
        <w:fldChar w:fldCharType="end"/>
      </w:r>
    </w:p>
    <w:p w14:paraId="2CB4E039" w14:textId="77777777" w:rsidR="00BD412C" w:rsidRDefault="00BD412C">
      <w:pPr>
        <w:pStyle w:val="TOC2"/>
        <w:rPr>
          <w:rFonts w:asciiTheme="minorHAnsi" w:eastAsiaTheme="minorEastAsia" w:hAnsiTheme="minorHAnsi" w:cstheme="minorBidi"/>
          <w:b w:val="0"/>
          <w:iCs w:val="0"/>
          <w:noProof/>
          <w:sz w:val="22"/>
          <w:lang w:val="en-AU" w:eastAsia="en-AU"/>
        </w:rPr>
      </w:pPr>
      <w:r w:rsidRPr="00E92BBB">
        <w:rPr>
          <w:rFonts w:ascii="Verdana" w:hAnsi="Verdana"/>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_Toc41043323 \h </w:instrText>
      </w:r>
      <w:r>
        <w:rPr>
          <w:noProof/>
        </w:rPr>
      </w:r>
      <w:r>
        <w:rPr>
          <w:noProof/>
        </w:rPr>
        <w:fldChar w:fldCharType="separate"/>
      </w:r>
      <w:r>
        <w:rPr>
          <w:noProof/>
        </w:rPr>
        <w:t>19</w:t>
      </w:r>
      <w:r>
        <w:rPr>
          <w:noProof/>
        </w:rPr>
        <w:fldChar w:fldCharType="end"/>
      </w:r>
    </w:p>
    <w:p w14:paraId="320ABF87" w14:textId="77777777" w:rsidR="00BD412C" w:rsidRDefault="00BD412C">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_Toc41043324 \h </w:instrText>
      </w:r>
      <w:r>
        <w:rPr>
          <w:noProof/>
        </w:rPr>
      </w:r>
      <w:r>
        <w:rPr>
          <w:noProof/>
        </w:rPr>
        <w:fldChar w:fldCharType="separate"/>
      </w:r>
      <w:r>
        <w:rPr>
          <w:noProof/>
        </w:rPr>
        <w:t>21</w:t>
      </w:r>
      <w:r>
        <w:rPr>
          <w:noProof/>
        </w:rPr>
        <w:fldChar w:fldCharType="end"/>
      </w:r>
    </w:p>
    <w:p w14:paraId="61626932" w14:textId="77777777" w:rsidR="00BD412C" w:rsidRDefault="00BD412C">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_Toc41043325 \h </w:instrText>
      </w:r>
      <w:r>
        <w:rPr>
          <w:noProof/>
        </w:rPr>
      </w:r>
      <w:r>
        <w:rPr>
          <w:noProof/>
        </w:rPr>
        <w:fldChar w:fldCharType="separate"/>
      </w:r>
      <w:r>
        <w:rPr>
          <w:noProof/>
        </w:rPr>
        <w:t>21</w:t>
      </w:r>
      <w:r>
        <w:rPr>
          <w:noProof/>
        </w:rPr>
        <w:fldChar w:fldCharType="end"/>
      </w:r>
    </w:p>
    <w:p w14:paraId="176A8420" w14:textId="77777777" w:rsidR="00BD412C" w:rsidRDefault="00BD412C">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_Toc41043326 \h </w:instrText>
      </w:r>
      <w:r>
        <w:rPr>
          <w:noProof/>
        </w:rPr>
      </w:r>
      <w:r>
        <w:rPr>
          <w:noProof/>
        </w:rPr>
        <w:fldChar w:fldCharType="separate"/>
      </w:r>
      <w:r>
        <w:rPr>
          <w:noProof/>
        </w:rPr>
        <w:t>21</w:t>
      </w:r>
      <w:r>
        <w:rPr>
          <w:noProof/>
        </w:rPr>
        <w:fldChar w:fldCharType="end"/>
      </w:r>
    </w:p>
    <w:p w14:paraId="6C5B74BF" w14:textId="77777777" w:rsidR="00BD412C" w:rsidRDefault="00BD412C">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_Toc41043327 \h </w:instrText>
      </w:r>
      <w:r>
        <w:rPr>
          <w:noProof/>
        </w:rPr>
      </w:r>
      <w:r>
        <w:rPr>
          <w:noProof/>
        </w:rPr>
        <w:fldChar w:fldCharType="separate"/>
      </w:r>
      <w:r>
        <w:rPr>
          <w:noProof/>
        </w:rPr>
        <w:t>22</w:t>
      </w:r>
      <w:r>
        <w:rPr>
          <w:noProof/>
        </w:rPr>
        <w:fldChar w:fldCharType="end"/>
      </w:r>
    </w:p>
    <w:p w14:paraId="0B9ABB47" w14:textId="77777777" w:rsidR="00BD412C" w:rsidRDefault="00BD412C">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_Toc41043328 \h </w:instrText>
      </w:r>
      <w:r>
        <w:rPr>
          <w:noProof/>
        </w:rPr>
      </w:r>
      <w:r>
        <w:rPr>
          <w:noProof/>
        </w:rPr>
        <w:fldChar w:fldCharType="separate"/>
      </w:r>
      <w:r>
        <w:rPr>
          <w:noProof/>
        </w:rPr>
        <w:t>22</w:t>
      </w:r>
      <w:r>
        <w:rPr>
          <w:noProof/>
        </w:rPr>
        <w:fldChar w:fldCharType="end"/>
      </w:r>
    </w:p>
    <w:p w14:paraId="4A0F37E2" w14:textId="77777777" w:rsidR="00BD412C" w:rsidRDefault="00BD412C">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_Toc41043329 \h </w:instrText>
      </w:r>
      <w:r>
        <w:rPr>
          <w:noProof/>
        </w:rPr>
      </w:r>
      <w:r>
        <w:rPr>
          <w:noProof/>
        </w:rPr>
        <w:fldChar w:fldCharType="separate"/>
      </w:r>
      <w:r>
        <w:rPr>
          <w:noProof/>
        </w:rPr>
        <w:t>23</w:t>
      </w:r>
      <w:r>
        <w:rPr>
          <w:noProof/>
        </w:rPr>
        <w:fldChar w:fldCharType="end"/>
      </w:r>
    </w:p>
    <w:p w14:paraId="44DFAF92" w14:textId="77777777" w:rsidR="00BD412C" w:rsidRDefault="00BD412C">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_Toc41043330 \h </w:instrText>
      </w:r>
      <w:r>
        <w:rPr>
          <w:noProof/>
        </w:rPr>
      </w:r>
      <w:r>
        <w:rPr>
          <w:noProof/>
        </w:rPr>
        <w:fldChar w:fldCharType="separate"/>
      </w:r>
      <w:r>
        <w:rPr>
          <w:noProof/>
        </w:rPr>
        <w:t>23</w:t>
      </w:r>
      <w:r>
        <w:rPr>
          <w:noProof/>
        </w:rPr>
        <w:fldChar w:fldCharType="end"/>
      </w:r>
    </w:p>
    <w:p w14:paraId="545F3F0B" w14:textId="77777777" w:rsidR="00BD412C" w:rsidRDefault="00BD412C">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_Toc41043331 \h </w:instrText>
      </w:r>
      <w:r>
        <w:rPr>
          <w:noProof/>
        </w:rPr>
      </w:r>
      <w:r>
        <w:rPr>
          <w:noProof/>
        </w:rPr>
        <w:fldChar w:fldCharType="separate"/>
      </w:r>
      <w:r>
        <w:rPr>
          <w:noProof/>
        </w:rPr>
        <w:t>24</w:t>
      </w:r>
      <w:r>
        <w:rPr>
          <w:noProof/>
        </w:rPr>
        <w:fldChar w:fldCharType="end"/>
      </w:r>
    </w:p>
    <w:p w14:paraId="0EEFAFB7" w14:textId="77777777" w:rsidR="00DD3C0D" w:rsidRDefault="004A238A" w:rsidP="00DD3C0D">
      <w:pPr>
        <w:rPr>
          <w:rFonts w:eastAsia="Calibri"/>
        </w:rPr>
      </w:pPr>
      <w:r w:rsidRPr="00007E4B">
        <w:rPr>
          <w:rFonts w:eastAsia="Calibri"/>
        </w:rPr>
        <w:fldChar w:fldCharType="end"/>
      </w:r>
      <w:bookmarkStart w:id="4" w:name="_GoBack"/>
    </w:p>
    <w:p w14:paraId="4C7A17C6" w14:textId="27FC2032" w:rsidR="00A20648" w:rsidRDefault="00A20648" w:rsidP="00A20648">
      <w:pPr>
        <w:rPr>
          <w:rFonts w:eastAsia="Calibri"/>
        </w:rPr>
      </w:pPr>
    </w:p>
    <w:p w14:paraId="0E6BDE28" w14:textId="5B365CA7" w:rsidR="004B66C9" w:rsidRDefault="004B66C9" w:rsidP="00A20648">
      <w:pPr>
        <w:rPr>
          <w:rFonts w:eastAsia="Calibri"/>
        </w:rPr>
      </w:pPr>
    </w:p>
    <w:p w14:paraId="4F8D4E61" w14:textId="7B04C5A9" w:rsidR="004B66C9" w:rsidRDefault="004B66C9" w:rsidP="00A20648">
      <w:pPr>
        <w:rPr>
          <w:rFonts w:eastAsia="Calibri"/>
        </w:rPr>
      </w:pPr>
    </w:p>
    <w:p w14:paraId="011FF037" w14:textId="414F1F5C" w:rsidR="004B66C9" w:rsidRDefault="004B66C9" w:rsidP="00A20648">
      <w:pPr>
        <w:rPr>
          <w:rFonts w:eastAsia="Calibri"/>
        </w:rPr>
      </w:pPr>
    </w:p>
    <w:p w14:paraId="1372DACD" w14:textId="3840A943" w:rsidR="004B66C9" w:rsidRDefault="004B66C9" w:rsidP="00A20648">
      <w:pPr>
        <w:rPr>
          <w:rFonts w:eastAsia="Calibri"/>
        </w:rPr>
      </w:pPr>
    </w:p>
    <w:p w14:paraId="23AA516C" w14:textId="58026D28" w:rsidR="004B66C9" w:rsidRDefault="004B66C9" w:rsidP="00A20648">
      <w:pPr>
        <w:rPr>
          <w:rFonts w:eastAsia="Calibri"/>
        </w:rPr>
      </w:pPr>
    </w:p>
    <w:p w14:paraId="702277F6" w14:textId="75610FCD" w:rsidR="004B66C9" w:rsidRDefault="004B66C9" w:rsidP="00A20648">
      <w:pPr>
        <w:rPr>
          <w:rFonts w:eastAsia="Calibri"/>
        </w:rPr>
      </w:pPr>
    </w:p>
    <w:p w14:paraId="27A819FE" w14:textId="76F9FC1D" w:rsidR="004B66C9" w:rsidRDefault="004B66C9" w:rsidP="00A20648">
      <w:pPr>
        <w:rPr>
          <w:rFonts w:eastAsia="Calibri"/>
        </w:rPr>
      </w:pPr>
    </w:p>
    <w:p w14:paraId="6F49D261" w14:textId="7E18B82A" w:rsidR="004B66C9" w:rsidRDefault="004B66C9" w:rsidP="00A20648">
      <w:pPr>
        <w:rPr>
          <w:rFonts w:eastAsia="Calibri"/>
        </w:rPr>
      </w:pPr>
    </w:p>
    <w:p w14:paraId="155E16E0" w14:textId="55A04D57" w:rsidR="004B66C9" w:rsidRDefault="004B66C9" w:rsidP="00A20648">
      <w:pPr>
        <w:rPr>
          <w:rFonts w:eastAsia="Calibri"/>
        </w:rPr>
      </w:pPr>
    </w:p>
    <w:p w14:paraId="01C3E4C4" w14:textId="532BE4BB" w:rsidR="004B66C9" w:rsidRDefault="004B66C9" w:rsidP="00A20648">
      <w:pPr>
        <w:rPr>
          <w:rFonts w:eastAsia="Calibri"/>
        </w:rPr>
      </w:pPr>
    </w:p>
    <w:p w14:paraId="55F2B63F" w14:textId="77777777" w:rsidR="004B66C9" w:rsidRDefault="004B66C9" w:rsidP="00A20648">
      <w:pPr>
        <w:rPr>
          <w:rFonts w:eastAsia="Calibri"/>
        </w:rPr>
      </w:pPr>
    </w:p>
    <w:bookmarkEnd w:id="4"/>
    <w:p w14:paraId="1FC76AC1" w14:textId="5F31C65B" w:rsidR="005B6B5C" w:rsidRDefault="005B6B5C">
      <w:pPr>
        <w:spacing w:before="0" w:after="0" w:line="240" w:lineRule="auto"/>
        <w:rPr>
          <w:rFonts w:eastAsia="Calibri"/>
        </w:rPr>
      </w:pPr>
      <w:r>
        <w:rPr>
          <w:rFonts w:eastAsia="Calibri"/>
        </w:rPr>
        <w:br w:type="page"/>
      </w:r>
    </w:p>
    <w:p w14:paraId="13938D5E" w14:textId="77777777" w:rsidR="00A20648" w:rsidRDefault="00A20648" w:rsidP="00A20648">
      <w:pPr>
        <w:rPr>
          <w:rFonts w:eastAsia="Calibri"/>
        </w:rPr>
      </w:pPr>
    </w:p>
    <w:p w14:paraId="1BBDC5B7" w14:textId="0CA31DA1" w:rsidR="00CE6D9D" w:rsidRPr="00F40BDA" w:rsidRDefault="004B66C9" w:rsidP="00EB4D2E">
      <w:pPr>
        <w:pStyle w:val="Heading2"/>
      </w:pPr>
      <w:bookmarkStart w:id="5" w:name="_Toc458420391"/>
      <w:bookmarkStart w:id="6" w:name="_Toc462824846"/>
      <w:bookmarkStart w:id="7" w:name="_Toc496536648"/>
      <w:bookmarkStart w:id="8" w:name="_Toc531277475"/>
      <w:bookmarkStart w:id="9" w:name="_Toc955285"/>
      <w:bookmarkStart w:id="10" w:name="_Toc41043274"/>
      <w:r>
        <w:t xml:space="preserve">National </w:t>
      </w:r>
      <w:r w:rsidR="008D1A29">
        <w:t>Product Stewardship Investment Fund</w:t>
      </w:r>
      <w:bookmarkEnd w:id="5"/>
      <w:bookmarkEnd w:id="6"/>
      <w:bookmarkEnd w:id="7"/>
      <w:bookmarkEnd w:id="8"/>
      <w:bookmarkEnd w:id="9"/>
      <w:bookmarkEnd w:id="10"/>
    </w:p>
    <w:p w14:paraId="5A56B5E6" w14:textId="1BC1122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w:t>
      </w:r>
      <w:r w:rsidR="004B66C9">
        <w:rPr>
          <w:b/>
        </w:rPr>
        <w:t xml:space="preserve"> National</w:t>
      </w:r>
      <w:r w:rsidR="008D1A29">
        <w:rPr>
          <w:b/>
        </w:rPr>
        <w:t xml:space="preserve"> Product Stewardship Investment Fund</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B8D3024" w14:textId="191574A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r w:rsidR="00555EF9" w:rsidRPr="005A61FE">
        <w:t>program</w:t>
      </w:r>
      <w:r w:rsidR="00555EF9">
        <w:t>, which</w:t>
      </w:r>
      <w:r>
        <w:t xml:space="preserve"> contributes to </w:t>
      </w:r>
      <w:r w:rsidR="00076291" w:rsidRPr="00076291">
        <w:t>Target 3 of the National Waste Policy Action Plan 2019, including an 80 per cent resource recovery rate by 2030</w:t>
      </w:r>
      <w:r>
        <w:t xml:space="preserve">. </w:t>
      </w:r>
      <w:r w:rsidR="003B77C9">
        <w:t xml:space="preserve">The </w:t>
      </w:r>
      <w:r w:rsidR="004B5221">
        <w:t xml:space="preserve">Department </w:t>
      </w:r>
      <w:r w:rsidR="003B77C9">
        <w:t xml:space="preserve">of Agriculture, Water and </w:t>
      </w:r>
      <w:r w:rsidR="00E20413">
        <w:t xml:space="preserve">the </w:t>
      </w:r>
      <w:r w:rsidR="003B77C9">
        <w:t>Environment</w:t>
      </w:r>
      <w:r w:rsidR="00C659C4">
        <w:t xml:space="preserve"> </w:t>
      </w:r>
      <w:r w:rsidRPr="00F40BDA">
        <w:t>work</w:t>
      </w:r>
      <w:r w:rsidR="00E039CF">
        <w:t>ed</w:t>
      </w:r>
      <w:r w:rsidRPr="00F40BDA">
        <w:t xml:space="preserve"> with stakeholders to plan and design the grant </w:t>
      </w:r>
      <w:r>
        <w:t>program according to</w:t>
      </w:r>
      <w:r w:rsidRPr="00F40BDA">
        <w:t xml:space="preserve"> the </w:t>
      </w:r>
      <w:hyperlink r:id="rId16" w:history="1">
        <w:r w:rsidR="007F271C" w:rsidRPr="002C62AA">
          <w:rPr>
            <w:rStyle w:val="Hyperlink"/>
            <w:i/>
          </w:rPr>
          <w:t>Commonwealth Grants Rules and Guidelines</w:t>
        </w:r>
        <w:r w:rsidR="007F271C" w:rsidRPr="002C62AA">
          <w:rPr>
            <w:rStyle w:val="Hyperlink"/>
          </w:rPr>
          <w:t>.</w:t>
        </w:r>
      </w:hyperlink>
    </w:p>
    <w:p w14:paraId="027CAB06"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3B9C5C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08E4E01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4F750AA4"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82606AD"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45DB10A3"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001A0560"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14CE44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7DDE5EAB"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56E2BD6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5388A0E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B90EC1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41BE476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3BC74AA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78901D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0E18DFB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6B4B28F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D6ED85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606DF7A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75C2225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3AC8D0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7DAAC6D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1B9A1D2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25CA00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367518D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4546F58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E472652"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3C0FB6">
        <w:rPr>
          <w:b/>
        </w:rPr>
        <w:t>Product Stewardship Investment Fund</w:t>
      </w:r>
    </w:p>
    <w:p w14:paraId="1A95FA8C" w14:textId="77777777" w:rsidR="00F87B20" w:rsidRDefault="00CE6D9D" w:rsidP="0088364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076291">
        <w:t xml:space="preserve">the Product Stewardship Investment Fund </w:t>
      </w:r>
      <w:r w:rsidRPr="00C659C4">
        <w:t>as a whole. We base this on information you provide to us and that we collect from various sources.</w:t>
      </w:r>
      <w:r w:rsidRPr="00F40BDA">
        <w:t xml:space="preserve"> </w:t>
      </w:r>
      <w:bookmarkStart w:id="11" w:name="_Toc496536649"/>
      <w:bookmarkStart w:id="12" w:name="_Toc531277476"/>
      <w:bookmarkStart w:id="13" w:name="_Toc955286"/>
    </w:p>
    <w:p w14:paraId="06B98FC6" w14:textId="7364D574" w:rsidR="00686047" w:rsidRPr="000553F2" w:rsidRDefault="00686047" w:rsidP="00EB4D2E">
      <w:pPr>
        <w:pStyle w:val="Heading2"/>
      </w:pPr>
      <w:bookmarkStart w:id="14" w:name="_Toc41043275"/>
      <w:r>
        <w:lastRenderedPageBreak/>
        <w:t>About the grant program</w:t>
      </w:r>
      <w:bookmarkEnd w:id="11"/>
      <w:bookmarkEnd w:id="12"/>
      <w:bookmarkEnd w:id="13"/>
      <w:bookmarkEnd w:id="14"/>
    </w:p>
    <w:p w14:paraId="172C0CA3" w14:textId="3E2190EA" w:rsidR="00991B70" w:rsidRDefault="00686047" w:rsidP="00991B70">
      <w:r>
        <w:t xml:space="preserve">The </w:t>
      </w:r>
      <w:r w:rsidR="00E20413">
        <w:t xml:space="preserve">National </w:t>
      </w:r>
      <w:r w:rsidR="00076291">
        <w:t xml:space="preserve">Product Stewardship Investment Fund </w:t>
      </w:r>
      <w:r>
        <w:t xml:space="preserve">(the </w:t>
      </w:r>
      <w:r w:rsidR="00E039CF">
        <w:t>P</w:t>
      </w:r>
      <w:r>
        <w:t>rogram)</w:t>
      </w:r>
      <w:r w:rsidR="00564C6B">
        <w:t>, is a $20</w:t>
      </w:r>
      <w:r>
        <w:t xml:space="preserve"> </w:t>
      </w:r>
      <w:r w:rsidR="00E039CF">
        <w:t>m</w:t>
      </w:r>
      <w:r w:rsidR="00564C6B">
        <w:t xml:space="preserve">illion election commitment that </w:t>
      </w:r>
      <w:r>
        <w:t xml:space="preserve">will run </w:t>
      </w:r>
      <w:r w:rsidRPr="00AA39DC">
        <w:t>over</w:t>
      </w:r>
      <w:r w:rsidR="0011368B" w:rsidRPr="00AA39DC">
        <w:t xml:space="preserve"> four</w:t>
      </w:r>
      <w:r w:rsidRPr="00AA39DC">
        <w:t xml:space="preserve"> years from </w:t>
      </w:r>
      <w:r w:rsidR="00076291" w:rsidRPr="00AA39DC">
        <w:t>2019-20 to 2022-23</w:t>
      </w:r>
      <w:r w:rsidRPr="00A8626F">
        <w:t>.</w:t>
      </w:r>
      <w:r>
        <w:t xml:space="preserve"> </w:t>
      </w:r>
      <w:r w:rsidR="00236EC5">
        <w:t xml:space="preserve">The program </w:t>
      </w:r>
      <w:r w:rsidR="00EC43B5">
        <w:t xml:space="preserve">forms part of the </w:t>
      </w:r>
      <w:r w:rsidR="0011368B">
        <w:t xml:space="preserve">Australian </w:t>
      </w:r>
      <w:r w:rsidR="00EC43B5">
        <w:t>Government’s $167 million Australian Recycling Investment Plan</w:t>
      </w:r>
      <w:r w:rsidR="00CD1B12">
        <w:t xml:space="preserve"> and National Waste </w:t>
      </w:r>
      <w:r w:rsidR="00F26B00">
        <w:t xml:space="preserve">Policy </w:t>
      </w:r>
      <w:r w:rsidR="00CD1B12">
        <w:t xml:space="preserve">Action Plan </w:t>
      </w:r>
      <w:r w:rsidR="00EC43B5">
        <w:t>to increase Australia’s recycling rates, tackle plastic waste and litter, and halve food waste by 2030</w:t>
      </w:r>
      <w:r w:rsidR="00236EC5">
        <w:t>.</w:t>
      </w:r>
      <w:r w:rsidR="00991B70" w:rsidRPr="00991B70">
        <w:t xml:space="preserve"> </w:t>
      </w:r>
    </w:p>
    <w:p w14:paraId="30C2CF91" w14:textId="497E3FE3" w:rsidR="003E3FC4" w:rsidRPr="00CD75B8" w:rsidRDefault="003E3FC4" w:rsidP="003E3FC4">
      <w:pPr>
        <w:spacing w:after="80"/>
        <w:rPr>
          <w:rFonts w:cs="Arial"/>
          <w:szCs w:val="20"/>
        </w:rPr>
      </w:pPr>
      <w:r w:rsidRPr="00CD75B8">
        <w:rPr>
          <w:rFonts w:cs="Arial"/>
          <w:szCs w:val="20"/>
        </w:rPr>
        <w:t>The objectives of the</w:t>
      </w:r>
      <w:r w:rsidRPr="00CD75B8">
        <w:rPr>
          <w:b/>
          <w:iCs w:val="0"/>
        </w:rPr>
        <w:t xml:space="preserve"> </w:t>
      </w:r>
      <w:r>
        <w:rPr>
          <w:iCs w:val="0"/>
        </w:rPr>
        <w:t>program</w:t>
      </w:r>
      <w:r w:rsidRPr="00CD75B8">
        <w:rPr>
          <w:rFonts w:cs="Arial"/>
          <w:szCs w:val="20"/>
        </w:rPr>
        <w:t xml:space="preserve"> are</w:t>
      </w:r>
      <w:r>
        <w:rPr>
          <w:rFonts w:cs="Arial"/>
          <w:szCs w:val="20"/>
        </w:rPr>
        <w:t xml:space="preserve"> to:</w:t>
      </w:r>
    </w:p>
    <w:p w14:paraId="3CA1CB69" w14:textId="60B67B2C" w:rsidR="003E3FC4" w:rsidRDefault="003E3FC4" w:rsidP="003E3FC4">
      <w:pPr>
        <w:pStyle w:val="ListBullet"/>
        <w:rPr>
          <w:rFonts w:ascii="Calibri" w:hAnsi="Calibri"/>
          <w:szCs w:val="22"/>
        </w:rPr>
      </w:pPr>
      <w:r>
        <w:t>accelerate work on new industry-led product stewardship schemes, and</w:t>
      </w:r>
    </w:p>
    <w:p w14:paraId="26055DE7" w14:textId="77777777" w:rsidR="003E3FC4" w:rsidRDefault="003E3FC4" w:rsidP="003E3FC4">
      <w:pPr>
        <w:pStyle w:val="ListBullet"/>
      </w:pPr>
      <w:r>
        <w:t>improve the rates of recycling across new and existing schemes.</w:t>
      </w:r>
    </w:p>
    <w:p w14:paraId="36F029D4" w14:textId="3D5FFC03" w:rsidR="003E3FC4" w:rsidRDefault="003E3FC4" w:rsidP="003E3FC4">
      <w:pPr>
        <w:spacing w:after="80"/>
        <w:rPr>
          <w:rFonts w:cs="Arial"/>
        </w:rPr>
      </w:pPr>
      <w:r w:rsidRPr="00E23548">
        <w:rPr>
          <w:rFonts w:cs="Arial"/>
        </w:rPr>
        <w:t xml:space="preserve">The </w:t>
      </w:r>
      <w:r>
        <w:rPr>
          <w:rFonts w:cs="Arial"/>
        </w:rPr>
        <w:t xml:space="preserve">intended outcomes of the </w:t>
      </w:r>
      <w:r w:rsidR="006E026A">
        <w:rPr>
          <w:iCs w:val="0"/>
        </w:rPr>
        <w:t>program</w:t>
      </w:r>
      <w:r w:rsidRPr="00CD75B8">
        <w:rPr>
          <w:rFonts w:cs="Arial"/>
        </w:rPr>
        <w:t xml:space="preserve"> a</w:t>
      </w:r>
      <w:r>
        <w:rPr>
          <w:rFonts w:cs="Arial"/>
        </w:rPr>
        <w:t>re:</w:t>
      </w:r>
    </w:p>
    <w:p w14:paraId="36818BB9" w14:textId="7A53F395" w:rsidR="003E3FC4" w:rsidRPr="00A20648" w:rsidRDefault="003E3FC4" w:rsidP="003E3FC4">
      <w:pPr>
        <w:pStyle w:val="ListBullet"/>
      </w:pPr>
      <w:r>
        <w:t>increased number of new</w:t>
      </w:r>
      <w:r w:rsidR="000821E6">
        <w:t>,</w:t>
      </w:r>
      <w:r>
        <w:t xml:space="preserve"> and </w:t>
      </w:r>
      <w:r w:rsidR="000821E6">
        <w:t xml:space="preserve">an </w:t>
      </w:r>
      <w:r>
        <w:t>expansion of</w:t>
      </w:r>
      <w:r w:rsidR="000821E6">
        <w:t>,</w:t>
      </w:r>
      <w:r>
        <w:t xml:space="preserve"> existing</w:t>
      </w:r>
      <w:r w:rsidRPr="00A20648">
        <w:t xml:space="preserve"> industry-led product stewardship schemes </w:t>
      </w:r>
    </w:p>
    <w:p w14:paraId="22DA0CA7" w14:textId="35AAAE29" w:rsidR="003E3FC4" w:rsidRPr="00A20648" w:rsidRDefault="003E3FC4" w:rsidP="003E3FC4">
      <w:pPr>
        <w:pStyle w:val="ListBullet"/>
      </w:pPr>
      <w:r>
        <w:t>i</w:t>
      </w:r>
      <w:r w:rsidRPr="00A20648">
        <w:t xml:space="preserve">ncreased availability of, access to, </w:t>
      </w:r>
      <w:r w:rsidR="00CD1B12">
        <w:t xml:space="preserve">and </w:t>
      </w:r>
      <w:r w:rsidRPr="00A20648">
        <w:t xml:space="preserve">use of product recycling schemes </w:t>
      </w:r>
    </w:p>
    <w:p w14:paraId="22243158" w14:textId="387E6E08" w:rsidR="003E3FC4" w:rsidRPr="00A20648" w:rsidRDefault="003E3FC4" w:rsidP="003E3FC4">
      <w:pPr>
        <w:pStyle w:val="ListBullet"/>
      </w:pPr>
      <w:r>
        <w:t>i</w:t>
      </w:r>
      <w:r w:rsidRPr="00A20648">
        <w:t>ncreased rates of</w:t>
      </w:r>
      <w:r>
        <w:t xml:space="preserve"> recycled materials and r</w:t>
      </w:r>
      <w:r w:rsidRPr="00A20648">
        <w:t>educed waste to landfill</w:t>
      </w:r>
      <w:r w:rsidR="000821E6">
        <w:t>, and</w:t>
      </w:r>
    </w:p>
    <w:p w14:paraId="60C1B734" w14:textId="5AFAF7AB" w:rsidR="003E3FC4" w:rsidRDefault="003E3FC4" w:rsidP="00991B70">
      <w:pPr>
        <w:pStyle w:val="ListBullet"/>
      </w:pPr>
      <w:r>
        <w:t>c</w:t>
      </w:r>
      <w:r w:rsidRPr="00A20648">
        <w:t>ontribute to the national target of 80</w:t>
      </w:r>
      <w:r w:rsidR="000821E6">
        <w:t xml:space="preserve"> per cent</w:t>
      </w:r>
      <w:r w:rsidRPr="00A20648">
        <w:t xml:space="preserve"> resource recovery by 2030</w:t>
      </w:r>
      <w:r>
        <w:t xml:space="preserve"> under the National Waste Policy Action Plan.</w:t>
      </w:r>
    </w:p>
    <w:p w14:paraId="43718030" w14:textId="467ADF5B" w:rsidR="00991B70" w:rsidRPr="00991B70" w:rsidRDefault="00A85040" w:rsidP="00991B70">
      <w:r>
        <w:t xml:space="preserve">Product stewardship is the process of taking responsibility for the life cycle impacts, flows and fates of products or materials. This may involve business, governments and consumers sharing responsibility. </w:t>
      </w:r>
      <w:r w:rsidR="00991B70">
        <w:t xml:space="preserve">Product stewardship is identified as a key strategy in delivering on the targets set out in the </w:t>
      </w:r>
      <w:hyperlink r:id="rId17" w:history="1">
        <w:r w:rsidR="00873649" w:rsidRPr="004B66C9">
          <w:rPr>
            <w:rStyle w:val="Hyperlink"/>
          </w:rPr>
          <w:t>2018 National Waste Policy</w:t>
        </w:r>
      </w:hyperlink>
      <w:r w:rsidR="00991B70">
        <w:t xml:space="preserve"> and the </w:t>
      </w:r>
      <w:hyperlink r:id="rId18" w:history="1">
        <w:r w:rsidR="00991B70" w:rsidRPr="004B66C9">
          <w:rPr>
            <w:rStyle w:val="Hyperlink"/>
          </w:rPr>
          <w:t>2019 National Waste Policy Action Plan</w:t>
        </w:r>
      </w:hyperlink>
      <w:r w:rsidR="00991B70" w:rsidRPr="00991B70">
        <w:t>.</w:t>
      </w:r>
    </w:p>
    <w:p w14:paraId="4C8CDA28" w14:textId="3259FA12" w:rsidR="00564C6B" w:rsidRPr="00991B70" w:rsidRDefault="00564C6B" w:rsidP="00991B70">
      <w:r w:rsidRPr="00991B70">
        <w:t xml:space="preserve">The </w:t>
      </w:r>
      <w:r w:rsidR="00EC76D3">
        <w:t>Program</w:t>
      </w:r>
      <w:r w:rsidR="00EC76D3" w:rsidRPr="00991B70">
        <w:t xml:space="preserve"> </w:t>
      </w:r>
      <w:r w:rsidRPr="00991B70">
        <w:t>will accelerate the development of new industry-led product stewardship schemes and improve recycling rates of new and existing schemes</w:t>
      </w:r>
      <w:r w:rsidR="004B66C9">
        <w:t xml:space="preserve">, </w:t>
      </w:r>
      <w:r w:rsidRPr="00991B70">
        <w:t xml:space="preserve">including </w:t>
      </w:r>
      <w:r w:rsidR="004B66C9">
        <w:t xml:space="preserve">for </w:t>
      </w:r>
      <w:r w:rsidRPr="00991B70">
        <w:t>batteries, electrical and electronic produ</w:t>
      </w:r>
      <w:r w:rsidR="00991B70" w:rsidRPr="00991B70">
        <w:t xml:space="preserve">cts, photovoltaic systems and </w:t>
      </w:r>
      <w:r w:rsidR="004B66C9" w:rsidRPr="00991B70">
        <w:t>plastic</w:t>
      </w:r>
      <w:r w:rsidRPr="00991B70">
        <w:t xml:space="preserve"> oil containers.</w:t>
      </w:r>
    </w:p>
    <w:p w14:paraId="2CC5D1B9" w14:textId="17036604" w:rsidR="00686047" w:rsidRPr="000F576B" w:rsidRDefault="0011368B" w:rsidP="00686047">
      <w:r w:rsidRPr="0011368B">
        <w:t>The Department of Industry, Science, Energy and Resources (the department</w:t>
      </w:r>
      <w:r>
        <w:t>/we</w:t>
      </w:r>
      <w:r w:rsidRPr="0011368B">
        <w:t xml:space="preserve">) </w:t>
      </w:r>
      <w:r w:rsidR="00686047">
        <w:t xml:space="preserve">administer the program according to </w:t>
      </w:r>
      <w:r w:rsidR="00686047" w:rsidRPr="00045933">
        <w:t xml:space="preserve">the </w:t>
      </w:r>
      <w:hyperlink r:id="rId19" w:history="1">
        <w:r w:rsidR="00686047" w:rsidRPr="005A61FE">
          <w:rPr>
            <w:rStyle w:val="Hyperlink"/>
            <w:i/>
          </w:rPr>
          <w:t>Commonwealth Grants Rules and Guidelines</w:t>
        </w:r>
        <w:r w:rsidR="00686047" w:rsidRPr="005A61FE">
          <w:rPr>
            <w:i/>
          </w:rPr>
          <w:t xml:space="preserve"> </w:t>
        </w:r>
        <w:r w:rsidR="00686047" w:rsidRPr="005A61FE">
          <w:t>(CGRGs)</w:t>
        </w:r>
      </w:hyperlink>
      <w:r w:rsidR="00686047" w:rsidRPr="00686047">
        <w:rPr>
          <w:vertAlign w:val="superscript"/>
        </w:rPr>
        <w:footnoteReference w:id="2"/>
      </w:r>
      <w:r w:rsidR="00686047" w:rsidRPr="00686047">
        <w:t>.</w:t>
      </w:r>
    </w:p>
    <w:p w14:paraId="3C0B62D3" w14:textId="147B4AC5" w:rsidR="003001C7" w:rsidRDefault="00686047" w:rsidP="00EB4D2E">
      <w:pPr>
        <w:pStyle w:val="Heading3"/>
      </w:pPr>
      <w:bookmarkStart w:id="15" w:name="_Toc496536650"/>
      <w:bookmarkStart w:id="16" w:name="_Toc531277477"/>
      <w:bookmarkStart w:id="17" w:name="_Toc955287"/>
      <w:bookmarkStart w:id="18" w:name="_Toc41043276"/>
      <w:r w:rsidRPr="001844D5">
        <w:t>About</w:t>
      </w:r>
      <w:r>
        <w:t xml:space="preserve"> the </w:t>
      </w:r>
      <w:r w:rsidR="00C70A17">
        <w:t xml:space="preserve">National </w:t>
      </w:r>
      <w:r w:rsidR="003E3FC4">
        <w:t xml:space="preserve">Product Stewardship Investment Fund </w:t>
      </w:r>
      <w:r>
        <w:t>grant opportunity</w:t>
      </w:r>
      <w:bookmarkEnd w:id="15"/>
      <w:bookmarkEnd w:id="16"/>
      <w:bookmarkEnd w:id="17"/>
      <w:bookmarkEnd w:id="18"/>
    </w:p>
    <w:p w14:paraId="1BDB1079" w14:textId="5B2EB7B9" w:rsidR="00AA7A87" w:rsidRPr="009A52BE" w:rsidRDefault="00AA7A87" w:rsidP="00D50E48">
      <w:pPr>
        <w:spacing w:after="0"/>
        <w:contextualSpacing/>
        <w:rPr>
          <w:rFonts w:cs="Arial"/>
          <w:szCs w:val="20"/>
        </w:rPr>
      </w:pPr>
      <w:r w:rsidRPr="00AA7A87" w:rsidDel="00D01699">
        <w:rPr>
          <w:rFonts w:cs="Arial"/>
          <w:szCs w:val="20"/>
        </w:rPr>
        <w:t xml:space="preserve">These guidelines contain information for the </w:t>
      </w:r>
      <w:r w:rsidR="00473E7B">
        <w:rPr>
          <w:rFonts w:cs="Arial"/>
          <w:szCs w:val="20"/>
        </w:rPr>
        <w:t xml:space="preserve">National </w:t>
      </w:r>
      <w:r w:rsidR="006963E9">
        <w:rPr>
          <w:rFonts w:cs="Arial"/>
          <w:szCs w:val="20"/>
        </w:rPr>
        <w:t xml:space="preserve">Product Stewardship </w:t>
      </w:r>
      <w:r w:rsidR="00473E7B">
        <w:rPr>
          <w:rFonts w:cs="Arial"/>
          <w:szCs w:val="20"/>
        </w:rPr>
        <w:t>Investment Fund</w:t>
      </w:r>
      <w:r w:rsidR="00473E7B" w:rsidRPr="00AA7A87" w:rsidDel="00D01699">
        <w:rPr>
          <w:rFonts w:cs="Arial"/>
          <w:szCs w:val="20"/>
        </w:rPr>
        <w:t xml:space="preserve"> </w:t>
      </w:r>
      <w:r w:rsidRPr="00AA7A87" w:rsidDel="00D01699">
        <w:rPr>
          <w:rFonts w:cs="Arial"/>
          <w:szCs w:val="20"/>
        </w:rPr>
        <w:t xml:space="preserve">grants. </w:t>
      </w:r>
    </w:p>
    <w:p w14:paraId="3FF656F8" w14:textId="77777777" w:rsidR="00107697" w:rsidRPr="00022A7F" w:rsidRDefault="00107697" w:rsidP="007C0720">
      <w:pPr>
        <w:spacing w:after="80"/>
      </w:pPr>
      <w:r w:rsidRPr="00022A7F">
        <w:t>This document sets out</w:t>
      </w:r>
      <w:r w:rsidR="00162CF7">
        <w:t>:</w:t>
      </w:r>
    </w:p>
    <w:p w14:paraId="687338F0" w14:textId="77777777" w:rsidR="00107697" w:rsidRDefault="00107697" w:rsidP="00107697">
      <w:pPr>
        <w:pStyle w:val="ListBullet"/>
      </w:pPr>
      <w:r w:rsidRPr="000A271A">
        <w:t xml:space="preserve">the eligibility and </w:t>
      </w:r>
      <w:r w:rsidR="0059733A">
        <w:t xml:space="preserve">assessment </w:t>
      </w:r>
      <w:r w:rsidRPr="000A271A">
        <w:t>criteria</w:t>
      </w:r>
    </w:p>
    <w:p w14:paraId="275C4F04"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1B5021A6" w14:textId="77777777" w:rsidR="00476A36" w:rsidRPr="005A61FE" w:rsidRDefault="00476A36" w:rsidP="00653895">
      <w:pPr>
        <w:pStyle w:val="ListBullet"/>
      </w:pPr>
      <w:r w:rsidRPr="005A61FE">
        <w:t>how we notify applicants and enter into grant agreements with grantees</w:t>
      </w:r>
    </w:p>
    <w:p w14:paraId="6C27A4EF"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47EF578A"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43FE2692" w14:textId="7BDC8AA5" w:rsidR="00E75B0B" w:rsidRPr="00CC767D" w:rsidRDefault="0011368B">
      <w:r>
        <w:t xml:space="preserve">We are </w:t>
      </w:r>
      <w:r w:rsidR="005D4023" w:rsidRPr="006E6377">
        <w:t xml:space="preserve">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D41DA7">
        <w:t>the Department of Agriculture, Water and</w:t>
      </w:r>
      <w:r w:rsidR="00C70A17">
        <w:t xml:space="preserve"> the</w:t>
      </w:r>
      <w:r w:rsidR="00D41DA7">
        <w:t xml:space="preserve"> Environment.</w:t>
      </w:r>
    </w:p>
    <w:p w14:paraId="081A75ED" w14:textId="3A9A2C37"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CE17B5">
        <w:t>14</w:t>
      </w:r>
      <w:r w:rsidR="00082460">
        <w:fldChar w:fldCharType="end"/>
      </w:r>
      <w:r>
        <w:t>.</w:t>
      </w:r>
    </w:p>
    <w:p w14:paraId="1F720A65" w14:textId="4531D142" w:rsidR="004B66C9" w:rsidRDefault="00107697" w:rsidP="00107697">
      <w:r>
        <w:t>You should read this document carefully before you fill out an application.</w:t>
      </w:r>
      <w:bookmarkStart w:id="19" w:name="_Toc35526668"/>
      <w:bookmarkStart w:id="20" w:name="_Toc35526730"/>
      <w:bookmarkStart w:id="21" w:name="_Toc35613033"/>
      <w:bookmarkEnd w:id="19"/>
      <w:bookmarkEnd w:id="20"/>
      <w:bookmarkEnd w:id="21"/>
    </w:p>
    <w:p w14:paraId="53007C32" w14:textId="77777777" w:rsidR="00712F06" w:rsidRDefault="00405D85" w:rsidP="00EB4D2E">
      <w:pPr>
        <w:pStyle w:val="Heading2"/>
      </w:pPr>
      <w:bookmarkStart w:id="22" w:name="_Toc496536651"/>
      <w:bookmarkStart w:id="23" w:name="_Toc531277478"/>
      <w:bookmarkStart w:id="24" w:name="_Toc955288"/>
      <w:bookmarkStart w:id="25" w:name="_Toc41043277"/>
      <w:bookmarkStart w:id="26" w:name="_Toc164844263"/>
      <w:bookmarkStart w:id="27" w:name="_Toc383003256"/>
      <w:bookmarkEnd w:id="3"/>
      <w:r>
        <w:lastRenderedPageBreak/>
        <w:t xml:space="preserve">Grant </w:t>
      </w:r>
      <w:r w:rsidR="00D26B94">
        <w:t>amount</w:t>
      </w:r>
      <w:r w:rsidR="00A439FB">
        <w:t xml:space="preserve"> and </w:t>
      </w:r>
      <w:r>
        <w:t xml:space="preserve">grant </w:t>
      </w:r>
      <w:r w:rsidR="00A439FB">
        <w:t>period</w:t>
      </w:r>
      <w:bookmarkEnd w:id="22"/>
      <w:bookmarkEnd w:id="23"/>
      <w:bookmarkEnd w:id="24"/>
      <w:bookmarkEnd w:id="25"/>
    </w:p>
    <w:p w14:paraId="54A96CB2" w14:textId="2D05FA5C" w:rsidR="004A168F" w:rsidRDefault="004A168F" w:rsidP="004A168F">
      <w:r>
        <w:t>The Australian Government has announced a total of $</w:t>
      </w:r>
      <w:r w:rsidR="006963E9">
        <w:t>20</w:t>
      </w:r>
      <w:r w:rsidR="0011368B">
        <w:t xml:space="preserve"> million </w:t>
      </w:r>
      <w:r>
        <w:t xml:space="preserve">over </w:t>
      </w:r>
      <w:r w:rsidR="0011368B" w:rsidRPr="00AA39DC">
        <w:t>four</w:t>
      </w:r>
      <w:r w:rsidR="006963E9">
        <w:t xml:space="preserve"> </w:t>
      </w:r>
      <w:r>
        <w:t>years for</w:t>
      </w:r>
      <w:r w:rsidR="001844D5">
        <w:t xml:space="preserve"> the pr</w:t>
      </w:r>
      <w:r>
        <w:t xml:space="preserve">ogram. For this grant opportunity </w:t>
      </w:r>
      <w:r w:rsidRPr="004C176A">
        <w:t>$</w:t>
      </w:r>
      <w:r w:rsidR="009B30D0">
        <w:t xml:space="preserve">14 </w:t>
      </w:r>
      <w:r w:rsidR="004B66C9">
        <w:t>m</w:t>
      </w:r>
      <w:r w:rsidR="009B30D0">
        <w:t xml:space="preserve">illion </w:t>
      </w:r>
      <w:r>
        <w:t xml:space="preserve">is available over </w:t>
      </w:r>
      <w:r w:rsidR="0011368B" w:rsidRPr="0020225E">
        <w:t>three</w:t>
      </w:r>
      <w:r>
        <w:t xml:space="preserve"> years.</w:t>
      </w:r>
    </w:p>
    <w:p w14:paraId="02BBBD0A" w14:textId="77777777" w:rsidR="00A04E7B" w:rsidRDefault="00A04E7B" w:rsidP="00EB4D2E">
      <w:pPr>
        <w:pStyle w:val="Heading3"/>
      </w:pPr>
      <w:bookmarkStart w:id="28" w:name="_Toc496536652"/>
      <w:bookmarkStart w:id="29" w:name="_Toc531277479"/>
      <w:bookmarkStart w:id="30" w:name="_Toc955289"/>
      <w:bookmarkStart w:id="31" w:name="_Toc41043278"/>
      <w:r>
        <w:t>Grants available</w:t>
      </w:r>
      <w:bookmarkEnd w:id="28"/>
      <w:bookmarkEnd w:id="29"/>
      <w:bookmarkEnd w:id="30"/>
      <w:bookmarkEnd w:id="31"/>
    </w:p>
    <w:p w14:paraId="774FC9F9" w14:textId="77777777" w:rsidR="00A04E7B" w:rsidRDefault="00712F06" w:rsidP="005242BA">
      <w:r w:rsidRPr="006F4968">
        <w:t xml:space="preserve">The grant </w:t>
      </w:r>
      <w:r w:rsidR="00D26B94" w:rsidRPr="006F4968">
        <w:t xml:space="preserve">amount </w:t>
      </w:r>
      <w:r w:rsidRPr="006F4968">
        <w:t xml:space="preserve">will be up to </w:t>
      </w:r>
      <w:r w:rsidR="00273737">
        <w:t>100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4B044F24" w14:textId="073D0366" w:rsidR="00A04E7B" w:rsidRDefault="00077C3D" w:rsidP="00DC1BCD">
      <w:pPr>
        <w:pStyle w:val="ListBullet"/>
      </w:pPr>
      <w:r w:rsidRPr="006F4968">
        <w:t>T</w:t>
      </w:r>
      <w:r w:rsidR="00712F06" w:rsidRPr="006F4968">
        <w:t>he minimum grant amount is $</w:t>
      </w:r>
      <w:r w:rsidR="00B7137F">
        <w:t>300,000</w:t>
      </w:r>
    </w:p>
    <w:p w14:paraId="7F5D0864" w14:textId="77777777" w:rsidR="00A04E7B" w:rsidRDefault="00A04E7B" w:rsidP="003B0568">
      <w:pPr>
        <w:pStyle w:val="ListBullet"/>
        <w:spacing w:after="120"/>
      </w:pPr>
      <w:r>
        <w:t>T</w:t>
      </w:r>
      <w:r w:rsidR="00712F06" w:rsidRPr="006F4968">
        <w:t>he maximum grant amount is $</w:t>
      </w:r>
      <w:r w:rsidR="00246237">
        <w:t>1</w:t>
      </w:r>
      <w:r w:rsidR="0011368B">
        <w:t xml:space="preserve"> </w:t>
      </w:r>
      <w:r w:rsidR="00246237">
        <w:t>million</w:t>
      </w:r>
      <w:r w:rsidR="00712F06" w:rsidRPr="006F4968">
        <w:t>.</w:t>
      </w:r>
    </w:p>
    <w:p w14:paraId="2F17EF3F" w14:textId="77777777" w:rsidR="00A04E7B" w:rsidRDefault="00A04E7B" w:rsidP="00EB4D2E">
      <w:pPr>
        <w:pStyle w:val="Heading3"/>
      </w:pPr>
      <w:bookmarkStart w:id="32" w:name="_Toc496536653"/>
      <w:bookmarkStart w:id="33" w:name="_Toc531277480"/>
      <w:bookmarkStart w:id="34" w:name="_Toc955290"/>
      <w:bookmarkStart w:id="35" w:name="_Toc41043279"/>
      <w:r>
        <w:t xml:space="preserve">Project </w:t>
      </w:r>
      <w:r w:rsidR="00476A36" w:rsidRPr="005A61FE">
        <w:t>period</w:t>
      </w:r>
      <w:bookmarkEnd w:id="32"/>
      <w:bookmarkEnd w:id="33"/>
      <w:bookmarkEnd w:id="34"/>
      <w:bookmarkEnd w:id="35"/>
    </w:p>
    <w:p w14:paraId="444214BC" w14:textId="45FE9EBE" w:rsidR="005242BA" w:rsidRPr="00BA52A5" w:rsidRDefault="00A439FB" w:rsidP="005242BA">
      <w:r w:rsidRPr="006F4968">
        <w:t xml:space="preserve">The maximum </w:t>
      </w:r>
      <w:r w:rsidR="004143F3" w:rsidRPr="005A61FE">
        <w:t>project</w:t>
      </w:r>
      <w:r w:rsidRPr="006F4968">
        <w:t xml:space="preserve"> period is </w:t>
      </w:r>
      <w:r w:rsidR="003E3FC4">
        <w:t xml:space="preserve">up to </w:t>
      </w:r>
      <w:r w:rsidR="00F265F5">
        <w:t>27 months</w:t>
      </w:r>
      <w:r w:rsidR="0017423B" w:rsidRPr="00BA52A5">
        <w:t>.</w:t>
      </w:r>
    </w:p>
    <w:p w14:paraId="362249C3" w14:textId="77777777" w:rsidR="009A0990" w:rsidRDefault="00577D3F" w:rsidP="005242BA">
      <w:r w:rsidRPr="003E28F0">
        <w:t>You must complete your p</w:t>
      </w:r>
      <w:r w:rsidR="009A0990" w:rsidRPr="003E28F0">
        <w:t xml:space="preserve">roject </w:t>
      </w:r>
      <w:r w:rsidR="00461AAE" w:rsidRPr="003E28F0">
        <w:t>by</w:t>
      </w:r>
      <w:r w:rsidR="009A0990" w:rsidRPr="003E28F0">
        <w:t xml:space="preserve"> </w:t>
      </w:r>
      <w:r w:rsidR="00251BDC" w:rsidRPr="003E28F0">
        <w:t>3</w:t>
      </w:r>
      <w:r w:rsidR="007F1460" w:rsidRPr="003E28F0">
        <w:t>1</w:t>
      </w:r>
      <w:r w:rsidR="00251BDC" w:rsidRPr="003E28F0">
        <w:t xml:space="preserve"> </w:t>
      </w:r>
      <w:r w:rsidR="00002057" w:rsidRPr="003E28F0">
        <w:t xml:space="preserve">March </w:t>
      </w:r>
      <w:r w:rsidR="009C2679" w:rsidRPr="003E28F0">
        <w:t>2023</w:t>
      </w:r>
      <w:r w:rsidR="009A0990" w:rsidRPr="003E28F0">
        <w:t>.</w:t>
      </w:r>
    </w:p>
    <w:p w14:paraId="5C749308" w14:textId="77777777" w:rsidR="00285F58" w:rsidRPr="00DF637B" w:rsidRDefault="00285F58" w:rsidP="00EB4D2E">
      <w:pPr>
        <w:pStyle w:val="Heading2"/>
      </w:pPr>
      <w:bookmarkStart w:id="36" w:name="_Toc530072971"/>
      <w:bookmarkStart w:id="37" w:name="_Toc496536654"/>
      <w:bookmarkStart w:id="38" w:name="_Toc531277481"/>
      <w:bookmarkStart w:id="39" w:name="_Toc955291"/>
      <w:bookmarkStart w:id="40" w:name="_Toc41043280"/>
      <w:bookmarkEnd w:id="26"/>
      <w:bookmarkEnd w:id="27"/>
      <w:bookmarkEnd w:id="36"/>
      <w:r>
        <w:t>Eligibility criteria</w:t>
      </w:r>
      <w:bookmarkEnd w:id="37"/>
      <w:bookmarkEnd w:id="38"/>
      <w:bookmarkEnd w:id="39"/>
      <w:bookmarkEnd w:id="40"/>
    </w:p>
    <w:p w14:paraId="7F3987E6" w14:textId="77777777" w:rsidR="00C84E84" w:rsidRDefault="009D33F3" w:rsidP="00C84E84">
      <w:bookmarkStart w:id="41" w:name="_Ref437348317"/>
      <w:bookmarkStart w:id="42" w:name="_Ref437348323"/>
      <w:bookmarkStart w:id="43" w:name="_Ref437349175"/>
      <w:r>
        <w:t xml:space="preserve">We cannot consider your application if you do not satisfy all eligibility criteria. </w:t>
      </w:r>
    </w:p>
    <w:p w14:paraId="5D1F7545" w14:textId="77777777" w:rsidR="00A35F51" w:rsidRDefault="001A6862" w:rsidP="00EB4D2E">
      <w:pPr>
        <w:pStyle w:val="Heading3"/>
      </w:pPr>
      <w:bookmarkStart w:id="44" w:name="_Toc496536655"/>
      <w:bookmarkStart w:id="45" w:name="_Ref530054835"/>
      <w:bookmarkStart w:id="46" w:name="_Toc531277482"/>
      <w:bookmarkStart w:id="47" w:name="_Toc955292"/>
      <w:bookmarkStart w:id="48" w:name="_Toc41043281"/>
      <w:r>
        <w:t xml:space="preserve">Who </w:t>
      </w:r>
      <w:r w:rsidR="009F7B46">
        <w:t>is eligible?</w:t>
      </w:r>
      <w:bookmarkEnd w:id="41"/>
      <w:bookmarkEnd w:id="42"/>
      <w:bookmarkEnd w:id="43"/>
      <w:bookmarkEnd w:id="44"/>
      <w:bookmarkEnd w:id="45"/>
      <w:bookmarkEnd w:id="46"/>
      <w:bookmarkEnd w:id="47"/>
      <w:bookmarkEnd w:id="48"/>
    </w:p>
    <w:p w14:paraId="40765EC8" w14:textId="4B5A1FBF" w:rsidR="009C2679" w:rsidRPr="00E162FF" w:rsidRDefault="00A35F51" w:rsidP="00760D2E">
      <w:pPr>
        <w:spacing w:after="80"/>
      </w:pPr>
      <w:r w:rsidRPr="00E162FF">
        <w:t xml:space="preserve">To </w:t>
      </w:r>
      <w:r w:rsidR="009F7B46">
        <w:t>be eligible you must</w:t>
      </w:r>
      <w:r w:rsidR="000821E6">
        <w:t xml:space="preserve"> </w:t>
      </w:r>
      <w:r w:rsidR="00002057">
        <w:t xml:space="preserve">have </w:t>
      </w:r>
      <w:r w:rsidR="00652F3D">
        <w:t>an Australian Business Number (ABN)</w:t>
      </w:r>
      <w:r w:rsidR="000821E6">
        <w:t xml:space="preserve"> </w:t>
      </w:r>
      <w:r w:rsidR="006B0D0E">
        <w:t>and</w:t>
      </w:r>
      <w:r w:rsidR="009F7B46">
        <w:t xml:space="preserve"> be one of the following</w:t>
      </w:r>
      <w:r w:rsidR="00093BA1">
        <w:t xml:space="preserve"> </w:t>
      </w:r>
      <w:r w:rsidR="00AA375E">
        <w:t xml:space="preserve">incorporated </w:t>
      </w:r>
      <w:r w:rsidR="00093BA1">
        <w:t>entities</w:t>
      </w:r>
      <w:r w:rsidR="00B6306B">
        <w:t>:</w:t>
      </w:r>
    </w:p>
    <w:p w14:paraId="38492DA0" w14:textId="77777777" w:rsidR="005D4376" w:rsidRDefault="005D4376" w:rsidP="005D4376">
      <w:pPr>
        <w:pStyle w:val="ListBullet"/>
      </w:pPr>
      <w:r>
        <w:t>an incorporated not for profit organisation</w:t>
      </w:r>
    </w:p>
    <w:p w14:paraId="22BD944C" w14:textId="48F9DC67" w:rsidR="0050608D" w:rsidRDefault="009F7B46" w:rsidP="004B66C9">
      <w:pPr>
        <w:pStyle w:val="ListBullet"/>
      </w:pPr>
      <w:r>
        <w:t>a</w:t>
      </w:r>
      <w:r w:rsidR="00C06B9E">
        <w:t>n</w:t>
      </w:r>
      <w:r>
        <w:t xml:space="preserve"> </w:t>
      </w:r>
      <w:r w:rsidR="00C06B9E">
        <w:t>incorporated</w:t>
      </w:r>
      <w:r w:rsidR="005F59AC">
        <w:t xml:space="preserve"> </w:t>
      </w:r>
      <w:r w:rsidR="00DF126D">
        <w:t>trustee on behalf of a trust</w:t>
      </w:r>
    </w:p>
    <w:p w14:paraId="7A4A77DF" w14:textId="77777777" w:rsidR="00C70A17" w:rsidRDefault="00D33D33" w:rsidP="00D33D33">
      <w:pPr>
        <w:pStyle w:val="ListBullet"/>
      </w:pPr>
      <w:r w:rsidRPr="000A271A">
        <w:t>an incorporated association</w:t>
      </w:r>
    </w:p>
    <w:p w14:paraId="06FB75BD" w14:textId="140419B6" w:rsidR="00C70A17" w:rsidRDefault="00C70A17" w:rsidP="00D33D33">
      <w:pPr>
        <w:pStyle w:val="ListBullet"/>
      </w:pPr>
      <w:r>
        <w:t>a company</w:t>
      </w:r>
    </w:p>
    <w:p w14:paraId="5DEEEF77" w14:textId="7958CD0D" w:rsidR="00D33D33" w:rsidRDefault="00C70A17" w:rsidP="00D33D33">
      <w:pPr>
        <w:pStyle w:val="ListBullet"/>
      </w:pPr>
      <w:r>
        <w:t>a company limited by guarantee</w:t>
      </w:r>
    </w:p>
    <w:p w14:paraId="71D062D8" w14:textId="4EA5994F" w:rsidR="0068049F" w:rsidRDefault="0068049F" w:rsidP="00A7649A">
      <w:pPr>
        <w:pStyle w:val="ListBullet"/>
        <w:numPr>
          <w:ilvl w:val="0"/>
          <w:numId w:val="0"/>
        </w:numPr>
      </w:pPr>
      <w:r>
        <w:t xml:space="preserve">Scheme administrators </w:t>
      </w:r>
      <w:r w:rsidR="00473E7B">
        <w:t>of regulated</w:t>
      </w:r>
      <w:r w:rsidR="00303ECB">
        <w:t xml:space="preserve"> federal or state government</w:t>
      </w:r>
      <w:r>
        <w:t xml:space="preserve"> </w:t>
      </w:r>
      <w:r w:rsidR="00473E7B">
        <w:t xml:space="preserve">product stewardship </w:t>
      </w:r>
      <w:r>
        <w:t xml:space="preserve">schemes can be eligible if the proposed project </w:t>
      </w:r>
      <w:r w:rsidR="00473E7B">
        <w:t>is not related to a regulated scheme</w:t>
      </w:r>
      <w:r>
        <w:t>.</w:t>
      </w:r>
      <w:r w:rsidRPr="0068049F">
        <w:t xml:space="preserve"> </w:t>
      </w:r>
      <w:r>
        <w:t>For example, a co-regulatory scheme administrator under the National Television and Computer</w:t>
      </w:r>
      <w:r w:rsidR="00C70A17">
        <w:t xml:space="preserve"> Recycling</w:t>
      </w:r>
      <w:r>
        <w:t xml:space="preserve"> Scheme (NTCRS) could apply for funding to develop a scheme for a product that is not regulated under the NTCRS.</w:t>
      </w:r>
    </w:p>
    <w:p w14:paraId="2F6CA04B" w14:textId="100E642C" w:rsidR="00E66519" w:rsidRDefault="00E66519" w:rsidP="00A7649A">
      <w:pPr>
        <w:pStyle w:val="ListBullet"/>
        <w:numPr>
          <w:ilvl w:val="0"/>
          <w:numId w:val="0"/>
        </w:numPr>
      </w:pPr>
      <w:r>
        <w:t>If applying as a not for profit organisation you must demonstrate your ‘not for profit’ status through one of the following:</w:t>
      </w:r>
    </w:p>
    <w:p w14:paraId="281D889B" w14:textId="589392D7" w:rsidR="00E66519" w:rsidRDefault="00E66519" w:rsidP="00E4043C">
      <w:pPr>
        <w:pStyle w:val="ListBullet"/>
      </w:pPr>
      <w:r>
        <w:t>State or Territory incorporated association registration number or certificate of incorporation</w:t>
      </w:r>
      <w:r w:rsidR="00C76166">
        <w:t xml:space="preserve">, e.g. clubs and other </w:t>
      </w:r>
      <w:r w:rsidR="001339DB">
        <w:t>associations</w:t>
      </w:r>
    </w:p>
    <w:p w14:paraId="672138E4" w14:textId="3D06AA0C" w:rsidR="00E66519" w:rsidRDefault="00E66519" w:rsidP="00E4043C">
      <w:pPr>
        <w:pStyle w:val="ListBullet"/>
      </w:pPr>
      <w:r>
        <w:t>current Australian Charities and Not for profits Commission’s (ACNC) registration</w:t>
      </w:r>
      <w:r w:rsidR="00C76166">
        <w:t>, e.g. for organisations registered as a charity</w:t>
      </w:r>
    </w:p>
    <w:p w14:paraId="6BEDD59D" w14:textId="096D26EA" w:rsidR="00E66519" w:rsidRDefault="00E66519" w:rsidP="00E4043C">
      <w:pPr>
        <w:pStyle w:val="ListBullet"/>
      </w:pPr>
      <w:r>
        <w:t>constitutional documents that demonstrate the not for profit character of the organisation</w:t>
      </w:r>
    </w:p>
    <w:p w14:paraId="3949A6DE" w14:textId="5BC40378" w:rsidR="00E66519" w:rsidRDefault="00E66519" w:rsidP="00E4043C">
      <w:pPr>
        <w:pStyle w:val="ListBullet"/>
      </w:pPr>
      <w:r>
        <w:t>legislation that demonstrates the not for profit nature of the organisation</w:t>
      </w:r>
      <w:r w:rsidR="00C76166">
        <w:t>, e.g. religious organisations incorporated under legislation.</w:t>
      </w:r>
    </w:p>
    <w:p w14:paraId="7C585167" w14:textId="7FF35912"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w:t>
      </w:r>
      <w:r w:rsidR="00303ECB">
        <w:t xml:space="preserve"> </w:t>
      </w:r>
      <w:r w:rsidR="0021021D">
        <w:t>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CE17B5">
        <w:t>7.2</w:t>
      </w:r>
      <w:r w:rsidR="009049DE" w:rsidRPr="005A61FE">
        <w:fldChar w:fldCharType="end"/>
      </w:r>
      <w:r w:rsidR="00DF1A74">
        <w:t>.</w:t>
      </w:r>
    </w:p>
    <w:p w14:paraId="6337EA2E" w14:textId="77777777" w:rsidR="002A0E03" w:rsidRDefault="002A0E03" w:rsidP="00EB4D2E">
      <w:pPr>
        <w:pStyle w:val="Heading3"/>
      </w:pPr>
      <w:bookmarkStart w:id="49" w:name="_Toc496536656"/>
      <w:bookmarkStart w:id="50" w:name="_Toc531277483"/>
      <w:bookmarkStart w:id="51" w:name="_Toc955293"/>
      <w:bookmarkStart w:id="52" w:name="_Toc41043282"/>
      <w:r>
        <w:t>Additional eligibility requirements</w:t>
      </w:r>
      <w:bookmarkEnd w:id="49"/>
      <w:bookmarkEnd w:id="50"/>
      <w:bookmarkEnd w:id="51"/>
      <w:bookmarkEnd w:id="52"/>
    </w:p>
    <w:p w14:paraId="731FDA06" w14:textId="3746A5FF" w:rsidR="0083304F" w:rsidRPr="0083304F" w:rsidRDefault="00F608BE" w:rsidP="005D4376">
      <w:pPr>
        <w:pStyle w:val="ListBullet"/>
        <w:numPr>
          <w:ilvl w:val="0"/>
          <w:numId w:val="0"/>
        </w:numPr>
        <w:rPr>
          <w:b/>
          <w:color w:val="4F6228" w:themeColor="accent3" w:themeShade="80"/>
        </w:rPr>
      </w:pPr>
      <w:r>
        <w:t>We can only accept applications</w:t>
      </w:r>
      <w:r w:rsidR="00B6306B">
        <w:t>:</w:t>
      </w:r>
    </w:p>
    <w:p w14:paraId="27FC06ED" w14:textId="076B6339" w:rsidR="00F83003" w:rsidRPr="005D4376" w:rsidRDefault="00F608BE" w:rsidP="0068049F">
      <w:pPr>
        <w:pStyle w:val="ListBullet"/>
        <w:rPr>
          <w:b/>
          <w:color w:val="4F6228" w:themeColor="accent3" w:themeShade="80"/>
        </w:rPr>
      </w:pPr>
      <w:r>
        <w:lastRenderedPageBreak/>
        <w:t>w</w:t>
      </w:r>
      <w:r w:rsidRPr="00510C89">
        <w:t>here you can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w:t>
      </w:r>
      <w:r w:rsidR="00F83003">
        <w:t>ct not covered by grant funding</w:t>
      </w:r>
      <w:r w:rsidR="00E154D4">
        <w:t>. Where the CEO or equivalent submits the application, we will accept this as evidence of support.</w:t>
      </w:r>
    </w:p>
    <w:p w14:paraId="0AA2778F" w14:textId="77777777" w:rsidR="00172328" w:rsidRDefault="00172328" w:rsidP="00D43D17">
      <w:pPr>
        <w:pStyle w:val="ListBullet"/>
        <w:numPr>
          <w:ilvl w:val="0"/>
          <w:numId w:val="0"/>
        </w:numPr>
      </w:pPr>
      <w:r>
        <w:t>We cannot waive the eligibility cr</w:t>
      </w:r>
      <w:r w:rsidR="004D19FC">
        <w:t>iteria under any circumstances.</w:t>
      </w:r>
    </w:p>
    <w:p w14:paraId="15D16B0A" w14:textId="77777777" w:rsidR="00C32C6B" w:rsidRDefault="00C32C6B" w:rsidP="00EB4D2E">
      <w:pPr>
        <w:pStyle w:val="Heading3"/>
      </w:pPr>
      <w:bookmarkStart w:id="53" w:name="_Toc496536657"/>
      <w:bookmarkStart w:id="54" w:name="_Toc531277484"/>
      <w:bookmarkStart w:id="55" w:name="_Toc955294"/>
      <w:bookmarkStart w:id="56" w:name="_Toc41043283"/>
      <w:bookmarkStart w:id="57" w:name="_Toc164844264"/>
      <w:bookmarkStart w:id="58" w:name="_Toc383003257"/>
      <w:r>
        <w:t>Who is not eligible?</w:t>
      </w:r>
      <w:bookmarkEnd w:id="53"/>
      <w:bookmarkEnd w:id="54"/>
      <w:bookmarkEnd w:id="55"/>
      <w:bookmarkEnd w:id="56"/>
    </w:p>
    <w:p w14:paraId="1E041A0E"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1E684023" w14:textId="77777777" w:rsidR="00172BA3" w:rsidRDefault="00C32C6B" w:rsidP="00C32C6B">
      <w:pPr>
        <w:pStyle w:val="ListBullet"/>
      </w:pPr>
      <w:r w:rsidRPr="007F749D">
        <w:t>an individual</w:t>
      </w:r>
    </w:p>
    <w:p w14:paraId="20714945" w14:textId="654847DB" w:rsidR="00172BA3" w:rsidRDefault="00E75589" w:rsidP="00C32C6B">
      <w:pPr>
        <w:pStyle w:val="ListBullet"/>
      </w:pPr>
      <w:r>
        <w:t xml:space="preserve">a </w:t>
      </w:r>
      <w:r w:rsidR="00172BA3" w:rsidRPr="007F749D">
        <w:t>partnership</w:t>
      </w:r>
    </w:p>
    <w:p w14:paraId="750988AB" w14:textId="46F85943"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CE17B5">
        <w:t>4.1</w:t>
      </w:r>
      <w:r w:rsidRPr="005A61FE">
        <w:fldChar w:fldCharType="end"/>
      </w:r>
    </w:p>
    <w:p w14:paraId="09CCFD03" w14:textId="76EC7678" w:rsidR="00C32C6B" w:rsidRDefault="0036356C"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18131D5B" w14:textId="123F77D4" w:rsidR="00C32C6B" w:rsidRDefault="00C32C6B" w:rsidP="00C32C6B">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p>
    <w:p w14:paraId="3059E78E" w14:textId="0E5AC399" w:rsidR="001844D5" w:rsidRDefault="001844D5" w:rsidP="00C32C6B">
      <w:pPr>
        <w:pStyle w:val="ListBullet"/>
      </w:pPr>
      <w:r>
        <w:t>a non-corporate Commonwealth entity</w:t>
      </w:r>
      <w:r w:rsidR="00AD62B5">
        <w:t>.</w:t>
      </w:r>
    </w:p>
    <w:p w14:paraId="0414EE9C" w14:textId="77777777" w:rsidR="00E27755" w:rsidRDefault="00F52948" w:rsidP="00EB4D2E">
      <w:pPr>
        <w:pStyle w:val="Heading2"/>
      </w:pPr>
      <w:bookmarkStart w:id="59" w:name="_Toc531277486"/>
      <w:bookmarkStart w:id="60" w:name="_Toc489952676"/>
      <w:bookmarkStart w:id="61" w:name="_Toc496536659"/>
      <w:bookmarkStart w:id="62" w:name="_Toc955296"/>
      <w:bookmarkStart w:id="63" w:name="_Toc41043284"/>
      <w:r w:rsidRPr="005A61FE">
        <w:t xml:space="preserve">What </w:t>
      </w:r>
      <w:r w:rsidR="00082460">
        <w:t xml:space="preserve">the </w:t>
      </w:r>
      <w:r w:rsidR="00E27755">
        <w:t xml:space="preserve">grant </w:t>
      </w:r>
      <w:r w:rsidR="00082460">
        <w:t xml:space="preserve">money can be used </w:t>
      </w:r>
      <w:r w:rsidRPr="005A61FE">
        <w:t>for</w:t>
      </w:r>
      <w:bookmarkEnd w:id="59"/>
      <w:bookmarkEnd w:id="60"/>
      <w:bookmarkEnd w:id="61"/>
      <w:bookmarkEnd w:id="62"/>
      <w:bookmarkEnd w:id="63"/>
    </w:p>
    <w:p w14:paraId="321276BE" w14:textId="77777777" w:rsidR="00E95540" w:rsidRPr="00C330AE" w:rsidRDefault="00E95540" w:rsidP="00EB4D2E">
      <w:pPr>
        <w:pStyle w:val="Heading3"/>
      </w:pPr>
      <w:bookmarkStart w:id="64" w:name="_Toc530072978"/>
      <w:bookmarkStart w:id="65" w:name="_Toc530072979"/>
      <w:bookmarkStart w:id="66" w:name="_Toc530072980"/>
      <w:bookmarkStart w:id="67" w:name="_Toc530072981"/>
      <w:bookmarkStart w:id="68" w:name="_Toc530072982"/>
      <w:bookmarkStart w:id="69" w:name="_Toc530072983"/>
      <w:bookmarkStart w:id="70" w:name="_Toc530072984"/>
      <w:bookmarkStart w:id="71" w:name="_Toc530072985"/>
      <w:bookmarkStart w:id="72" w:name="_Toc530072986"/>
      <w:bookmarkStart w:id="73" w:name="_Toc530072987"/>
      <w:bookmarkStart w:id="74" w:name="_Toc530072988"/>
      <w:bookmarkStart w:id="75" w:name="_Ref468355814"/>
      <w:bookmarkStart w:id="76" w:name="_Toc496536661"/>
      <w:bookmarkStart w:id="77" w:name="_Toc531277487"/>
      <w:bookmarkStart w:id="78" w:name="_Toc955297"/>
      <w:bookmarkStart w:id="79" w:name="_Toc41043285"/>
      <w:bookmarkStart w:id="80" w:name="_Toc383003258"/>
      <w:bookmarkStart w:id="81" w:name="_Toc164844265"/>
      <w:bookmarkEnd w:id="57"/>
      <w:bookmarkEnd w:id="58"/>
      <w:bookmarkEnd w:id="64"/>
      <w:bookmarkEnd w:id="65"/>
      <w:bookmarkEnd w:id="66"/>
      <w:bookmarkEnd w:id="67"/>
      <w:bookmarkEnd w:id="68"/>
      <w:bookmarkEnd w:id="69"/>
      <w:bookmarkEnd w:id="70"/>
      <w:bookmarkEnd w:id="71"/>
      <w:bookmarkEnd w:id="72"/>
      <w:bookmarkEnd w:id="73"/>
      <w:bookmarkEnd w:id="74"/>
      <w:r w:rsidRPr="00C330AE">
        <w:t xml:space="preserve">Eligible </w:t>
      </w:r>
      <w:r w:rsidR="008A5CD2" w:rsidRPr="00C330AE">
        <w:t>a</w:t>
      </w:r>
      <w:r w:rsidRPr="00C330AE">
        <w:t>ctivities</w:t>
      </w:r>
      <w:bookmarkEnd w:id="75"/>
      <w:bookmarkEnd w:id="76"/>
      <w:bookmarkEnd w:id="77"/>
      <w:bookmarkEnd w:id="78"/>
      <w:bookmarkEnd w:id="79"/>
    </w:p>
    <w:p w14:paraId="096226FA" w14:textId="77777777" w:rsidR="00F52948" w:rsidRPr="005A61FE" w:rsidRDefault="00F52948" w:rsidP="00F52948">
      <w:pPr>
        <w:spacing w:after="80"/>
      </w:pPr>
      <w:r w:rsidRPr="005A61FE">
        <w:t>To be eligible your project must:</w:t>
      </w:r>
    </w:p>
    <w:p w14:paraId="157DF108" w14:textId="587DBC2D" w:rsidR="00141520" w:rsidRDefault="00907BC5" w:rsidP="00A40547">
      <w:pPr>
        <w:pStyle w:val="ListBullet"/>
      </w:pPr>
      <w:r>
        <w:t>h</w:t>
      </w:r>
      <w:r w:rsidR="00141520">
        <w:t xml:space="preserve">ave a national reach or support a product stewardship scheme </w:t>
      </w:r>
      <w:r w:rsidR="00B831BA">
        <w:t>that has or is developing</w:t>
      </w:r>
      <w:r w:rsidR="00141520">
        <w:t xml:space="preserve"> a national reach</w:t>
      </w:r>
    </w:p>
    <w:p w14:paraId="1B9479D4" w14:textId="47598180" w:rsidR="00141520" w:rsidRDefault="00907BC5" w:rsidP="00A40547">
      <w:pPr>
        <w:pStyle w:val="ListBullet"/>
      </w:pPr>
      <w:r>
        <w:t>d</w:t>
      </w:r>
      <w:r w:rsidR="00141520">
        <w:t>eliver against one or both N</w:t>
      </w:r>
      <w:r w:rsidR="00473E7B">
        <w:t xml:space="preserve">ational </w:t>
      </w:r>
      <w:r w:rsidR="00141520">
        <w:t>P</w:t>
      </w:r>
      <w:r w:rsidR="00473E7B">
        <w:t xml:space="preserve">roduct </w:t>
      </w:r>
      <w:r w:rsidR="00141520">
        <w:t>S</w:t>
      </w:r>
      <w:r w:rsidR="00473E7B">
        <w:t xml:space="preserve">tewardship </w:t>
      </w:r>
      <w:r w:rsidR="00141520">
        <w:t>I</w:t>
      </w:r>
      <w:r w:rsidR="00473E7B">
        <w:t xml:space="preserve">nvestment </w:t>
      </w:r>
      <w:r w:rsidR="00141520">
        <w:t>F</w:t>
      </w:r>
      <w:r w:rsidR="00473E7B">
        <w:t>und</w:t>
      </w:r>
      <w:r w:rsidR="00141520">
        <w:t xml:space="preserve"> </w:t>
      </w:r>
      <w:r w:rsidR="00303ECB">
        <w:t>objectives</w:t>
      </w:r>
      <w:r w:rsidR="00141520">
        <w:t>:</w:t>
      </w:r>
    </w:p>
    <w:p w14:paraId="2A127D27" w14:textId="388AD1FA" w:rsidR="00141520" w:rsidRDefault="00907BC5" w:rsidP="00E154D4">
      <w:pPr>
        <w:pStyle w:val="ListBullet"/>
        <w:numPr>
          <w:ilvl w:val="1"/>
          <w:numId w:val="9"/>
        </w:numPr>
      </w:pPr>
      <w:r>
        <w:t>d</w:t>
      </w:r>
      <w:r w:rsidR="00141520">
        <w:t xml:space="preserve">evelopment of </w:t>
      </w:r>
      <w:r w:rsidR="00303ECB">
        <w:t xml:space="preserve">a </w:t>
      </w:r>
      <w:r w:rsidR="00141520">
        <w:t>new product stewardship s</w:t>
      </w:r>
      <w:r w:rsidR="00141520" w:rsidRPr="00C009A7">
        <w:t>cheme</w:t>
      </w:r>
      <w:r w:rsidR="00303ECB">
        <w:t>, or</w:t>
      </w:r>
    </w:p>
    <w:p w14:paraId="2258116B" w14:textId="40A92274" w:rsidR="00141520" w:rsidRDefault="00303ECB" w:rsidP="00E154D4">
      <w:pPr>
        <w:pStyle w:val="ListBullet"/>
        <w:numPr>
          <w:ilvl w:val="1"/>
          <w:numId w:val="9"/>
        </w:numPr>
      </w:pPr>
      <w:r>
        <w:t>improve</w:t>
      </w:r>
      <w:r w:rsidR="00141520">
        <w:t xml:space="preserve"> recycling rates of </w:t>
      </w:r>
      <w:r>
        <w:t xml:space="preserve">an </w:t>
      </w:r>
      <w:r w:rsidR="00141520">
        <w:t xml:space="preserve">existing </w:t>
      </w:r>
      <w:r w:rsidR="00473E7B">
        <w:t xml:space="preserve">or new </w:t>
      </w:r>
      <w:r w:rsidR="00141520">
        <w:t>product stewardship scheme</w:t>
      </w:r>
      <w:r>
        <w:t>, including through seeking and implementing efficiencies within the scheme or across multiple schemes.</w:t>
      </w:r>
    </w:p>
    <w:p w14:paraId="06FCF9D6" w14:textId="36EFA55E" w:rsidR="00461BE4" w:rsidRDefault="00284DC7" w:rsidP="005D4376">
      <w:r w:rsidRPr="007F3C6A">
        <w:t>Eligible activities may include</w:t>
      </w:r>
      <w:r w:rsidR="00EC43B5">
        <w:t>:</w:t>
      </w:r>
    </w:p>
    <w:p w14:paraId="34F48BF6" w14:textId="339B9D53" w:rsidR="00303ECB" w:rsidRPr="007179A7" w:rsidRDefault="00303ECB" w:rsidP="00284DC7">
      <w:pPr>
        <w:pStyle w:val="ListBullet"/>
        <w:numPr>
          <w:ilvl w:val="0"/>
          <w:numId w:val="7"/>
        </w:numPr>
        <w:spacing w:after="120"/>
      </w:pPr>
      <w:r w:rsidRPr="007179A7">
        <w:t>business case development:</w:t>
      </w:r>
    </w:p>
    <w:p w14:paraId="247A127E" w14:textId="73EF432E" w:rsidR="00303ECB" w:rsidRPr="007179A7" w:rsidRDefault="00303ECB" w:rsidP="00303ECB">
      <w:pPr>
        <w:pStyle w:val="ListBullet"/>
        <w:numPr>
          <w:ilvl w:val="1"/>
          <w:numId w:val="7"/>
        </w:numPr>
        <w:spacing w:after="120"/>
      </w:pPr>
      <w:r w:rsidRPr="007179A7">
        <w:t xml:space="preserve">development of product </w:t>
      </w:r>
      <w:r w:rsidR="00473E7B" w:rsidRPr="007179A7">
        <w:t xml:space="preserve">design or </w:t>
      </w:r>
      <w:r w:rsidRPr="007179A7">
        <w:t xml:space="preserve">end-of-life management options through research, including conducting material flow analysis, product impact analysis, stakeholder mapping, </w:t>
      </w:r>
      <w:r w:rsidR="00A85040" w:rsidRPr="007179A7">
        <w:t xml:space="preserve">and </w:t>
      </w:r>
      <w:r w:rsidRPr="007179A7">
        <w:t>analysis of industry capacity and capability</w:t>
      </w:r>
    </w:p>
    <w:p w14:paraId="24B11251" w14:textId="37902919" w:rsidR="00303ECB" w:rsidRPr="007179A7" w:rsidRDefault="00303ECB" w:rsidP="00F735FA">
      <w:pPr>
        <w:pStyle w:val="ListBullet"/>
        <w:numPr>
          <w:ilvl w:val="1"/>
          <w:numId w:val="7"/>
        </w:numPr>
        <w:spacing w:after="120"/>
      </w:pPr>
      <w:r w:rsidRPr="007179A7">
        <w:t>detailed assessments including cost benefit analysis, technical feasibility studies, and market analysis</w:t>
      </w:r>
      <w:r w:rsidR="00A85040" w:rsidRPr="007179A7">
        <w:t xml:space="preserve"> </w:t>
      </w:r>
    </w:p>
    <w:p w14:paraId="320937AC" w14:textId="61159663" w:rsidR="00284DC7" w:rsidRDefault="00273737" w:rsidP="00284DC7">
      <w:pPr>
        <w:pStyle w:val="ListBullet"/>
        <w:numPr>
          <w:ilvl w:val="0"/>
          <w:numId w:val="7"/>
        </w:numPr>
        <w:spacing w:after="120"/>
      </w:pPr>
      <w:r>
        <w:t>scheme d</w:t>
      </w:r>
      <w:r w:rsidR="00234EC1">
        <w:t>esign</w:t>
      </w:r>
      <w:r w:rsidR="000821E6">
        <w:t>,</w:t>
      </w:r>
      <w:r w:rsidR="00145A85">
        <w:t xml:space="preserve"> including:</w:t>
      </w:r>
    </w:p>
    <w:p w14:paraId="26A98C6A" w14:textId="47631731" w:rsidR="00234EC1" w:rsidRPr="00B70674" w:rsidRDefault="00145A85" w:rsidP="00E154D4">
      <w:pPr>
        <w:pStyle w:val="ListBullet"/>
        <w:numPr>
          <w:ilvl w:val="1"/>
          <w:numId w:val="9"/>
        </w:numPr>
        <w:rPr>
          <w:b/>
          <w:i/>
        </w:rPr>
      </w:pPr>
      <w:r>
        <w:t>i</w:t>
      </w:r>
      <w:r w:rsidR="00234EC1" w:rsidRPr="00B70674">
        <w:t>dentify</w:t>
      </w:r>
      <w:r w:rsidR="006A5CB4">
        <w:t>ing</w:t>
      </w:r>
      <w:r w:rsidR="00234EC1" w:rsidRPr="00B70674">
        <w:t xml:space="preserve"> governance models for scheme administrator</w:t>
      </w:r>
      <w:r w:rsidR="000821E6">
        <w:t>s</w:t>
      </w:r>
    </w:p>
    <w:p w14:paraId="517C8A8F" w14:textId="02ED510F" w:rsidR="00234EC1" w:rsidRPr="00B70674" w:rsidRDefault="00145A85" w:rsidP="00E154D4">
      <w:pPr>
        <w:pStyle w:val="ListBullet"/>
        <w:numPr>
          <w:ilvl w:val="1"/>
          <w:numId w:val="9"/>
        </w:numPr>
        <w:rPr>
          <w:b/>
          <w:i/>
        </w:rPr>
      </w:pPr>
      <w:r>
        <w:t>i</w:t>
      </w:r>
      <w:r w:rsidR="00234EC1" w:rsidRPr="00B70674">
        <w:t>dentify</w:t>
      </w:r>
      <w:r w:rsidR="006A5CB4">
        <w:t>ing</w:t>
      </w:r>
      <w:r w:rsidR="00234EC1" w:rsidRPr="00B70674">
        <w:t xml:space="preserve"> existing</w:t>
      </w:r>
      <w:r>
        <w:t xml:space="preserve"> </w:t>
      </w:r>
      <w:r w:rsidR="000821E6">
        <w:t xml:space="preserve">standards </w:t>
      </w:r>
      <w:r>
        <w:t>or develop</w:t>
      </w:r>
      <w:r w:rsidR="00AD62B5">
        <w:t>ing</w:t>
      </w:r>
      <w:r>
        <w:t xml:space="preserve"> new</w:t>
      </w:r>
      <w:r w:rsidR="00234EC1" w:rsidRPr="00B70674">
        <w:t xml:space="preserve"> standards, quality assurance or supply chain assurance models</w:t>
      </w:r>
    </w:p>
    <w:p w14:paraId="31DC77CD" w14:textId="77777777" w:rsidR="00234EC1" w:rsidRPr="00B70674" w:rsidRDefault="00145A85" w:rsidP="00E154D4">
      <w:pPr>
        <w:pStyle w:val="ListBullet"/>
        <w:numPr>
          <w:ilvl w:val="1"/>
          <w:numId w:val="9"/>
        </w:numPr>
        <w:rPr>
          <w:b/>
          <w:i/>
        </w:rPr>
      </w:pPr>
      <w:r>
        <w:t>i</w:t>
      </w:r>
      <w:r w:rsidR="00234EC1" w:rsidRPr="00B70674">
        <w:t>dentifying domestic and international legal requirements</w:t>
      </w:r>
      <w:r>
        <w:t xml:space="preserve"> to operate the proposed scheme</w:t>
      </w:r>
    </w:p>
    <w:p w14:paraId="71ECC3DE" w14:textId="19EA0149" w:rsidR="00234EC1" w:rsidRDefault="00907BC5" w:rsidP="00A40547">
      <w:pPr>
        <w:pStyle w:val="ListBullet"/>
        <w:numPr>
          <w:ilvl w:val="1"/>
          <w:numId w:val="7"/>
        </w:numPr>
        <w:spacing w:after="120"/>
      </w:pPr>
      <w:r>
        <w:t>c</w:t>
      </w:r>
      <w:r w:rsidR="00234EC1" w:rsidRPr="00B70674">
        <w:t>onsider</w:t>
      </w:r>
      <w:r w:rsidR="006A5CB4">
        <w:t>ing</w:t>
      </w:r>
      <w:r w:rsidR="00234EC1" w:rsidRPr="00B70674">
        <w:t xml:space="preserve"> options and consult</w:t>
      </w:r>
      <w:r w:rsidR="006A5CB4">
        <w:t>ing</w:t>
      </w:r>
      <w:r w:rsidR="00234EC1" w:rsidRPr="00B70674">
        <w:t xml:space="preserve"> with industry to identify the best scheme model</w:t>
      </w:r>
    </w:p>
    <w:p w14:paraId="23231808" w14:textId="65B8068F" w:rsidR="00284DC7" w:rsidRDefault="00273737" w:rsidP="00284DC7">
      <w:pPr>
        <w:pStyle w:val="ListBullet"/>
        <w:numPr>
          <w:ilvl w:val="0"/>
          <w:numId w:val="7"/>
        </w:numPr>
        <w:spacing w:after="120"/>
      </w:pPr>
      <w:r>
        <w:t>s</w:t>
      </w:r>
      <w:r w:rsidR="00234EC1">
        <w:t xml:space="preserve">cheme </w:t>
      </w:r>
      <w:r w:rsidR="000821E6">
        <w:t>implementation,</w:t>
      </w:r>
      <w:r w:rsidR="00234EC1">
        <w:t xml:space="preserve"> </w:t>
      </w:r>
      <w:r>
        <w:t>including</w:t>
      </w:r>
      <w:r w:rsidR="00145A85">
        <w:t>:</w:t>
      </w:r>
    </w:p>
    <w:p w14:paraId="145DB277" w14:textId="77777777" w:rsidR="00234EC1" w:rsidRPr="00B70674" w:rsidRDefault="00145A85" w:rsidP="00E154D4">
      <w:pPr>
        <w:pStyle w:val="ListBullet"/>
        <w:numPr>
          <w:ilvl w:val="1"/>
          <w:numId w:val="9"/>
        </w:numPr>
        <w:rPr>
          <w:b/>
          <w:i/>
        </w:rPr>
      </w:pPr>
      <w:r>
        <w:t>e</w:t>
      </w:r>
      <w:r w:rsidR="00234EC1" w:rsidRPr="00B70674">
        <w:t>stablish</w:t>
      </w:r>
      <w:r>
        <w:t xml:space="preserve">ing a </w:t>
      </w:r>
      <w:r w:rsidR="00234EC1" w:rsidRPr="00B70674">
        <w:t>governance structure to administer the s</w:t>
      </w:r>
      <w:r>
        <w:t>cheme</w:t>
      </w:r>
    </w:p>
    <w:p w14:paraId="6994449D" w14:textId="77777777" w:rsidR="00234EC1" w:rsidRPr="00B70674" w:rsidRDefault="00145A85" w:rsidP="00E154D4">
      <w:pPr>
        <w:pStyle w:val="ListBullet"/>
        <w:numPr>
          <w:ilvl w:val="1"/>
          <w:numId w:val="9"/>
        </w:numPr>
        <w:rPr>
          <w:b/>
          <w:i/>
        </w:rPr>
      </w:pPr>
      <w:r>
        <w:lastRenderedPageBreak/>
        <w:t>e</w:t>
      </w:r>
      <w:r w:rsidR="00234EC1" w:rsidRPr="00B70674">
        <w:t>stablish</w:t>
      </w:r>
      <w:r>
        <w:t xml:space="preserve">ing </w:t>
      </w:r>
      <w:r w:rsidR="00234EC1" w:rsidRPr="00B70674">
        <w:t>management and reporting systems including qua</w:t>
      </w:r>
      <w:r>
        <w:t>lity and supply chain assurance</w:t>
      </w:r>
    </w:p>
    <w:p w14:paraId="78191C84" w14:textId="5FE078B5" w:rsidR="00234EC1" w:rsidRPr="00B70674" w:rsidRDefault="000821E6" w:rsidP="00E154D4">
      <w:pPr>
        <w:pStyle w:val="ListBullet"/>
        <w:numPr>
          <w:ilvl w:val="1"/>
          <w:numId w:val="9"/>
        </w:numPr>
        <w:rPr>
          <w:b/>
          <w:i/>
        </w:rPr>
      </w:pPr>
      <w:r>
        <w:t>Australian Competition and Consumer Commission</w:t>
      </w:r>
      <w:r w:rsidRPr="00B70674">
        <w:t xml:space="preserve"> </w:t>
      </w:r>
      <w:r w:rsidR="00234EC1" w:rsidRPr="00B70674">
        <w:t>authorisation process or other statutory approvals</w:t>
      </w:r>
      <w:r>
        <w:t>,</w:t>
      </w:r>
      <w:r w:rsidR="00234EC1" w:rsidRPr="00B70674">
        <w:t xml:space="preserve"> in</w:t>
      </w:r>
      <w:r w:rsidR="00145A85">
        <w:t>cluding E</w:t>
      </w:r>
      <w:r>
        <w:t xml:space="preserve">nvironmental </w:t>
      </w:r>
      <w:r w:rsidR="00145A85">
        <w:t>P</w:t>
      </w:r>
      <w:r>
        <w:t xml:space="preserve">rotection </w:t>
      </w:r>
      <w:r w:rsidR="00145A85">
        <w:t>A</w:t>
      </w:r>
      <w:r>
        <w:t>gency</w:t>
      </w:r>
      <w:r w:rsidR="00145A85">
        <w:t xml:space="preserve"> approvals</w:t>
      </w:r>
    </w:p>
    <w:p w14:paraId="7667D9DA" w14:textId="77777777" w:rsidR="00234EC1" w:rsidRPr="00B70674" w:rsidRDefault="00145A85" w:rsidP="00E154D4">
      <w:pPr>
        <w:pStyle w:val="ListBullet"/>
        <w:numPr>
          <w:ilvl w:val="1"/>
          <w:numId w:val="9"/>
        </w:numPr>
        <w:rPr>
          <w:b/>
          <w:i/>
        </w:rPr>
      </w:pPr>
      <w:r>
        <w:t>s</w:t>
      </w:r>
      <w:r w:rsidR="00234EC1" w:rsidRPr="00B70674">
        <w:t>takeholder enga</w:t>
      </w:r>
      <w:r>
        <w:t>gement and industry recruitment</w:t>
      </w:r>
    </w:p>
    <w:p w14:paraId="091D819A" w14:textId="77777777" w:rsidR="00002057" w:rsidRDefault="00145A85" w:rsidP="00E154D4">
      <w:pPr>
        <w:pStyle w:val="ListBullet"/>
        <w:numPr>
          <w:ilvl w:val="1"/>
          <w:numId w:val="9"/>
        </w:numPr>
        <w:rPr>
          <w:b/>
          <w:i/>
        </w:rPr>
      </w:pPr>
      <w:r>
        <w:t>s</w:t>
      </w:r>
      <w:r w:rsidR="00234EC1" w:rsidRPr="00B70674">
        <w:t>cheme trials</w:t>
      </w:r>
    </w:p>
    <w:p w14:paraId="4C0198BB" w14:textId="77777777" w:rsidR="00002057" w:rsidRPr="000112EA" w:rsidRDefault="00145A85" w:rsidP="00E154D4">
      <w:pPr>
        <w:pStyle w:val="ListBullet"/>
        <w:numPr>
          <w:ilvl w:val="1"/>
          <w:numId w:val="9"/>
        </w:numPr>
        <w:rPr>
          <w:b/>
          <w:i/>
        </w:rPr>
      </w:pPr>
      <w:r>
        <w:t>a</w:t>
      </w:r>
      <w:r w:rsidR="00234EC1" w:rsidRPr="00B70674">
        <w:t xml:space="preserve">wareness raising </w:t>
      </w:r>
    </w:p>
    <w:p w14:paraId="191C64C6" w14:textId="792BE06C" w:rsidR="00473E7B" w:rsidRDefault="00486156" w:rsidP="00492E66">
      <w:r>
        <w:t>We may also approve other activities</w:t>
      </w:r>
      <w:r w:rsidR="00C15011">
        <w:t>.</w:t>
      </w:r>
    </w:p>
    <w:p w14:paraId="3052A12E" w14:textId="056BBE95" w:rsidR="00C17E72" w:rsidRDefault="00C17E72" w:rsidP="00EB4D2E">
      <w:pPr>
        <w:pStyle w:val="Heading3"/>
      </w:pPr>
      <w:bookmarkStart w:id="82" w:name="_Toc530072991"/>
      <w:bookmarkStart w:id="83" w:name="_Toc530072992"/>
      <w:bookmarkStart w:id="84" w:name="_Toc530072993"/>
      <w:bookmarkStart w:id="85" w:name="_Toc530072995"/>
      <w:bookmarkStart w:id="86" w:name="_Ref468355804"/>
      <w:bookmarkStart w:id="87" w:name="_Toc496536662"/>
      <w:bookmarkStart w:id="88" w:name="_Toc531277489"/>
      <w:bookmarkStart w:id="89" w:name="_Toc955299"/>
      <w:bookmarkStart w:id="90" w:name="_Toc41043286"/>
      <w:bookmarkEnd w:id="82"/>
      <w:bookmarkEnd w:id="83"/>
      <w:bookmarkEnd w:id="84"/>
      <w:bookmarkEnd w:id="85"/>
      <w:r>
        <w:t xml:space="preserve">Eligible </w:t>
      </w:r>
      <w:r w:rsidR="001F215C">
        <w:t>e</w:t>
      </w:r>
      <w:r w:rsidR="00490C48">
        <w:t>xpenditure</w:t>
      </w:r>
      <w:bookmarkEnd w:id="86"/>
      <w:bookmarkEnd w:id="87"/>
      <w:bookmarkEnd w:id="88"/>
      <w:bookmarkEnd w:id="89"/>
      <w:bookmarkEnd w:id="90"/>
    </w:p>
    <w:p w14:paraId="6CFE2179"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6C570EE6"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62E375C7"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4B2A469B"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FE3970E"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926B965"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6DA33234" w14:textId="77777777" w:rsidR="00FE5602" w:rsidRDefault="00FE5602" w:rsidP="008D5C33">
      <w:pPr>
        <w:spacing w:after="80"/>
      </w:pPr>
      <w:r>
        <w:t>To be eligible, expenditure must</w:t>
      </w:r>
      <w:r w:rsidR="00B6306B">
        <w:t>:</w:t>
      </w:r>
    </w:p>
    <w:p w14:paraId="28C9DEEA" w14:textId="77777777" w:rsidR="00FE5602" w:rsidRDefault="00E27755" w:rsidP="00FE5602">
      <w:pPr>
        <w:pStyle w:val="ListBullet"/>
      </w:pPr>
      <w:r>
        <w:t>be a direct cost of the project</w:t>
      </w:r>
    </w:p>
    <w:p w14:paraId="637991BE"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49D924F4"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2A6B72F1" w14:textId="77777777" w:rsidR="00EF53D9" w:rsidRDefault="00783364" w:rsidP="00EF53D9">
      <w:bookmarkStart w:id="91" w:name="_Toc496536663"/>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77255A45" w14:textId="77777777" w:rsidR="0039610D" w:rsidRPr="00747B26" w:rsidRDefault="0036055C" w:rsidP="00EB4D2E">
      <w:pPr>
        <w:pStyle w:val="Heading2"/>
      </w:pPr>
      <w:bookmarkStart w:id="92" w:name="_Toc955301"/>
      <w:bookmarkStart w:id="93" w:name="_Toc496536664"/>
      <w:bookmarkStart w:id="94" w:name="_Toc531277491"/>
      <w:bookmarkStart w:id="95" w:name="_Toc41043287"/>
      <w:bookmarkEnd w:id="91"/>
      <w:r>
        <w:t xml:space="preserve">The </w:t>
      </w:r>
      <w:r w:rsidR="00E93B21">
        <w:t>assessment</w:t>
      </w:r>
      <w:r w:rsidR="0053412C">
        <w:t xml:space="preserve"> </w:t>
      </w:r>
      <w:r>
        <w:t>criteria</w:t>
      </w:r>
      <w:bookmarkEnd w:id="92"/>
      <w:bookmarkEnd w:id="93"/>
      <w:bookmarkEnd w:id="94"/>
      <w:bookmarkEnd w:id="95"/>
    </w:p>
    <w:p w14:paraId="6F04F749"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C8F8CDA"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1A1B5F3D" w14:textId="168253A4" w:rsidR="002D2DC7" w:rsidRDefault="002D2DC7" w:rsidP="0039610D">
      <w:r>
        <w:t xml:space="preserve">We will only </w:t>
      </w:r>
      <w:r w:rsidR="00284DC7">
        <w:t xml:space="preserve">consider funding </w:t>
      </w:r>
      <w:r>
        <w:t xml:space="preserve">applications that score </w:t>
      </w:r>
      <w:r w:rsidR="00284DC7">
        <w:t xml:space="preserve">at least </w:t>
      </w:r>
      <w:r w:rsidR="008B6BA0">
        <w:t xml:space="preserve">50 </w:t>
      </w:r>
      <w:r w:rsidR="00284DC7">
        <w:t>per cent against each</w:t>
      </w:r>
      <w:r>
        <w:t xml:space="preserve"> </w:t>
      </w:r>
      <w:r w:rsidR="001475D6">
        <w:t>assessment</w:t>
      </w:r>
      <w:r w:rsidR="00284DC7">
        <w:t xml:space="preserve"> criterion</w:t>
      </w:r>
      <w:r w:rsidR="00BD20AF">
        <w:t>, as these represent best value for money</w:t>
      </w:r>
      <w:r>
        <w:t>.</w:t>
      </w:r>
    </w:p>
    <w:p w14:paraId="27216B0C" w14:textId="77777777" w:rsidR="0039610D" w:rsidRPr="00AD742E" w:rsidRDefault="001475D6" w:rsidP="00EB4D2E">
      <w:pPr>
        <w:pStyle w:val="Heading3"/>
      </w:pPr>
      <w:bookmarkStart w:id="96" w:name="_Toc496536665"/>
      <w:bookmarkStart w:id="97" w:name="_Toc531277492"/>
      <w:bookmarkStart w:id="98" w:name="_Toc955302"/>
      <w:bookmarkStart w:id="99" w:name="_Toc41043288"/>
      <w:r>
        <w:lastRenderedPageBreak/>
        <w:t>Assessment</w:t>
      </w:r>
      <w:r w:rsidR="0039610D" w:rsidRPr="00AD742E">
        <w:t xml:space="preserve"> </w:t>
      </w:r>
      <w:r w:rsidR="003D09C5">
        <w:t>c</w:t>
      </w:r>
      <w:r w:rsidR="003D09C5" w:rsidRPr="00AD742E">
        <w:t xml:space="preserve">riterion </w:t>
      </w:r>
      <w:r w:rsidR="0039610D" w:rsidRPr="00AD742E">
        <w:t>1</w:t>
      </w:r>
      <w:bookmarkEnd w:id="96"/>
      <w:bookmarkEnd w:id="97"/>
      <w:bookmarkEnd w:id="98"/>
      <w:bookmarkEnd w:id="99"/>
    </w:p>
    <w:p w14:paraId="48147490" w14:textId="4159CC57" w:rsidR="0039610D" w:rsidRDefault="0050608D" w:rsidP="00115C6B">
      <w:pPr>
        <w:pStyle w:val="Normalbold"/>
      </w:pPr>
      <w:r w:rsidRPr="006963E9">
        <w:rPr>
          <w:rStyle w:val="Strong"/>
          <w:b/>
        </w:rPr>
        <w:t>Project alignm</w:t>
      </w:r>
      <w:r w:rsidR="00150772">
        <w:rPr>
          <w:rStyle w:val="Strong"/>
          <w:b/>
        </w:rPr>
        <w:t xml:space="preserve">ent with objectives of the </w:t>
      </w:r>
      <w:r w:rsidR="00AF0BCD">
        <w:rPr>
          <w:rStyle w:val="Strong"/>
          <w:b/>
        </w:rPr>
        <w:t>National Product Stewardship Investment Fund</w:t>
      </w:r>
      <w:r w:rsidRPr="003103FC">
        <w:rPr>
          <w:rStyle w:val="Strong"/>
          <w:b/>
        </w:rPr>
        <w:t xml:space="preserve"> (50 points)</w:t>
      </w:r>
      <w:r w:rsidR="0039610D" w:rsidRPr="00E162FF">
        <w:t>.</w:t>
      </w:r>
    </w:p>
    <w:p w14:paraId="53C8A3E9" w14:textId="0171F36C" w:rsidR="006533E2" w:rsidRPr="006533E2" w:rsidRDefault="00AF5452" w:rsidP="006533E2">
      <w:r>
        <w:t>D</w:t>
      </w:r>
      <w:r w:rsidR="000112EA">
        <w:t xml:space="preserve">escribe </w:t>
      </w:r>
      <w:r w:rsidR="006533E2">
        <w:t xml:space="preserve">the activity and provide information that demonstrates: </w:t>
      </w:r>
    </w:p>
    <w:p w14:paraId="5344F530" w14:textId="2A27A8BD" w:rsidR="00E154D4" w:rsidRDefault="00E154D4" w:rsidP="00E154D4">
      <w:pPr>
        <w:pStyle w:val="ListNumber2"/>
      </w:pPr>
      <w:r>
        <w:t xml:space="preserve">how your project will </w:t>
      </w:r>
      <w:r w:rsidR="00AF0BCD">
        <w:t>contribute</w:t>
      </w:r>
      <w:r>
        <w:t xml:space="preserve"> to an improvement in product stewardship and</w:t>
      </w:r>
      <w:r w:rsidR="00AF0BCD">
        <w:t>/or</w:t>
      </w:r>
      <w:r>
        <w:t xml:space="preserve"> increase the rates of recycling for one or more waste products</w:t>
      </w:r>
      <w:r w:rsidRPr="007F1460">
        <w:t xml:space="preserve"> </w:t>
      </w:r>
      <w:r>
        <w:t>across Australia</w:t>
      </w:r>
    </w:p>
    <w:p w14:paraId="3DD32B72" w14:textId="54214C99" w:rsidR="00AF0BCD" w:rsidRDefault="00AF0BCD" w:rsidP="00E154D4">
      <w:pPr>
        <w:pStyle w:val="ListNumber2"/>
      </w:pPr>
      <w:r>
        <w:t xml:space="preserve">the need for a </w:t>
      </w:r>
      <w:r w:rsidR="00541B96">
        <w:t xml:space="preserve">new </w:t>
      </w:r>
      <w:r>
        <w:t xml:space="preserve">product stewardship </w:t>
      </w:r>
      <w:r w:rsidR="00541B96">
        <w:t>scheme or increased recycling rates</w:t>
      </w:r>
      <w:r>
        <w:t xml:space="preserve"> in relation to </w:t>
      </w:r>
      <w:r w:rsidR="00541B96">
        <w:t>a</w:t>
      </w:r>
      <w:r>
        <w:t xml:space="preserve"> product, including:</w:t>
      </w:r>
    </w:p>
    <w:p w14:paraId="7178F72B" w14:textId="5A3E279F" w:rsidR="00AF0BCD" w:rsidRDefault="00C76A1D" w:rsidP="00AF0BCD">
      <w:pPr>
        <w:pStyle w:val="ListNumber2"/>
        <w:numPr>
          <w:ilvl w:val="1"/>
          <w:numId w:val="8"/>
        </w:numPr>
      </w:pPr>
      <w:r>
        <w:t xml:space="preserve">environmental, health and safety impacts </w:t>
      </w:r>
      <w:r w:rsidR="00AF0BCD">
        <w:t>of the product</w:t>
      </w:r>
      <w:r>
        <w:t xml:space="preserve">, </w:t>
      </w:r>
      <w:r w:rsidR="00AF0BCD">
        <w:t xml:space="preserve">and </w:t>
      </w:r>
      <w:r>
        <w:t xml:space="preserve">its impact on the </w:t>
      </w:r>
      <w:r w:rsidR="00B831BA">
        <w:t xml:space="preserve">overall </w:t>
      </w:r>
      <w:r w:rsidR="00AF0BCD">
        <w:t>waste management system in Australia</w:t>
      </w:r>
      <w:r w:rsidR="00B831BA">
        <w:t xml:space="preserve"> and on overall landfill and material recovery rates</w:t>
      </w:r>
    </w:p>
    <w:p w14:paraId="2480A937" w14:textId="78678796" w:rsidR="00AF0BCD" w:rsidRDefault="00AF0BCD" w:rsidP="00F735FA">
      <w:pPr>
        <w:pStyle w:val="ListNumber2"/>
        <w:numPr>
          <w:ilvl w:val="1"/>
          <w:numId w:val="8"/>
        </w:numPr>
      </w:pPr>
      <w:r>
        <w:t xml:space="preserve">delivery against </w:t>
      </w:r>
      <w:r w:rsidR="00541B96">
        <w:t xml:space="preserve">national waste priorities outlined in </w:t>
      </w:r>
      <w:r>
        <w:t>the 2019 National Waste Policy Action Plan</w:t>
      </w:r>
    </w:p>
    <w:p w14:paraId="0311CE6C" w14:textId="6C9193BF" w:rsidR="00E154D4" w:rsidRDefault="00E154D4" w:rsidP="00BD6B58">
      <w:pPr>
        <w:pStyle w:val="ListNumber2"/>
      </w:pPr>
      <w:r>
        <w:t xml:space="preserve">how your project will </w:t>
      </w:r>
      <w:r w:rsidR="00B831BA">
        <w:t>improve participation from manufacturers, suppliers, retailers, organisations and consumers</w:t>
      </w:r>
      <w:r w:rsidR="00BD6B58" w:rsidRPr="00BD6B58">
        <w:t xml:space="preserve"> to </w:t>
      </w:r>
      <w:r w:rsidR="00BD6B58">
        <w:t>support ongoing scheme sustainability</w:t>
      </w:r>
      <w:r w:rsidR="00AF0BCD">
        <w:t>, including:</w:t>
      </w:r>
    </w:p>
    <w:p w14:paraId="44BF5285" w14:textId="4078B2CC" w:rsidR="00AF0BCD" w:rsidRDefault="00E154D4" w:rsidP="00AF0BCD">
      <w:pPr>
        <w:pStyle w:val="ListNumber2"/>
        <w:numPr>
          <w:ilvl w:val="1"/>
          <w:numId w:val="8"/>
        </w:numPr>
      </w:pPr>
      <w:r>
        <w:t>rais</w:t>
      </w:r>
      <w:r w:rsidR="00541B96">
        <w:t>ing</w:t>
      </w:r>
      <w:r>
        <w:t xml:space="preserve"> awareness</w:t>
      </w:r>
    </w:p>
    <w:p w14:paraId="5D28B3FD" w14:textId="41B4B96F" w:rsidR="00E154D4" w:rsidRPr="00E162FF" w:rsidRDefault="00E154D4" w:rsidP="00F735FA">
      <w:pPr>
        <w:pStyle w:val="ListNumber2"/>
        <w:numPr>
          <w:ilvl w:val="1"/>
          <w:numId w:val="8"/>
        </w:numPr>
      </w:pPr>
      <w:r>
        <w:t>engage</w:t>
      </w:r>
      <w:r w:rsidR="00AF0BCD">
        <w:t xml:space="preserve">ment and </w:t>
      </w:r>
      <w:r>
        <w:t>collaborat</w:t>
      </w:r>
      <w:r w:rsidR="00AF0BCD">
        <w:t>ion</w:t>
      </w:r>
      <w:r>
        <w:t xml:space="preserve"> with industries, businesses, households and other scheme administrators</w:t>
      </w:r>
      <w:r w:rsidR="00AD62B5">
        <w:t>.</w:t>
      </w:r>
    </w:p>
    <w:p w14:paraId="7D8DD7EF" w14:textId="77777777" w:rsidR="000356B0" w:rsidRPr="00ED2E1A" w:rsidRDefault="000356B0" w:rsidP="00EB4D2E">
      <w:pPr>
        <w:pStyle w:val="Heading3"/>
      </w:pPr>
      <w:bookmarkStart w:id="100" w:name="_Toc41043289"/>
      <w:bookmarkStart w:id="101" w:name="_Toc496536666"/>
      <w:bookmarkStart w:id="102" w:name="_Toc531277493"/>
      <w:bookmarkStart w:id="103" w:name="_Toc955303"/>
      <w:r>
        <w:t>Assessment</w:t>
      </w:r>
      <w:r w:rsidRPr="00ED2E1A">
        <w:t xml:space="preserve"> </w:t>
      </w:r>
      <w:r>
        <w:t>c</w:t>
      </w:r>
      <w:r w:rsidRPr="00ED2E1A">
        <w:t>riteri</w:t>
      </w:r>
      <w:r>
        <w:t>on 2</w:t>
      </w:r>
      <w:bookmarkEnd w:id="100"/>
    </w:p>
    <w:p w14:paraId="45A1F9AA" w14:textId="77777777" w:rsidR="000356B0" w:rsidRDefault="000356B0" w:rsidP="000356B0">
      <w:r>
        <w:rPr>
          <w:rStyle w:val="Strong"/>
        </w:rPr>
        <w:t>Capacity, capability and resources to deliver the project (</w:t>
      </w:r>
      <w:r w:rsidR="00B27D55">
        <w:rPr>
          <w:rStyle w:val="Strong"/>
        </w:rPr>
        <w:t xml:space="preserve">30 </w:t>
      </w:r>
      <w:r>
        <w:rPr>
          <w:rStyle w:val="Strong"/>
        </w:rPr>
        <w:t>points)</w:t>
      </w:r>
      <w:r w:rsidRPr="00E162FF">
        <w:t>.</w:t>
      </w:r>
    </w:p>
    <w:p w14:paraId="71F3C2C0" w14:textId="44218324" w:rsidR="000356B0" w:rsidRPr="00D672E0" w:rsidRDefault="000356B0" w:rsidP="000356B0">
      <w:pPr>
        <w:rPr>
          <w:rStyle w:val="Strong"/>
          <w:b w:val="0"/>
        </w:rPr>
      </w:pPr>
      <w:r w:rsidRPr="00D672E0">
        <w:rPr>
          <w:rStyle w:val="Strong"/>
          <w:b w:val="0"/>
        </w:rPr>
        <w:t xml:space="preserve">You </w:t>
      </w:r>
      <w:r w:rsidR="00FB471B">
        <w:rPr>
          <w:rStyle w:val="Strong"/>
          <w:b w:val="0"/>
        </w:rPr>
        <w:t xml:space="preserve">must </w:t>
      </w:r>
      <w:r w:rsidRPr="00D672E0">
        <w:rPr>
          <w:rStyle w:val="Strong"/>
          <w:b w:val="0"/>
        </w:rPr>
        <w:t xml:space="preserve">demonstrate this </w:t>
      </w:r>
      <w:r>
        <w:rPr>
          <w:rStyle w:val="Strong"/>
          <w:b w:val="0"/>
        </w:rPr>
        <w:t>by</w:t>
      </w:r>
      <w:r w:rsidRPr="00D672E0">
        <w:rPr>
          <w:rStyle w:val="Strong"/>
          <w:b w:val="0"/>
        </w:rPr>
        <w:t xml:space="preserve"> identifying: </w:t>
      </w:r>
    </w:p>
    <w:p w14:paraId="2F833158" w14:textId="08652905" w:rsidR="00E154D4" w:rsidRPr="00EB6B4C" w:rsidRDefault="000356B0" w:rsidP="00F87EFC">
      <w:pPr>
        <w:pStyle w:val="ListParagraph"/>
        <w:numPr>
          <w:ilvl w:val="0"/>
          <w:numId w:val="16"/>
        </w:numPr>
        <w:spacing w:line="360" w:lineRule="auto"/>
        <w:ind w:left="426" w:hanging="426"/>
        <w:rPr>
          <w:rStyle w:val="Strong"/>
          <w:b w:val="0"/>
          <w:bCs w:val="0"/>
        </w:rPr>
      </w:pPr>
      <w:r w:rsidRPr="00EB6B4C">
        <w:rPr>
          <w:rStyle w:val="Strong"/>
          <w:b w:val="0"/>
          <w:bCs w:val="0"/>
        </w:rPr>
        <w:t xml:space="preserve">your track record managing similar projects </w:t>
      </w:r>
    </w:p>
    <w:p w14:paraId="5708BE88" w14:textId="1C2E6B06" w:rsidR="000356B0" w:rsidRDefault="000356B0" w:rsidP="00F87EFC">
      <w:pPr>
        <w:pStyle w:val="ListParagraph"/>
        <w:numPr>
          <w:ilvl w:val="0"/>
          <w:numId w:val="16"/>
        </w:numPr>
        <w:spacing w:line="360" w:lineRule="auto"/>
        <w:ind w:left="426" w:hanging="426"/>
        <w:rPr>
          <w:rStyle w:val="Strong"/>
          <w:b w:val="0"/>
        </w:rPr>
      </w:pPr>
      <w:r w:rsidRPr="00EB6B4C">
        <w:rPr>
          <w:rStyle w:val="Strong"/>
          <w:b w:val="0"/>
          <w:bCs w:val="0"/>
        </w:rPr>
        <w:t>your access to personnel</w:t>
      </w:r>
      <w:r w:rsidR="001937F5" w:rsidRPr="00EB6B4C">
        <w:rPr>
          <w:rStyle w:val="Strong"/>
          <w:b w:val="0"/>
          <w:bCs w:val="0"/>
        </w:rPr>
        <w:t>,</w:t>
      </w:r>
      <w:r w:rsidRPr="00CC656F">
        <w:rPr>
          <w:rStyle w:val="Strong"/>
          <w:b w:val="0"/>
          <w:bCs w:val="0"/>
        </w:rPr>
        <w:t xml:space="preserve"> with the right expertise and experience</w:t>
      </w:r>
      <w:r w:rsidRPr="00AD62B5">
        <w:rPr>
          <w:rStyle w:val="Strong"/>
          <w:b w:val="0"/>
          <w:bCs w:val="0"/>
        </w:rPr>
        <w:t xml:space="preserve"> including management and technical staff</w:t>
      </w:r>
      <w:r w:rsidR="00AF0BCD" w:rsidRPr="00EC76D3">
        <w:rPr>
          <w:rStyle w:val="Strong"/>
          <w:b w:val="0"/>
          <w:bCs w:val="0"/>
        </w:rPr>
        <w:t>, and other resource</w:t>
      </w:r>
      <w:r w:rsidR="00AF0BCD">
        <w:rPr>
          <w:rStyle w:val="Strong"/>
          <w:b w:val="0"/>
        </w:rPr>
        <w:t xml:space="preserve">s </w:t>
      </w:r>
    </w:p>
    <w:p w14:paraId="70AF03D3" w14:textId="3184D04B" w:rsidR="000356B0" w:rsidRPr="00F16D07" w:rsidRDefault="00F16D07" w:rsidP="00F87EFC">
      <w:pPr>
        <w:pStyle w:val="ListParagraph"/>
        <w:numPr>
          <w:ilvl w:val="0"/>
          <w:numId w:val="16"/>
        </w:numPr>
        <w:spacing w:line="360" w:lineRule="auto"/>
        <w:ind w:left="426" w:hanging="426"/>
        <w:rPr>
          <w:rStyle w:val="Strong"/>
          <w:b w:val="0"/>
        </w:rPr>
      </w:pPr>
      <w:r>
        <w:t>a sound plan</w:t>
      </w:r>
      <w:r w:rsidR="00466704">
        <w:t xml:space="preserve"> </w:t>
      </w:r>
      <w:r w:rsidR="004C2DFF">
        <w:t xml:space="preserve">for managing your project </w:t>
      </w:r>
      <w:r w:rsidR="00466704">
        <w:t xml:space="preserve">including timeframes </w:t>
      </w:r>
      <w:r w:rsidR="00D05976">
        <w:t xml:space="preserve">and </w:t>
      </w:r>
      <w:r w:rsidR="00466704">
        <w:t>risk</w:t>
      </w:r>
      <w:r w:rsidR="003E35DD">
        <w:t>s</w:t>
      </w:r>
      <w:r w:rsidR="00AD62B5">
        <w:t>.</w:t>
      </w:r>
      <w:r w:rsidR="00466704">
        <w:t xml:space="preserve"> </w:t>
      </w:r>
    </w:p>
    <w:p w14:paraId="0532A3F3" w14:textId="77777777" w:rsidR="0039610D" w:rsidRPr="00F01C31" w:rsidRDefault="001475D6" w:rsidP="00EB4D2E">
      <w:pPr>
        <w:pStyle w:val="Heading3"/>
      </w:pPr>
      <w:bookmarkStart w:id="104" w:name="_Toc41043290"/>
      <w:r>
        <w:t>Assessment</w:t>
      </w:r>
      <w:r w:rsidR="0039610D" w:rsidRPr="00F01C31">
        <w:t xml:space="preserve"> </w:t>
      </w:r>
      <w:r w:rsidR="003D09C5">
        <w:t>c</w:t>
      </w:r>
      <w:r w:rsidR="003D09C5" w:rsidRPr="00F01C31">
        <w:t xml:space="preserve">riterion </w:t>
      </w:r>
      <w:bookmarkEnd w:id="101"/>
      <w:bookmarkEnd w:id="102"/>
      <w:bookmarkEnd w:id="103"/>
      <w:r w:rsidR="000356B0">
        <w:t>3</w:t>
      </w:r>
      <w:bookmarkEnd w:id="104"/>
    </w:p>
    <w:p w14:paraId="02C86325" w14:textId="77777777" w:rsidR="001844D5" w:rsidRDefault="0050608D" w:rsidP="001844D5">
      <w:pPr>
        <w:pStyle w:val="Normalbold"/>
      </w:pPr>
      <w:bookmarkStart w:id="105" w:name="_Toc496536667"/>
      <w:r w:rsidRPr="006963E9">
        <w:rPr>
          <w:rStyle w:val="Strong"/>
          <w:b/>
        </w:rPr>
        <w:t>I</w:t>
      </w:r>
      <w:r w:rsidRPr="003103FC">
        <w:rPr>
          <w:rStyle w:val="Strong"/>
          <w:b/>
        </w:rPr>
        <w:t>mpact of grant funding on the project (</w:t>
      </w:r>
      <w:r w:rsidR="00E867E6">
        <w:rPr>
          <w:rStyle w:val="Strong"/>
          <w:b/>
        </w:rPr>
        <w:t>2</w:t>
      </w:r>
      <w:r w:rsidR="00B27D55">
        <w:rPr>
          <w:rStyle w:val="Strong"/>
          <w:b/>
        </w:rPr>
        <w:t>0</w:t>
      </w:r>
      <w:r w:rsidR="000356B0" w:rsidRPr="003103FC">
        <w:rPr>
          <w:rStyle w:val="Strong"/>
          <w:b/>
        </w:rPr>
        <w:t xml:space="preserve"> </w:t>
      </w:r>
      <w:r w:rsidRPr="003103FC">
        <w:rPr>
          <w:rStyle w:val="Strong"/>
          <w:b/>
        </w:rPr>
        <w:t>points</w:t>
      </w:r>
      <w:r w:rsidR="00555EF9" w:rsidRPr="003103FC">
        <w:rPr>
          <w:rStyle w:val="Strong"/>
          <w:b/>
        </w:rPr>
        <w:t>)</w:t>
      </w:r>
      <w:r w:rsidR="00555EF9" w:rsidDel="0050608D">
        <w:t>.</w:t>
      </w:r>
    </w:p>
    <w:p w14:paraId="5C9028F4" w14:textId="2514A889" w:rsidR="006533E2" w:rsidRPr="006533E2" w:rsidRDefault="006533E2" w:rsidP="006533E2">
      <w:r>
        <w:t xml:space="preserve">You </w:t>
      </w:r>
      <w:r w:rsidR="00634B5B">
        <w:t xml:space="preserve">must </w:t>
      </w:r>
      <w:r>
        <w:t xml:space="preserve">demonstrate this by: </w:t>
      </w:r>
    </w:p>
    <w:p w14:paraId="4471A034" w14:textId="2B62C5EB" w:rsidR="00674EB9" w:rsidRDefault="00674EB9" w:rsidP="00674EB9">
      <w:pPr>
        <w:pStyle w:val="ListNumber2"/>
        <w:numPr>
          <w:ilvl w:val="0"/>
          <w:numId w:val="18"/>
        </w:numPr>
      </w:pPr>
      <w:r>
        <w:t xml:space="preserve">describing the positive impacts the grant will have on </w:t>
      </w:r>
      <w:r w:rsidR="000E20F9">
        <w:t xml:space="preserve">the </w:t>
      </w:r>
      <w:r>
        <w:t>project scale and</w:t>
      </w:r>
      <w:r w:rsidR="000E20F9">
        <w:t>/or</w:t>
      </w:r>
      <w:r>
        <w:t xml:space="preserve"> project timing that are additional to those likely to occur without the funding</w:t>
      </w:r>
    </w:p>
    <w:bookmarkEnd w:id="105"/>
    <w:p w14:paraId="469CE94E" w14:textId="6B16EDF5" w:rsidR="00B27D55" w:rsidRDefault="000112EA" w:rsidP="00F87EFC">
      <w:pPr>
        <w:pStyle w:val="ListNumber2"/>
        <w:ind w:left="357" w:hanging="357"/>
        <w:rPr>
          <w:rStyle w:val="Strong"/>
          <w:b w:val="0"/>
          <w:bCs w:val="0"/>
        </w:rPr>
      </w:pPr>
      <w:r>
        <w:rPr>
          <w:rStyle w:val="Strong"/>
          <w:b w:val="0"/>
          <w:bCs w:val="0"/>
        </w:rPr>
        <w:t>j</w:t>
      </w:r>
      <w:r w:rsidR="00E154D4">
        <w:rPr>
          <w:rStyle w:val="Strong"/>
          <w:b w:val="0"/>
          <w:bCs w:val="0"/>
        </w:rPr>
        <w:t>ustify</w:t>
      </w:r>
      <w:r w:rsidR="00F16D07">
        <w:rPr>
          <w:rStyle w:val="Strong"/>
          <w:b w:val="0"/>
          <w:bCs w:val="0"/>
        </w:rPr>
        <w:t>ing</w:t>
      </w:r>
      <w:r w:rsidR="00B27D55">
        <w:rPr>
          <w:rStyle w:val="Strong"/>
          <w:b w:val="0"/>
          <w:bCs w:val="0"/>
        </w:rPr>
        <w:t xml:space="preserve"> the funding amount requested with respect to the project activities and intended</w:t>
      </w:r>
      <w:r>
        <w:rPr>
          <w:rStyle w:val="Strong"/>
          <w:b w:val="0"/>
          <w:bCs w:val="0"/>
        </w:rPr>
        <w:t xml:space="preserve"> project</w:t>
      </w:r>
      <w:r w:rsidR="00B27D55">
        <w:rPr>
          <w:rStyle w:val="Strong"/>
          <w:b w:val="0"/>
          <w:bCs w:val="0"/>
        </w:rPr>
        <w:t xml:space="preserve"> outcomes.</w:t>
      </w:r>
    </w:p>
    <w:p w14:paraId="36615227" w14:textId="77777777" w:rsidR="00A71134" w:rsidRPr="00F77C1C" w:rsidRDefault="00A71134" w:rsidP="00EB4D2E">
      <w:pPr>
        <w:pStyle w:val="Heading2"/>
      </w:pPr>
      <w:bookmarkStart w:id="106" w:name="_Toc35526683"/>
      <w:bookmarkStart w:id="107" w:name="_Toc35526745"/>
      <w:bookmarkStart w:id="108" w:name="_Toc35613048"/>
      <w:bookmarkStart w:id="109" w:name="_Toc496536669"/>
      <w:bookmarkStart w:id="110" w:name="_Toc531277496"/>
      <w:bookmarkStart w:id="111" w:name="_Toc955306"/>
      <w:bookmarkStart w:id="112" w:name="_Toc41043291"/>
      <w:bookmarkStart w:id="113" w:name="_Toc164844283"/>
      <w:bookmarkStart w:id="114" w:name="_Toc383003272"/>
      <w:bookmarkEnd w:id="80"/>
      <w:bookmarkEnd w:id="81"/>
      <w:bookmarkEnd w:id="106"/>
      <w:bookmarkEnd w:id="107"/>
      <w:bookmarkEnd w:id="108"/>
      <w:r>
        <w:t>How to apply</w:t>
      </w:r>
      <w:bookmarkEnd w:id="109"/>
      <w:bookmarkEnd w:id="110"/>
      <w:bookmarkEnd w:id="111"/>
      <w:bookmarkEnd w:id="112"/>
    </w:p>
    <w:p w14:paraId="4E996AFF" w14:textId="5E097EDD"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20" w:anchor="key-documents" w:history="1">
        <w:r w:rsidR="00B125E4">
          <w:rPr>
            <w:rStyle w:val="Hyperlink"/>
          </w:rPr>
          <w:t>application form</w:t>
        </w:r>
      </w:hyperlink>
      <w:r w:rsidR="00B125E4">
        <w:t xml:space="preserve"> </w:t>
      </w:r>
      <w:r>
        <w:t xml:space="preserve">and the </w:t>
      </w:r>
      <w:r w:rsidR="00F27C1B">
        <w:t xml:space="preserve">sample </w:t>
      </w:r>
      <w:hyperlink r:id="rId21" w:anchor="key-documents" w:history="1">
        <w:r w:rsidR="00B125E4">
          <w:rPr>
            <w:rStyle w:val="Hyperlink"/>
          </w:rPr>
          <w:t>grant agreement</w:t>
        </w:r>
      </w:hyperlink>
      <w:r w:rsidR="00B125E4">
        <w:t xml:space="preserve"> </w:t>
      </w:r>
      <w:r w:rsidR="00596607">
        <w:t xml:space="preserve">published on </w:t>
      </w:r>
      <w:hyperlink r:id="rId22" w:history="1">
        <w:r w:rsidR="00831105">
          <w:rPr>
            <w:rStyle w:val="Hyperlink"/>
          </w:rPr>
          <w:t>business.gov.au</w:t>
        </w:r>
      </w:hyperlink>
      <w:r w:rsidR="00831105">
        <w:rPr>
          <w:color w:val="1F497D"/>
        </w:rPr>
        <w:t xml:space="preserve"> </w:t>
      </w:r>
      <w:r w:rsidR="005624ED">
        <w:t>and GrantConnect</w:t>
      </w:r>
      <w:r w:rsidRPr="00E162FF">
        <w:t>.</w:t>
      </w:r>
    </w:p>
    <w:p w14:paraId="6EAAA7C1" w14:textId="77777777" w:rsidR="00A71134" w:rsidRDefault="00B20351" w:rsidP="00760D2E">
      <w:pPr>
        <w:keepNext/>
        <w:spacing w:after="80"/>
      </w:pPr>
      <w:r>
        <w:t>To apply, you must</w:t>
      </w:r>
      <w:r w:rsidR="00B6306B">
        <w:t>:</w:t>
      </w:r>
    </w:p>
    <w:p w14:paraId="23F27F44" w14:textId="0B60A8DD" w:rsidR="00A71134" w:rsidRDefault="00A71134" w:rsidP="00A71134">
      <w:pPr>
        <w:pStyle w:val="ListBullet"/>
      </w:pPr>
      <w:r>
        <w:t>complete</w:t>
      </w:r>
      <w:r w:rsidRPr="00E162FF">
        <w:t xml:space="preserve"> the </w:t>
      </w:r>
      <w:r>
        <w:t xml:space="preserve">online </w:t>
      </w:r>
      <w:hyperlink r:id="rId23" w:history="1">
        <w:r w:rsidR="00B125E4">
          <w:rPr>
            <w:rStyle w:val="Hyperlink"/>
          </w:rPr>
          <w:t>application form</w:t>
        </w:r>
      </w:hyperlink>
      <w:r w:rsidRPr="00E162FF">
        <w:t xml:space="preserve"> </w:t>
      </w:r>
      <w:r w:rsidR="001475D6">
        <w:t xml:space="preserve">via </w:t>
      </w:r>
      <w:r w:rsidRPr="00FD7B9F">
        <w:t>business.gov.au</w:t>
      </w:r>
    </w:p>
    <w:p w14:paraId="290919C3" w14:textId="77777777" w:rsidR="00A71134" w:rsidRDefault="00A71134" w:rsidP="00A71134">
      <w:pPr>
        <w:pStyle w:val="ListBullet"/>
      </w:pPr>
      <w:r>
        <w:t>provide all the</w:t>
      </w:r>
      <w:r w:rsidRPr="00E162FF">
        <w:t xml:space="preserve"> information </w:t>
      </w:r>
      <w:r w:rsidR="00A50607">
        <w:t>requested</w:t>
      </w:r>
      <w:r>
        <w:t xml:space="preserve"> </w:t>
      </w:r>
    </w:p>
    <w:p w14:paraId="5D2E214F" w14:textId="77777777" w:rsidR="00A71134" w:rsidRDefault="00A71134" w:rsidP="00A71134">
      <w:pPr>
        <w:pStyle w:val="ListBullet"/>
      </w:pPr>
      <w:r>
        <w:lastRenderedPageBreak/>
        <w:t>address all eligibility</w:t>
      </w:r>
      <w:r w:rsidR="00CB7BD7">
        <w:t xml:space="preserve"> </w:t>
      </w:r>
      <w:r>
        <w:t xml:space="preserve">and </w:t>
      </w:r>
      <w:r w:rsidR="001475D6">
        <w:t>assessment</w:t>
      </w:r>
      <w:r>
        <w:t xml:space="preserve"> criteria </w:t>
      </w:r>
    </w:p>
    <w:p w14:paraId="4DC0BAE0" w14:textId="36FB1284" w:rsidR="00A71134" w:rsidRDefault="00387369" w:rsidP="00A71134">
      <w:pPr>
        <w:pStyle w:val="ListBullet"/>
      </w:pPr>
      <w:r>
        <w:t xml:space="preserve">include all </w:t>
      </w:r>
      <w:r w:rsidR="00A50607">
        <w:t xml:space="preserve">necessary </w:t>
      </w:r>
      <w:r w:rsidR="00A71134">
        <w:t>attachments</w:t>
      </w:r>
      <w:r w:rsidR="00E44E79">
        <w:t>.</w:t>
      </w:r>
    </w:p>
    <w:p w14:paraId="75CE01C8" w14:textId="77777777" w:rsidR="00A71134" w:rsidRDefault="00C67E20" w:rsidP="00A71134">
      <w:r w:rsidRPr="005A61FE">
        <w:t>You should retain</w:t>
      </w:r>
      <w:r w:rsidR="00A71134">
        <w:t xml:space="preserve"> a copy of your application</w:t>
      </w:r>
      <w:r w:rsidRPr="005A61FE">
        <w:t xml:space="preserve"> for your own records</w:t>
      </w:r>
      <w:r w:rsidR="00CB7BD7">
        <w:t>.</w:t>
      </w:r>
    </w:p>
    <w:p w14:paraId="7B2750C3"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E523377"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28D21FE" w14:textId="42BA9028"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4" w:history="1">
        <w:r w:rsidR="00583275"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B5DC4DF" w14:textId="77777777" w:rsidR="00A71134" w:rsidRDefault="00A71134" w:rsidP="00EB4D2E">
      <w:pPr>
        <w:pStyle w:val="Heading3"/>
      </w:pPr>
      <w:bookmarkStart w:id="115" w:name="_Toc496536670"/>
      <w:bookmarkStart w:id="116" w:name="_Toc531277497"/>
      <w:bookmarkStart w:id="117" w:name="_Toc955307"/>
      <w:bookmarkStart w:id="118" w:name="_Toc41043292"/>
      <w:r>
        <w:t>Attachments to the application</w:t>
      </w:r>
      <w:bookmarkEnd w:id="115"/>
      <w:bookmarkEnd w:id="116"/>
      <w:bookmarkEnd w:id="117"/>
      <w:bookmarkEnd w:id="118"/>
    </w:p>
    <w:p w14:paraId="7756704E"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13D3A81" w14:textId="63C7ED15" w:rsidR="00A71134" w:rsidRDefault="00A71134" w:rsidP="00A71134">
      <w:pPr>
        <w:pStyle w:val="ListBullet"/>
      </w:pPr>
      <w:r>
        <w:t>evidence of support from the board, CEO</w:t>
      </w:r>
      <w:r w:rsidR="005D3AD3">
        <w:t xml:space="preserve"> or equivalent</w:t>
      </w:r>
      <w:r w:rsidR="00284DC7">
        <w:t xml:space="preserve"> (template provided on </w:t>
      </w:r>
      <w:hyperlink r:id="rId25" w:anchor="key-documents" w:history="1">
        <w:r w:rsidR="00316070">
          <w:rPr>
            <w:rStyle w:val="Hyperlink"/>
          </w:rPr>
          <w:t>business.gov.au</w:t>
        </w:r>
      </w:hyperlink>
      <w:r w:rsidR="00945A05">
        <w:rPr>
          <w:color w:val="1F497D"/>
        </w:rPr>
        <w:t xml:space="preserve"> </w:t>
      </w:r>
      <w:r w:rsidR="00284DC7">
        <w:t xml:space="preserve">and </w:t>
      </w:r>
      <w:hyperlink r:id="rId26" w:history="1">
        <w:r w:rsidR="000D17E3" w:rsidRPr="005A61FE">
          <w:rPr>
            <w:rStyle w:val="Hyperlink"/>
          </w:rPr>
          <w:t>GrantConnect</w:t>
        </w:r>
      </w:hyperlink>
      <w:r w:rsidR="00284DC7" w:rsidRPr="005A61FE">
        <w:t>)</w:t>
      </w:r>
      <w:r w:rsidR="00284DC7">
        <w:t>. Where the CEO or equivalent submits the application, we will accept this as evidence of support.</w:t>
      </w:r>
    </w:p>
    <w:p w14:paraId="14FA30BF" w14:textId="77777777" w:rsidR="00A71134" w:rsidRDefault="00A71134" w:rsidP="00007E4B">
      <w:pPr>
        <w:pStyle w:val="ListBullet"/>
        <w:spacing w:after="120"/>
      </w:pPr>
      <w:r>
        <w:t>trust deed (where applicable</w:t>
      </w:r>
      <w:r w:rsidRPr="005A61FE">
        <w:t>)</w:t>
      </w:r>
      <w:r w:rsidR="005A61FE" w:rsidRPr="005A61FE">
        <w:t>.</w:t>
      </w:r>
    </w:p>
    <w:p w14:paraId="5D2CC69B"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CC237E" w14:textId="77777777" w:rsidR="00A71134" w:rsidRDefault="004D2CBD" w:rsidP="00EB4D2E">
      <w:pPr>
        <w:pStyle w:val="Heading3"/>
      </w:pPr>
      <w:bookmarkStart w:id="119" w:name="_Ref531274879"/>
      <w:bookmarkStart w:id="120" w:name="_Toc531277498"/>
      <w:bookmarkStart w:id="121" w:name="_Toc955308"/>
      <w:bookmarkStart w:id="122" w:name="_Toc41043293"/>
      <w:bookmarkStart w:id="123" w:name="_Toc489952689"/>
      <w:bookmarkStart w:id="124" w:name="_Toc496536671"/>
      <w:bookmarkStart w:id="125" w:name="_Ref482605332"/>
      <w:r>
        <w:t>Joint applications</w:t>
      </w:r>
      <w:bookmarkEnd w:id="119"/>
      <w:bookmarkEnd w:id="120"/>
      <w:bookmarkEnd w:id="121"/>
      <w:bookmarkEnd w:id="122"/>
    </w:p>
    <w:p w14:paraId="477A63ED" w14:textId="7777777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3D585C0E" w14:textId="77777777" w:rsidR="00A71134" w:rsidRDefault="00A71134" w:rsidP="00653895">
      <w:pPr>
        <w:pStyle w:val="ListBullet"/>
      </w:pPr>
      <w:r>
        <w:t xml:space="preserve">details of the </w:t>
      </w:r>
      <w:r w:rsidR="002866EB">
        <w:t xml:space="preserve">project </w:t>
      </w:r>
      <w:r w:rsidR="0014016C">
        <w:t>partner</w:t>
      </w:r>
    </w:p>
    <w:p w14:paraId="01D06094"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3215B8ED"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0664278E"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B4E39B1" w14:textId="77777777" w:rsidR="00A71134" w:rsidRDefault="00A71134" w:rsidP="00653895">
      <w:pPr>
        <w:pStyle w:val="ListBullet"/>
        <w:spacing w:after="120"/>
      </w:pPr>
      <w:r>
        <w:t>details of a nominated management level contact officer</w:t>
      </w:r>
      <w:r w:rsidR="00927481">
        <w:t>.</w:t>
      </w:r>
    </w:p>
    <w:p w14:paraId="1308239B" w14:textId="77777777" w:rsidR="007F7294" w:rsidRPr="005A61FE" w:rsidRDefault="00DF1A74" w:rsidP="007F7294">
      <w:r>
        <w:t>You must have a formal arrangement in place with all parties</w:t>
      </w:r>
      <w:r w:rsidR="007F7294" w:rsidRPr="005A61FE">
        <w:t xml:space="preserve"> prior to execution of the grant agreement. </w:t>
      </w:r>
    </w:p>
    <w:p w14:paraId="3A4A9ECA" w14:textId="77777777" w:rsidR="00247D27" w:rsidRDefault="00247D27" w:rsidP="00EB4D2E">
      <w:pPr>
        <w:pStyle w:val="Heading3"/>
      </w:pPr>
      <w:bookmarkStart w:id="126" w:name="_Toc531277499"/>
      <w:bookmarkStart w:id="127" w:name="_Toc955309"/>
      <w:bookmarkStart w:id="128" w:name="_Toc41043294"/>
      <w:r>
        <w:t>Timing of grant opportunity</w:t>
      </w:r>
      <w:bookmarkEnd w:id="123"/>
      <w:bookmarkEnd w:id="124"/>
      <w:bookmarkEnd w:id="126"/>
      <w:bookmarkEnd w:id="127"/>
      <w:bookmarkEnd w:id="128"/>
    </w:p>
    <w:p w14:paraId="5BBA8F09" w14:textId="77777777" w:rsidR="008E5C07" w:rsidRPr="005A61FE" w:rsidRDefault="00247D27" w:rsidP="006963E9">
      <w:r>
        <w:t>You can only submit an application between the published opening and closing dates. We cannot accept late applications.</w:t>
      </w:r>
      <w:r w:rsidR="00CB7BD7" w:rsidDel="00CB7BD7">
        <w:t xml:space="preserve"> </w:t>
      </w:r>
    </w:p>
    <w:p w14:paraId="1F0E3C71" w14:textId="428B1A21" w:rsidR="00D84D5B" w:rsidRPr="005A61FE" w:rsidRDefault="00D84D5B" w:rsidP="008E5C07">
      <w:pPr>
        <w:spacing w:before="200"/>
      </w:pPr>
      <w:r w:rsidRPr="005A61FE">
        <w:t>If you are successful</w:t>
      </w:r>
      <w:r w:rsidR="00FE0506">
        <w:t>,</w:t>
      </w:r>
      <w:r w:rsidRPr="005A61FE">
        <w:t xml:space="preserve"> we expect you will be able to commence your project </w:t>
      </w:r>
      <w:r w:rsidR="001415A4">
        <w:t xml:space="preserve">around </w:t>
      </w:r>
      <w:r w:rsidR="00F265F5">
        <w:t>January 2021</w:t>
      </w:r>
      <w:r w:rsidRPr="005A61FE">
        <w:t>.</w:t>
      </w:r>
    </w:p>
    <w:p w14:paraId="00316B4F" w14:textId="77777777" w:rsidR="00247D27" w:rsidRDefault="00247D27" w:rsidP="00680B92">
      <w:pPr>
        <w:pStyle w:val="Caption"/>
        <w:keepNext/>
      </w:pPr>
      <w:bookmarkStart w:id="129" w:name="_Toc467773968"/>
      <w:r w:rsidRPr="0054078D">
        <w:rPr>
          <w:bCs/>
        </w:rPr>
        <w:lastRenderedPageBreak/>
        <w:t>Table 1: Expected timing for this grant opportunity</w:t>
      </w:r>
      <w:bookmarkEnd w:id="129"/>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54F171E4" w14:textId="77777777" w:rsidTr="00E124D7">
        <w:trPr>
          <w:cantSplit/>
          <w:tblHeader/>
        </w:trPr>
        <w:tc>
          <w:tcPr>
            <w:tcW w:w="4815" w:type="dxa"/>
            <w:shd w:val="clear" w:color="auto" w:fill="264F90"/>
          </w:tcPr>
          <w:p w14:paraId="02EE684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F23369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443A90" w14:textId="77777777" w:rsidTr="00E124D7">
        <w:trPr>
          <w:cantSplit/>
        </w:trPr>
        <w:tc>
          <w:tcPr>
            <w:tcW w:w="4815" w:type="dxa"/>
          </w:tcPr>
          <w:p w14:paraId="4DAB233D" w14:textId="77777777" w:rsidR="00247D27" w:rsidRPr="00B16B54" w:rsidRDefault="00247D27" w:rsidP="00680B92">
            <w:pPr>
              <w:pStyle w:val="TableText"/>
              <w:keepNext/>
            </w:pPr>
            <w:r w:rsidRPr="00B16B54">
              <w:t>Assessment of applications</w:t>
            </w:r>
          </w:p>
        </w:tc>
        <w:tc>
          <w:tcPr>
            <w:tcW w:w="3974" w:type="dxa"/>
          </w:tcPr>
          <w:p w14:paraId="3973B06E" w14:textId="549846FC" w:rsidR="00247D27" w:rsidRPr="00B16B54" w:rsidRDefault="004B0E83" w:rsidP="006963E9">
            <w:pPr>
              <w:pStyle w:val="TableText"/>
              <w:keepNext/>
            </w:pPr>
            <w:r>
              <w:t>8</w:t>
            </w:r>
            <w:r w:rsidR="00247D27" w:rsidRPr="00B16B54">
              <w:t xml:space="preserve"> weeks </w:t>
            </w:r>
          </w:p>
        </w:tc>
      </w:tr>
      <w:tr w:rsidR="00247D27" w14:paraId="214AC231" w14:textId="77777777" w:rsidTr="00E124D7">
        <w:trPr>
          <w:cantSplit/>
        </w:trPr>
        <w:tc>
          <w:tcPr>
            <w:tcW w:w="4815" w:type="dxa"/>
          </w:tcPr>
          <w:p w14:paraId="22876E8C" w14:textId="77777777" w:rsidR="00247D27" w:rsidRPr="00B16B54" w:rsidRDefault="00247D27" w:rsidP="00680B92">
            <w:pPr>
              <w:pStyle w:val="TableText"/>
              <w:keepNext/>
            </w:pPr>
            <w:r w:rsidRPr="00B16B54">
              <w:t>Approval of outcomes of selection process</w:t>
            </w:r>
          </w:p>
        </w:tc>
        <w:tc>
          <w:tcPr>
            <w:tcW w:w="3974" w:type="dxa"/>
          </w:tcPr>
          <w:p w14:paraId="40A8A83B" w14:textId="77777777" w:rsidR="00247D27" w:rsidRPr="00B16B54" w:rsidRDefault="00247D27" w:rsidP="006963E9">
            <w:pPr>
              <w:pStyle w:val="TableText"/>
              <w:keepNext/>
            </w:pPr>
            <w:r w:rsidRPr="00B16B54">
              <w:t>4 weeks</w:t>
            </w:r>
          </w:p>
        </w:tc>
      </w:tr>
      <w:tr w:rsidR="00247D27" w14:paraId="628CD218" w14:textId="77777777" w:rsidTr="00E124D7">
        <w:trPr>
          <w:cantSplit/>
        </w:trPr>
        <w:tc>
          <w:tcPr>
            <w:tcW w:w="4815" w:type="dxa"/>
          </w:tcPr>
          <w:p w14:paraId="4C0894B6" w14:textId="77777777" w:rsidR="00247D27" w:rsidRPr="00B16B54" w:rsidRDefault="00247D27" w:rsidP="00680B92">
            <w:pPr>
              <w:pStyle w:val="TableText"/>
              <w:keepNext/>
            </w:pPr>
            <w:r w:rsidRPr="00B16B54">
              <w:t>Negotiations and award of grant agreements</w:t>
            </w:r>
          </w:p>
        </w:tc>
        <w:tc>
          <w:tcPr>
            <w:tcW w:w="3974" w:type="dxa"/>
          </w:tcPr>
          <w:p w14:paraId="003DEBD4" w14:textId="77777777" w:rsidR="00247D27" w:rsidRPr="00B16B54" w:rsidRDefault="00247D27" w:rsidP="006963E9">
            <w:pPr>
              <w:pStyle w:val="TableText"/>
              <w:keepNext/>
            </w:pPr>
            <w:r w:rsidRPr="00B16B54">
              <w:t xml:space="preserve">1-3 weeks </w:t>
            </w:r>
          </w:p>
        </w:tc>
      </w:tr>
      <w:tr w:rsidR="00247D27" w14:paraId="64D339A1" w14:textId="77777777" w:rsidTr="00E124D7">
        <w:trPr>
          <w:cantSplit/>
        </w:trPr>
        <w:tc>
          <w:tcPr>
            <w:tcW w:w="4815" w:type="dxa"/>
          </w:tcPr>
          <w:p w14:paraId="4F64D7C2" w14:textId="77777777" w:rsidR="00247D27" w:rsidRPr="00B16B54" w:rsidRDefault="00247D27" w:rsidP="00680B92">
            <w:pPr>
              <w:pStyle w:val="TableText"/>
              <w:keepNext/>
            </w:pPr>
            <w:r w:rsidRPr="00B16B54">
              <w:t>Notification to unsuccessful applicants</w:t>
            </w:r>
          </w:p>
        </w:tc>
        <w:tc>
          <w:tcPr>
            <w:tcW w:w="3974" w:type="dxa"/>
          </w:tcPr>
          <w:p w14:paraId="6AB60B0F" w14:textId="77777777" w:rsidR="00247D27" w:rsidRPr="00B16B54" w:rsidRDefault="00247D27" w:rsidP="006963E9">
            <w:pPr>
              <w:pStyle w:val="TableText"/>
              <w:keepNext/>
            </w:pPr>
            <w:r w:rsidRPr="00B16B54">
              <w:t xml:space="preserve">2 </w:t>
            </w:r>
            <w:r w:rsidR="00623F6B">
              <w:t>weeks</w:t>
            </w:r>
          </w:p>
        </w:tc>
      </w:tr>
      <w:tr w:rsidR="00247D27" w14:paraId="03474852" w14:textId="77777777" w:rsidTr="00E124D7">
        <w:trPr>
          <w:cantSplit/>
        </w:trPr>
        <w:tc>
          <w:tcPr>
            <w:tcW w:w="4815" w:type="dxa"/>
          </w:tcPr>
          <w:p w14:paraId="1656C702" w14:textId="77777777" w:rsidR="00247D27" w:rsidRPr="00B16B54" w:rsidRDefault="00247D27">
            <w:pPr>
              <w:pStyle w:val="TableText"/>
              <w:keepNext/>
            </w:pPr>
            <w:r>
              <w:t>Earliest start date of grant a</w:t>
            </w:r>
            <w:r w:rsidRPr="00B16B54">
              <w:t>ctivity</w:t>
            </w:r>
          </w:p>
        </w:tc>
        <w:tc>
          <w:tcPr>
            <w:tcW w:w="3974" w:type="dxa"/>
          </w:tcPr>
          <w:p w14:paraId="71EBEF46" w14:textId="09F87CE0" w:rsidR="00247D27" w:rsidRPr="003E28F0" w:rsidRDefault="00A8626F">
            <w:pPr>
              <w:pStyle w:val="TableText"/>
              <w:keepNext/>
              <w:rPr>
                <w:highlight w:val="yellow"/>
              </w:rPr>
            </w:pPr>
            <w:r w:rsidRPr="00AA39DC">
              <w:t xml:space="preserve">2 </w:t>
            </w:r>
            <w:r w:rsidR="00F265F5" w:rsidRPr="00AA39DC">
              <w:t xml:space="preserve">January </w:t>
            </w:r>
            <w:r w:rsidR="004B0E83" w:rsidRPr="00AA39DC">
              <w:t>202</w:t>
            </w:r>
            <w:r w:rsidR="00F265F5" w:rsidRPr="00AA39DC">
              <w:t>1</w:t>
            </w:r>
          </w:p>
        </w:tc>
      </w:tr>
      <w:tr w:rsidR="00247D27" w:rsidRPr="007B3784" w14:paraId="3CFFAF43" w14:textId="77777777" w:rsidTr="00E124D7">
        <w:trPr>
          <w:cantSplit/>
        </w:trPr>
        <w:tc>
          <w:tcPr>
            <w:tcW w:w="4815" w:type="dxa"/>
          </w:tcPr>
          <w:p w14:paraId="60AE16E0" w14:textId="77777777" w:rsidR="00247D27" w:rsidRPr="007B3784" w:rsidRDefault="00247D27" w:rsidP="00680B92">
            <w:pPr>
              <w:pStyle w:val="TableText"/>
              <w:keepNext/>
            </w:pPr>
            <w:r w:rsidRPr="007B3784">
              <w:t xml:space="preserve">End date of grant commitment </w:t>
            </w:r>
          </w:p>
        </w:tc>
        <w:tc>
          <w:tcPr>
            <w:tcW w:w="3974" w:type="dxa"/>
          </w:tcPr>
          <w:p w14:paraId="11B08C36" w14:textId="77777777" w:rsidR="00247D27" w:rsidRPr="003E28F0" w:rsidRDefault="00623F6B" w:rsidP="007F1460">
            <w:pPr>
              <w:pStyle w:val="TableText"/>
              <w:keepNext/>
            </w:pPr>
            <w:r w:rsidRPr="003E28F0">
              <w:t>3</w:t>
            </w:r>
            <w:r w:rsidR="007F1460" w:rsidRPr="003E28F0">
              <w:t>1</w:t>
            </w:r>
            <w:r w:rsidRPr="003E28F0">
              <w:t xml:space="preserve"> </w:t>
            </w:r>
            <w:r w:rsidR="007F1460" w:rsidRPr="003E28F0">
              <w:t xml:space="preserve">March </w:t>
            </w:r>
            <w:r w:rsidRPr="003E28F0">
              <w:t>2023</w:t>
            </w:r>
          </w:p>
        </w:tc>
      </w:tr>
    </w:tbl>
    <w:p w14:paraId="37F3674B" w14:textId="59D2AC7C" w:rsidR="00247D27" w:rsidRPr="00AD742E" w:rsidRDefault="00247D27" w:rsidP="00EB4D2E">
      <w:pPr>
        <w:pStyle w:val="Heading2"/>
      </w:pPr>
      <w:bookmarkStart w:id="130" w:name="_Toc496536673"/>
      <w:bookmarkStart w:id="131" w:name="_Toc531277500"/>
      <w:bookmarkStart w:id="132" w:name="_Toc955310"/>
      <w:bookmarkStart w:id="133" w:name="_Toc41043295"/>
      <w:bookmarkEnd w:id="125"/>
      <w:r>
        <w:t xml:space="preserve">The </w:t>
      </w:r>
      <w:r w:rsidR="00E93B21">
        <w:t xml:space="preserve">grant </w:t>
      </w:r>
      <w:r>
        <w:t>selection process</w:t>
      </w:r>
      <w:bookmarkEnd w:id="130"/>
      <w:bookmarkEnd w:id="131"/>
      <w:bookmarkEnd w:id="132"/>
      <w:bookmarkEnd w:id="133"/>
    </w:p>
    <w:p w14:paraId="0FCE8CCE"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01FC652D" w14:textId="77777777" w:rsidR="00F67DBB" w:rsidRPr="005A61FE" w:rsidRDefault="00F67DBB" w:rsidP="00F67DBB">
      <w:r w:rsidRPr="005A61FE">
        <w:t>We consider your application on its merits, based on:</w:t>
      </w:r>
    </w:p>
    <w:p w14:paraId="4AC21483" w14:textId="77777777" w:rsidR="00F67DBB" w:rsidRPr="005A61FE" w:rsidRDefault="00F67DBB" w:rsidP="00F67DBB">
      <w:pPr>
        <w:pStyle w:val="ListBullet"/>
        <w:numPr>
          <w:ilvl w:val="0"/>
          <w:numId w:val="7"/>
        </w:numPr>
      </w:pPr>
      <w:r w:rsidRPr="005A61FE">
        <w:t xml:space="preserve">how well it meets the criteria </w:t>
      </w:r>
    </w:p>
    <w:p w14:paraId="1299C308" w14:textId="77777777" w:rsidR="00F67DBB" w:rsidRPr="005A61FE" w:rsidRDefault="00F67DBB" w:rsidP="00E27987">
      <w:pPr>
        <w:pStyle w:val="ListBullet"/>
        <w:numPr>
          <w:ilvl w:val="0"/>
          <w:numId w:val="7"/>
        </w:numPr>
      </w:pPr>
      <w:r w:rsidRPr="005A61FE">
        <w:t>how it compares to other applications</w:t>
      </w:r>
    </w:p>
    <w:p w14:paraId="2FDBC16E" w14:textId="77777777" w:rsidR="00F67DBB" w:rsidRPr="005A61FE" w:rsidRDefault="00F67DBB" w:rsidP="009B103B">
      <w:pPr>
        <w:pStyle w:val="ListBullet"/>
        <w:numPr>
          <w:ilvl w:val="0"/>
          <w:numId w:val="7"/>
        </w:numPr>
        <w:spacing w:after="120"/>
      </w:pPr>
      <w:r w:rsidRPr="005A61FE">
        <w:t>whether it provides value with relevant money.</w:t>
      </w:r>
    </w:p>
    <w:p w14:paraId="1C98634B"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D25EEEB" w14:textId="77777777" w:rsidR="00F67DBB" w:rsidRPr="005A61FE" w:rsidRDefault="0054218F" w:rsidP="00F67DBB">
      <w:pPr>
        <w:pStyle w:val="ListBullet"/>
        <w:numPr>
          <w:ilvl w:val="0"/>
          <w:numId w:val="7"/>
        </w:numPr>
      </w:pPr>
      <w:r w:rsidRPr="005A61FE">
        <w:t>the overall objectives of the grant opportunity</w:t>
      </w:r>
    </w:p>
    <w:p w14:paraId="534B6976"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0F19C7A2" w14:textId="77777777" w:rsidR="00F67DBB" w:rsidRPr="005A61FE" w:rsidRDefault="00F67DBB" w:rsidP="009B103B">
      <w:pPr>
        <w:pStyle w:val="ListBullet"/>
        <w:numPr>
          <w:ilvl w:val="0"/>
          <w:numId w:val="7"/>
        </w:numPr>
        <w:spacing w:after="120"/>
      </w:pPr>
      <w:r w:rsidRPr="005A61FE">
        <w:t>the relative value of the grant sought.</w:t>
      </w:r>
    </w:p>
    <w:p w14:paraId="6B0C5DAD" w14:textId="27DDE7B8" w:rsidR="00247D27" w:rsidRDefault="00247D27" w:rsidP="00247D27">
      <w:r>
        <w:t xml:space="preserve">We will establish a committee </w:t>
      </w:r>
      <w:r w:rsidR="00E87F37">
        <w:t xml:space="preserve">which is expected to </w:t>
      </w:r>
      <w:r>
        <w:t xml:space="preserve">comprise of </w:t>
      </w:r>
      <w:r w:rsidR="00A56040">
        <w:t xml:space="preserve">representatives from the Department of Agriculture, Water and </w:t>
      </w:r>
      <w:r w:rsidR="00286421">
        <w:t xml:space="preserve">the Environment </w:t>
      </w:r>
      <w:r w:rsidR="00A56040">
        <w:t>and the Department of Industry, Science, Energy and Resources</w:t>
      </w:r>
      <w:r w:rsidR="00506224">
        <w:t>.</w:t>
      </w:r>
      <w:r w:rsidR="00A56040">
        <w:t xml:space="preserve"> </w:t>
      </w:r>
      <w:r>
        <w:t>The committee may also seek additional advice from independent technical experts.</w:t>
      </w:r>
    </w:p>
    <w:p w14:paraId="5472AF28" w14:textId="77777777" w:rsidR="00247D27" w:rsidRDefault="00247D27" w:rsidP="00247D27">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p>
    <w:p w14:paraId="4EB66E5E"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47B4E803" w14:textId="77777777" w:rsidR="00247D27" w:rsidRDefault="00F67DBB" w:rsidP="00EB4D2E">
      <w:pPr>
        <w:pStyle w:val="Heading3"/>
      </w:pPr>
      <w:bookmarkStart w:id="134" w:name="_Toc531277501"/>
      <w:bookmarkStart w:id="135" w:name="_Toc164844279"/>
      <w:bookmarkStart w:id="136" w:name="_Toc383003268"/>
      <w:bookmarkStart w:id="137" w:name="_Toc496536674"/>
      <w:bookmarkStart w:id="138" w:name="_Toc955311"/>
      <w:bookmarkStart w:id="139" w:name="_Toc41043296"/>
      <w:r w:rsidRPr="005A61FE">
        <w:t>Who will approve grants?</w:t>
      </w:r>
      <w:bookmarkEnd w:id="134"/>
      <w:bookmarkEnd w:id="135"/>
      <w:bookmarkEnd w:id="136"/>
      <w:bookmarkEnd w:id="137"/>
      <w:bookmarkEnd w:id="138"/>
      <w:bookmarkEnd w:id="139"/>
    </w:p>
    <w:p w14:paraId="02358918" w14:textId="7F55682B" w:rsidR="00247D27" w:rsidRDefault="00C15011" w:rsidP="00247D27">
      <w:r>
        <w:t xml:space="preserve">Assistant </w:t>
      </w:r>
      <w:r w:rsidR="00A56040">
        <w:t>Minister</w:t>
      </w:r>
      <w:r>
        <w:t xml:space="preserve"> Trevor</w:t>
      </w:r>
      <w:r w:rsidR="00247D27">
        <w:t xml:space="preserve"> </w:t>
      </w:r>
      <w:r w:rsidR="00710711">
        <w:t xml:space="preserve">Evans </w:t>
      </w:r>
      <w:r w:rsidR="00247D27">
        <w:t>decides which grants to approve taking int</w:t>
      </w:r>
      <w:r w:rsidR="00A56040">
        <w:t xml:space="preserve">o account the </w:t>
      </w:r>
      <w:r w:rsidR="00247D27">
        <w:t>re</w:t>
      </w:r>
      <w:r w:rsidR="00A56040">
        <w:t xml:space="preserve">commendations of the committee </w:t>
      </w:r>
      <w:r w:rsidR="00247D27">
        <w:t>and the availability of grant funds.</w:t>
      </w:r>
    </w:p>
    <w:p w14:paraId="5AD91491" w14:textId="15CA7AE3" w:rsidR="00564DF1" w:rsidRDefault="00564DF1" w:rsidP="00564DF1">
      <w:pPr>
        <w:spacing w:after="80"/>
      </w:pPr>
      <w:bookmarkStart w:id="140" w:name="_Toc489952696"/>
      <w:r w:rsidRPr="00E162FF">
        <w:t xml:space="preserve">The </w:t>
      </w:r>
      <w:r w:rsidR="00C15011">
        <w:t xml:space="preserve">Assistant </w:t>
      </w:r>
      <w:r w:rsidRPr="00A56040">
        <w:t>Minister’s</w:t>
      </w:r>
      <w:r w:rsidRPr="00E162FF">
        <w:t xml:space="preserve"> decision is final in all matters, </w:t>
      </w:r>
      <w:r>
        <w:t>including</w:t>
      </w:r>
      <w:r w:rsidR="00825941">
        <w:t>:</w:t>
      </w:r>
    </w:p>
    <w:p w14:paraId="54F6D705" w14:textId="77777777" w:rsidR="00564DF1" w:rsidRDefault="00564DF1" w:rsidP="00564DF1">
      <w:pPr>
        <w:pStyle w:val="ListBullet"/>
      </w:pPr>
      <w:r>
        <w:t xml:space="preserve">the </w:t>
      </w:r>
      <w:r w:rsidR="00AA73C5" w:rsidRPr="005A61FE">
        <w:t xml:space="preserve">grant </w:t>
      </w:r>
      <w:r>
        <w:t>approval</w:t>
      </w:r>
    </w:p>
    <w:p w14:paraId="1CA3AB38"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4DEC32FF"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796D4E8E" w14:textId="77777777" w:rsidR="00564DF1" w:rsidRPr="00E162FF" w:rsidRDefault="00564DF1" w:rsidP="00564DF1">
      <w:r>
        <w:t>We cannot review decisions about the merits of your application</w:t>
      </w:r>
      <w:r w:rsidRPr="00E162FF">
        <w:t>.</w:t>
      </w:r>
    </w:p>
    <w:p w14:paraId="716B8955" w14:textId="50B6A5EA" w:rsidR="00564DF1" w:rsidRDefault="00A56040" w:rsidP="00564DF1">
      <w:r>
        <w:lastRenderedPageBreak/>
        <w:t xml:space="preserve">The </w:t>
      </w:r>
      <w:r w:rsidR="00C15011">
        <w:t xml:space="preserve">Assistant </w:t>
      </w:r>
      <w:r w:rsidR="00D4078F" w:rsidRPr="00A56040">
        <w:t>Minister</w:t>
      </w:r>
      <w:r w:rsidR="00D4078F" w:rsidRPr="005A61FE">
        <w:t xml:space="preserve"> </w:t>
      </w:r>
      <w:r w:rsidR="00564DF1">
        <w:t>will not approve funding if there is insufficient program funds available across relevant financial years for the program.</w:t>
      </w:r>
    </w:p>
    <w:p w14:paraId="45806383" w14:textId="77777777" w:rsidR="00564DF1" w:rsidRDefault="00564DF1" w:rsidP="00EB4D2E">
      <w:pPr>
        <w:pStyle w:val="Heading2"/>
      </w:pPr>
      <w:bookmarkStart w:id="141" w:name="_Toc496536675"/>
      <w:bookmarkStart w:id="142" w:name="_Toc531277502"/>
      <w:bookmarkStart w:id="143" w:name="_Toc955312"/>
      <w:bookmarkStart w:id="144" w:name="_Toc41043297"/>
      <w:r>
        <w:t>Notification of application outcomes</w:t>
      </w:r>
      <w:bookmarkEnd w:id="140"/>
      <w:bookmarkEnd w:id="141"/>
      <w:bookmarkEnd w:id="142"/>
      <w:bookmarkEnd w:id="143"/>
      <w:bookmarkEnd w:id="144"/>
    </w:p>
    <w:p w14:paraId="69766623"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E394CD7" w14:textId="77777777" w:rsidR="00303E06" w:rsidRDefault="00247D27" w:rsidP="00A56040">
      <w:r>
        <w:t>If you are unsuccessful, we will give you a</w:t>
      </w:r>
      <w:r w:rsidRPr="00E162FF">
        <w:t xml:space="preserve">n opportunity to discuss the outcome with </w:t>
      </w:r>
      <w:r>
        <w:t>us</w:t>
      </w:r>
      <w:r w:rsidRPr="00E162FF">
        <w:t xml:space="preserve">. </w:t>
      </w:r>
      <w:bookmarkStart w:id="145" w:name="_Toc955313"/>
      <w:bookmarkStart w:id="146" w:name="_Toc496536676"/>
      <w:bookmarkStart w:id="147" w:name="_Toc531277503"/>
    </w:p>
    <w:p w14:paraId="7745C52B" w14:textId="77777777" w:rsidR="000C07C6" w:rsidRDefault="00E93B21" w:rsidP="00EB4D2E">
      <w:pPr>
        <w:pStyle w:val="Heading2"/>
      </w:pPr>
      <w:bookmarkStart w:id="148" w:name="_Toc41043298"/>
      <w:r w:rsidRPr="005A61FE">
        <w:t>Successful</w:t>
      </w:r>
      <w:r>
        <w:t xml:space="preserve"> grant applications</w:t>
      </w:r>
      <w:bookmarkEnd w:id="145"/>
      <w:bookmarkEnd w:id="146"/>
      <w:bookmarkEnd w:id="147"/>
      <w:bookmarkEnd w:id="148"/>
    </w:p>
    <w:p w14:paraId="4AAA0692" w14:textId="77777777" w:rsidR="00D057B9" w:rsidRDefault="00D057B9" w:rsidP="00EB4D2E">
      <w:pPr>
        <w:pStyle w:val="Heading3"/>
      </w:pPr>
      <w:bookmarkStart w:id="149" w:name="_Toc466898120"/>
      <w:bookmarkStart w:id="150" w:name="_Toc496536677"/>
      <w:bookmarkStart w:id="151" w:name="_Toc531277504"/>
      <w:bookmarkStart w:id="152" w:name="_Toc955314"/>
      <w:bookmarkStart w:id="153" w:name="_Toc41043299"/>
      <w:bookmarkEnd w:id="113"/>
      <w:bookmarkEnd w:id="114"/>
      <w:r>
        <w:t>Grant agreement</w:t>
      </w:r>
      <w:bookmarkEnd w:id="149"/>
      <w:bookmarkEnd w:id="150"/>
      <w:bookmarkEnd w:id="151"/>
      <w:bookmarkEnd w:id="152"/>
      <w:bookmarkEnd w:id="153"/>
    </w:p>
    <w:p w14:paraId="77CAE3EE" w14:textId="33BA9C54"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7" w:anchor="key-documents" w:history="1">
        <w:r w:rsidR="00B125E4">
          <w:rPr>
            <w:rStyle w:val="Hyperlink"/>
          </w:rPr>
          <w:t>grant agreement</w:t>
        </w:r>
      </w:hyperlink>
      <w:r w:rsidR="00B125E4">
        <w:t xml:space="preserve"> </w:t>
      </w:r>
      <w:r w:rsidR="000C3B35">
        <w:t>is available on business.gov.au</w:t>
      </w:r>
      <w:r w:rsidR="005624ED">
        <w:t xml:space="preserve"> and GrantConnect</w:t>
      </w:r>
      <w:r w:rsidR="000F18DD" w:rsidRPr="005A61FE">
        <w:t>.</w:t>
      </w:r>
    </w:p>
    <w:p w14:paraId="3D9719F2"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w:t>
      </w:r>
    </w:p>
    <w:p w14:paraId="68CB35C0" w14:textId="677E63F1"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w:t>
      </w:r>
      <w:r w:rsidRPr="00E76E8F">
        <w:t xml:space="preserve">considerations made by the </w:t>
      </w:r>
      <w:r w:rsidR="00C15011">
        <w:t xml:space="preserve">Assistant </w:t>
      </w:r>
      <w:r w:rsidR="00E76E8F" w:rsidRPr="00E76E8F">
        <w:t>Minister.</w:t>
      </w:r>
      <w:r w:rsidRPr="00E76E8F">
        <w:t xml:space="preserve"> We</w:t>
      </w:r>
      <w:r>
        <w:t xml:space="preserve"> will identify these in the offer of </w:t>
      </w:r>
      <w:r w:rsidR="00613C48">
        <w:t xml:space="preserve">grant </w:t>
      </w:r>
      <w:r>
        <w:t xml:space="preserve">funding. </w:t>
      </w:r>
    </w:p>
    <w:p w14:paraId="56D9E29C" w14:textId="77777777" w:rsidR="00D057B9" w:rsidRDefault="00D057B9" w:rsidP="00D057B9">
      <w:r w:rsidRPr="0062411B">
        <w:t>The Commonwealth may reco</w:t>
      </w:r>
      <w:r>
        <w:t>ver grant funds if there is a breach of the grant agreement.</w:t>
      </w:r>
    </w:p>
    <w:p w14:paraId="7FD76F08" w14:textId="77777777" w:rsidR="008A429A" w:rsidRDefault="008A429A" w:rsidP="008A429A">
      <w:pPr>
        <w:pStyle w:val="ListBullet"/>
        <w:numPr>
          <w:ilvl w:val="0"/>
          <w:numId w:val="0"/>
        </w:numPr>
      </w:pPr>
      <w:r>
        <w:t>We will use a standard grant agreement for medium or larger projects where we consider your project to be more complex</w:t>
      </w:r>
      <w:r w:rsidRPr="0062411B">
        <w:rPr>
          <w:iCs/>
        </w:rPr>
        <w:t>.</w:t>
      </w:r>
      <w:r>
        <w:t xml:space="preserve"> </w:t>
      </w:r>
    </w:p>
    <w:p w14:paraId="06CB897C" w14:textId="77777777" w:rsidR="008A429A" w:rsidRPr="005A61FE" w:rsidRDefault="008A429A" w:rsidP="008A429A">
      <w:r>
        <w:t>You will have 30 days from the date of a written offer to execute this grant agreement with the Commonwealth</w:t>
      </w:r>
      <w:r w:rsidRPr="005A61FE">
        <w:t>.</w:t>
      </w:r>
      <w:r>
        <w:t xml:space="preserve"> During this time, we will work with you to finalise details.</w:t>
      </w:r>
    </w:p>
    <w:p w14:paraId="49660C06" w14:textId="6F24AA01" w:rsidR="00D057B9" w:rsidRDefault="008A429A" w:rsidP="008A429A">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w:t>
      </w:r>
      <w:r w:rsidRPr="00E76E8F">
        <w:t xml:space="preserve">approved by the </w:t>
      </w:r>
      <w:r w:rsidR="00C15011">
        <w:t xml:space="preserve">Assistant </w:t>
      </w:r>
      <w:r w:rsidR="00E76E8F" w:rsidRPr="00E76E8F">
        <w:t>Minister</w:t>
      </w:r>
      <w:r w:rsidRPr="00E76E8F">
        <w:t>.</w:t>
      </w:r>
    </w:p>
    <w:p w14:paraId="6AE821F0" w14:textId="77777777" w:rsidR="00BD3A35" w:rsidRDefault="00BD3A35" w:rsidP="00EB4D2E">
      <w:pPr>
        <w:pStyle w:val="Heading3"/>
      </w:pPr>
      <w:bookmarkStart w:id="154" w:name="_Toc489952704"/>
      <w:bookmarkStart w:id="155" w:name="_Toc496536682"/>
      <w:bookmarkStart w:id="156" w:name="_Toc531277509"/>
      <w:bookmarkStart w:id="157" w:name="_Toc955319"/>
      <w:bookmarkStart w:id="158" w:name="_Toc41043300"/>
      <w:bookmarkStart w:id="159" w:name="_Ref465245613"/>
      <w:bookmarkStart w:id="160" w:name="_Toc467165693"/>
      <w:bookmarkStart w:id="161" w:name="_Toc164844284"/>
      <w:r>
        <w:t>Project</w:t>
      </w:r>
      <w:r w:rsidRPr="00CB5DC6">
        <w:t xml:space="preserve"> specific legislation, </w:t>
      </w:r>
      <w:r>
        <w:t>policies and industry standards</w:t>
      </w:r>
      <w:bookmarkEnd w:id="154"/>
      <w:bookmarkEnd w:id="155"/>
      <w:bookmarkEnd w:id="156"/>
      <w:bookmarkEnd w:id="157"/>
      <w:bookmarkEnd w:id="158"/>
    </w:p>
    <w:p w14:paraId="666AD345"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2B37EB3D" w14:textId="77777777" w:rsidR="00147E5A" w:rsidRPr="005A61FE" w:rsidRDefault="00147E5A" w:rsidP="00147E5A">
      <w:pPr>
        <w:rPr>
          <w:rFonts w:ascii="Calibri" w:hAnsi="Calibri"/>
          <w:iCs w:val="0"/>
          <w:szCs w:val="22"/>
        </w:rPr>
      </w:pPr>
      <w:r w:rsidRPr="005A61FE">
        <w:t>In particular, you will be required to comply with:</w:t>
      </w:r>
    </w:p>
    <w:p w14:paraId="1B484F97" w14:textId="0797A635" w:rsidR="00F81B41" w:rsidRDefault="00147E5A" w:rsidP="00653895">
      <w:pPr>
        <w:pStyle w:val="ListBullet"/>
      </w:pPr>
      <w:r w:rsidRPr="005A61FE">
        <w:t>State/Territory legislation in relation to working with children</w:t>
      </w:r>
    </w:p>
    <w:p w14:paraId="38B3F137" w14:textId="02189407" w:rsidR="009E2AF2" w:rsidRPr="005E0823" w:rsidRDefault="00AF0BCD" w:rsidP="00653895">
      <w:pPr>
        <w:pStyle w:val="ListBullet"/>
      </w:pPr>
      <w:r w:rsidRPr="005E0823">
        <w:t xml:space="preserve">State/Territory legislation </w:t>
      </w:r>
      <w:r w:rsidR="009E2AF2" w:rsidRPr="005E0823">
        <w:t xml:space="preserve">in relation </w:t>
      </w:r>
      <w:r w:rsidRPr="005E0823">
        <w:t>to waste management</w:t>
      </w:r>
    </w:p>
    <w:p w14:paraId="402211D2" w14:textId="16789F05" w:rsidR="0083304F" w:rsidRPr="005E0823" w:rsidRDefault="009E2AF2" w:rsidP="00653895">
      <w:pPr>
        <w:pStyle w:val="ListBullet"/>
      </w:pPr>
      <w:r w:rsidRPr="005E0823">
        <w:t>State/Territory legislation in relation to workplace health and safety, and</w:t>
      </w:r>
    </w:p>
    <w:p w14:paraId="29FFF14E" w14:textId="095FEAB0" w:rsidR="00AF0BCD" w:rsidRPr="005E0823" w:rsidRDefault="00AF0BCD" w:rsidP="00653895">
      <w:pPr>
        <w:pStyle w:val="ListBullet"/>
      </w:pPr>
      <w:r w:rsidRPr="005E0823">
        <w:t xml:space="preserve">Other </w:t>
      </w:r>
      <w:r w:rsidR="009E2AF2" w:rsidRPr="005E0823">
        <w:t>Commonwealth</w:t>
      </w:r>
      <w:r w:rsidR="00A85040" w:rsidRPr="005E0823">
        <w:t>/State/Territory regulations or rules that may apply to your project.</w:t>
      </w:r>
    </w:p>
    <w:p w14:paraId="79693731" w14:textId="77777777" w:rsidR="00CE1A20" w:rsidRDefault="002E3A5A" w:rsidP="00EB4D2E">
      <w:pPr>
        <w:pStyle w:val="Heading3"/>
      </w:pPr>
      <w:bookmarkStart w:id="162" w:name="_Toc530073031"/>
      <w:bookmarkStart w:id="163" w:name="_Toc489952707"/>
      <w:bookmarkStart w:id="164" w:name="_Toc496536685"/>
      <w:bookmarkStart w:id="165" w:name="_Toc531277729"/>
      <w:bookmarkStart w:id="166" w:name="_Toc463350780"/>
      <w:bookmarkStart w:id="167" w:name="_Toc467165695"/>
      <w:bookmarkStart w:id="168" w:name="_Toc530073035"/>
      <w:bookmarkStart w:id="169" w:name="_Toc496536686"/>
      <w:bookmarkStart w:id="170" w:name="_Toc531277514"/>
      <w:bookmarkStart w:id="171" w:name="_Toc955324"/>
      <w:bookmarkStart w:id="172" w:name="_Toc41043301"/>
      <w:bookmarkEnd w:id="159"/>
      <w:bookmarkEnd w:id="160"/>
      <w:bookmarkEnd w:id="162"/>
      <w:bookmarkEnd w:id="163"/>
      <w:bookmarkEnd w:id="164"/>
      <w:bookmarkEnd w:id="165"/>
      <w:bookmarkEnd w:id="166"/>
      <w:bookmarkEnd w:id="167"/>
      <w:bookmarkEnd w:id="168"/>
      <w:r>
        <w:t xml:space="preserve">How </w:t>
      </w:r>
      <w:r w:rsidR="00387369">
        <w:t>we pay the grant</w:t>
      </w:r>
      <w:bookmarkEnd w:id="169"/>
      <w:bookmarkEnd w:id="170"/>
      <w:bookmarkEnd w:id="171"/>
      <w:bookmarkEnd w:id="172"/>
    </w:p>
    <w:p w14:paraId="547750E7"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0067A2BC" w14:textId="77777777" w:rsidR="00F316C0" w:rsidRDefault="002C0A35" w:rsidP="00F34E3C">
      <w:pPr>
        <w:pStyle w:val="ListBullet"/>
      </w:pPr>
      <w:r>
        <w:lastRenderedPageBreak/>
        <w:t xml:space="preserve">maximum grant amount </w:t>
      </w:r>
      <w:r w:rsidR="00387369">
        <w:t>we will pay</w:t>
      </w:r>
    </w:p>
    <w:p w14:paraId="22DAC098"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3D1B46D6" w14:textId="77777777" w:rsidR="006B2631" w:rsidRDefault="006B2631" w:rsidP="00F34E3C">
      <w:pPr>
        <w:pStyle w:val="ListBullet"/>
      </w:pPr>
      <w:r>
        <w:t>any in-kind contributions you will make</w:t>
      </w:r>
    </w:p>
    <w:p w14:paraId="5A7949C5" w14:textId="77777777" w:rsidR="006B2631" w:rsidRDefault="006B2631" w:rsidP="005F2A4B">
      <w:pPr>
        <w:pStyle w:val="ListBullet"/>
        <w:spacing w:after="120"/>
      </w:pPr>
      <w:r>
        <w:t>any financial contribution provided by you or a third party</w:t>
      </w:r>
      <w:r w:rsidR="005A61FE">
        <w:t>.</w:t>
      </w:r>
    </w:p>
    <w:p w14:paraId="7A0FF616"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1609CEE" w14:textId="77777777"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027148E1" w14:textId="77777777" w:rsidR="00A35F51" w:rsidRPr="00572C42" w:rsidRDefault="00A35F51" w:rsidP="00EB4D2E">
      <w:pPr>
        <w:pStyle w:val="Heading3"/>
      </w:pPr>
      <w:bookmarkStart w:id="173" w:name="_Toc531277515"/>
      <w:bookmarkStart w:id="174" w:name="_Toc955325"/>
      <w:bookmarkStart w:id="175" w:name="_Toc41043302"/>
      <w:r>
        <w:t xml:space="preserve">Tax </w:t>
      </w:r>
      <w:r w:rsidR="00D100A1">
        <w:t>o</w:t>
      </w:r>
      <w:r w:rsidRPr="00572C42">
        <w:t>bligations</w:t>
      </w:r>
      <w:bookmarkEnd w:id="173"/>
      <w:bookmarkEnd w:id="174"/>
      <w:bookmarkEnd w:id="175"/>
    </w:p>
    <w:p w14:paraId="4F05A13A" w14:textId="77777777" w:rsidR="004875E4" w:rsidRPr="00E162FF" w:rsidRDefault="00170249" w:rsidP="004875E4">
      <w:bookmarkStart w:id="176" w:name="_Toc496536687"/>
      <w:bookmarkEnd w:id="161"/>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606FE79"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755D2E9D" w14:textId="77777777" w:rsidR="00170249" w:rsidRPr="005A61FE" w:rsidRDefault="00170249" w:rsidP="00EB4D2E">
      <w:pPr>
        <w:pStyle w:val="Heading2"/>
      </w:pPr>
      <w:bookmarkStart w:id="177" w:name="_Toc531277516"/>
      <w:bookmarkStart w:id="178" w:name="_Toc955326"/>
      <w:bookmarkStart w:id="179" w:name="_Toc41043303"/>
      <w:r w:rsidRPr="005A61FE">
        <w:t>Announcement of grants</w:t>
      </w:r>
      <w:bookmarkEnd w:id="177"/>
      <w:bookmarkEnd w:id="178"/>
      <w:bookmarkEnd w:id="179"/>
    </w:p>
    <w:p w14:paraId="12D221E4" w14:textId="28E4FED4" w:rsidR="004D2CBD" w:rsidRPr="00E62F87" w:rsidRDefault="00170249" w:rsidP="00760D2E">
      <w:pPr>
        <w:spacing w:after="80"/>
      </w:pPr>
      <w:r w:rsidRPr="005A61FE">
        <w:t xml:space="preserve">We will publish non-sensitive details of successful projects on GrantConnect. We are required to do this by the </w:t>
      </w:r>
      <w:hyperlink r:id="rId29" w:history="1">
        <w:r w:rsidR="0060298E" w:rsidRPr="002C62AA">
          <w:rPr>
            <w:rStyle w:val="Hyperlink"/>
            <w:i/>
          </w:rPr>
          <w:t>Commonwealth Grants Rules and Guidelines</w:t>
        </w:r>
      </w:hyperlink>
      <w:r w:rsidR="0060298E">
        <w:rPr>
          <w:rStyle w:val="Hyperlink"/>
          <w:i/>
        </w:rPr>
        <w:t xml:space="preserve"> </w:t>
      </w:r>
      <w:r w:rsidR="00985817" w:rsidRPr="005A61FE">
        <w:t>unless otherwise prohibited by law. We may also publish this information on business.gov.au</w:t>
      </w:r>
      <w:r w:rsidRPr="005A61FE">
        <w:t xml:space="preserve">. </w:t>
      </w:r>
      <w:r w:rsidR="00B20351">
        <w:t>This information may include</w:t>
      </w:r>
      <w:r w:rsidR="00414A64">
        <w:t>:</w:t>
      </w:r>
    </w:p>
    <w:p w14:paraId="226AEE30" w14:textId="77777777" w:rsidR="004D2CBD" w:rsidRPr="00E62F87" w:rsidRDefault="004D2CBD" w:rsidP="00653895">
      <w:pPr>
        <w:pStyle w:val="ListBullet"/>
      </w:pPr>
      <w:r w:rsidRPr="00E62F87">
        <w:t xml:space="preserve">name of your </w:t>
      </w:r>
      <w:r w:rsidR="00A6379E" w:rsidRPr="00E62F87">
        <w:t>organisation</w:t>
      </w:r>
    </w:p>
    <w:p w14:paraId="7B40706A" w14:textId="77777777" w:rsidR="004D2CBD" w:rsidRPr="00E62F87" w:rsidRDefault="004D2CBD" w:rsidP="00653895">
      <w:pPr>
        <w:pStyle w:val="ListBullet"/>
      </w:pPr>
      <w:r w:rsidRPr="00E62F87">
        <w:t>title of the project</w:t>
      </w:r>
    </w:p>
    <w:p w14:paraId="72258F8F" w14:textId="77777777" w:rsidR="004D2CBD" w:rsidRPr="00E62F87" w:rsidRDefault="004D2CBD" w:rsidP="00653895">
      <w:pPr>
        <w:pStyle w:val="ListBullet"/>
      </w:pPr>
      <w:r w:rsidRPr="00E62F87">
        <w:t>description of the project and its aims</w:t>
      </w:r>
    </w:p>
    <w:p w14:paraId="2601674C" w14:textId="77777777" w:rsidR="004D2CBD" w:rsidRPr="00E62F87" w:rsidRDefault="004D2CBD" w:rsidP="00653895">
      <w:pPr>
        <w:pStyle w:val="ListBullet"/>
      </w:pPr>
      <w:r w:rsidRPr="00E62F87">
        <w:t>amount of grant funding awarded</w:t>
      </w:r>
    </w:p>
    <w:p w14:paraId="1EE49C50" w14:textId="77777777" w:rsidR="00B321C1" w:rsidRPr="00E62F87" w:rsidRDefault="00B321C1" w:rsidP="00653895">
      <w:pPr>
        <w:pStyle w:val="ListBullet"/>
      </w:pPr>
      <w:r w:rsidRPr="00E62F87">
        <w:t>Australian Business Number</w:t>
      </w:r>
    </w:p>
    <w:p w14:paraId="434D6A66" w14:textId="77777777" w:rsidR="00B321C1" w:rsidRPr="00E62F87" w:rsidRDefault="00B321C1" w:rsidP="00653895">
      <w:pPr>
        <w:pStyle w:val="ListBullet"/>
      </w:pPr>
      <w:r w:rsidRPr="00E62F87">
        <w:t>business location</w:t>
      </w:r>
    </w:p>
    <w:p w14:paraId="0BF7B3E2" w14:textId="77777777" w:rsidR="00B321C1" w:rsidRPr="00E62F87" w:rsidRDefault="009E45B8" w:rsidP="00653895">
      <w:pPr>
        <w:pStyle w:val="ListBullet"/>
        <w:spacing w:after="120"/>
      </w:pPr>
      <w:r>
        <w:t xml:space="preserve">your organisation’s </w:t>
      </w:r>
      <w:r w:rsidR="00B321C1" w:rsidRPr="00E62F87">
        <w:t>industry sector.</w:t>
      </w:r>
    </w:p>
    <w:p w14:paraId="38BC9D00" w14:textId="77777777" w:rsidR="002C00A0" w:rsidRDefault="00B617C2" w:rsidP="00EB4D2E">
      <w:pPr>
        <w:pStyle w:val="Heading2"/>
      </w:pPr>
      <w:bookmarkStart w:id="180" w:name="_Toc530073040"/>
      <w:bookmarkStart w:id="181" w:name="_Toc531277517"/>
      <w:bookmarkStart w:id="182" w:name="_Toc955327"/>
      <w:bookmarkStart w:id="183" w:name="_Toc41043304"/>
      <w:bookmarkEnd w:id="180"/>
      <w:r>
        <w:t xml:space="preserve">How we monitor your </w:t>
      </w:r>
      <w:bookmarkEnd w:id="176"/>
      <w:bookmarkEnd w:id="181"/>
      <w:bookmarkEnd w:id="182"/>
      <w:r w:rsidR="00082460">
        <w:t>grant activity</w:t>
      </w:r>
      <w:bookmarkEnd w:id="183"/>
    </w:p>
    <w:p w14:paraId="36DFCFCF" w14:textId="77777777" w:rsidR="0094135B" w:rsidRDefault="0094135B" w:rsidP="00EB4D2E">
      <w:pPr>
        <w:pStyle w:val="Heading3"/>
      </w:pPr>
      <w:bookmarkStart w:id="184" w:name="_Toc531277518"/>
      <w:bookmarkStart w:id="185" w:name="_Toc955328"/>
      <w:bookmarkStart w:id="186" w:name="_Toc41043305"/>
      <w:r>
        <w:t>Keeping us informed</w:t>
      </w:r>
      <w:bookmarkEnd w:id="184"/>
      <w:bookmarkEnd w:id="185"/>
      <w:bookmarkEnd w:id="186"/>
    </w:p>
    <w:p w14:paraId="433404A0"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3DA25274"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7420E4D" w14:textId="77777777" w:rsidR="0094135B" w:rsidRDefault="0091685B" w:rsidP="00760D2E">
      <w:pPr>
        <w:spacing w:after="80"/>
      </w:pPr>
      <w:r>
        <w:t>You must also inform us of any changes to your</w:t>
      </w:r>
      <w:r w:rsidR="00414A64">
        <w:t>:</w:t>
      </w:r>
    </w:p>
    <w:p w14:paraId="5C2B5180" w14:textId="77777777" w:rsidR="0091685B" w:rsidRDefault="0091685B" w:rsidP="00653895">
      <w:pPr>
        <w:pStyle w:val="ListBullet"/>
      </w:pPr>
      <w:r>
        <w:t>name</w:t>
      </w:r>
    </w:p>
    <w:p w14:paraId="04E277D1" w14:textId="77777777" w:rsidR="0091685B" w:rsidRDefault="0091685B" w:rsidP="00653895">
      <w:pPr>
        <w:pStyle w:val="ListBullet"/>
      </w:pPr>
      <w:r>
        <w:t>addresses</w:t>
      </w:r>
    </w:p>
    <w:p w14:paraId="7F1B3802" w14:textId="77777777" w:rsidR="0091685B" w:rsidRDefault="0091685B" w:rsidP="00653895">
      <w:pPr>
        <w:pStyle w:val="ListBullet"/>
      </w:pPr>
      <w:r>
        <w:t>nominated contact details</w:t>
      </w:r>
    </w:p>
    <w:p w14:paraId="52408F93" w14:textId="77777777" w:rsidR="0091685B" w:rsidRDefault="0091685B" w:rsidP="00653895">
      <w:pPr>
        <w:pStyle w:val="ListBullet"/>
        <w:spacing w:after="120"/>
      </w:pPr>
      <w:r>
        <w:lastRenderedPageBreak/>
        <w:t xml:space="preserve">bank account details. </w:t>
      </w:r>
    </w:p>
    <w:p w14:paraId="11D0D525" w14:textId="77777777" w:rsidR="0091685B" w:rsidRDefault="0091685B" w:rsidP="0094135B">
      <w:r>
        <w:t xml:space="preserve">If you become aware of a breach of terms and conditions under the grant agreement you must contact us immediately. </w:t>
      </w:r>
    </w:p>
    <w:p w14:paraId="138D9EA5" w14:textId="76259270"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w:t>
      </w:r>
      <w:r w:rsidR="00C15011">
        <w:t xml:space="preserve">Assistant </w:t>
      </w:r>
      <w:r w:rsidR="003E2A09">
        <w:t>Minister or their representative to attend.</w:t>
      </w:r>
    </w:p>
    <w:p w14:paraId="3B0BEE3E" w14:textId="77777777" w:rsidR="00985817" w:rsidRPr="005A61FE" w:rsidRDefault="00985817" w:rsidP="00EB4D2E">
      <w:pPr>
        <w:pStyle w:val="Heading3"/>
      </w:pPr>
      <w:bookmarkStart w:id="187" w:name="_Toc531277519"/>
      <w:bookmarkStart w:id="188" w:name="_Toc955329"/>
      <w:bookmarkStart w:id="189" w:name="_Toc41043306"/>
      <w:r w:rsidRPr="005A61FE">
        <w:t>Reporting</w:t>
      </w:r>
      <w:bookmarkEnd w:id="187"/>
      <w:bookmarkEnd w:id="188"/>
      <w:bookmarkEnd w:id="189"/>
    </w:p>
    <w:p w14:paraId="53BF933E"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77809FBD" w14:textId="77777777" w:rsidR="0015405F" w:rsidRDefault="003B18C7" w:rsidP="00A8754E">
      <w:pPr>
        <w:pStyle w:val="ListBullet"/>
      </w:pPr>
      <w:r>
        <w:t>progress against agreed project milestones</w:t>
      </w:r>
    </w:p>
    <w:p w14:paraId="1C7D1D48" w14:textId="77777777" w:rsidR="0015405F" w:rsidRDefault="00A506FB" w:rsidP="00A8754E">
      <w:pPr>
        <w:pStyle w:val="ListBullet"/>
      </w:pPr>
      <w:r>
        <w:t>project expenditure, including expenditure</w:t>
      </w:r>
      <w:r w:rsidR="00FB2CBF">
        <w:t xml:space="preserve"> of grant funds</w:t>
      </w:r>
    </w:p>
    <w:p w14:paraId="06D9244F" w14:textId="77777777" w:rsidR="00FB2CBF" w:rsidRDefault="00FB2CBF" w:rsidP="00FB2CBF">
      <w:pPr>
        <w:pStyle w:val="ListBullet"/>
        <w:spacing w:after="120"/>
      </w:pPr>
      <w:r>
        <w:t>contributions of participants directly related to the project.</w:t>
      </w:r>
    </w:p>
    <w:p w14:paraId="5352934F"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1EA28C6"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2F2AFD10" w14:textId="77777777" w:rsidR="006132DF" w:rsidRDefault="006132DF" w:rsidP="00EB4D2E">
      <w:pPr>
        <w:pStyle w:val="Heading4"/>
      </w:pPr>
      <w:bookmarkStart w:id="190" w:name="_Toc496536688"/>
      <w:bookmarkStart w:id="191" w:name="_Toc531277520"/>
      <w:bookmarkStart w:id="192" w:name="_Toc955330"/>
      <w:bookmarkStart w:id="193" w:name="_Toc41043307"/>
      <w:r>
        <w:t>Progress report</w:t>
      </w:r>
      <w:r w:rsidR="00CE056C">
        <w:t>s</w:t>
      </w:r>
      <w:bookmarkEnd w:id="190"/>
      <w:bookmarkEnd w:id="191"/>
      <w:bookmarkEnd w:id="192"/>
      <w:bookmarkEnd w:id="193"/>
    </w:p>
    <w:p w14:paraId="1F3B0D15" w14:textId="77777777" w:rsidR="006132DF" w:rsidRDefault="006132DF" w:rsidP="00760D2E">
      <w:pPr>
        <w:spacing w:after="80"/>
      </w:pPr>
      <w:r>
        <w:t>Progress</w:t>
      </w:r>
      <w:r w:rsidRPr="00E162FF">
        <w:t xml:space="preserve"> reports must</w:t>
      </w:r>
      <w:r w:rsidR="00825941">
        <w:t>:</w:t>
      </w:r>
    </w:p>
    <w:p w14:paraId="37718FE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AAB8B3C"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4209343E"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7626183F"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7D0E0B" w14:textId="77777777" w:rsidR="006132DF" w:rsidRDefault="006132DF" w:rsidP="006132DF">
      <w:r>
        <w:t xml:space="preserve">You must discuss any project or milestone reporting delays with </w:t>
      </w:r>
      <w:r w:rsidR="00D77D54">
        <w:t>us</w:t>
      </w:r>
      <w:r>
        <w:t xml:space="preserve"> as soon as you become aware of them. </w:t>
      </w:r>
    </w:p>
    <w:p w14:paraId="0E9077DE" w14:textId="77777777" w:rsidR="006132DF" w:rsidRDefault="002810E7" w:rsidP="00EB4D2E">
      <w:pPr>
        <w:pStyle w:val="Heading4"/>
      </w:pPr>
      <w:bookmarkStart w:id="194" w:name="_Toc496536689"/>
      <w:bookmarkStart w:id="195" w:name="_Toc531277521"/>
      <w:bookmarkStart w:id="196" w:name="_Toc955331"/>
      <w:bookmarkStart w:id="197" w:name="_Toc41043308"/>
      <w:r w:rsidRPr="005A61FE">
        <w:t>End of project</w:t>
      </w:r>
      <w:r w:rsidR="006132DF">
        <w:t xml:space="preserve"> report</w:t>
      </w:r>
      <w:bookmarkEnd w:id="194"/>
      <w:bookmarkEnd w:id="195"/>
      <w:bookmarkEnd w:id="196"/>
      <w:bookmarkEnd w:id="197"/>
    </w:p>
    <w:p w14:paraId="57533825"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2E9DBBA2" w14:textId="77777777" w:rsidR="006132DF" w:rsidRDefault="002810E7" w:rsidP="00760D2E">
      <w:pPr>
        <w:spacing w:after="80"/>
      </w:pPr>
      <w:r w:rsidRPr="005A61FE">
        <w:t>End of project</w:t>
      </w:r>
      <w:r w:rsidR="0091403C">
        <w:t xml:space="preserve"> reports must</w:t>
      </w:r>
      <w:r w:rsidR="00825941">
        <w:t>:</w:t>
      </w:r>
    </w:p>
    <w:p w14:paraId="743407AC"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0B1738D0"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4EB49A0"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21742C3C"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00D1BA9D" w14:textId="77777777" w:rsidR="006132DF" w:rsidRDefault="006132DF" w:rsidP="00EB4D2E">
      <w:pPr>
        <w:pStyle w:val="Heading4"/>
      </w:pPr>
      <w:bookmarkStart w:id="198" w:name="_Toc496536690"/>
      <w:bookmarkStart w:id="199" w:name="_Toc531277522"/>
      <w:bookmarkStart w:id="200" w:name="_Toc955332"/>
      <w:bookmarkStart w:id="201" w:name="_Toc41043309"/>
      <w:r>
        <w:t>Ad</w:t>
      </w:r>
      <w:r w:rsidR="007F013E">
        <w:t>-</w:t>
      </w:r>
      <w:r>
        <w:t>hoc report</w:t>
      </w:r>
      <w:bookmarkEnd w:id="198"/>
      <w:bookmarkEnd w:id="199"/>
      <w:bookmarkEnd w:id="200"/>
      <w:r w:rsidR="009E1D7E">
        <w:t>s</w:t>
      </w:r>
      <w:bookmarkEnd w:id="201"/>
    </w:p>
    <w:p w14:paraId="08F0D116"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91E760" w14:textId="77777777" w:rsidR="006132DF" w:rsidRDefault="00A5354C" w:rsidP="00EB4D2E">
      <w:pPr>
        <w:pStyle w:val="Heading3"/>
      </w:pPr>
      <w:bookmarkStart w:id="202" w:name="_Toc531277523"/>
      <w:bookmarkStart w:id="203" w:name="_Toc496536691"/>
      <w:bookmarkStart w:id="204" w:name="_Toc955333"/>
      <w:bookmarkStart w:id="205" w:name="_Toc41043310"/>
      <w:r>
        <w:lastRenderedPageBreak/>
        <w:t xml:space="preserve">Independent </w:t>
      </w:r>
      <w:r w:rsidRPr="005A61FE">
        <w:t>audit</w:t>
      </w:r>
      <w:r w:rsidR="00985817" w:rsidRPr="005A61FE">
        <w:t>s</w:t>
      </w:r>
      <w:bookmarkEnd w:id="202"/>
      <w:bookmarkEnd w:id="203"/>
      <w:bookmarkEnd w:id="204"/>
      <w:bookmarkEnd w:id="205"/>
    </w:p>
    <w:p w14:paraId="0D661D91"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188EAAE" w14:textId="77777777" w:rsidR="00254170" w:rsidRDefault="00254170" w:rsidP="00EB4D2E">
      <w:pPr>
        <w:pStyle w:val="Heading3"/>
      </w:pPr>
      <w:bookmarkStart w:id="206" w:name="_Toc496536692"/>
      <w:bookmarkStart w:id="207" w:name="_Toc531277524"/>
      <w:bookmarkStart w:id="208" w:name="_Toc955334"/>
      <w:bookmarkStart w:id="209" w:name="_Toc41043311"/>
      <w:bookmarkStart w:id="210" w:name="_Toc383003276"/>
      <w:r>
        <w:t>Compliance visits</w:t>
      </w:r>
      <w:bookmarkEnd w:id="206"/>
      <w:bookmarkEnd w:id="207"/>
      <w:bookmarkEnd w:id="208"/>
      <w:bookmarkEnd w:id="209"/>
    </w:p>
    <w:p w14:paraId="1C9FCA60" w14:textId="77777777" w:rsidR="00254170" w:rsidRPr="00254170" w:rsidRDefault="00254170" w:rsidP="00254170">
      <w:r>
        <w:t xml:space="preserve">We may </w:t>
      </w:r>
      <w:r w:rsidR="004E43BF">
        <w:t>visit you</w:t>
      </w:r>
      <w:r>
        <w:t xml:space="preserve"> </w:t>
      </w:r>
      <w:r w:rsidR="00146445">
        <w:t>during</w:t>
      </w:r>
      <w:r>
        <w:t xml:space="preserve"> the project period to review your compliance with the grant agreement. We may also inspect the records you are required to keep under the grant agreement. We will provide you with reasonable notice of any compliance visit.</w:t>
      </w:r>
    </w:p>
    <w:p w14:paraId="392386B3" w14:textId="77777777" w:rsidR="00CE1A20" w:rsidRPr="009E7919" w:rsidRDefault="0085511E" w:rsidP="00EB4D2E">
      <w:pPr>
        <w:pStyle w:val="Heading3"/>
      </w:pPr>
      <w:bookmarkStart w:id="211" w:name="_Toc496536693"/>
      <w:bookmarkStart w:id="212" w:name="_Toc531277525"/>
      <w:bookmarkStart w:id="213" w:name="_Toc955335"/>
      <w:bookmarkStart w:id="214" w:name="_Toc41043312"/>
      <w:r>
        <w:t>Grant agreement</w:t>
      </w:r>
      <w:r w:rsidRPr="009E7919">
        <w:t xml:space="preserve"> </w:t>
      </w:r>
      <w:r w:rsidR="00BF0BFC" w:rsidRPr="009E7919">
        <w:t>v</w:t>
      </w:r>
      <w:r w:rsidR="00CE1A20" w:rsidRPr="009E7919">
        <w:t>ariations</w:t>
      </w:r>
      <w:bookmarkEnd w:id="210"/>
      <w:bookmarkEnd w:id="211"/>
      <w:bookmarkEnd w:id="212"/>
      <w:bookmarkEnd w:id="213"/>
      <w:bookmarkEnd w:id="214"/>
    </w:p>
    <w:p w14:paraId="22F35D9A"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6D5AB38F" w14:textId="77777777" w:rsidR="00D100A1" w:rsidRDefault="00CE1A20" w:rsidP="00F34E3C">
      <w:pPr>
        <w:pStyle w:val="ListBullet"/>
      </w:pPr>
      <w:r w:rsidRPr="00E162FF">
        <w:t>chang</w:t>
      </w:r>
      <w:r w:rsidR="00D100A1">
        <w:t xml:space="preserve">ing </w:t>
      </w:r>
      <w:r w:rsidRPr="00E162FF">
        <w:t>project milestones</w:t>
      </w:r>
    </w:p>
    <w:p w14:paraId="4BA77441" w14:textId="6B73CD4F"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maximum</w:t>
      </w:r>
      <w:r w:rsidR="00251BDC">
        <w:t xml:space="preserve"> </w:t>
      </w:r>
      <w:r w:rsidR="006D77A4">
        <w:t>period</w:t>
      </w:r>
      <w:r w:rsidR="00251BDC">
        <w:t xml:space="preserve"> no later than </w:t>
      </w:r>
      <w:r w:rsidR="007F1460">
        <w:t>31 March</w:t>
      </w:r>
      <w:r w:rsidR="00251BDC">
        <w:t xml:space="preserve"> 2023</w:t>
      </w:r>
      <w:r w:rsidR="004B0E83">
        <w:t xml:space="preserve"> </w:t>
      </w:r>
      <w:r w:rsidR="00D6795B">
        <w:t>(unless approved by the program delegate)</w:t>
      </w:r>
    </w:p>
    <w:p w14:paraId="7223AC77" w14:textId="77777777" w:rsidR="00EE50C7" w:rsidRDefault="00EE50C7" w:rsidP="00F34E3C">
      <w:pPr>
        <w:pStyle w:val="ListBullet"/>
      </w:pPr>
      <w:r>
        <w:t>changing project activities</w:t>
      </w:r>
    </w:p>
    <w:p w14:paraId="4DD0A4F8"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58559C0D" w14:textId="77777777" w:rsidR="00526928" w:rsidRDefault="00130493" w:rsidP="00760D2E">
      <w:pPr>
        <w:pStyle w:val="ListBullet"/>
        <w:spacing w:after="120"/>
      </w:pPr>
      <w:r>
        <w:t xml:space="preserve">an increase of </w:t>
      </w:r>
      <w:r w:rsidR="00526928" w:rsidRPr="00E162FF">
        <w:t>grant funds</w:t>
      </w:r>
      <w:r w:rsidR="00C53FC4">
        <w:t>.</w:t>
      </w:r>
    </w:p>
    <w:p w14:paraId="67509662"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64BA5">
        <w:t xml:space="preserve">project </w:t>
      </w:r>
      <w:r w:rsidR="0018250A">
        <w:t>grant agreement</w:t>
      </w:r>
      <w:r>
        <w:t xml:space="preserve"> end </w:t>
      </w:r>
      <w:r w:rsidR="0094135B">
        <w:t xml:space="preserve">date. </w:t>
      </w:r>
      <w:r w:rsidR="00C53FC4">
        <w:t>We</w:t>
      </w:r>
      <w:r w:rsidR="00C7593F">
        <w:t xml:space="preserve"> can provide you with a variation request template.</w:t>
      </w:r>
    </w:p>
    <w:p w14:paraId="19A60A84"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1EE266C"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7844C71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01978120"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2C415728" w14:textId="77777777" w:rsidR="0091403C" w:rsidRDefault="0091403C" w:rsidP="00F34E3C">
      <w:pPr>
        <w:pStyle w:val="ListBullet"/>
      </w:pPr>
      <w:r>
        <w:t>changes to the timing of grant payments</w:t>
      </w:r>
    </w:p>
    <w:p w14:paraId="61B96BA7"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2163CE02" w14:textId="77777777" w:rsidR="00E55FCC" w:rsidRDefault="00F54561" w:rsidP="00EB4D2E">
      <w:pPr>
        <w:pStyle w:val="Heading3"/>
      </w:pPr>
      <w:bookmarkStart w:id="215" w:name="_Toc496536695"/>
      <w:bookmarkStart w:id="216" w:name="_Toc531277526"/>
      <w:bookmarkStart w:id="217" w:name="_Toc955336"/>
      <w:bookmarkStart w:id="218" w:name="_Toc41043313"/>
      <w:r>
        <w:t>Evaluation</w:t>
      </w:r>
      <w:bookmarkEnd w:id="215"/>
      <w:bookmarkEnd w:id="216"/>
      <w:bookmarkEnd w:id="217"/>
      <w:bookmarkEnd w:id="218"/>
    </w:p>
    <w:p w14:paraId="0CE2E6EA" w14:textId="54012685"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77C15DB8"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50355D52" w14:textId="77777777" w:rsidR="00564DF1" w:rsidRPr="003F385C" w:rsidRDefault="00564DF1" w:rsidP="00EB4D2E">
      <w:pPr>
        <w:pStyle w:val="Heading3"/>
      </w:pPr>
      <w:bookmarkStart w:id="219" w:name="_Toc496536697"/>
      <w:bookmarkStart w:id="220" w:name="_Toc531277527"/>
      <w:bookmarkStart w:id="221" w:name="_Toc955337"/>
      <w:bookmarkStart w:id="222" w:name="_Toc41043314"/>
      <w:bookmarkStart w:id="223" w:name="_Toc164844290"/>
      <w:bookmarkStart w:id="224" w:name="_Toc383003280"/>
      <w:r>
        <w:lastRenderedPageBreak/>
        <w:t>Grant acknowledgement</w:t>
      </w:r>
      <w:bookmarkEnd w:id="219"/>
      <w:bookmarkEnd w:id="220"/>
      <w:bookmarkEnd w:id="221"/>
      <w:bookmarkEnd w:id="222"/>
    </w:p>
    <w:p w14:paraId="2A49E7D6"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704FB66F" w14:textId="77777777" w:rsidR="00564DF1" w:rsidRDefault="00564DF1" w:rsidP="00564DF1">
      <w:r>
        <w:t>‘This project received grant funding from the Australian Government.’</w:t>
      </w:r>
    </w:p>
    <w:p w14:paraId="3D16BB48" w14:textId="77777777" w:rsidR="00564DF1" w:rsidRDefault="00564DF1" w:rsidP="00564DF1">
      <w:r>
        <w:t>If you erect signage in relation to the project, the signage must contain an acknowledgement of the grant.</w:t>
      </w:r>
    </w:p>
    <w:p w14:paraId="2C1B95D8" w14:textId="77777777" w:rsidR="000B5218" w:rsidRPr="005A61FE" w:rsidRDefault="000B5218" w:rsidP="00EB4D2E">
      <w:pPr>
        <w:pStyle w:val="Heading2"/>
      </w:pPr>
      <w:bookmarkStart w:id="225" w:name="_Toc531277528"/>
      <w:bookmarkStart w:id="226" w:name="_Toc955338"/>
      <w:bookmarkStart w:id="227" w:name="_Toc41043315"/>
      <w:bookmarkStart w:id="228" w:name="_Toc496536698"/>
      <w:r w:rsidRPr="005A61FE">
        <w:t>Probity</w:t>
      </w:r>
      <w:bookmarkEnd w:id="225"/>
      <w:bookmarkEnd w:id="226"/>
      <w:bookmarkEnd w:id="227"/>
    </w:p>
    <w:p w14:paraId="39504D65"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58B5F1EF" w14:textId="77777777" w:rsidR="006544BC" w:rsidRDefault="003A270D" w:rsidP="00EB4D2E">
      <w:pPr>
        <w:pStyle w:val="Heading3"/>
      </w:pPr>
      <w:bookmarkStart w:id="229" w:name="_Toc531277529"/>
      <w:bookmarkStart w:id="230" w:name="_Toc955339"/>
      <w:bookmarkStart w:id="231" w:name="_Toc41043316"/>
      <w:r>
        <w:t>Conflicts of interest</w:t>
      </w:r>
      <w:bookmarkEnd w:id="228"/>
      <w:bookmarkEnd w:id="229"/>
      <w:bookmarkEnd w:id="230"/>
      <w:bookmarkEnd w:id="231"/>
    </w:p>
    <w:p w14:paraId="570F3A49" w14:textId="77777777" w:rsidR="002662F6" w:rsidRDefault="000B5218" w:rsidP="00007E4B">
      <w:bookmarkStart w:id="232" w:name="_Toc496536699"/>
      <w:r w:rsidRPr="005A61FE">
        <w:t>Any conflicts</w:t>
      </w:r>
      <w:r w:rsidR="002662F6">
        <w:t xml:space="preserve"> of interest </w:t>
      </w:r>
      <w:bookmarkEnd w:id="232"/>
      <w:r w:rsidR="002662F6">
        <w:t xml:space="preserve">could affect the performance of </w:t>
      </w:r>
      <w:r w:rsidRPr="005A61FE">
        <w:t xml:space="preserve">the grant opportunity or program. There may be a </w:t>
      </w:r>
      <w:hyperlink r:id="rId3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7E3BE1E6"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5A563D86"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9831905"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75639866"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08DA7B1E"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0B1DD54" w14:textId="6CD4FA2E" w:rsidR="000B5218" w:rsidRPr="005A61FE" w:rsidRDefault="000B5218" w:rsidP="000B5218">
      <w:r w:rsidRPr="005A61FE">
        <w:t xml:space="preserve">Conflicts of interest for Australian Government staff are handled as set out in the Australian </w:t>
      </w:r>
      <w:hyperlink r:id="rId32" w:history="1">
        <w:r w:rsidR="000D17E3" w:rsidRPr="005A61FE">
          <w:rPr>
            <w:rStyle w:val="Hyperlink"/>
          </w:rPr>
          <w:t>Public Service Code of Conduct (Section 13(7))</w:t>
        </w:r>
      </w:hyperlink>
      <w:r w:rsidR="000D17E3"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0284B889" w14:textId="77777777" w:rsidR="001A612B" w:rsidRPr="005A61FE" w:rsidRDefault="001A612B" w:rsidP="001A612B">
      <w:bookmarkStart w:id="233" w:name="_Toc530073069"/>
      <w:bookmarkStart w:id="234" w:name="_Toc530073070"/>
      <w:bookmarkStart w:id="235" w:name="_Toc530073074"/>
      <w:bookmarkStart w:id="236" w:name="_Toc530073075"/>
      <w:bookmarkStart w:id="237" w:name="_Toc530073076"/>
      <w:bookmarkStart w:id="238" w:name="_Toc530073078"/>
      <w:bookmarkStart w:id="239" w:name="_Toc530073079"/>
      <w:bookmarkStart w:id="240" w:name="_Toc530073080"/>
      <w:bookmarkStart w:id="241" w:name="_Toc496536701"/>
      <w:bookmarkStart w:id="242" w:name="_Toc531277530"/>
      <w:bookmarkStart w:id="243" w:name="_Toc955340"/>
      <w:bookmarkEnd w:id="223"/>
      <w:bookmarkEnd w:id="224"/>
      <w:bookmarkEnd w:id="233"/>
      <w:bookmarkEnd w:id="234"/>
      <w:bookmarkEnd w:id="235"/>
      <w:bookmarkEnd w:id="236"/>
      <w:bookmarkEnd w:id="237"/>
      <w:bookmarkEnd w:id="238"/>
      <w:bookmarkEnd w:id="239"/>
      <w:bookmarkEnd w:id="240"/>
      <w:r w:rsidRPr="005A61FE">
        <w:t xml:space="preserve">We publish our </w:t>
      </w:r>
      <w:hyperlink r:id="rId33"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p>
    <w:p w14:paraId="38A80B27" w14:textId="77777777" w:rsidR="001956C5" w:rsidRPr="00E62F87" w:rsidRDefault="001A612B" w:rsidP="00EB4D2E">
      <w:pPr>
        <w:pStyle w:val="Heading3"/>
      </w:pPr>
      <w:r w:rsidRPr="00E62F87">
        <w:t xml:space="preserve"> </w:t>
      </w:r>
      <w:bookmarkStart w:id="244" w:name="_Toc41043317"/>
      <w:r w:rsidR="004C37F5" w:rsidRPr="00E62F87">
        <w:t>How we use your information</w:t>
      </w:r>
      <w:bookmarkEnd w:id="241"/>
      <w:bookmarkEnd w:id="242"/>
      <w:bookmarkEnd w:id="243"/>
      <w:bookmarkEnd w:id="244"/>
    </w:p>
    <w:p w14:paraId="21C0B7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94D9726" w14:textId="47D5EDF1"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CE17B5">
        <w:t>13.2.1</w:t>
      </w:r>
      <w:r w:rsidR="00057E29">
        <w:fldChar w:fldCharType="end"/>
      </w:r>
      <w:r w:rsidR="00FA169E" w:rsidRPr="00E62F87">
        <w:t>, or</w:t>
      </w:r>
    </w:p>
    <w:p w14:paraId="30AC763B" w14:textId="6AEFB8F4"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CE17B5">
        <w:t>13.2.3</w:t>
      </w:r>
      <w:r w:rsidR="00057E29">
        <w:fldChar w:fldCharType="end"/>
      </w:r>
      <w:r w:rsidR="0079092D">
        <w:t>,</w:t>
      </w:r>
    </w:p>
    <w:p w14:paraId="63407EC9"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3C4CDE8E" w14:textId="77777777" w:rsidR="00FA169E" w:rsidRPr="00E62F87" w:rsidRDefault="00FA169E" w:rsidP="005304C8">
      <w:pPr>
        <w:pStyle w:val="ListBullet"/>
      </w:pPr>
      <w:r w:rsidRPr="00E62F87">
        <w:lastRenderedPageBreak/>
        <w:t xml:space="preserve">to improve the effective administration, monitoring and evaluation of Australian Government </w:t>
      </w:r>
      <w:r w:rsidR="00262481">
        <w:t>program</w:t>
      </w:r>
      <w:r w:rsidRPr="00E62F87">
        <w:t>s</w:t>
      </w:r>
    </w:p>
    <w:p w14:paraId="6C02B8E3" w14:textId="77777777" w:rsidR="00FA169E" w:rsidRPr="00E62F87" w:rsidRDefault="00FA169E" w:rsidP="005304C8">
      <w:pPr>
        <w:pStyle w:val="ListBullet"/>
      </w:pPr>
      <w:r w:rsidRPr="00E62F87">
        <w:t>for research</w:t>
      </w:r>
    </w:p>
    <w:p w14:paraId="3F7BCB5C" w14:textId="77777777" w:rsidR="00FA169E" w:rsidRPr="00E62F87" w:rsidRDefault="00FA169E" w:rsidP="00760D2E">
      <w:pPr>
        <w:pStyle w:val="ListBullet"/>
        <w:spacing w:after="120"/>
      </w:pPr>
      <w:r w:rsidRPr="00E62F87">
        <w:t>to announce the awarding of grants</w:t>
      </w:r>
      <w:r w:rsidR="00A86209">
        <w:t>.</w:t>
      </w:r>
    </w:p>
    <w:p w14:paraId="0B355BAC" w14:textId="77777777" w:rsidR="004B44EC" w:rsidRPr="00E62F87" w:rsidRDefault="004B44EC" w:rsidP="00EB4D2E">
      <w:pPr>
        <w:pStyle w:val="Heading4"/>
      </w:pPr>
      <w:bookmarkStart w:id="245" w:name="_Ref468133654"/>
      <w:bookmarkStart w:id="246" w:name="_Toc496536702"/>
      <w:bookmarkStart w:id="247" w:name="_Toc531277531"/>
      <w:bookmarkStart w:id="248" w:name="_Toc955341"/>
      <w:bookmarkStart w:id="249" w:name="_Toc41043318"/>
      <w:r w:rsidRPr="00E62F87">
        <w:t xml:space="preserve">How we </w:t>
      </w:r>
      <w:r w:rsidR="00BB37A8">
        <w:t>handle</w:t>
      </w:r>
      <w:r w:rsidRPr="00E62F87">
        <w:t xml:space="preserve"> your </w:t>
      </w:r>
      <w:r w:rsidR="00BB37A8">
        <w:t xml:space="preserve">confidential </w:t>
      </w:r>
      <w:r w:rsidRPr="00E62F87">
        <w:t>information</w:t>
      </w:r>
      <w:bookmarkEnd w:id="245"/>
      <w:bookmarkEnd w:id="246"/>
      <w:bookmarkEnd w:id="247"/>
      <w:bookmarkEnd w:id="248"/>
      <w:bookmarkEnd w:id="249"/>
    </w:p>
    <w:p w14:paraId="190A8165"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4312C41A"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41F9ED11"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2C0873ED"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5B542144"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458D0332" w14:textId="77777777" w:rsidR="004B44EC" w:rsidRPr="00E62F87" w:rsidRDefault="004B44EC" w:rsidP="00EB4D2E">
      <w:pPr>
        <w:pStyle w:val="Heading4"/>
      </w:pPr>
      <w:bookmarkStart w:id="250" w:name="_Toc496536703"/>
      <w:bookmarkStart w:id="251" w:name="_Toc531277532"/>
      <w:bookmarkStart w:id="252" w:name="_Toc955342"/>
      <w:bookmarkStart w:id="253" w:name="_Toc41043319"/>
      <w:r w:rsidRPr="00E62F87">
        <w:t xml:space="preserve">When we may </w:t>
      </w:r>
      <w:r w:rsidR="00C43A43" w:rsidRPr="00E62F87">
        <w:t xml:space="preserve">disclose </w:t>
      </w:r>
      <w:r w:rsidRPr="00E62F87">
        <w:t>confidential information</w:t>
      </w:r>
      <w:bookmarkEnd w:id="250"/>
      <w:bookmarkEnd w:id="251"/>
      <w:bookmarkEnd w:id="252"/>
      <w:bookmarkEnd w:id="253"/>
    </w:p>
    <w:p w14:paraId="4DC078AB"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6BE21A5A" w14:textId="77777777" w:rsidR="004B44EC" w:rsidRPr="00E62F87" w:rsidRDefault="005B3749" w:rsidP="004B44EC">
      <w:pPr>
        <w:pStyle w:val="ListBullet"/>
      </w:pPr>
      <w:r w:rsidRPr="00E62F87">
        <w:t>T</w:t>
      </w:r>
      <w:r>
        <w:t xml:space="preserve">o </w:t>
      </w:r>
      <w:r w:rsidR="004B44EC" w:rsidRPr="00E62F87">
        <w:t xml:space="preserve">the committee and </w:t>
      </w:r>
      <w:r w:rsidR="00BB37A8">
        <w:t>our</w:t>
      </w:r>
      <w:r w:rsidR="004B44EC" w:rsidRPr="00E62F87">
        <w:t xml:space="preserve"> Commonwealth employees and contractors, to help us manage the </w:t>
      </w:r>
      <w:r w:rsidR="00262481">
        <w:t>program</w:t>
      </w:r>
      <w:r w:rsidR="00BB37A8">
        <w:t xml:space="preserve"> effectively</w:t>
      </w:r>
    </w:p>
    <w:p w14:paraId="5C19CD8E" w14:textId="77777777" w:rsidR="004B44EC" w:rsidRPr="00E62F87" w:rsidRDefault="004B44EC" w:rsidP="004B44EC">
      <w:pPr>
        <w:pStyle w:val="ListBullet"/>
      </w:pPr>
      <w:r w:rsidRPr="00E62F87">
        <w:t>to the Auditor-General, Ombudsman or Privacy Commissioner</w:t>
      </w:r>
    </w:p>
    <w:p w14:paraId="64EF98ED" w14:textId="77777777" w:rsidR="004B44EC" w:rsidRPr="00E62F87" w:rsidRDefault="004B44EC" w:rsidP="004B44EC">
      <w:pPr>
        <w:pStyle w:val="ListBullet"/>
      </w:pPr>
      <w:r w:rsidRPr="00E62F87">
        <w:t xml:space="preserve">to the responsible Minister or </w:t>
      </w:r>
      <w:r w:rsidR="00E04C95">
        <w:t>Assistant Minister</w:t>
      </w:r>
    </w:p>
    <w:p w14:paraId="56CA9BDB" w14:textId="77777777" w:rsidR="004B44EC" w:rsidRPr="00E62F87" w:rsidRDefault="004B44EC" w:rsidP="00670C9E">
      <w:pPr>
        <w:pStyle w:val="ListBullet"/>
        <w:spacing w:after="120"/>
      </w:pPr>
      <w:r w:rsidRPr="00E62F87">
        <w:t>to a House or a Committee of the Australian Parliament.</w:t>
      </w:r>
    </w:p>
    <w:p w14:paraId="35C9FFA5"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16123A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6A2694F"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3FAEBDC9" w14:textId="77777777" w:rsidR="004B44EC" w:rsidRPr="00E62F87" w:rsidRDefault="004B44EC" w:rsidP="00760D2E">
      <w:pPr>
        <w:pStyle w:val="ListBullet"/>
        <w:spacing w:after="120"/>
      </w:pPr>
      <w:r w:rsidRPr="00E62F87">
        <w:t>someone other than us has made the confidential information public.</w:t>
      </w:r>
    </w:p>
    <w:p w14:paraId="2DB3A9CD" w14:textId="77777777" w:rsidR="004B44EC" w:rsidRPr="00E62F87" w:rsidRDefault="004B44EC" w:rsidP="00EB4D2E">
      <w:pPr>
        <w:pStyle w:val="Heading4"/>
      </w:pPr>
      <w:bookmarkStart w:id="254" w:name="_Ref468133671"/>
      <w:bookmarkStart w:id="255" w:name="_Toc496536704"/>
      <w:bookmarkStart w:id="256" w:name="_Toc531277533"/>
      <w:bookmarkStart w:id="257" w:name="_Toc955343"/>
      <w:bookmarkStart w:id="258" w:name="_Toc41043320"/>
      <w:r w:rsidRPr="00E62F87">
        <w:t>How we use your personal information</w:t>
      </w:r>
      <w:bookmarkEnd w:id="254"/>
      <w:bookmarkEnd w:id="255"/>
      <w:bookmarkEnd w:id="256"/>
      <w:bookmarkEnd w:id="257"/>
      <w:bookmarkEnd w:id="258"/>
    </w:p>
    <w:p w14:paraId="6085F8E2"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0EA9E706" w14:textId="77777777" w:rsidR="004B44EC" w:rsidRPr="00E62F87" w:rsidRDefault="004B44EC" w:rsidP="004B44EC">
      <w:pPr>
        <w:pStyle w:val="ListBullet"/>
        <w:numPr>
          <w:ilvl w:val="0"/>
          <w:numId w:val="7"/>
        </w:numPr>
        <w:ind w:left="357" w:hanging="357"/>
      </w:pPr>
      <w:r w:rsidRPr="00E62F87">
        <w:t>what personal information we collect</w:t>
      </w:r>
    </w:p>
    <w:p w14:paraId="27107A64"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3E34246C"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716611C2"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73C42719"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471CF260"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3C8B364D" w14:textId="669B0FB4" w:rsidR="004B44EC" w:rsidRPr="00E62F87" w:rsidRDefault="004B44EC" w:rsidP="00760D2E">
      <w:pPr>
        <w:spacing w:after="80"/>
      </w:pPr>
      <w:r w:rsidRPr="00E62F87">
        <w:t xml:space="preserve">We, or </w:t>
      </w:r>
      <w:r w:rsidR="00551817" w:rsidRPr="00E62F87">
        <w:t xml:space="preserve">the </w:t>
      </w:r>
      <w:r w:rsidR="00C15011">
        <w:t xml:space="preserve">Assistant </w:t>
      </w:r>
      <w:r w:rsidR="00B20351">
        <w:t>Minister, may</w:t>
      </w:r>
      <w:r w:rsidR="00414A64">
        <w:t>:</w:t>
      </w:r>
    </w:p>
    <w:p w14:paraId="43AEF141"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96A16D1"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65FA1F59" w14:textId="650323CF" w:rsidR="004B44EC" w:rsidRPr="00E62F87" w:rsidRDefault="00EC61D9" w:rsidP="00760D2E">
      <w:pPr>
        <w:spacing w:after="80"/>
      </w:pPr>
      <w:r w:rsidRPr="00E62F87">
        <w:lastRenderedPageBreak/>
        <w:t xml:space="preserve">You may </w:t>
      </w:r>
      <w:r w:rsidR="004B44EC" w:rsidRPr="00E62F87">
        <w:t xml:space="preserve">read our </w:t>
      </w:r>
      <w:hyperlink r:id="rId34" w:history="1">
        <w:r w:rsidR="000D17E3" w:rsidRPr="005A61FE">
          <w:rPr>
            <w:rStyle w:val="Hyperlink"/>
          </w:rPr>
          <w:t>Privacy Policy</w:t>
        </w:r>
      </w:hyperlink>
      <w:r w:rsidR="000D17E3" w:rsidRPr="00E62F87">
        <w:rPr>
          <w:rStyle w:val="FootnoteReference"/>
        </w:rPr>
        <w:footnoteReference w:id="6"/>
      </w:r>
      <w:r w:rsidR="000D17E3" w:rsidRPr="00E62F87">
        <w:t xml:space="preserve"> on</w:t>
      </w:r>
      <w:r w:rsidR="004B44EC" w:rsidRPr="00E62F87">
        <w:t xml:space="preserve"> the </w:t>
      </w:r>
      <w:r w:rsidR="00551817" w:rsidRPr="00E62F87">
        <w:t xml:space="preserve">department’s </w:t>
      </w:r>
      <w:r w:rsidR="00B20351">
        <w:t>website for more information on</w:t>
      </w:r>
      <w:r w:rsidR="00414A64">
        <w:t>:</w:t>
      </w:r>
    </w:p>
    <w:p w14:paraId="479187DA" w14:textId="77777777" w:rsidR="004B44EC" w:rsidRPr="00E62F87" w:rsidRDefault="004B44EC" w:rsidP="00195D42">
      <w:pPr>
        <w:pStyle w:val="ListBullet"/>
      </w:pPr>
      <w:r w:rsidRPr="00E62F87">
        <w:t>what is personal information</w:t>
      </w:r>
    </w:p>
    <w:p w14:paraId="35158CF7"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6CDA03F" w14:textId="77777777" w:rsidR="004B44EC" w:rsidRPr="00E62F87" w:rsidRDefault="004B44EC" w:rsidP="00760D2E">
      <w:pPr>
        <w:pStyle w:val="ListBullet"/>
        <w:spacing w:after="120"/>
      </w:pPr>
      <w:r w:rsidRPr="00E62F87">
        <w:t>how you can access and correct your personal information.</w:t>
      </w:r>
    </w:p>
    <w:p w14:paraId="6989536C" w14:textId="77777777" w:rsidR="00082C2C" w:rsidRDefault="00082C2C" w:rsidP="00EB4D2E">
      <w:pPr>
        <w:pStyle w:val="Heading4"/>
      </w:pPr>
      <w:bookmarkStart w:id="259" w:name="_Toc496536705"/>
      <w:bookmarkStart w:id="260" w:name="_Toc489952724"/>
      <w:bookmarkStart w:id="261" w:name="_Toc496536706"/>
      <w:bookmarkStart w:id="262" w:name="_Toc531277534"/>
      <w:bookmarkStart w:id="263" w:name="_Toc955344"/>
      <w:bookmarkStart w:id="264" w:name="_Toc41043321"/>
      <w:bookmarkEnd w:id="259"/>
      <w:r>
        <w:t>Freedom of information</w:t>
      </w:r>
      <w:bookmarkEnd w:id="260"/>
      <w:bookmarkEnd w:id="261"/>
      <w:bookmarkEnd w:id="262"/>
      <w:bookmarkEnd w:id="263"/>
      <w:bookmarkEnd w:id="264"/>
    </w:p>
    <w:p w14:paraId="54523B76"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71C006E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ED6322C"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A4FA2DE" w14:textId="77777777" w:rsidR="001956C5" w:rsidRDefault="00956979" w:rsidP="004400E5">
      <w:pPr>
        <w:pStyle w:val="Heading3"/>
      </w:pPr>
      <w:bookmarkStart w:id="265" w:name="_Toc496536707"/>
      <w:bookmarkStart w:id="266" w:name="_Toc531277535"/>
      <w:bookmarkStart w:id="267" w:name="_Toc955345"/>
      <w:bookmarkStart w:id="268" w:name="_Toc41043322"/>
      <w:r>
        <w:t>Enquiries and f</w:t>
      </w:r>
      <w:r w:rsidR="001956C5" w:rsidRPr="00E63F2A">
        <w:t>eedback</w:t>
      </w:r>
      <w:bookmarkEnd w:id="265"/>
      <w:bookmarkEnd w:id="266"/>
      <w:bookmarkEnd w:id="267"/>
      <w:bookmarkEnd w:id="268"/>
    </w:p>
    <w:p w14:paraId="4C27F33E" w14:textId="6A73411F"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5" w:history="1">
        <w:r w:rsidR="009C1740" w:rsidRPr="005A61FE">
          <w:rPr>
            <w:rStyle w:val="Hyperlink"/>
          </w:rPr>
          <w:t>web chat</w:t>
        </w:r>
      </w:hyperlink>
      <w:r>
        <w:t xml:space="preserve"> or</w:t>
      </w:r>
      <w:r w:rsidR="008863EB">
        <w:t xml:space="preserve"> through</w:t>
      </w:r>
      <w:r>
        <w:t xml:space="preserve"> our </w:t>
      </w:r>
      <w:hyperlink r:id="rId36" w:history="1">
        <w:r w:rsidRPr="005A61FE">
          <w:rPr>
            <w:rStyle w:val="Hyperlink"/>
          </w:rPr>
          <w:t>online enquiry form</w:t>
        </w:r>
      </w:hyperlink>
      <w:r w:rsidR="00CE5824">
        <w:t xml:space="preserve"> </w:t>
      </w:r>
      <w:r w:rsidR="004142C1">
        <w:t xml:space="preserve">on </w:t>
      </w:r>
      <w:r w:rsidR="00CE5824">
        <w:t>business.gov.au</w:t>
      </w:r>
      <w:r w:rsidR="00B20351">
        <w:t>.</w:t>
      </w:r>
    </w:p>
    <w:p w14:paraId="33AB6E23" w14:textId="77777777" w:rsidR="00130F17" w:rsidRDefault="004142C1" w:rsidP="001956C5">
      <w:r>
        <w:t xml:space="preserve">We may publish </w:t>
      </w:r>
      <w:r w:rsidR="009E45B8">
        <w:t xml:space="preserve">answers to your </w:t>
      </w:r>
      <w:r>
        <w:t>q</w:t>
      </w:r>
      <w:r w:rsidR="00130F17">
        <w:t>uestions on our website as Frequently Asked Questions.</w:t>
      </w:r>
    </w:p>
    <w:p w14:paraId="52ACFBAC" w14:textId="252F1E89" w:rsidR="001956C5" w:rsidRDefault="009C1740" w:rsidP="001956C5">
      <w:r>
        <w:t>Our</w:t>
      </w:r>
      <w:r w:rsidRPr="00E162FF">
        <w:t xml:space="preserve"> </w:t>
      </w:r>
      <w:hyperlink r:id="rId37" w:history="1">
        <w:r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8" w:history="1">
        <w:r w:rsidR="00A15AC7" w:rsidRPr="005A61FE">
          <w:t>business.gov.au</w:t>
        </w:r>
      </w:hyperlink>
      <w:r w:rsidR="00A15AC7" w:rsidRPr="005A61FE">
        <w:t>.</w:t>
      </w:r>
      <w:r w:rsidR="009E3CD9">
        <w:t xml:space="preserve"> </w:t>
      </w:r>
      <w:r w:rsidR="00F54BD4">
        <w:t>We</w:t>
      </w:r>
      <w:r w:rsidR="00F54BD4" w:rsidRPr="00E162FF">
        <w:t xml:space="preserve"> </w:t>
      </w:r>
      <w:r w:rsidR="001956C5" w:rsidRPr="00E162FF">
        <w:t xml:space="preserve">use customer satisfaction surveys to improve </w:t>
      </w:r>
      <w:r w:rsidR="00F54BD4">
        <w:t>our</w:t>
      </w:r>
      <w:r w:rsidR="00F54BD4" w:rsidRPr="00E162FF">
        <w:t xml:space="preserve"> </w:t>
      </w:r>
      <w:r w:rsidR="001956C5" w:rsidRPr="00E162FF">
        <w:t>business operations and service.</w:t>
      </w:r>
    </w:p>
    <w:p w14:paraId="513FCFD9"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81593EC"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ED88148" w14:textId="77777777" w:rsidR="00414A64" w:rsidRDefault="001956C5" w:rsidP="00EB3EF4">
      <w:pPr>
        <w:spacing w:after="0"/>
      </w:pPr>
      <w:r w:rsidRPr="00E162FF">
        <w:t>Head of Division</w:t>
      </w:r>
      <w:r w:rsidRPr="00E162FF">
        <w:rPr>
          <w:b/>
        </w:rPr>
        <w:t xml:space="preserve"> </w:t>
      </w:r>
      <w:r w:rsidRPr="00E162FF">
        <w:br/>
      </w:r>
      <w:r w:rsidR="005B3749">
        <w:t>AusIndustry – Support for Business</w:t>
      </w:r>
    </w:p>
    <w:p w14:paraId="22E451A5" w14:textId="77777777" w:rsidR="004452CD" w:rsidRDefault="004452CD" w:rsidP="00EB3EF4">
      <w:pPr>
        <w:spacing w:after="0"/>
      </w:pPr>
      <w:r>
        <w:t>Department of Industry, Science</w:t>
      </w:r>
      <w:r w:rsidR="0044516B">
        <w:t>, Energy and Resources</w:t>
      </w:r>
    </w:p>
    <w:p w14:paraId="2C1CDA0B" w14:textId="77777777" w:rsidR="001956C5" w:rsidRDefault="001956C5" w:rsidP="001956C5">
      <w:r w:rsidRPr="00E162FF">
        <w:t xml:space="preserve">GPO Box </w:t>
      </w:r>
      <w:r w:rsidR="004452CD">
        <w:t>2013</w:t>
      </w:r>
      <w:r w:rsidR="007610F4">
        <w:br/>
      </w:r>
      <w:r w:rsidRPr="00E162FF">
        <w:t>CANBERRA ACT 2601</w:t>
      </w:r>
    </w:p>
    <w:p w14:paraId="69E5AD30" w14:textId="77777777" w:rsidR="00D96D08" w:rsidRDefault="00A15AC7" w:rsidP="009E7919">
      <w:r>
        <w:t>You can also</w:t>
      </w:r>
      <w:r w:rsidR="001956C5" w:rsidRPr="00E162FF">
        <w:t xml:space="preserve"> contact the </w:t>
      </w:r>
      <w:hyperlink r:id="rId39"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371486AD" w14:textId="77777777" w:rsidR="00CD2CCD" w:rsidRPr="00831AE2" w:rsidRDefault="00BB5EF3" w:rsidP="004400E5">
      <w:pPr>
        <w:pStyle w:val="Heading2"/>
        <w:rPr>
          <w:rFonts w:ascii="Verdana" w:hAnsi="Verdana"/>
          <w:szCs w:val="20"/>
        </w:rPr>
      </w:pPr>
      <w:bookmarkStart w:id="269" w:name="_Toc35526717"/>
      <w:bookmarkStart w:id="270" w:name="_Toc35526779"/>
      <w:bookmarkStart w:id="271" w:name="_Toc35613082"/>
      <w:bookmarkStart w:id="272" w:name="_Toc36720366"/>
      <w:bookmarkStart w:id="273" w:name="_Ref17466953"/>
      <w:bookmarkStart w:id="274" w:name="_Toc41043323"/>
      <w:bookmarkEnd w:id="269"/>
      <w:bookmarkEnd w:id="270"/>
      <w:bookmarkEnd w:id="271"/>
      <w:bookmarkEnd w:id="272"/>
      <w:r>
        <w:lastRenderedPageBreak/>
        <w:t>Glossary</w:t>
      </w:r>
      <w:bookmarkEnd w:id="273"/>
      <w:bookmarkEnd w:id="27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24A8BEC" w14:textId="77777777" w:rsidTr="00A83F48">
        <w:trPr>
          <w:cantSplit/>
          <w:tblHeader/>
        </w:trPr>
        <w:tc>
          <w:tcPr>
            <w:tcW w:w="1843" w:type="pct"/>
            <w:shd w:val="clear" w:color="auto" w:fill="264F90"/>
          </w:tcPr>
          <w:p w14:paraId="297F7836"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A336F89"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C72848C" w14:textId="77777777" w:rsidTr="00A83F48">
        <w:trPr>
          <w:cantSplit/>
        </w:trPr>
        <w:tc>
          <w:tcPr>
            <w:tcW w:w="1843" w:type="pct"/>
          </w:tcPr>
          <w:p w14:paraId="6C5750AD" w14:textId="77777777" w:rsidR="00353554" w:rsidRDefault="00353554" w:rsidP="008E215B"/>
          <w:p w14:paraId="40E6BC91" w14:textId="77777777" w:rsidR="002A7660" w:rsidRDefault="002A7660" w:rsidP="008E215B">
            <w:r>
              <w:t>Application form</w:t>
            </w:r>
          </w:p>
        </w:tc>
        <w:tc>
          <w:tcPr>
            <w:tcW w:w="3157" w:type="pct"/>
          </w:tcPr>
          <w:p w14:paraId="6EDCECBA"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5A2C4180" w14:textId="77777777" w:rsidTr="00A83F48">
        <w:trPr>
          <w:cantSplit/>
        </w:trPr>
        <w:tc>
          <w:tcPr>
            <w:tcW w:w="1843" w:type="pct"/>
          </w:tcPr>
          <w:p w14:paraId="4053B4C5" w14:textId="77777777" w:rsidR="002A7660" w:rsidRPr="009E3949" w:rsidRDefault="006C4678" w:rsidP="008E215B">
            <w:r>
              <w:t>AusIndustry</w:t>
            </w:r>
          </w:p>
        </w:tc>
        <w:tc>
          <w:tcPr>
            <w:tcW w:w="3157" w:type="pct"/>
          </w:tcPr>
          <w:p w14:paraId="664AAF19"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4B8B1AF" w14:textId="77777777" w:rsidTr="00A83F48">
        <w:trPr>
          <w:cantSplit/>
        </w:trPr>
        <w:tc>
          <w:tcPr>
            <w:tcW w:w="1843" w:type="pct"/>
          </w:tcPr>
          <w:p w14:paraId="6ED9A928" w14:textId="77777777" w:rsidR="00706C60" w:rsidRDefault="00706C60" w:rsidP="00176EF8">
            <w:r>
              <w:t>Department</w:t>
            </w:r>
            <w:r w:rsidR="00176EF8">
              <w:t xml:space="preserve"> </w:t>
            </w:r>
          </w:p>
        </w:tc>
        <w:tc>
          <w:tcPr>
            <w:tcW w:w="3157" w:type="pct"/>
          </w:tcPr>
          <w:p w14:paraId="2F3B65AF" w14:textId="77777777" w:rsidR="00706C60" w:rsidRPr="006C4678" w:rsidRDefault="00706C60" w:rsidP="0044516B">
            <w:r w:rsidRPr="006C4678">
              <w:t>The Department of Industry, Science</w:t>
            </w:r>
            <w:r w:rsidR="0044516B">
              <w:t>, Energy and Resources</w:t>
            </w:r>
            <w:r w:rsidRPr="006C4678">
              <w:t>.</w:t>
            </w:r>
          </w:p>
        </w:tc>
      </w:tr>
      <w:tr w:rsidR="008D5C33" w:rsidRPr="009E3949" w14:paraId="3A138EFB" w14:textId="77777777" w:rsidTr="005F2A4B">
        <w:trPr>
          <w:cantSplit/>
        </w:trPr>
        <w:tc>
          <w:tcPr>
            <w:tcW w:w="1843" w:type="pct"/>
          </w:tcPr>
          <w:p w14:paraId="0C854884" w14:textId="77777777" w:rsidR="008D5C33" w:rsidRPr="00DD0810" w:rsidRDefault="00251BDC" w:rsidP="00251BDC">
            <w:r>
              <w:t>Committee</w:t>
            </w:r>
          </w:p>
        </w:tc>
        <w:tc>
          <w:tcPr>
            <w:tcW w:w="3157" w:type="pct"/>
          </w:tcPr>
          <w:p w14:paraId="703B9D6F" w14:textId="17B4172B" w:rsidR="008D5C33" w:rsidRPr="007D429E" w:rsidRDefault="008D5C33" w:rsidP="00251BDC">
            <w:pPr>
              <w:rPr>
                <w:color w:val="000000"/>
                <w:w w:val="0"/>
              </w:rPr>
            </w:pPr>
            <w:r w:rsidRPr="00DD0810">
              <w:t xml:space="preserve">The body established to consider and assess eligible applications and make recommendations to the </w:t>
            </w:r>
            <w:r w:rsidR="00EB7D1E">
              <w:t xml:space="preserve">Assistant </w:t>
            </w:r>
            <w:r w:rsidRPr="00DD0810">
              <w:t>Minister for funding under the program</w:t>
            </w:r>
            <w:r w:rsidRPr="006A7B20">
              <w:t>.</w:t>
            </w:r>
          </w:p>
        </w:tc>
      </w:tr>
      <w:tr w:rsidR="00706C60" w:rsidRPr="009E3949" w14:paraId="7ECF83C3" w14:textId="77777777" w:rsidTr="00A83F48">
        <w:trPr>
          <w:cantSplit/>
        </w:trPr>
        <w:tc>
          <w:tcPr>
            <w:tcW w:w="1843" w:type="pct"/>
          </w:tcPr>
          <w:p w14:paraId="1B60FD24" w14:textId="77777777" w:rsidR="00706C60" w:rsidRDefault="00706C60" w:rsidP="008E215B">
            <w:r>
              <w:t xml:space="preserve">Eligible </w:t>
            </w:r>
            <w:r w:rsidR="006C4678">
              <w:t>activities</w:t>
            </w:r>
          </w:p>
        </w:tc>
        <w:tc>
          <w:tcPr>
            <w:tcW w:w="3157" w:type="pct"/>
          </w:tcPr>
          <w:p w14:paraId="72DC0C44" w14:textId="0F78C569"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CE17B5">
              <w:t>5.1</w:t>
            </w:r>
            <w:r w:rsidR="00AF1D9D">
              <w:fldChar w:fldCharType="end"/>
            </w:r>
            <w:r w:rsidRPr="006C4678">
              <w:t>.</w:t>
            </w:r>
          </w:p>
        </w:tc>
      </w:tr>
      <w:tr w:rsidR="00706C60" w:rsidRPr="009E3949" w14:paraId="55734D3B" w14:textId="77777777" w:rsidTr="00A83F48">
        <w:trPr>
          <w:cantSplit/>
        </w:trPr>
        <w:tc>
          <w:tcPr>
            <w:tcW w:w="1843" w:type="pct"/>
          </w:tcPr>
          <w:p w14:paraId="79FEC1CD" w14:textId="77777777" w:rsidR="00706C60" w:rsidRDefault="00706C60" w:rsidP="008E215B">
            <w:r>
              <w:t xml:space="preserve">Eligible </w:t>
            </w:r>
            <w:r w:rsidR="006C4678">
              <w:t>application</w:t>
            </w:r>
          </w:p>
        </w:tc>
        <w:tc>
          <w:tcPr>
            <w:tcW w:w="3157" w:type="pct"/>
          </w:tcPr>
          <w:p w14:paraId="3D5DE051" w14:textId="77777777" w:rsidR="00706C60" w:rsidRPr="006C4678" w:rsidRDefault="00706C60">
            <w:r w:rsidRPr="006C4678">
              <w:t>An application or proposal for grant funding</w:t>
            </w:r>
            <w:r w:rsidR="00374CA7">
              <w:t xml:space="preserve"> </w:t>
            </w:r>
            <w:r w:rsidRPr="006C4678">
              <w:t xml:space="preserve">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6F8C2289" w14:textId="77777777" w:rsidTr="00A83F48">
        <w:trPr>
          <w:cantSplit/>
        </w:trPr>
        <w:tc>
          <w:tcPr>
            <w:tcW w:w="1843" w:type="pct"/>
          </w:tcPr>
          <w:p w14:paraId="4366A70D" w14:textId="77777777" w:rsidR="00271FAE" w:rsidRDefault="00271FAE" w:rsidP="008E215B">
            <w:r>
              <w:t xml:space="preserve">Eligible </w:t>
            </w:r>
            <w:r w:rsidR="006C4678">
              <w:t>expenditure</w:t>
            </w:r>
          </w:p>
        </w:tc>
        <w:tc>
          <w:tcPr>
            <w:tcW w:w="3157" w:type="pct"/>
          </w:tcPr>
          <w:p w14:paraId="542376A9" w14:textId="77F17D06"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CE17B5">
              <w:t>5.2</w:t>
            </w:r>
            <w:r w:rsidR="00AF1D9D">
              <w:fldChar w:fldCharType="end"/>
            </w:r>
            <w:r w:rsidRPr="006C4678">
              <w:t>.</w:t>
            </w:r>
          </w:p>
        </w:tc>
      </w:tr>
      <w:tr w:rsidR="0052054C" w:rsidRPr="009E3949" w14:paraId="00DCA2C8" w14:textId="77777777" w:rsidTr="00A83F48">
        <w:trPr>
          <w:cantSplit/>
        </w:trPr>
        <w:tc>
          <w:tcPr>
            <w:tcW w:w="1843" w:type="pct"/>
          </w:tcPr>
          <w:p w14:paraId="6E15C63F" w14:textId="77777777" w:rsidR="0052054C" w:rsidRDefault="0052054C" w:rsidP="008E215B">
            <w:r>
              <w:t xml:space="preserve">Eligible </w:t>
            </w:r>
            <w:r w:rsidR="004C6F6D">
              <w:t xml:space="preserve">expenditure </w:t>
            </w:r>
            <w:r w:rsidR="00464353" w:rsidRPr="005A61FE">
              <w:t>guidance</w:t>
            </w:r>
          </w:p>
        </w:tc>
        <w:tc>
          <w:tcPr>
            <w:tcW w:w="3157" w:type="pct"/>
          </w:tcPr>
          <w:p w14:paraId="54634F0E"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0FEF8438" w14:textId="77777777" w:rsidTr="00A83F48">
        <w:trPr>
          <w:cantSplit/>
        </w:trPr>
        <w:tc>
          <w:tcPr>
            <w:tcW w:w="1843" w:type="pct"/>
          </w:tcPr>
          <w:p w14:paraId="2B5D8C34" w14:textId="77777777" w:rsidR="0052054C" w:rsidRDefault="0052054C" w:rsidP="008E215B">
            <w:r>
              <w:t>Grant agreement</w:t>
            </w:r>
          </w:p>
        </w:tc>
        <w:tc>
          <w:tcPr>
            <w:tcW w:w="3157" w:type="pct"/>
          </w:tcPr>
          <w:p w14:paraId="3ED86D8D"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6A082828" w14:textId="77777777" w:rsidTr="00A83F48">
        <w:trPr>
          <w:cantSplit/>
        </w:trPr>
        <w:tc>
          <w:tcPr>
            <w:tcW w:w="1843" w:type="pct"/>
          </w:tcPr>
          <w:p w14:paraId="72B006CC" w14:textId="77777777" w:rsidR="0052054C" w:rsidRDefault="0052054C" w:rsidP="008E215B">
            <w:r>
              <w:t>Grant funding or grant funds</w:t>
            </w:r>
          </w:p>
        </w:tc>
        <w:tc>
          <w:tcPr>
            <w:tcW w:w="3157" w:type="pct"/>
          </w:tcPr>
          <w:p w14:paraId="6601B1A0"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3E49EBE4" w14:textId="77777777" w:rsidTr="009564E7">
        <w:trPr>
          <w:cantSplit/>
        </w:trPr>
        <w:tc>
          <w:tcPr>
            <w:tcW w:w="1843" w:type="pct"/>
          </w:tcPr>
          <w:p w14:paraId="55F968FC" w14:textId="06A16754" w:rsidR="00464353" w:rsidRPr="005A61FE" w:rsidRDefault="00BE21A8" w:rsidP="009564E7">
            <w:hyperlink r:id="rId40" w:history="1">
              <w:r w:rsidR="00DA0AEC" w:rsidRPr="005A61FE">
                <w:rPr>
                  <w:rStyle w:val="Hyperlink"/>
                </w:rPr>
                <w:t>GrantConnect</w:t>
              </w:r>
            </w:hyperlink>
          </w:p>
        </w:tc>
        <w:tc>
          <w:tcPr>
            <w:tcW w:w="3157" w:type="pct"/>
          </w:tcPr>
          <w:p w14:paraId="5C3D7F4F"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3D81FF32" w14:textId="77777777" w:rsidTr="00A83F48">
        <w:trPr>
          <w:cantSplit/>
        </w:trPr>
        <w:tc>
          <w:tcPr>
            <w:tcW w:w="1843" w:type="pct"/>
          </w:tcPr>
          <w:p w14:paraId="34EB5CC6" w14:textId="77777777" w:rsidR="00C166EB" w:rsidRDefault="00C166EB" w:rsidP="008E215B">
            <w:r>
              <w:t>Grantee</w:t>
            </w:r>
          </w:p>
        </w:tc>
        <w:tc>
          <w:tcPr>
            <w:tcW w:w="3157" w:type="pct"/>
          </w:tcPr>
          <w:p w14:paraId="4452F4B1"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CF2C2EB" w14:textId="77777777" w:rsidTr="00FE1A01">
        <w:trPr>
          <w:cantSplit/>
        </w:trPr>
        <w:tc>
          <w:tcPr>
            <w:tcW w:w="1843" w:type="pct"/>
          </w:tcPr>
          <w:p w14:paraId="3F27F349" w14:textId="77777777" w:rsidR="008D433F" w:rsidRDefault="008D433F" w:rsidP="00FE1A01">
            <w:r>
              <w:t>Guidelines</w:t>
            </w:r>
          </w:p>
        </w:tc>
        <w:tc>
          <w:tcPr>
            <w:tcW w:w="3157" w:type="pct"/>
          </w:tcPr>
          <w:p w14:paraId="7AAD145A" w14:textId="53D8547A"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w:t>
            </w:r>
            <w:r w:rsidR="00EB7D1E">
              <w:rPr>
                <w:color w:val="000000"/>
                <w:w w:val="0"/>
                <w:szCs w:val="20"/>
              </w:rPr>
              <w:t xml:space="preserve">Assistant </w:t>
            </w:r>
            <w:r w:rsidR="008D433F" w:rsidRPr="006C4678">
              <w:rPr>
                <w:color w:val="000000"/>
                <w:w w:val="0"/>
                <w:szCs w:val="20"/>
              </w:rPr>
              <w:t xml:space="preserve">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48C9F959" w14:textId="77777777" w:rsidTr="00A83F48">
        <w:trPr>
          <w:cantSplit/>
        </w:trPr>
        <w:tc>
          <w:tcPr>
            <w:tcW w:w="1843" w:type="pct"/>
          </w:tcPr>
          <w:p w14:paraId="682CA5E2" w14:textId="5D994EA6" w:rsidR="00975F29" w:rsidRDefault="00EB7D1E" w:rsidP="008E215B">
            <w:r>
              <w:t xml:space="preserve">Assistant </w:t>
            </w:r>
            <w:r w:rsidR="00C60E0F">
              <w:t>Minister</w:t>
            </w:r>
          </w:p>
        </w:tc>
        <w:tc>
          <w:tcPr>
            <w:tcW w:w="3157" w:type="pct"/>
          </w:tcPr>
          <w:p w14:paraId="13E4BA41" w14:textId="43D62D95" w:rsidR="00975F29" w:rsidRPr="006C4678" w:rsidRDefault="00EB7D1E" w:rsidP="00151ECE">
            <w:r>
              <w:t>Hon Trevor Evans MP, Assistant Minister for Waste Reduction and Environmental Management</w:t>
            </w:r>
          </w:p>
        </w:tc>
      </w:tr>
      <w:tr w:rsidR="00C15011" w:rsidRPr="009E3949" w14:paraId="2434FD6E" w14:textId="77777777" w:rsidTr="00A83F48">
        <w:trPr>
          <w:cantSplit/>
        </w:trPr>
        <w:tc>
          <w:tcPr>
            <w:tcW w:w="1843" w:type="pct"/>
          </w:tcPr>
          <w:p w14:paraId="1DC4A3FC" w14:textId="731B7DD9" w:rsidR="00C15011" w:rsidRDefault="00C15011" w:rsidP="008E215B">
            <w:r>
              <w:t>National Reach</w:t>
            </w:r>
          </w:p>
        </w:tc>
        <w:tc>
          <w:tcPr>
            <w:tcW w:w="3157" w:type="pct"/>
          </w:tcPr>
          <w:p w14:paraId="1BD3B78B" w14:textId="3A7C9A99" w:rsidR="00C15011" w:rsidRPr="006C4678" w:rsidRDefault="00C15011" w:rsidP="00F04E31">
            <w:r w:rsidRPr="00151ECE">
              <w:rPr>
                <w:color w:val="000000"/>
                <w:w w:val="0"/>
                <w:szCs w:val="20"/>
              </w:rPr>
              <w:t>Where eligible projects seek to expand operations of schemes to all states and territories</w:t>
            </w:r>
          </w:p>
        </w:tc>
      </w:tr>
      <w:tr w:rsidR="00C60E0F" w:rsidRPr="009E3949" w14:paraId="07BD88B2" w14:textId="77777777" w:rsidTr="00A83F48">
        <w:trPr>
          <w:cantSplit/>
        </w:trPr>
        <w:tc>
          <w:tcPr>
            <w:tcW w:w="1843" w:type="pct"/>
          </w:tcPr>
          <w:p w14:paraId="076FABD8" w14:textId="77777777" w:rsidR="00C60E0F" w:rsidRDefault="00C60E0F" w:rsidP="008E215B">
            <w:r>
              <w:t>Non-</w:t>
            </w:r>
            <w:r w:rsidR="00864C31">
              <w:t>i</w:t>
            </w:r>
            <w:r>
              <w:t>ncome-</w:t>
            </w:r>
            <w:r w:rsidR="00864C31">
              <w:t>t</w:t>
            </w:r>
            <w:r>
              <w:t>ax-</w:t>
            </w:r>
            <w:r w:rsidR="00864C31">
              <w:t>e</w:t>
            </w:r>
            <w:r>
              <w:t>xempt</w:t>
            </w:r>
          </w:p>
        </w:tc>
        <w:tc>
          <w:tcPr>
            <w:tcW w:w="3157" w:type="pct"/>
          </w:tcPr>
          <w:p w14:paraId="62202F25" w14:textId="77777777"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(Cth) or under Division 1AB of Part III of the </w:t>
            </w:r>
            <w:r w:rsidR="00C60E0F" w:rsidRPr="004C6F6D">
              <w:rPr>
                <w:i/>
                <w:color w:val="000000"/>
                <w:w w:val="0"/>
              </w:rPr>
              <w:t>Income Tax Assessment Act 1936</w:t>
            </w:r>
            <w:r w:rsidR="00C60E0F" w:rsidRPr="006C4678">
              <w:rPr>
                <w:color w:val="000000"/>
                <w:w w:val="0"/>
              </w:rPr>
              <w:t xml:space="preserve"> (Cth).</w:t>
            </w:r>
          </w:p>
        </w:tc>
      </w:tr>
      <w:tr w:rsidR="00C60E0F" w:rsidRPr="009E3949" w14:paraId="0736A91B" w14:textId="77777777" w:rsidTr="00A83F48">
        <w:trPr>
          <w:cantSplit/>
        </w:trPr>
        <w:tc>
          <w:tcPr>
            <w:tcW w:w="1843" w:type="pct"/>
          </w:tcPr>
          <w:p w14:paraId="0D31B782" w14:textId="77777777" w:rsidR="00C60E0F" w:rsidRDefault="00C60E0F" w:rsidP="008E215B">
            <w:r>
              <w:lastRenderedPageBreak/>
              <w:t>Personal information</w:t>
            </w:r>
          </w:p>
        </w:tc>
        <w:tc>
          <w:tcPr>
            <w:tcW w:w="3157" w:type="pct"/>
          </w:tcPr>
          <w:p w14:paraId="4759BB76"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58797169"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4600B74A" w14:textId="77777777" w:rsidR="00680B92" w:rsidRDefault="00680B92" w:rsidP="00E154D4">
            <w:pPr>
              <w:pStyle w:val="ListParagraph"/>
              <w:numPr>
                <w:ilvl w:val="7"/>
                <w:numId w:val="10"/>
              </w:numPr>
              <w:ind w:left="720" w:hanging="382"/>
            </w:pPr>
            <w:r>
              <w:t>whether the information or opinion is true or not; and</w:t>
            </w:r>
          </w:p>
          <w:p w14:paraId="24846C2C" w14:textId="77777777" w:rsidR="00C60E0F" w:rsidRPr="006C4678" w:rsidRDefault="00680B92" w:rsidP="00E154D4">
            <w:pPr>
              <w:pStyle w:val="ListParagraph"/>
              <w:numPr>
                <w:ilvl w:val="7"/>
                <w:numId w:val="10"/>
              </w:numPr>
              <w:ind w:left="720" w:hanging="382"/>
            </w:pPr>
            <w:r>
              <w:t>whether the information or opinion is recorded in a material form or not.</w:t>
            </w:r>
          </w:p>
        </w:tc>
      </w:tr>
      <w:tr w:rsidR="006E34B3" w:rsidRPr="009E3949" w14:paraId="31B613EB" w14:textId="77777777" w:rsidTr="00A83F48">
        <w:trPr>
          <w:cantSplit/>
        </w:trPr>
        <w:tc>
          <w:tcPr>
            <w:tcW w:w="1843" w:type="pct"/>
          </w:tcPr>
          <w:p w14:paraId="5CFC2E7E" w14:textId="32CFBC6D" w:rsidR="006E34B3" w:rsidRDefault="006E34B3" w:rsidP="008E215B">
            <w:r>
              <w:t>Product stewardship</w:t>
            </w:r>
          </w:p>
        </w:tc>
        <w:tc>
          <w:tcPr>
            <w:tcW w:w="3157" w:type="pct"/>
          </w:tcPr>
          <w:p w14:paraId="51908E76" w14:textId="05CDB8CF" w:rsidR="006E34B3" w:rsidRPr="006C4678" w:rsidRDefault="006E34B3" w:rsidP="00AA7855">
            <w:pPr>
              <w:rPr>
                <w:color w:val="000000"/>
                <w:w w:val="0"/>
              </w:rPr>
            </w:pPr>
            <w:r w:rsidRPr="006E34B3">
              <w:rPr>
                <w:color w:val="000000"/>
                <w:w w:val="0"/>
              </w:rPr>
              <w:t>The process of taking responsibility for the life cycle impacts, flows and</w:t>
            </w:r>
            <w:r>
              <w:rPr>
                <w:color w:val="000000"/>
                <w:w w:val="0"/>
              </w:rPr>
              <w:t xml:space="preserve"> </w:t>
            </w:r>
            <w:r w:rsidRPr="006E34B3">
              <w:rPr>
                <w:color w:val="000000"/>
                <w:w w:val="0"/>
              </w:rPr>
              <w:t>fates, of products or materials. This may involve business, governments and</w:t>
            </w:r>
            <w:r>
              <w:rPr>
                <w:color w:val="000000"/>
                <w:w w:val="0"/>
              </w:rPr>
              <w:t xml:space="preserve"> </w:t>
            </w:r>
            <w:r w:rsidRPr="006E34B3">
              <w:rPr>
                <w:color w:val="000000"/>
                <w:w w:val="0"/>
              </w:rPr>
              <w:t>consumers sharing responsibility</w:t>
            </w:r>
            <w:r>
              <w:rPr>
                <w:color w:val="000000"/>
                <w:w w:val="0"/>
              </w:rPr>
              <w:t>.</w:t>
            </w:r>
          </w:p>
        </w:tc>
      </w:tr>
      <w:tr w:rsidR="00F95C1B" w:rsidRPr="009E3949" w14:paraId="0B2CBBF3" w14:textId="77777777" w:rsidTr="00A83F48">
        <w:trPr>
          <w:cantSplit/>
        </w:trPr>
        <w:tc>
          <w:tcPr>
            <w:tcW w:w="1843" w:type="pct"/>
          </w:tcPr>
          <w:p w14:paraId="57023178" w14:textId="77777777" w:rsidR="00F95C1B" w:rsidRDefault="00F95C1B" w:rsidP="008E215B">
            <w:r>
              <w:t>Program Delegate</w:t>
            </w:r>
          </w:p>
        </w:tc>
        <w:tc>
          <w:tcPr>
            <w:tcW w:w="3157" w:type="pct"/>
          </w:tcPr>
          <w:p w14:paraId="0A30BF6F" w14:textId="77777777" w:rsidR="00F95C1B" w:rsidRPr="006C4678" w:rsidRDefault="00F95C1B" w:rsidP="006963E9">
            <w:pPr>
              <w:rPr>
                <w:bCs/>
              </w:rPr>
            </w:pPr>
            <w:r>
              <w:t xml:space="preserve">An AusIndustry </w:t>
            </w:r>
            <w:r w:rsidR="00613C48">
              <w:t>manager</w:t>
            </w:r>
            <w:r>
              <w:t xml:space="preserve"> within the department with responsibility for the program</w:t>
            </w:r>
            <w:r w:rsidR="00847491">
              <w:t>.</w:t>
            </w:r>
          </w:p>
        </w:tc>
      </w:tr>
      <w:tr w:rsidR="00C60E0F" w:rsidRPr="009E3949" w14:paraId="75E9281E" w14:textId="77777777" w:rsidTr="00A83F48">
        <w:trPr>
          <w:cantSplit/>
        </w:trPr>
        <w:tc>
          <w:tcPr>
            <w:tcW w:w="1843" w:type="pct"/>
          </w:tcPr>
          <w:p w14:paraId="4E331CB6"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E15E3E"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29430AA0" w14:textId="77777777" w:rsidTr="00A83F48">
        <w:trPr>
          <w:cantSplit/>
        </w:trPr>
        <w:tc>
          <w:tcPr>
            <w:tcW w:w="1843" w:type="pct"/>
          </w:tcPr>
          <w:p w14:paraId="0CB4FE90" w14:textId="77777777" w:rsidR="00C60E0F" w:rsidRDefault="00C60E0F" w:rsidP="008E215B">
            <w:r>
              <w:t>Project</w:t>
            </w:r>
          </w:p>
        </w:tc>
        <w:tc>
          <w:tcPr>
            <w:tcW w:w="3157" w:type="pct"/>
          </w:tcPr>
          <w:p w14:paraId="169690F0"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bl>
    <w:p w14:paraId="0BFB61E3" w14:textId="77777777" w:rsidR="00230A2B" w:rsidRDefault="00230A2B" w:rsidP="00230A2B"/>
    <w:p w14:paraId="45E6F910" w14:textId="77777777" w:rsidR="00230A2B" w:rsidRDefault="00230A2B" w:rsidP="00230A2B">
      <w:pPr>
        <w:sectPr w:rsidR="00230A2B" w:rsidSect="0002331D">
          <w:headerReference w:type="even" r:id="rId41"/>
          <w:headerReference w:type="default" r:id="rId42"/>
          <w:footerReference w:type="default" r:id="rId43"/>
          <w:headerReference w:type="first" r:id="rId44"/>
          <w:footerReference w:type="first" r:id="rId45"/>
          <w:pgSz w:w="11907" w:h="16840" w:code="9"/>
          <w:pgMar w:top="1418" w:right="1418" w:bottom="1276" w:left="1701" w:header="709" w:footer="709" w:gutter="0"/>
          <w:cols w:space="720"/>
          <w:docGrid w:linePitch="360"/>
        </w:sectPr>
      </w:pPr>
    </w:p>
    <w:p w14:paraId="48EDAC1C" w14:textId="77777777" w:rsidR="00230A2B" w:rsidRDefault="004E0184" w:rsidP="00EB4D2E">
      <w:pPr>
        <w:pStyle w:val="Heading2Appendix"/>
        <w:numPr>
          <w:ilvl w:val="0"/>
          <w:numId w:val="15"/>
        </w:numPr>
      </w:pPr>
      <w:bookmarkStart w:id="275" w:name="_Toc496536709"/>
      <w:bookmarkStart w:id="276" w:name="_Toc531277537"/>
      <w:bookmarkStart w:id="277" w:name="_Toc955347"/>
      <w:bookmarkStart w:id="278" w:name="_Toc41043324"/>
      <w:r>
        <w:lastRenderedPageBreak/>
        <w:t>Eligible expenditure</w:t>
      </w:r>
      <w:bookmarkEnd w:id="275"/>
      <w:bookmarkEnd w:id="276"/>
      <w:bookmarkEnd w:id="277"/>
      <w:bookmarkEnd w:id="278"/>
    </w:p>
    <w:p w14:paraId="60F08B15"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6"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07148777"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399D83BF" w14:textId="77777777" w:rsidR="00D96D08" w:rsidRDefault="00D96D08" w:rsidP="00D96D08">
      <w:r>
        <w:t>To be eligible</w:t>
      </w:r>
      <w:r w:rsidR="0022578C">
        <w:t>,</w:t>
      </w:r>
      <w:r>
        <w:t xml:space="preserve"> expenditure must:</w:t>
      </w:r>
    </w:p>
    <w:p w14:paraId="6AD413F8" w14:textId="77777777" w:rsidR="00D96D08" w:rsidRDefault="00D96D08" w:rsidP="00F34E3C">
      <w:pPr>
        <w:pStyle w:val="ListBullet"/>
      </w:pPr>
      <w:r>
        <w:t xml:space="preserve">be incurred by </w:t>
      </w:r>
      <w:r w:rsidR="00741240">
        <w:t>you</w:t>
      </w:r>
      <w:r w:rsidR="004855A0">
        <w:t xml:space="preserve"> within the project period</w:t>
      </w:r>
    </w:p>
    <w:p w14:paraId="650F0C46" w14:textId="77777777" w:rsidR="00D96D08" w:rsidRDefault="00D96D08" w:rsidP="00F34E3C">
      <w:pPr>
        <w:pStyle w:val="ListBullet"/>
      </w:pPr>
      <w:r>
        <w:t xml:space="preserve">be a direct cost </w:t>
      </w:r>
      <w:r w:rsidR="004C6F6D">
        <w:t>of</w:t>
      </w:r>
      <w:r>
        <w:t xml:space="preserve"> the project </w:t>
      </w:r>
    </w:p>
    <w:p w14:paraId="0D56CAF3" w14:textId="77777777" w:rsidR="00AF0858" w:rsidRDefault="00C96D1E" w:rsidP="00F34E3C">
      <w:pPr>
        <w:pStyle w:val="ListBullet"/>
      </w:pPr>
      <w:r>
        <w:t>be incurred by you to undertake required project audit activities</w:t>
      </w:r>
    </w:p>
    <w:p w14:paraId="55B486DF" w14:textId="77777777" w:rsidR="00D96D08" w:rsidRDefault="00D96D08" w:rsidP="00F34E3C">
      <w:pPr>
        <w:pStyle w:val="ListBullet"/>
      </w:pPr>
      <w:r>
        <w:t>meet the eligible expenditure guidelines.</w:t>
      </w:r>
    </w:p>
    <w:p w14:paraId="09A6F481" w14:textId="77777777" w:rsidR="00D96D08" w:rsidRPr="006F6212" w:rsidRDefault="00D96D08" w:rsidP="00EB4D2E">
      <w:pPr>
        <w:pStyle w:val="Heading3Appendix"/>
      </w:pPr>
      <w:bookmarkStart w:id="279" w:name="_Toc496536710"/>
      <w:bookmarkStart w:id="280" w:name="_Toc531277538"/>
      <w:bookmarkStart w:id="281" w:name="_Toc955348"/>
      <w:bookmarkStart w:id="282" w:name="_Toc41043325"/>
      <w:r w:rsidRPr="006F6212">
        <w:t>How</w:t>
      </w:r>
      <w:r w:rsidR="00DA182E" w:rsidRPr="006F6212">
        <w:t xml:space="preserve"> we verify</w:t>
      </w:r>
      <w:r w:rsidRPr="006F6212">
        <w:t xml:space="preserve"> eligible expenditure</w:t>
      </w:r>
      <w:bookmarkEnd w:id="279"/>
      <w:bookmarkEnd w:id="280"/>
      <w:bookmarkEnd w:id="281"/>
      <w:bookmarkEnd w:id="282"/>
    </w:p>
    <w:p w14:paraId="64FEA405"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17E745A3"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1E672E52"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7768CACA"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A38A0C5" w14:textId="77777777" w:rsidR="00D96D08" w:rsidRPr="00E162FF" w:rsidRDefault="005B3749" w:rsidP="00D96D08">
      <w:r w:rsidRPr="00496FF5" w:rsidDel="005B3749">
        <w:rPr>
          <w:b/>
        </w:rPr>
        <w:t xml:space="preserve"> </w:t>
      </w:r>
      <w:r w:rsidR="00D96D08" w:rsidRPr="00E162FF">
        <w:t xml:space="preserve">At the end of the project, </w:t>
      </w:r>
      <w:r w:rsidR="00D96D08">
        <w:t>you will be required</w:t>
      </w:r>
      <w:r w:rsidR="00D96D08" w:rsidRPr="00E162FF">
        <w:t xml:space="preserve"> to provide an independent financial audit of all eligible expenditure</w:t>
      </w:r>
      <w:r w:rsidR="00D96D08">
        <w:t xml:space="preserve"> from the project</w:t>
      </w:r>
      <w:r w:rsidR="00D96D08" w:rsidRPr="00E162FF">
        <w:t>.</w:t>
      </w:r>
    </w:p>
    <w:p w14:paraId="397C62EF" w14:textId="77777777" w:rsidR="00D96D08" w:rsidRPr="006F6212" w:rsidRDefault="00D96D08" w:rsidP="00EB4D2E">
      <w:pPr>
        <w:pStyle w:val="Heading3Appendix"/>
      </w:pPr>
      <w:bookmarkStart w:id="283" w:name="_Toc408383078"/>
      <w:bookmarkStart w:id="284" w:name="_Toc396838191"/>
      <w:bookmarkStart w:id="285" w:name="_Toc397894527"/>
      <w:bookmarkStart w:id="286" w:name="_Toc400542289"/>
      <w:bookmarkStart w:id="287" w:name="_Toc408383079"/>
      <w:bookmarkStart w:id="288" w:name="_Toc396838192"/>
      <w:bookmarkStart w:id="289" w:name="_Toc397894528"/>
      <w:bookmarkStart w:id="290" w:name="_Toc400542290"/>
      <w:bookmarkStart w:id="291" w:name="_Toc408383080"/>
      <w:bookmarkStart w:id="292" w:name="_Toc396838193"/>
      <w:bookmarkStart w:id="293" w:name="_Toc397894529"/>
      <w:bookmarkStart w:id="294" w:name="_Toc400542291"/>
      <w:bookmarkStart w:id="295" w:name="OLE_LINK21"/>
      <w:bookmarkStart w:id="296" w:name="OLE_LINK20"/>
      <w:bookmarkStart w:id="297" w:name="_Toc408383081"/>
      <w:bookmarkStart w:id="298" w:name="_Toc402271518"/>
      <w:bookmarkStart w:id="299" w:name="_Toc399934182"/>
      <w:bookmarkStart w:id="300" w:name="_Toc398196530"/>
      <w:bookmarkStart w:id="301" w:name="_Toc398194986"/>
      <w:bookmarkStart w:id="302" w:name="_Toc397894530"/>
      <w:bookmarkStart w:id="303" w:name="_Toc396838194"/>
      <w:bookmarkStart w:id="304" w:name="_3.5._State-of-the-art_manufacturing"/>
      <w:bookmarkStart w:id="305" w:name="_3.4._State-of-the-art_manufacturing"/>
      <w:bookmarkStart w:id="306" w:name="OLE_LINK19"/>
      <w:bookmarkStart w:id="307" w:name="_Toc408383082"/>
      <w:bookmarkStart w:id="308" w:name="_Toc400542293"/>
      <w:bookmarkStart w:id="309" w:name="_Toc408383083"/>
      <w:bookmarkStart w:id="310" w:name="_Toc402271519"/>
      <w:bookmarkStart w:id="311" w:name="_Toc399934183"/>
      <w:bookmarkStart w:id="312" w:name="_Toc398196531"/>
      <w:bookmarkStart w:id="313" w:name="_Toc398194987"/>
      <w:bookmarkStart w:id="314" w:name="_Toc397894531"/>
      <w:bookmarkStart w:id="315" w:name="_Toc396838195"/>
      <w:bookmarkStart w:id="316" w:name="_3.6._Prototype_expenditure"/>
      <w:bookmarkStart w:id="317" w:name="_Toc496536718"/>
      <w:bookmarkStart w:id="318" w:name="_Toc531277546"/>
      <w:bookmarkStart w:id="319" w:name="_Toc955356"/>
      <w:bookmarkStart w:id="320" w:name="_Toc4104332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6F6212">
        <w:t>Labour expenditure</w:t>
      </w:r>
      <w:bookmarkEnd w:id="317"/>
      <w:bookmarkEnd w:id="318"/>
      <w:bookmarkEnd w:id="319"/>
      <w:bookmarkEnd w:id="320"/>
    </w:p>
    <w:p w14:paraId="73EC3B98"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48B72F14"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3695EBA8"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307E5A42"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7A5961BA"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52070EE9" w14:textId="77777777"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73D3E1AD"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2858C4E" w14:textId="77777777" w:rsidR="00D96D08" w:rsidRPr="006F6212" w:rsidRDefault="00D96D08" w:rsidP="00EB4D2E">
      <w:pPr>
        <w:pStyle w:val="Heading3Appendix"/>
      </w:pPr>
      <w:bookmarkStart w:id="321" w:name="_Toc496536719"/>
      <w:bookmarkStart w:id="322" w:name="_Toc531277547"/>
      <w:bookmarkStart w:id="323" w:name="_Toc955357"/>
      <w:bookmarkStart w:id="324" w:name="_Toc41043327"/>
      <w:r w:rsidRPr="006F6212">
        <w:t>Labour on-costs and administrative overhead</w:t>
      </w:r>
      <w:bookmarkEnd w:id="321"/>
      <w:bookmarkEnd w:id="322"/>
      <w:bookmarkEnd w:id="323"/>
      <w:bookmarkEnd w:id="324"/>
    </w:p>
    <w:p w14:paraId="786459E2" w14:textId="77777777"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25" w:name="OLE_LINK17"/>
      <w:bookmarkStart w:id="326" w:name="OLE_LINK16"/>
      <w:bookmarkEnd w:id="325"/>
      <w:bookmarkEnd w:id="326"/>
    </w:p>
    <w:p w14:paraId="3CD9333B" w14:textId="77777777" w:rsidR="00D96D08" w:rsidRDefault="00AE2DD9" w:rsidP="00D96D08">
      <w:r>
        <w:t>You should calculate e</w:t>
      </w:r>
      <w:r w:rsidR="00D96D08" w:rsidRPr="00E162FF">
        <w:t>ligible salary costs using the formula below:</w:t>
      </w:r>
    </w:p>
    <w:p w14:paraId="738F2949" w14:textId="77777777" w:rsidR="00D96D08" w:rsidRPr="006F0CE9" w:rsidRDefault="006E42EC" w:rsidP="009B6938">
      <w:r>
        <w:rPr>
          <w:noProof/>
          <w:lang w:eastAsia="en-AU"/>
        </w:rPr>
        <w:drawing>
          <wp:inline distT="0" distB="0" distL="0" distR="0" wp14:anchorId="50556B37" wp14:editId="77FEF970">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562FC0F7" w14:textId="77777777" w:rsidR="00D96D08" w:rsidRDefault="00D96D08" w:rsidP="009B6938">
      <w:r w:rsidRPr="00E162FF">
        <w:t xml:space="preserve">Evidence </w:t>
      </w:r>
      <w:r>
        <w:t>you will need to provide</w:t>
      </w:r>
      <w:r w:rsidRPr="00E162FF">
        <w:t xml:space="preserve"> can include:</w:t>
      </w:r>
    </w:p>
    <w:p w14:paraId="010AAFDB" w14:textId="77777777" w:rsidR="00D96D08" w:rsidRPr="009B6938" w:rsidRDefault="00D96D08" w:rsidP="00F34E3C">
      <w:pPr>
        <w:pStyle w:val="ListBullet"/>
      </w:pPr>
      <w:bookmarkStart w:id="327" w:name="OLE_LINK22"/>
      <w:r w:rsidRPr="009B6938">
        <w:t>details of all personnel working on the project, including name, title, function, time spent on the project and salary</w:t>
      </w:r>
    </w:p>
    <w:bookmarkEnd w:id="327"/>
    <w:p w14:paraId="12091C29" w14:textId="77777777" w:rsidR="00D96D08" w:rsidRPr="009B6938" w:rsidRDefault="00D96D08" w:rsidP="00F34E3C">
      <w:pPr>
        <w:pStyle w:val="ListBullet"/>
      </w:pPr>
      <w:r w:rsidRPr="009B6938">
        <w:t>ATO payment summaries, pay slips and employment contracts.</w:t>
      </w:r>
    </w:p>
    <w:p w14:paraId="0289FBD5" w14:textId="77777777" w:rsidR="00D96D08" w:rsidRPr="006F6212" w:rsidRDefault="00D96D08" w:rsidP="00EB4D2E">
      <w:pPr>
        <w:pStyle w:val="Heading3Appendix"/>
      </w:pPr>
      <w:bookmarkStart w:id="328" w:name="_Toc496536720"/>
      <w:bookmarkStart w:id="329" w:name="_Toc531277548"/>
      <w:bookmarkStart w:id="330" w:name="_Toc955358"/>
      <w:bookmarkStart w:id="331" w:name="_Toc41043328"/>
      <w:r w:rsidRPr="006F6212">
        <w:t>Contract expenditure</w:t>
      </w:r>
      <w:bookmarkEnd w:id="328"/>
      <w:bookmarkEnd w:id="329"/>
      <w:bookmarkEnd w:id="330"/>
      <w:bookmarkEnd w:id="331"/>
    </w:p>
    <w:p w14:paraId="028EDC6F"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3DAB3314" w14:textId="77777777" w:rsidR="00D96D08" w:rsidRPr="009B6938" w:rsidRDefault="003B0568" w:rsidP="00F34E3C">
      <w:pPr>
        <w:pStyle w:val="ListBullet"/>
      </w:pPr>
      <w:r>
        <w:t>another organisation</w:t>
      </w:r>
    </w:p>
    <w:p w14:paraId="6BD3678E" w14:textId="77777777" w:rsidR="00D96D08" w:rsidRPr="009B6938" w:rsidRDefault="00D96D08" w:rsidP="00E92882">
      <w:pPr>
        <w:pStyle w:val="ListBullet"/>
        <w:spacing w:after="120"/>
      </w:pPr>
      <w:r w:rsidRPr="009B6938">
        <w:t>an individual who is not an employee, but engaged under a separate contract.</w:t>
      </w:r>
    </w:p>
    <w:p w14:paraId="283892A5"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1D5E98B0" w14:textId="77777777" w:rsidR="00D96D08" w:rsidRDefault="00D96D08" w:rsidP="00F34E3C">
      <w:pPr>
        <w:pStyle w:val="ListBullet"/>
      </w:pPr>
      <w:r w:rsidRPr="00E162FF">
        <w:t xml:space="preserve">the nature of the work </w:t>
      </w:r>
      <w:r w:rsidR="007615E3">
        <w:t>they perform</w:t>
      </w:r>
      <w:r w:rsidRPr="00E162FF">
        <w:t xml:space="preserve"> </w:t>
      </w:r>
    </w:p>
    <w:p w14:paraId="51145C1F" w14:textId="77777777" w:rsidR="00D96D08" w:rsidRDefault="00D96D08" w:rsidP="003B0568">
      <w:pPr>
        <w:pStyle w:val="ListBullet"/>
        <w:spacing w:after="120"/>
      </w:pPr>
      <w:r w:rsidRPr="00E162FF">
        <w:t>the applicable fees, charges and other costs payable.</w:t>
      </w:r>
    </w:p>
    <w:p w14:paraId="151EF658" w14:textId="77777777" w:rsidR="00D96D08" w:rsidRDefault="00D96D08" w:rsidP="00E92882">
      <w:pPr>
        <w:spacing w:after="80"/>
      </w:pPr>
      <w:r w:rsidRPr="00E162FF">
        <w:t xml:space="preserve">Invoices from contractors must </w:t>
      </w:r>
      <w:r>
        <w:t>contain:</w:t>
      </w:r>
    </w:p>
    <w:p w14:paraId="5FDD42B7" w14:textId="77777777" w:rsidR="00D96D08" w:rsidRDefault="00D96D08" w:rsidP="00F34E3C">
      <w:pPr>
        <w:pStyle w:val="ListBullet"/>
      </w:pPr>
      <w:r w:rsidRPr="00E162FF">
        <w:t>a detailed description of the nature of the work</w:t>
      </w:r>
    </w:p>
    <w:p w14:paraId="465561E3" w14:textId="77777777" w:rsidR="00D96D08" w:rsidRDefault="00D96D08" w:rsidP="00F34E3C">
      <w:pPr>
        <w:pStyle w:val="ListBullet"/>
      </w:pPr>
      <w:r w:rsidRPr="00E162FF">
        <w:t>the hours and hourly rates involved</w:t>
      </w:r>
    </w:p>
    <w:p w14:paraId="54992186" w14:textId="77777777" w:rsidR="00D96D08" w:rsidRDefault="00D96D08" w:rsidP="003B0568">
      <w:pPr>
        <w:pStyle w:val="ListBullet"/>
        <w:spacing w:after="120"/>
      </w:pPr>
      <w:r w:rsidRPr="00E162FF">
        <w:t xml:space="preserve">any specific plant expenses paid. </w:t>
      </w:r>
    </w:p>
    <w:p w14:paraId="11A7E647"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7139E80A"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5587B4F4" w14:textId="77777777" w:rsidR="00D96D08" w:rsidRDefault="00D96D08" w:rsidP="00F34E3C">
      <w:pPr>
        <w:pStyle w:val="ListBullet"/>
      </w:pPr>
      <w:r w:rsidRPr="00E162FF">
        <w:t>an exchange of letters (including email) setting out the terms and conditions of the proposed contract work</w:t>
      </w:r>
    </w:p>
    <w:p w14:paraId="5235CF14" w14:textId="77777777" w:rsidR="00D96D08" w:rsidRDefault="00D96D08" w:rsidP="00F34E3C">
      <w:pPr>
        <w:pStyle w:val="ListBullet"/>
      </w:pPr>
      <w:r w:rsidRPr="00E162FF">
        <w:t>purchase order</w:t>
      </w:r>
      <w:r w:rsidR="00AE2DD9">
        <w:t>s</w:t>
      </w:r>
    </w:p>
    <w:p w14:paraId="75561551" w14:textId="77777777" w:rsidR="00D96D08" w:rsidRDefault="00D96D08" w:rsidP="00F34E3C">
      <w:pPr>
        <w:pStyle w:val="ListBullet"/>
      </w:pPr>
      <w:r w:rsidRPr="00E162FF">
        <w:t>supply agreements</w:t>
      </w:r>
    </w:p>
    <w:p w14:paraId="027CC994" w14:textId="77777777" w:rsidR="00D96D08" w:rsidRPr="00E162FF" w:rsidRDefault="00D96D08" w:rsidP="00E92882">
      <w:pPr>
        <w:pStyle w:val="ListBullet"/>
        <w:spacing w:after="120"/>
      </w:pPr>
      <w:r w:rsidRPr="00E162FF">
        <w:lastRenderedPageBreak/>
        <w:t>invoices and payment documents.</w:t>
      </w:r>
    </w:p>
    <w:p w14:paraId="084DDDB4"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2E3EF8F1" w14:textId="77777777" w:rsidR="007E27EC" w:rsidRPr="006F6212" w:rsidRDefault="007E27EC" w:rsidP="00EB4D2E">
      <w:pPr>
        <w:pStyle w:val="Heading3Appendix"/>
      </w:pPr>
      <w:bookmarkStart w:id="332" w:name="_Toc496536721"/>
      <w:bookmarkStart w:id="333" w:name="_Toc531277549"/>
      <w:bookmarkStart w:id="334" w:name="_Toc955359"/>
      <w:bookmarkStart w:id="335" w:name="_Toc41043329"/>
      <w:r w:rsidRPr="006F6212">
        <w:t>Travel and overseas expenditure</w:t>
      </w:r>
      <w:bookmarkEnd w:id="332"/>
      <w:bookmarkEnd w:id="333"/>
      <w:bookmarkEnd w:id="334"/>
      <w:bookmarkEnd w:id="335"/>
    </w:p>
    <w:p w14:paraId="40E10903" w14:textId="77777777" w:rsidR="00831451" w:rsidRDefault="00831451" w:rsidP="00E92882">
      <w:pPr>
        <w:spacing w:after="80"/>
      </w:pPr>
      <w:r>
        <w:t>Eligible travel and o</w:t>
      </w:r>
      <w:r w:rsidR="00E92882">
        <w:t>verseas expenditure may include</w:t>
      </w:r>
    </w:p>
    <w:p w14:paraId="14239005" w14:textId="77777777"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358DC65" w14:textId="77777777"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730BDA97" w14:textId="77777777"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28CDD322" w14:textId="77777777"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7B2997FD" w14:textId="77777777" w:rsidR="007E27EC" w:rsidRDefault="007E27EC" w:rsidP="00544033">
      <w:pPr>
        <w:pStyle w:val="ListBullet"/>
      </w:pPr>
      <w:r>
        <w:t>the proportion of total grant funding that you will spend on overseas expenditure</w:t>
      </w:r>
    </w:p>
    <w:p w14:paraId="05B8C08C" w14:textId="77777777" w:rsidR="007E27EC" w:rsidRDefault="007E27EC" w:rsidP="00544033">
      <w:pPr>
        <w:pStyle w:val="ListBullet"/>
        <w:rPr>
          <w:rFonts w:ascii="Calibri" w:hAnsi="Calibri"/>
          <w:szCs w:val="22"/>
        </w:rPr>
      </w:pPr>
      <w:r>
        <w:t>the proportion of the service providers total fee that will be spent on overseas expenditure</w:t>
      </w:r>
    </w:p>
    <w:p w14:paraId="1BBF6340" w14:textId="77777777" w:rsidR="007E27EC" w:rsidRDefault="007E27EC" w:rsidP="00544033">
      <w:pPr>
        <w:pStyle w:val="ListBullet"/>
      </w:pPr>
      <w:r>
        <w:t>how the overseas expenditure is likely to aid the project in meeting the program objectives</w:t>
      </w:r>
    </w:p>
    <w:p w14:paraId="184F3E0F" w14:textId="77777777" w:rsidR="00544033" w:rsidRDefault="00544033" w:rsidP="00544033">
      <w:r>
        <w:t>Overseas travel must be at an economy rate and you must demonstrate you cannot access the service, or an equivalent service in Australia.</w:t>
      </w:r>
    </w:p>
    <w:p w14:paraId="330C7495" w14:textId="77777777" w:rsidR="00E92882" w:rsidRDefault="00E92882" w:rsidP="00544033">
      <w:r>
        <w:rPr>
          <w:szCs w:val="20"/>
        </w:rPr>
        <w:t>Eligible overseas activities expenditure is generally limited to 10 per cent of total eligible expenditure.</w:t>
      </w:r>
    </w:p>
    <w:p w14:paraId="7FE13544" w14:textId="77777777" w:rsidR="00D96D08" w:rsidRPr="006F6212" w:rsidRDefault="00D96D08" w:rsidP="00EB4D2E">
      <w:pPr>
        <w:pStyle w:val="Heading3Appendix"/>
      </w:pPr>
      <w:bookmarkStart w:id="336" w:name="_Toc496536722"/>
      <w:bookmarkStart w:id="337" w:name="_Toc531277550"/>
      <w:bookmarkStart w:id="338" w:name="_Toc955360"/>
      <w:bookmarkStart w:id="339" w:name="_Toc41043330"/>
      <w:r w:rsidRPr="006F6212">
        <w:t>Other eligible expenditure</w:t>
      </w:r>
      <w:bookmarkEnd w:id="336"/>
      <w:bookmarkEnd w:id="337"/>
      <w:bookmarkEnd w:id="338"/>
      <w:bookmarkEnd w:id="339"/>
    </w:p>
    <w:p w14:paraId="7DC57A4B"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1BF1948C" w14:textId="77777777" w:rsidR="00D96D08" w:rsidRPr="00E162FF" w:rsidRDefault="00D96D08" w:rsidP="00F34E3C">
      <w:pPr>
        <w:pStyle w:val="ListBullet"/>
      </w:pPr>
      <w:r w:rsidRPr="00E162FF">
        <w:t>building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1DDC77BB"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DEA159B" w14:textId="77777777" w:rsidR="00D96D08" w:rsidRPr="00E162FF" w:rsidRDefault="00D96D08" w:rsidP="00F34E3C">
      <w:pPr>
        <w:pStyle w:val="ListBullet"/>
      </w:pPr>
      <w:r w:rsidRPr="00E162FF">
        <w:t>financial audit</w:t>
      </w:r>
      <w:r>
        <w:t>ing</w:t>
      </w:r>
      <w:r w:rsidRPr="00E162FF">
        <w:t xml:space="preserve"> of project expenditure</w:t>
      </w:r>
    </w:p>
    <w:p w14:paraId="084B9887" w14:textId="77777777" w:rsidR="00D96D08" w:rsidRPr="00E162FF" w:rsidRDefault="00D96D08" w:rsidP="00F34E3C">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572735E1" w14:textId="77777777" w:rsidR="00266C1D" w:rsidRDefault="00266C1D" w:rsidP="00266C1D">
      <w:pPr>
        <w:pStyle w:val="ListBullet"/>
      </w:pPr>
      <w:r>
        <w:t>Communication material and promotional costs directly related to the project (e.g. workshop materials, fact sheets, web materials, signage etc.)</w:t>
      </w:r>
    </w:p>
    <w:p w14:paraId="164AD37B" w14:textId="77777777" w:rsidR="00D96D08" w:rsidRDefault="00D96D08" w:rsidP="00F34E3C">
      <w:pPr>
        <w:pStyle w:val="ListBullet"/>
      </w:pPr>
      <w:r w:rsidRPr="00E162FF">
        <w:t xml:space="preserve">contingency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4F9FC7E3"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3FC41DC4"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61B6BAEC"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3A2DDDF4" w14:textId="77777777" w:rsidR="00D96D08" w:rsidRDefault="00D96D08" w:rsidP="00EB4D2E">
      <w:pPr>
        <w:pStyle w:val="Heading2Appendix"/>
      </w:pPr>
      <w:bookmarkStart w:id="340" w:name="_Toc383003259"/>
      <w:bookmarkStart w:id="341" w:name="_Toc496536723"/>
      <w:bookmarkStart w:id="342" w:name="_Toc531277551"/>
      <w:bookmarkStart w:id="343" w:name="_Toc955361"/>
      <w:bookmarkStart w:id="344" w:name="_Toc41043331"/>
      <w:r>
        <w:lastRenderedPageBreak/>
        <w:t>Ineligible expenditure</w:t>
      </w:r>
      <w:bookmarkEnd w:id="340"/>
      <w:bookmarkEnd w:id="341"/>
      <w:bookmarkEnd w:id="342"/>
      <w:bookmarkEnd w:id="343"/>
      <w:bookmarkEnd w:id="344"/>
    </w:p>
    <w:p w14:paraId="0CA8BAE7"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537EAC82" w14:textId="77777777" w:rsidR="00155C1E" w:rsidRDefault="00AE62D8" w:rsidP="00155C1E">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64FF4FA1" w14:textId="3DACDF27" w:rsidR="00155C1E" w:rsidRDefault="00155C1E" w:rsidP="00155C1E">
      <w:r>
        <w:t xml:space="preserve"> </w:t>
      </w:r>
      <w:r w:rsidR="00D96D08">
        <w:t>Examples of i</w:t>
      </w:r>
      <w:r w:rsidR="00D96D08" w:rsidRPr="00E162FF">
        <w:t xml:space="preserve">neligible expenditure </w:t>
      </w:r>
      <w:r w:rsidRPr="00E162FF">
        <w:rPr>
          <w:iCs w:val="0"/>
        </w:rPr>
        <w:t>include:</w:t>
      </w:r>
      <w:r>
        <w:t xml:space="preserve"> </w:t>
      </w:r>
    </w:p>
    <w:p w14:paraId="49CFA200" w14:textId="319EC18F" w:rsidR="007179A7" w:rsidRPr="00E162FF" w:rsidRDefault="00155C1E" w:rsidP="007179A7">
      <w:pPr>
        <w:pStyle w:val="ListBullet"/>
      </w:pPr>
      <w:r>
        <w:t>business</w:t>
      </w:r>
      <w:r w:rsidR="007179A7">
        <w:t xml:space="preserve"> as usual activities such as collecting, transporting and recycling of products are not eligible for funding, except if they form part of a research activity or scheme trial. </w:t>
      </w:r>
    </w:p>
    <w:p w14:paraId="5A94D913" w14:textId="77777777" w:rsidR="0009420A" w:rsidRPr="00E162FF" w:rsidRDefault="0009420A" w:rsidP="0009420A">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w:t>
      </w:r>
      <w:r>
        <w:t xml:space="preserve">catering, </w:t>
      </w:r>
      <w:r w:rsidRPr="00E162FF">
        <w:t xml:space="preserve">legal and accounting fees and </w:t>
      </w:r>
      <w:r>
        <w:t>bank</w:t>
      </w:r>
      <w:r w:rsidRPr="00E162FF">
        <w:t xml:space="preserve"> charges</w:t>
      </w:r>
    </w:p>
    <w:p w14:paraId="1B589CA6" w14:textId="77777777" w:rsidR="0009420A" w:rsidRDefault="0009420A" w:rsidP="0009420A">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317E519D" w14:textId="77777777" w:rsidR="0009420A" w:rsidRDefault="0009420A" w:rsidP="00251BDC">
      <w:pPr>
        <w:pStyle w:val="ListBullet"/>
      </w:pPr>
      <w:r>
        <w:t xml:space="preserve">capital expenditure for the purchase of assets such as office furniture and equipment, motor vehicles, computers, printers or photocopiers and the construction, renovation or extension of facilities such as buildings and laboratories or costs for collection and recycling or </w:t>
      </w:r>
      <w:r w:rsidR="00251BDC">
        <w:t>other processing infrastructure</w:t>
      </w:r>
    </w:p>
    <w:p w14:paraId="560DCE8C" w14:textId="77777777" w:rsidR="009F5482" w:rsidRDefault="005A4BEA" w:rsidP="009F5482">
      <w:pPr>
        <w:pStyle w:val="ListBullet"/>
      </w:pPr>
      <w:r>
        <w:t>a</w:t>
      </w:r>
      <w:r w:rsidR="0009420A">
        <w:t>ctivities already funded through another Australian, state or territory, or local government program</w:t>
      </w:r>
      <w:r w:rsidR="00FE0506">
        <w:t xml:space="preserve"> </w:t>
      </w:r>
      <w:r w:rsidR="009F5482">
        <w:t>activities, equipment or supplies that are already being supported through other sources</w:t>
      </w:r>
    </w:p>
    <w:p w14:paraId="6AB9BAE1" w14:textId="77777777" w:rsidR="009F5482" w:rsidRPr="00F21B18" w:rsidRDefault="009F5482" w:rsidP="009F5482">
      <w:pPr>
        <w:pStyle w:val="ListBullet"/>
      </w:pPr>
      <w:r w:rsidRPr="00F21B18">
        <w:t xml:space="preserve">costs incurred prior to us notifying you that the application is eligible and complete </w:t>
      </w:r>
    </w:p>
    <w:p w14:paraId="72434AC3" w14:textId="77777777" w:rsidR="009F5482" w:rsidRDefault="009F5482" w:rsidP="009F5482">
      <w:pPr>
        <w:pStyle w:val="ListBullet"/>
      </w:pPr>
      <w:r>
        <w:t xml:space="preserve">any in-kind contributions </w:t>
      </w:r>
    </w:p>
    <w:p w14:paraId="1A9812CD" w14:textId="77777777"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571614F8" w14:textId="77777777"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052F476A" w14:textId="77777777" w:rsidR="00F87B83" w:rsidRDefault="00F87B83" w:rsidP="00F87B83">
      <w:pPr>
        <w:pStyle w:val="ListBullet"/>
      </w:pPr>
      <w:r>
        <w:t>costs such as rental, renovations and utilities</w:t>
      </w:r>
    </w:p>
    <w:p w14:paraId="01D34E68" w14:textId="77777777" w:rsidR="00F87B83" w:rsidRDefault="00F87B83" w:rsidP="00F87B83">
      <w:pPr>
        <w:pStyle w:val="ListBullet"/>
      </w:pPr>
      <w:r>
        <w:t>non-project-related staff training and development costs</w:t>
      </w:r>
    </w:p>
    <w:p w14:paraId="2273954B"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473329DA" w14:textId="77777777" w:rsidR="00F87B83" w:rsidRPr="00BD4BB0" w:rsidRDefault="00F87B83" w:rsidP="00F87B83">
      <w:pPr>
        <w:pStyle w:val="ListBullet"/>
      </w:pPr>
      <w:r w:rsidRPr="00BD4BB0">
        <w:t>debt financing</w:t>
      </w:r>
    </w:p>
    <w:p w14:paraId="10D9653E"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7F0DB537" w14:textId="77777777" w:rsidR="00040A03" w:rsidRPr="00E162FF" w:rsidRDefault="00040A03" w:rsidP="00F34E3C">
      <w:pPr>
        <w:pStyle w:val="ListBullet"/>
      </w:pPr>
      <w:r>
        <w:t>maintenance costs</w:t>
      </w:r>
    </w:p>
    <w:p w14:paraId="4BEDF9F0" w14:textId="77777777" w:rsidR="00F87B83" w:rsidRPr="00E162FF" w:rsidRDefault="00F87B83" w:rsidP="005D4C93">
      <w:pPr>
        <w:pStyle w:val="ListBullet"/>
        <w:spacing w:after="120"/>
      </w:pPr>
      <w:r>
        <w:t xml:space="preserve">travel or overseas costs that exceed 10% of total project costs except where otherwise approved by the </w:t>
      </w:r>
      <w:r w:rsidR="00262481">
        <w:t>Program</w:t>
      </w:r>
      <w:r>
        <w:t xml:space="preserve"> Delegate.</w:t>
      </w:r>
    </w:p>
    <w:p w14:paraId="039A48E1"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50EA874D" w14:textId="77777777"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332537" w16cid:durableId="2222F314"/>
  <w16cid:commentId w16cid:paraId="527330F6" w16cid:durableId="2222F289"/>
  <w16cid:commentId w16cid:paraId="04DE2DB7" w16cid:durableId="2222F369"/>
  <w16cid:commentId w16cid:paraId="350B94D6" w16cid:durableId="2222F38B"/>
  <w16cid:commentId w16cid:paraId="324033E2" w16cid:durableId="2222F39E"/>
  <w16cid:commentId w16cid:paraId="039C6CD2" w16cid:durableId="2222F419"/>
  <w16cid:commentId w16cid:paraId="777A065A" w16cid:durableId="2222F4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D54E3" w14:textId="77777777" w:rsidR="00A8626F" w:rsidRDefault="00A8626F" w:rsidP="00077C3D">
      <w:r>
        <w:separator/>
      </w:r>
    </w:p>
  </w:endnote>
  <w:endnote w:type="continuationSeparator" w:id="0">
    <w:p w14:paraId="7137996B" w14:textId="77777777" w:rsidR="00A8626F" w:rsidRDefault="00A8626F" w:rsidP="00077C3D">
      <w:r>
        <w:continuationSeparator/>
      </w:r>
    </w:p>
  </w:endnote>
  <w:endnote w:type="continuationNotice" w:id="1">
    <w:p w14:paraId="5AA25B41" w14:textId="77777777" w:rsidR="00A8626F" w:rsidRDefault="00A8626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85184" w14:textId="28370A33" w:rsidR="00A8626F" w:rsidRPr="0059733A" w:rsidRDefault="00A8626F"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CCA1" w14:textId="5A2E6AED" w:rsidR="00A8626F" w:rsidRDefault="00A8626F" w:rsidP="00007E4B">
    <w:pPr>
      <w:pStyle w:val="Footer"/>
      <w:tabs>
        <w:tab w:val="clear" w:pos="4153"/>
        <w:tab w:val="clear" w:pos="8306"/>
        <w:tab w:val="center" w:pos="4962"/>
        <w:tab w:val="right" w:pos="8789"/>
      </w:tabs>
    </w:pPr>
    <w:r>
      <w:t>National Product Stewardship Investment Fund</w:t>
    </w:r>
  </w:p>
  <w:p w14:paraId="6847FECC" w14:textId="102E5110" w:rsidR="00A8626F" w:rsidRDefault="00BE21A8" w:rsidP="00E963B8">
    <w:pPr>
      <w:pStyle w:val="Footer"/>
      <w:tabs>
        <w:tab w:val="clear" w:pos="4153"/>
        <w:tab w:val="clear" w:pos="8306"/>
        <w:tab w:val="center" w:pos="4962"/>
        <w:tab w:val="right" w:pos="8789"/>
      </w:tabs>
      <w:rPr>
        <w:noProof/>
      </w:rPr>
    </w:pPr>
    <w:sdt>
      <w:sdtPr>
        <w:alias w:val="Title"/>
        <w:tag w:val=""/>
        <w:id w:val="-991165932"/>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A8626F">
          <w:t>Grant opportunity guidelines</w:t>
        </w:r>
      </w:sdtContent>
    </w:sdt>
    <w:r w:rsidR="00A8626F">
      <w:tab/>
      <w:t>July 2020</w:t>
    </w:r>
    <w:r w:rsidR="00A8626F" w:rsidRPr="005B72F4">
      <w:tab/>
      <w:t xml:space="preserve">Page </w:t>
    </w:r>
    <w:r w:rsidR="00A8626F" w:rsidRPr="005B72F4">
      <w:fldChar w:fldCharType="begin"/>
    </w:r>
    <w:r w:rsidR="00A8626F" w:rsidRPr="005B72F4">
      <w:instrText xml:space="preserve"> PAGE </w:instrText>
    </w:r>
    <w:r w:rsidR="00A8626F" w:rsidRPr="005B72F4">
      <w:fldChar w:fldCharType="separate"/>
    </w:r>
    <w:r>
      <w:rPr>
        <w:noProof/>
      </w:rPr>
      <w:t>3</w:t>
    </w:r>
    <w:r w:rsidR="00A8626F" w:rsidRPr="005B72F4">
      <w:fldChar w:fldCharType="end"/>
    </w:r>
    <w:r w:rsidR="00A8626F" w:rsidRPr="005B72F4">
      <w:t xml:space="preserve"> of </w:t>
    </w:r>
    <w:r w:rsidR="00A8626F">
      <w:rPr>
        <w:noProof/>
      </w:rPr>
      <w:fldChar w:fldCharType="begin"/>
    </w:r>
    <w:r w:rsidR="00A8626F">
      <w:rPr>
        <w:noProof/>
      </w:rPr>
      <w:instrText xml:space="preserve"> NUMPAGES </w:instrText>
    </w:r>
    <w:r w:rsidR="00A8626F">
      <w:rPr>
        <w:noProof/>
      </w:rPr>
      <w:fldChar w:fldCharType="separate"/>
    </w:r>
    <w:r>
      <w:rPr>
        <w:noProof/>
      </w:rPr>
      <w:t>24</w:t>
    </w:r>
    <w:r w:rsidR="00A8626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22B8F" w14:textId="77777777" w:rsidR="00A8626F" w:rsidRDefault="00A8626F"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4552E" w14:textId="77777777" w:rsidR="00A8626F" w:rsidRDefault="00A8626F" w:rsidP="00077C3D">
      <w:r>
        <w:separator/>
      </w:r>
    </w:p>
  </w:footnote>
  <w:footnote w:type="continuationSeparator" w:id="0">
    <w:p w14:paraId="3FC73332" w14:textId="77777777" w:rsidR="00A8626F" w:rsidRDefault="00A8626F" w:rsidP="00077C3D">
      <w:r>
        <w:continuationSeparator/>
      </w:r>
    </w:p>
  </w:footnote>
  <w:footnote w:type="continuationNotice" w:id="1">
    <w:p w14:paraId="2705013F" w14:textId="77777777" w:rsidR="00A8626F" w:rsidRDefault="00A8626F" w:rsidP="00077C3D"/>
  </w:footnote>
  <w:footnote w:id="2">
    <w:p w14:paraId="795A2798" w14:textId="77777777" w:rsidR="00A8626F" w:rsidRDefault="00A8626F"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3ECA592" w14:textId="77777777" w:rsidR="00A8626F" w:rsidRPr="007C453D" w:rsidRDefault="00A8626F">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418E9B6A" w14:textId="77777777" w:rsidR="00A8626F" w:rsidRPr="005A61FE" w:rsidRDefault="00A8626F" w:rsidP="000D17E3">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306BF1ED" w14:textId="77777777" w:rsidR="00A8626F" w:rsidRDefault="00A8626F"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4481A39A" w14:textId="77777777" w:rsidR="00A8626F" w:rsidRDefault="00A8626F" w:rsidP="000D17E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B32CDE9" w14:textId="77777777" w:rsidR="00A8626F" w:rsidRDefault="00A8626F"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3FA9E" w14:textId="3E4FB01A" w:rsidR="00A8626F" w:rsidRPr="005326A9" w:rsidRDefault="00A8626F" w:rsidP="0041698F">
    <w:pPr>
      <w:pStyle w:val="NoSpacing"/>
    </w:pPr>
    <w:r>
      <w:rPr>
        <w:noProof/>
        <w:lang w:eastAsia="en-AU"/>
      </w:rPr>
      <w:drawing>
        <wp:inline distT="0" distB="0" distL="0" distR="0" wp14:anchorId="0D7B9DF3" wp14:editId="0D222857">
          <wp:extent cx="5580380" cy="1030654"/>
          <wp:effectExtent l="0" t="0" r="1270" b="0"/>
          <wp:docPr id="3" name="Picture 3" descr="DISER DAW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0824\AppData\Local\Microsoft\Windows\INetCache\Content.Word\DISER DAWE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030654"/>
                  </a:xfrm>
                  <a:prstGeom prst="rect">
                    <a:avLst/>
                  </a:prstGeom>
                  <a:noFill/>
                  <a:ln>
                    <a:noFill/>
                  </a:ln>
                </pic:spPr>
              </pic:pic>
            </a:graphicData>
          </a:graphic>
        </wp:inline>
      </w:drawing>
    </w:r>
  </w:p>
  <w:p w14:paraId="5A92417C" w14:textId="77777777" w:rsidR="00A8626F" w:rsidRDefault="00A8626F" w:rsidP="0041698F">
    <w:pPr>
      <w:pStyle w:val="Title"/>
    </w:pPr>
    <w:r>
      <w:t>Grant Opportunity Guidelines</w:t>
    </w:r>
  </w:p>
  <w:p w14:paraId="37E713D4" w14:textId="77777777" w:rsidR="00A8626F" w:rsidRPr="002B3327" w:rsidRDefault="00A8626F" w:rsidP="003103FC">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68523" w14:textId="0C5C7277" w:rsidR="00A8626F" w:rsidRDefault="00A862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231C9" w14:textId="519FE7FE" w:rsidR="00A8626F" w:rsidRDefault="00A862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3728" w14:textId="2D1B536E" w:rsidR="00A8626F" w:rsidRDefault="00A86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2283BA7"/>
    <w:multiLevelType w:val="hybridMultilevel"/>
    <w:tmpl w:val="6FB4A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232125A"/>
    <w:multiLevelType w:val="hybridMultilevel"/>
    <w:tmpl w:val="55063F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A418CF"/>
    <w:multiLevelType w:val="hybridMultilevel"/>
    <w:tmpl w:val="F56CC446"/>
    <w:lvl w:ilvl="0" w:tplc="3F4A6B26">
      <w:start w:val="1"/>
      <w:numFmt w:val="bullet"/>
      <w:lvlText w:val="•"/>
      <w:lvlJc w:val="left"/>
      <w:pPr>
        <w:tabs>
          <w:tab w:val="num" w:pos="720"/>
        </w:tabs>
        <w:ind w:left="720" w:hanging="360"/>
      </w:pPr>
      <w:rPr>
        <w:rFonts w:ascii="Arial" w:hAnsi="Arial" w:hint="default"/>
      </w:rPr>
    </w:lvl>
    <w:lvl w:ilvl="1" w:tplc="212A9124" w:tentative="1">
      <w:start w:val="1"/>
      <w:numFmt w:val="bullet"/>
      <w:lvlText w:val="•"/>
      <w:lvlJc w:val="left"/>
      <w:pPr>
        <w:tabs>
          <w:tab w:val="num" w:pos="1440"/>
        </w:tabs>
        <w:ind w:left="1440" w:hanging="360"/>
      </w:pPr>
      <w:rPr>
        <w:rFonts w:ascii="Arial" w:hAnsi="Arial" w:hint="default"/>
      </w:rPr>
    </w:lvl>
    <w:lvl w:ilvl="2" w:tplc="BC82500A" w:tentative="1">
      <w:start w:val="1"/>
      <w:numFmt w:val="bullet"/>
      <w:lvlText w:val="•"/>
      <w:lvlJc w:val="left"/>
      <w:pPr>
        <w:tabs>
          <w:tab w:val="num" w:pos="2160"/>
        </w:tabs>
        <w:ind w:left="2160" w:hanging="360"/>
      </w:pPr>
      <w:rPr>
        <w:rFonts w:ascii="Arial" w:hAnsi="Arial" w:hint="default"/>
      </w:rPr>
    </w:lvl>
    <w:lvl w:ilvl="3" w:tplc="206898D0" w:tentative="1">
      <w:start w:val="1"/>
      <w:numFmt w:val="bullet"/>
      <w:lvlText w:val="•"/>
      <w:lvlJc w:val="left"/>
      <w:pPr>
        <w:tabs>
          <w:tab w:val="num" w:pos="2880"/>
        </w:tabs>
        <w:ind w:left="2880" w:hanging="360"/>
      </w:pPr>
      <w:rPr>
        <w:rFonts w:ascii="Arial" w:hAnsi="Arial" w:hint="default"/>
      </w:rPr>
    </w:lvl>
    <w:lvl w:ilvl="4" w:tplc="E292AF9E" w:tentative="1">
      <w:start w:val="1"/>
      <w:numFmt w:val="bullet"/>
      <w:lvlText w:val="•"/>
      <w:lvlJc w:val="left"/>
      <w:pPr>
        <w:tabs>
          <w:tab w:val="num" w:pos="3600"/>
        </w:tabs>
        <w:ind w:left="3600" w:hanging="360"/>
      </w:pPr>
      <w:rPr>
        <w:rFonts w:ascii="Arial" w:hAnsi="Arial" w:hint="default"/>
      </w:rPr>
    </w:lvl>
    <w:lvl w:ilvl="5" w:tplc="B24A30EC" w:tentative="1">
      <w:start w:val="1"/>
      <w:numFmt w:val="bullet"/>
      <w:lvlText w:val="•"/>
      <w:lvlJc w:val="left"/>
      <w:pPr>
        <w:tabs>
          <w:tab w:val="num" w:pos="4320"/>
        </w:tabs>
        <w:ind w:left="4320" w:hanging="360"/>
      </w:pPr>
      <w:rPr>
        <w:rFonts w:ascii="Arial" w:hAnsi="Arial" w:hint="default"/>
      </w:rPr>
    </w:lvl>
    <w:lvl w:ilvl="6" w:tplc="3EB4D6A6" w:tentative="1">
      <w:start w:val="1"/>
      <w:numFmt w:val="bullet"/>
      <w:lvlText w:val="•"/>
      <w:lvlJc w:val="left"/>
      <w:pPr>
        <w:tabs>
          <w:tab w:val="num" w:pos="5040"/>
        </w:tabs>
        <w:ind w:left="5040" w:hanging="360"/>
      </w:pPr>
      <w:rPr>
        <w:rFonts w:ascii="Arial" w:hAnsi="Arial" w:hint="default"/>
      </w:rPr>
    </w:lvl>
    <w:lvl w:ilvl="7" w:tplc="5A10694E" w:tentative="1">
      <w:start w:val="1"/>
      <w:numFmt w:val="bullet"/>
      <w:lvlText w:val="•"/>
      <w:lvlJc w:val="left"/>
      <w:pPr>
        <w:tabs>
          <w:tab w:val="num" w:pos="5760"/>
        </w:tabs>
        <w:ind w:left="5760" w:hanging="360"/>
      </w:pPr>
      <w:rPr>
        <w:rFonts w:ascii="Arial" w:hAnsi="Arial" w:hint="default"/>
      </w:rPr>
    </w:lvl>
    <w:lvl w:ilvl="8" w:tplc="3EC44A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37DA6E46"/>
    <w:multiLevelType w:val="hybridMultilevel"/>
    <w:tmpl w:val="6772DFD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C85363"/>
    <w:multiLevelType w:val="hybridMultilevel"/>
    <w:tmpl w:val="AB64A3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B734AD"/>
    <w:multiLevelType w:val="hybridMultilevel"/>
    <w:tmpl w:val="309AF91A"/>
    <w:lvl w:ilvl="0" w:tplc="0964915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434ECD"/>
    <w:multiLevelType w:val="hybridMultilevel"/>
    <w:tmpl w:val="A7529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EED77DD"/>
    <w:multiLevelType w:val="hybridMultilevel"/>
    <w:tmpl w:val="6772D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EE603E"/>
    <w:multiLevelType w:val="hybridMultilevel"/>
    <w:tmpl w:val="81ECD2B6"/>
    <w:lvl w:ilvl="0" w:tplc="C692460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BF0C31"/>
    <w:multiLevelType w:val="multilevel"/>
    <w:tmpl w:val="BA30425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130D9D"/>
    <w:multiLevelType w:val="multilevel"/>
    <w:tmpl w:val="F8465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F26231"/>
    <w:multiLevelType w:val="hybridMultilevel"/>
    <w:tmpl w:val="6D1ADDE8"/>
    <w:lvl w:ilvl="0" w:tplc="CD6C61C6">
      <w:start w:val="1"/>
      <w:numFmt w:val="bullet"/>
      <w:lvlText w:val=""/>
      <w:lvlJc w:val="left"/>
      <w:pPr>
        <w:ind w:left="-56" w:hanging="284"/>
      </w:pPr>
      <w:rPr>
        <w:rFonts w:ascii="Symbol" w:hAnsi="Symbol" w:hint="default"/>
        <w:color w:val="4F81BD" w:themeColor="accent1"/>
      </w:rPr>
    </w:lvl>
    <w:lvl w:ilvl="1" w:tplc="04090003">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8"/>
  </w:num>
  <w:num w:numId="4">
    <w:abstractNumId w:val="11"/>
  </w:num>
  <w:num w:numId="5">
    <w:abstractNumId w:val="23"/>
  </w:num>
  <w:num w:numId="6">
    <w:abstractNumId w:val="21"/>
  </w:num>
  <w:num w:numId="7">
    <w:abstractNumId w:val="5"/>
  </w:num>
  <w:num w:numId="8">
    <w:abstractNumId w:val="3"/>
  </w:num>
  <w:num w:numId="9">
    <w:abstractNumId w:val="5"/>
  </w:num>
  <w:num w:numId="10">
    <w:abstractNumId w:val="12"/>
  </w:num>
  <w:num w:numId="11">
    <w:abstractNumId w:val="2"/>
  </w:num>
  <w:num w:numId="12">
    <w:abstractNumId w:val="18"/>
  </w:num>
  <w:num w:numId="13">
    <w:abstractNumId w:val="12"/>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lvlOverride w:ilvl="0">
      <w:startOverride w:val="1"/>
    </w:lvlOverride>
  </w:num>
  <w:num w:numId="18">
    <w:abstractNumId w:val="3"/>
    <w:lvlOverride w:ilvl="0">
      <w:startOverride w:val="1"/>
    </w:lvlOverride>
  </w:num>
  <w:num w:numId="19">
    <w:abstractNumId w:val="6"/>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17"/>
  </w:num>
  <w:num w:numId="27">
    <w:abstractNumId w:val="4"/>
  </w:num>
  <w:num w:numId="28">
    <w:abstractNumId w:val="22"/>
  </w:num>
  <w:num w:numId="29">
    <w:abstractNumId w:val="10"/>
  </w:num>
  <w:num w:numId="30">
    <w:abstractNumId w:val="7"/>
  </w:num>
  <w:num w:numId="31">
    <w:abstractNumId w:val="18"/>
  </w:num>
  <w:num w:numId="32">
    <w:abstractNumId w:val="9"/>
  </w:num>
  <w:num w:numId="33">
    <w:abstractNumId w:val="5"/>
  </w:num>
  <w:num w:numId="34">
    <w:abstractNumId w:val="5"/>
  </w:num>
  <w:num w:numId="35">
    <w:abstractNumId w:val="5"/>
  </w:num>
  <w:num w:numId="36">
    <w:abstractNumId w:val="5"/>
  </w:num>
  <w:num w:numId="37">
    <w:abstractNumId w:val="5"/>
  </w:num>
  <w:num w:numId="3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32A"/>
    <w:rsid w:val="00002057"/>
    <w:rsid w:val="00003577"/>
    <w:rsid w:val="000035D8"/>
    <w:rsid w:val="00005E68"/>
    <w:rsid w:val="000062D1"/>
    <w:rsid w:val="000071CC"/>
    <w:rsid w:val="00007E4B"/>
    <w:rsid w:val="00010CF8"/>
    <w:rsid w:val="000112EA"/>
    <w:rsid w:val="00011AA7"/>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56B0"/>
    <w:rsid w:val="00036078"/>
    <w:rsid w:val="00036549"/>
    <w:rsid w:val="00037556"/>
    <w:rsid w:val="00040A03"/>
    <w:rsid w:val="00041716"/>
    <w:rsid w:val="00042438"/>
    <w:rsid w:val="0004294B"/>
    <w:rsid w:val="00043E26"/>
    <w:rsid w:val="00044DC0"/>
    <w:rsid w:val="00044EF8"/>
    <w:rsid w:val="000450C4"/>
    <w:rsid w:val="00046DBC"/>
    <w:rsid w:val="00052E3E"/>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4D1C"/>
    <w:rsid w:val="00076291"/>
    <w:rsid w:val="00077C3D"/>
    <w:rsid w:val="000805C4"/>
    <w:rsid w:val="00081379"/>
    <w:rsid w:val="000821E6"/>
    <w:rsid w:val="00082460"/>
    <w:rsid w:val="0008289E"/>
    <w:rsid w:val="00082C2C"/>
    <w:rsid w:val="000833DF"/>
    <w:rsid w:val="000837CF"/>
    <w:rsid w:val="00083CC7"/>
    <w:rsid w:val="00085C55"/>
    <w:rsid w:val="0008697C"/>
    <w:rsid w:val="000906E4"/>
    <w:rsid w:val="0009133F"/>
    <w:rsid w:val="00093BA1"/>
    <w:rsid w:val="0009420A"/>
    <w:rsid w:val="000945D0"/>
    <w:rsid w:val="000959EB"/>
    <w:rsid w:val="00096575"/>
    <w:rsid w:val="0009683F"/>
    <w:rsid w:val="000A19FD"/>
    <w:rsid w:val="000A2011"/>
    <w:rsid w:val="000A4261"/>
    <w:rsid w:val="000A4490"/>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786"/>
    <w:rsid w:val="000C6A52"/>
    <w:rsid w:val="000C6B5E"/>
    <w:rsid w:val="000D0903"/>
    <w:rsid w:val="000D17E3"/>
    <w:rsid w:val="000D1B5E"/>
    <w:rsid w:val="000D1F5F"/>
    <w:rsid w:val="000D2D51"/>
    <w:rsid w:val="000D3F05"/>
    <w:rsid w:val="000D4257"/>
    <w:rsid w:val="000D452F"/>
    <w:rsid w:val="000D6D35"/>
    <w:rsid w:val="000E0C56"/>
    <w:rsid w:val="000E11A2"/>
    <w:rsid w:val="000E20F9"/>
    <w:rsid w:val="000E23A5"/>
    <w:rsid w:val="000E3917"/>
    <w:rsid w:val="000E4061"/>
    <w:rsid w:val="000E4CD5"/>
    <w:rsid w:val="000E620A"/>
    <w:rsid w:val="000E70D4"/>
    <w:rsid w:val="000F027E"/>
    <w:rsid w:val="000F18DD"/>
    <w:rsid w:val="000F1FFC"/>
    <w:rsid w:val="000F7174"/>
    <w:rsid w:val="000F7331"/>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68B"/>
    <w:rsid w:val="00113AD7"/>
    <w:rsid w:val="00115C6B"/>
    <w:rsid w:val="0011744A"/>
    <w:rsid w:val="00117511"/>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DB"/>
    <w:rsid w:val="001339E8"/>
    <w:rsid w:val="001339F4"/>
    <w:rsid w:val="001347F8"/>
    <w:rsid w:val="0013514F"/>
    <w:rsid w:val="0013564A"/>
    <w:rsid w:val="00137190"/>
    <w:rsid w:val="0013734A"/>
    <w:rsid w:val="0014016C"/>
    <w:rsid w:val="00141149"/>
    <w:rsid w:val="00141520"/>
    <w:rsid w:val="001415A4"/>
    <w:rsid w:val="00144380"/>
    <w:rsid w:val="001450BD"/>
    <w:rsid w:val="001452A7"/>
    <w:rsid w:val="00145A85"/>
    <w:rsid w:val="00145DF4"/>
    <w:rsid w:val="00146445"/>
    <w:rsid w:val="00146D15"/>
    <w:rsid w:val="001471E7"/>
    <w:rsid w:val="001475D6"/>
    <w:rsid w:val="00147E5A"/>
    <w:rsid w:val="00150772"/>
    <w:rsid w:val="00151417"/>
    <w:rsid w:val="00151ECE"/>
    <w:rsid w:val="0015405F"/>
    <w:rsid w:val="00155480"/>
    <w:rsid w:val="00155A1F"/>
    <w:rsid w:val="00155C1E"/>
    <w:rsid w:val="00156DF7"/>
    <w:rsid w:val="00160DFD"/>
    <w:rsid w:val="00162CF7"/>
    <w:rsid w:val="001642EF"/>
    <w:rsid w:val="001659C7"/>
    <w:rsid w:val="00165CA8"/>
    <w:rsid w:val="00166584"/>
    <w:rsid w:val="00170249"/>
    <w:rsid w:val="00170EC3"/>
    <w:rsid w:val="00172328"/>
    <w:rsid w:val="00172BA3"/>
    <w:rsid w:val="00172F7F"/>
    <w:rsid w:val="001737AC"/>
    <w:rsid w:val="0017423B"/>
    <w:rsid w:val="00176EF8"/>
    <w:rsid w:val="00180B0E"/>
    <w:rsid w:val="00181694"/>
    <w:rsid w:val="001817F4"/>
    <w:rsid w:val="001819C7"/>
    <w:rsid w:val="0018250A"/>
    <w:rsid w:val="001844D5"/>
    <w:rsid w:val="0018511E"/>
    <w:rsid w:val="001867EC"/>
    <w:rsid w:val="001875DA"/>
    <w:rsid w:val="001907F9"/>
    <w:rsid w:val="001937F5"/>
    <w:rsid w:val="00193926"/>
    <w:rsid w:val="0019423A"/>
    <w:rsid w:val="001948A9"/>
    <w:rsid w:val="00194ACD"/>
    <w:rsid w:val="001956C5"/>
    <w:rsid w:val="00195BF5"/>
    <w:rsid w:val="00195D42"/>
    <w:rsid w:val="00196194"/>
    <w:rsid w:val="0019706B"/>
    <w:rsid w:val="001973D1"/>
    <w:rsid w:val="00197A10"/>
    <w:rsid w:val="001A06E1"/>
    <w:rsid w:val="001A20AF"/>
    <w:rsid w:val="001A46FB"/>
    <w:rsid w:val="001A51FA"/>
    <w:rsid w:val="001A5D9B"/>
    <w:rsid w:val="001A612B"/>
    <w:rsid w:val="001A6862"/>
    <w:rsid w:val="001B1C0B"/>
    <w:rsid w:val="001B2A5D"/>
    <w:rsid w:val="001B3F03"/>
    <w:rsid w:val="001B43D0"/>
    <w:rsid w:val="001B44A8"/>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72"/>
    <w:rsid w:val="001D1340"/>
    <w:rsid w:val="001D1472"/>
    <w:rsid w:val="001D1782"/>
    <w:rsid w:val="001D201F"/>
    <w:rsid w:val="001D27BB"/>
    <w:rsid w:val="001D2B50"/>
    <w:rsid w:val="001D4DA5"/>
    <w:rsid w:val="001D513B"/>
    <w:rsid w:val="001E0095"/>
    <w:rsid w:val="001E00D9"/>
    <w:rsid w:val="001E282D"/>
    <w:rsid w:val="001E2A46"/>
    <w:rsid w:val="001E42D1"/>
    <w:rsid w:val="001E465D"/>
    <w:rsid w:val="001E659F"/>
    <w:rsid w:val="001E6901"/>
    <w:rsid w:val="001F05EE"/>
    <w:rsid w:val="001F17CC"/>
    <w:rsid w:val="001F1B51"/>
    <w:rsid w:val="001F215C"/>
    <w:rsid w:val="001F2424"/>
    <w:rsid w:val="001F24BD"/>
    <w:rsid w:val="001F2ED0"/>
    <w:rsid w:val="001F3068"/>
    <w:rsid w:val="001F32A5"/>
    <w:rsid w:val="001F4AF2"/>
    <w:rsid w:val="001F6A22"/>
    <w:rsid w:val="001F76E1"/>
    <w:rsid w:val="00200152"/>
    <w:rsid w:val="0020114E"/>
    <w:rsid w:val="00201ACE"/>
    <w:rsid w:val="00201FB4"/>
    <w:rsid w:val="0020225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5F0"/>
    <w:rsid w:val="00230A2B"/>
    <w:rsid w:val="00231B61"/>
    <w:rsid w:val="00234A47"/>
    <w:rsid w:val="00234EC1"/>
    <w:rsid w:val="00235894"/>
    <w:rsid w:val="00235CA2"/>
    <w:rsid w:val="00236D85"/>
    <w:rsid w:val="00236EC5"/>
    <w:rsid w:val="00237F2F"/>
    <w:rsid w:val="00240385"/>
    <w:rsid w:val="00240AD7"/>
    <w:rsid w:val="00242EEE"/>
    <w:rsid w:val="002442FE"/>
    <w:rsid w:val="00244DC5"/>
    <w:rsid w:val="00245131"/>
    <w:rsid w:val="00245C4E"/>
    <w:rsid w:val="00246237"/>
    <w:rsid w:val="00246B7A"/>
    <w:rsid w:val="00246E5F"/>
    <w:rsid w:val="00247D27"/>
    <w:rsid w:val="00250C11"/>
    <w:rsid w:val="00250CF5"/>
    <w:rsid w:val="00251541"/>
    <w:rsid w:val="00251BDC"/>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66C1D"/>
    <w:rsid w:val="00270215"/>
    <w:rsid w:val="00271A72"/>
    <w:rsid w:val="00271FAE"/>
    <w:rsid w:val="002726FE"/>
    <w:rsid w:val="00272F10"/>
    <w:rsid w:val="00273737"/>
    <w:rsid w:val="00276D9D"/>
    <w:rsid w:val="00277135"/>
    <w:rsid w:val="002779EE"/>
    <w:rsid w:val="00277A56"/>
    <w:rsid w:val="002810E7"/>
    <w:rsid w:val="00281521"/>
    <w:rsid w:val="00282312"/>
    <w:rsid w:val="0028417F"/>
    <w:rsid w:val="00284DC7"/>
    <w:rsid w:val="00285F58"/>
    <w:rsid w:val="00286421"/>
    <w:rsid w:val="002866EB"/>
    <w:rsid w:val="002870B9"/>
    <w:rsid w:val="002873F2"/>
    <w:rsid w:val="00287857"/>
    <w:rsid w:val="00287AC7"/>
    <w:rsid w:val="00290F12"/>
    <w:rsid w:val="00291A5C"/>
    <w:rsid w:val="0029287F"/>
    <w:rsid w:val="002937DE"/>
    <w:rsid w:val="00294019"/>
    <w:rsid w:val="002946A3"/>
    <w:rsid w:val="00294F98"/>
    <w:rsid w:val="002957EE"/>
    <w:rsid w:val="00295FD6"/>
    <w:rsid w:val="00296370"/>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6748"/>
    <w:rsid w:val="002D696F"/>
    <w:rsid w:val="002D720E"/>
    <w:rsid w:val="002D7D66"/>
    <w:rsid w:val="002E18F3"/>
    <w:rsid w:val="002E2BEC"/>
    <w:rsid w:val="002E367A"/>
    <w:rsid w:val="002E3A5A"/>
    <w:rsid w:val="002E3CA8"/>
    <w:rsid w:val="002E4202"/>
    <w:rsid w:val="002E5556"/>
    <w:rsid w:val="002F0084"/>
    <w:rsid w:val="002F1D4E"/>
    <w:rsid w:val="002F28CA"/>
    <w:rsid w:val="002F2933"/>
    <w:rsid w:val="002F3A4F"/>
    <w:rsid w:val="002F65BC"/>
    <w:rsid w:val="002F71EC"/>
    <w:rsid w:val="002F7F38"/>
    <w:rsid w:val="003001C7"/>
    <w:rsid w:val="00302AF5"/>
    <w:rsid w:val="003038C5"/>
    <w:rsid w:val="00303AD5"/>
    <w:rsid w:val="00303E06"/>
    <w:rsid w:val="00303ECB"/>
    <w:rsid w:val="003052EE"/>
    <w:rsid w:val="00305B58"/>
    <w:rsid w:val="003103FC"/>
    <w:rsid w:val="003133FB"/>
    <w:rsid w:val="00313FA2"/>
    <w:rsid w:val="00314DCA"/>
    <w:rsid w:val="00315FF2"/>
    <w:rsid w:val="00316070"/>
    <w:rsid w:val="00317667"/>
    <w:rsid w:val="003206C6"/>
    <w:rsid w:val="003211B4"/>
    <w:rsid w:val="0032143E"/>
    <w:rsid w:val="00321B06"/>
    <w:rsid w:val="00322126"/>
    <w:rsid w:val="0032256A"/>
    <w:rsid w:val="00325582"/>
    <w:rsid w:val="003259F6"/>
    <w:rsid w:val="0032729D"/>
    <w:rsid w:val="00327326"/>
    <w:rsid w:val="003322E9"/>
    <w:rsid w:val="00332F58"/>
    <w:rsid w:val="003335EF"/>
    <w:rsid w:val="00335B3C"/>
    <w:rsid w:val="003364E6"/>
    <w:rsid w:val="003370B0"/>
    <w:rsid w:val="0033741C"/>
    <w:rsid w:val="00337F3D"/>
    <w:rsid w:val="0034027B"/>
    <w:rsid w:val="00343643"/>
    <w:rsid w:val="0034447B"/>
    <w:rsid w:val="0035099A"/>
    <w:rsid w:val="00352EA5"/>
    <w:rsid w:val="00353428"/>
    <w:rsid w:val="00353554"/>
    <w:rsid w:val="00353CBF"/>
    <w:rsid w:val="00354604"/>
    <w:rsid w:val="003549A0"/>
    <w:rsid w:val="003552BD"/>
    <w:rsid w:val="003560E1"/>
    <w:rsid w:val="003565D1"/>
    <w:rsid w:val="00356ED2"/>
    <w:rsid w:val="003576AB"/>
    <w:rsid w:val="0036055C"/>
    <w:rsid w:val="00360A9E"/>
    <w:rsid w:val="00362C96"/>
    <w:rsid w:val="0036356C"/>
    <w:rsid w:val="00363657"/>
    <w:rsid w:val="00363FFC"/>
    <w:rsid w:val="00365CF4"/>
    <w:rsid w:val="003703B2"/>
    <w:rsid w:val="00372216"/>
    <w:rsid w:val="00374A77"/>
    <w:rsid w:val="00374CA7"/>
    <w:rsid w:val="00383297"/>
    <w:rsid w:val="003836AF"/>
    <w:rsid w:val="00383A3A"/>
    <w:rsid w:val="00386902"/>
    <w:rsid w:val="003871B6"/>
    <w:rsid w:val="00387369"/>
    <w:rsid w:val="003900DB"/>
    <w:rsid w:val="003903AE"/>
    <w:rsid w:val="003911CF"/>
    <w:rsid w:val="00394EB3"/>
    <w:rsid w:val="0039610D"/>
    <w:rsid w:val="00396DFB"/>
    <w:rsid w:val="003A055C"/>
    <w:rsid w:val="003A0BCC"/>
    <w:rsid w:val="003A1544"/>
    <w:rsid w:val="003A270D"/>
    <w:rsid w:val="003A2E8D"/>
    <w:rsid w:val="003A48C0"/>
    <w:rsid w:val="003A4A83"/>
    <w:rsid w:val="003A5D94"/>
    <w:rsid w:val="003A79AD"/>
    <w:rsid w:val="003B02D8"/>
    <w:rsid w:val="003B0568"/>
    <w:rsid w:val="003B18C7"/>
    <w:rsid w:val="003B29BA"/>
    <w:rsid w:val="003B4A52"/>
    <w:rsid w:val="003B6AC4"/>
    <w:rsid w:val="003B6D53"/>
    <w:rsid w:val="003B77C9"/>
    <w:rsid w:val="003B7EC2"/>
    <w:rsid w:val="003C001C"/>
    <w:rsid w:val="003C0FB6"/>
    <w:rsid w:val="003C23C5"/>
    <w:rsid w:val="003C280B"/>
    <w:rsid w:val="003C2AB0"/>
    <w:rsid w:val="003C2F23"/>
    <w:rsid w:val="003C30E5"/>
    <w:rsid w:val="003C3144"/>
    <w:rsid w:val="003C451C"/>
    <w:rsid w:val="003C55C5"/>
    <w:rsid w:val="003C6C0A"/>
    <w:rsid w:val="003C6EA3"/>
    <w:rsid w:val="003D061B"/>
    <w:rsid w:val="003D09C5"/>
    <w:rsid w:val="003D2570"/>
    <w:rsid w:val="003D3AE8"/>
    <w:rsid w:val="003D50E6"/>
    <w:rsid w:val="003D521B"/>
    <w:rsid w:val="003D5C41"/>
    <w:rsid w:val="003D635D"/>
    <w:rsid w:val="003D7548"/>
    <w:rsid w:val="003D7F5C"/>
    <w:rsid w:val="003E0690"/>
    <w:rsid w:val="003E0C6C"/>
    <w:rsid w:val="003E2735"/>
    <w:rsid w:val="003E28F0"/>
    <w:rsid w:val="003E2A09"/>
    <w:rsid w:val="003E2C3B"/>
    <w:rsid w:val="003E339B"/>
    <w:rsid w:val="003E35DD"/>
    <w:rsid w:val="003E38D5"/>
    <w:rsid w:val="003E3FC4"/>
    <w:rsid w:val="003E4693"/>
    <w:rsid w:val="003E4BF0"/>
    <w:rsid w:val="003E5B2A"/>
    <w:rsid w:val="003E639F"/>
    <w:rsid w:val="003E6E52"/>
    <w:rsid w:val="003F0BEC"/>
    <w:rsid w:val="003F1A84"/>
    <w:rsid w:val="003F3392"/>
    <w:rsid w:val="003F385C"/>
    <w:rsid w:val="003F5453"/>
    <w:rsid w:val="003F64A2"/>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175FC"/>
    <w:rsid w:val="00421CBC"/>
    <w:rsid w:val="00423435"/>
    <w:rsid w:val="004234A1"/>
    <w:rsid w:val="00423CC4"/>
    <w:rsid w:val="00425052"/>
    <w:rsid w:val="00425E6B"/>
    <w:rsid w:val="00427819"/>
    <w:rsid w:val="00427AC0"/>
    <w:rsid w:val="004307A1"/>
    <w:rsid w:val="00430ADC"/>
    <w:rsid w:val="00430D2E"/>
    <w:rsid w:val="00431870"/>
    <w:rsid w:val="004340CF"/>
    <w:rsid w:val="0043581E"/>
    <w:rsid w:val="00437174"/>
    <w:rsid w:val="00437CDA"/>
    <w:rsid w:val="004400E5"/>
    <w:rsid w:val="00441028"/>
    <w:rsid w:val="00441195"/>
    <w:rsid w:val="00442B03"/>
    <w:rsid w:val="00442B55"/>
    <w:rsid w:val="004433AD"/>
    <w:rsid w:val="004436AA"/>
    <w:rsid w:val="0044516B"/>
    <w:rsid w:val="004452CD"/>
    <w:rsid w:val="00445D92"/>
    <w:rsid w:val="004475CF"/>
    <w:rsid w:val="00451246"/>
    <w:rsid w:val="00452841"/>
    <w:rsid w:val="00453537"/>
    <w:rsid w:val="00453E77"/>
    <w:rsid w:val="00453EFC"/>
    <w:rsid w:val="00453F62"/>
    <w:rsid w:val="00454914"/>
    <w:rsid w:val="004552D7"/>
    <w:rsid w:val="00455AC0"/>
    <w:rsid w:val="00460C3B"/>
    <w:rsid w:val="00461AAE"/>
    <w:rsid w:val="00461BE4"/>
    <w:rsid w:val="00463628"/>
    <w:rsid w:val="004639AD"/>
    <w:rsid w:val="00464353"/>
    <w:rsid w:val="00464E2C"/>
    <w:rsid w:val="0046577F"/>
    <w:rsid w:val="00466704"/>
    <w:rsid w:val="00466F9B"/>
    <w:rsid w:val="004678C6"/>
    <w:rsid w:val="004710B7"/>
    <w:rsid w:val="004714FC"/>
    <w:rsid w:val="00473E7B"/>
    <w:rsid w:val="004748CD"/>
    <w:rsid w:val="00476546"/>
    <w:rsid w:val="00476A36"/>
    <w:rsid w:val="00480CC8"/>
    <w:rsid w:val="0048485A"/>
    <w:rsid w:val="004855A0"/>
    <w:rsid w:val="00485BDA"/>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335B"/>
    <w:rsid w:val="004A500A"/>
    <w:rsid w:val="004A5950"/>
    <w:rsid w:val="004A619D"/>
    <w:rsid w:val="004B0ACE"/>
    <w:rsid w:val="004B0E83"/>
    <w:rsid w:val="004B248B"/>
    <w:rsid w:val="004B2EF2"/>
    <w:rsid w:val="004B43E7"/>
    <w:rsid w:val="004B44EC"/>
    <w:rsid w:val="004B5221"/>
    <w:rsid w:val="004B66C9"/>
    <w:rsid w:val="004C0140"/>
    <w:rsid w:val="004C0313"/>
    <w:rsid w:val="004C0867"/>
    <w:rsid w:val="004C0932"/>
    <w:rsid w:val="004C1646"/>
    <w:rsid w:val="004C176A"/>
    <w:rsid w:val="004C1795"/>
    <w:rsid w:val="004C1C42"/>
    <w:rsid w:val="004C1FCF"/>
    <w:rsid w:val="004C2DFF"/>
    <w:rsid w:val="004C368D"/>
    <w:rsid w:val="004C37F5"/>
    <w:rsid w:val="004C4D0B"/>
    <w:rsid w:val="004C6F6D"/>
    <w:rsid w:val="004D033A"/>
    <w:rsid w:val="004D0CF5"/>
    <w:rsid w:val="004D19FC"/>
    <w:rsid w:val="004D2CBD"/>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6761"/>
    <w:rsid w:val="004F75B8"/>
    <w:rsid w:val="004F76F0"/>
    <w:rsid w:val="00500467"/>
    <w:rsid w:val="00501068"/>
    <w:rsid w:val="0050156B"/>
    <w:rsid w:val="00501C36"/>
    <w:rsid w:val="00502558"/>
    <w:rsid w:val="00502B43"/>
    <w:rsid w:val="00503D13"/>
    <w:rsid w:val="0050419A"/>
    <w:rsid w:val="0050608D"/>
    <w:rsid w:val="00506224"/>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28FA"/>
    <w:rsid w:val="005242BA"/>
    <w:rsid w:val="00525943"/>
    <w:rsid w:val="005259E8"/>
    <w:rsid w:val="00526928"/>
    <w:rsid w:val="00527787"/>
    <w:rsid w:val="005277BC"/>
    <w:rsid w:val="005304C8"/>
    <w:rsid w:val="0053262C"/>
    <w:rsid w:val="00532CF2"/>
    <w:rsid w:val="0053412C"/>
    <w:rsid w:val="00534248"/>
    <w:rsid w:val="00534B4C"/>
    <w:rsid w:val="00534B77"/>
    <w:rsid w:val="00535DC6"/>
    <w:rsid w:val="0054009F"/>
    <w:rsid w:val="00541B96"/>
    <w:rsid w:val="0054218F"/>
    <w:rsid w:val="00542E44"/>
    <w:rsid w:val="00544033"/>
    <w:rsid w:val="0054403B"/>
    <w:rsid w:val="00544300"/>
    <w:rsid w:val="00544899"/>
    <w:rsid w:val="00545737"/>
    <w:rsid w:val="00545897"/>
    <w:rsid w:val="0054620D"/>
    <w:rsid w:val="0054745E"/>
    <w:rsid w:val="00550517"/>
    <w:rsid w:val="005506F5"/>
    <w:rsid w:val="00551817"/>
    <w:rsid w:val="0055197D"/>
    <w:rsid w:val="00552570"/>
    <w:rsid w:val="00553DBD"/>
    <w:rsid w:val="00554438"/>
    <w:rsid w:val="00555308"/>
    <w:rsid w:val="00555EF9"/>
    <w:rsid w:val="00557045"/>
    <w:rsid w:val="00557246"/>
    <w:rsid w:val="005579F8"/>
    <w:rsid w:val="00557E0C"/>
    <w:rsid w:val="0056165C"/>
    <w:rsid w:val="005624ED"/>
    <w:rsid w:val="005632D8"/>
    <w:rsid w:val="00564C6B"/>
    <w:rsid w:val="00564DF1"/>
    <w:rsid w:val="00567AC9"/>
    <w:rsid w:val="005716C1"/>
    <w:rsid w:val="00571845"/>
    <w:rsid w:val="00572707"/>
    <w:rsid w:val="00572E54"/>
    <w:rsid w:val="0057327E"/>
    <w:rsid w:val="00573821"/>
    <w:rsid w:val="00577D3F"/>
    <w:rsid w:val="0058001F"/>
    <w:rsid w:val="00581FF0"/>
    <w:rsid w:val="0058223D"/>
    <w:rsid w:val="00583275"/>
    <w:rsid w:val="00583750"/>
    <w:rsid w:val="00583D45"/>
    <w:rsid w:val="005842A6"/>
    <w:rsid w:val="00584325"/>
    <w:rsid w:val="00585B8D"/>
    <w:rsid w:val="0058635E"/>
    <w:rsid w:val="00586C79"/>
    <w:rsid w:val="00587034"/>
    <w:rsid w:val="00587FEF"/>
    <w:rsid w:val="0059126E"/>
    <w:rsid w:val="00591C33"/>
    <w:rsid w:val="00591E81"/>
    <w:rsid w:val="00592DF7"/>
    <w:rsid w:val="00592E1B"/>
    <w:rsid w:val="0059302A"/>
    <w:rsid w:val="00593911"/>
    <w:rsid w:val="00594E1F"/>
    <w:rsid w:val="00595BCC"/>
    <w:rsid w:val="00596607"/>
    <w:rsid w:val="0059733A"/>
    <w:rsid w:val="00597881"/>
    <w:rsid w:val="005A38E6"/>
    <w:rsid w:val="005A4513"/>
    <w:rsid w:val="005A4714"/>
    <w:rsid w:val="005A4BEA"/>
    <w:rsid w:val="005A5E9D"/>
    <w:rsid w:val="005A61FE"/>
    <w:rsid w:val="005A670D"/>
    <w:rsid w:val="005A6D76"/>
    <w:rsid w:val="005A7550"/>
    <w:rsid w:val="005B04D9"/>
    <w:rsid w:val="005B150A"/>
    <w:rsid w:val="005B1696"/>
    <w:rsid w:val="005B3206"/>
    <w:rsid w:val="005B3749"/>
    <w:rsid w:val="005B45DB"/>
    <w:rsid w:val="005B4720"/>
    <w:rsid w:val="005B4ADF"/>
    <w:rsid w:val="005B52E7"/>
    <w:rsid w:val="005B5B57"/>
    <w:rsid w:val="005B5CC5"/>
    <w:rsid w:val="005B6B5C"/>
    <w:rsid w:val="005B72F4"/>
    <w:rsid w:val="005B7D70"/>
    <w:rsid w:val="005B7F37"/>
    <w:rsid w:val="005C0699"/>
    <w:rsid w:val="005C06AF"/>
    <w:rsid w:val="005C0971"/>
    <w:rsid w:val="005C09CB"/>
    <w:rsid w:val="005C1BFA"/>
    <w:rsid w:val="005C1E94"/>
    <w:rsid w:val="005C20A0"/>
    <w:rsid w:val="005C2EDB"/>
    <w:rsid w:val="005C315B"/>
    <w:rsid w:val="005C3CC7"/>
    <w:rsid w:val="005C585A"/>
    <w:rsid w:val="005C7680"/>
    <w:rsid w:val="005D11BE"/>
    <w:rsid w:val="005D2418"/>
    <w:rsid w:val="005D2AC3"/>
    <w:rsid w:val="005D3AD3"/>
    <w:rsid w:val="005D4023"/>
    <w:rsid w:val="005D4376"/>
    <w:rsid w:val="005D4C93"/>
    <w:rsid w:val="005D6C54"/>
    <w:rsid w:val="005E0823"/>
    <w:rsid w:val="005E3700"/>
    <w:rsid w:val="005E37A8"/>
    <w:rsid w:val="005E4944"/>
    <w:rsid w:val="005E49EA"/>
    <w:rsid w:val="005E5C46"/>
    <w:rsid w:val="005E5E12"/>
    <w:rsid w:val="005E6248"/>
    <w:rsid w:val="005F1F5A"/>
    <w:rsid w:val="005F2273"/>
    <w:rsid w:val="005F2A4B"/>
    <w:rsid w:val="005F2E39"/>
    <w:rsid w:val="005F48E9"/>
    <w:rsid w:val="005F59AC"/>
    <w:rsid w:val="005F69D2"/>
    <w:rsid w:val="005F7B45"/>
    <w:rsid w:val="006020CC"/>
    <w:rsid w:val="00602264"/>
    <w:rsid w:val="00602898"/>
    <w:rsid w:val="0060298E"/>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170"/>
    <w:rsid w:val="006132DF"/>
    <w:rsid w:val="0061338A"/>
    <w:rsid w:val="006138E0"/>
    <w:rsid w:val="00613C48"/>
    <w:rsid w:val="00613CBB"/>
    <w:rsid w:val="0061673A"/>
    <w:rsid w:val="006171E3"/>
    <w:rsid w:val="00617411"/>
    <w:rsid w:val="00620033"/>
    <w:rsid w:val="0062275D"/>
    <w:rsid w:val="00623F6B"/>
    <w:rsid w:val="006253FF"/>
    <w:rsid w:val="00626268"/>
    <w:rsid w:val="00626B4F"/>
    <w:rsid w:val="006323DB"/>
    <w:rsid w:val="006341C6"/>
    <w:rsid w:val="00634B5B"/>
    <w:rsid w:val="00635E8B"/>
    <w:rsid w:val="00640E4A"/>
    <w:rsid w:val="006416B1"/>
    <w:rsid w:val="00645360"/>
    <w:rsid w:val="00646D7B"/>
    <w:rsid w:val="00646E26"/>
    <w:rsid w:val="006476DB"/>
    <w:rsid w:val="00651083"/>
    <w:rsid w:val="00651302"/>
    <w:rsid w:val="00652F3D"/>
    <w:rsid w:val="006533E2"/>
    <w:rsid w:val="00653895"/>
    <w:rsid w:val="00654036"/>
    <w:rsid w:val="006544BC"/>
    <w:rsid w:val="006560D2"/>
    <w:rsid w:val="00656393"/>
    <w:rsid w:val="00660F26"/>
    <w:rsid w:val="006622BE"/>
    <w:rsid w:val="00662FD6"/>
    <w:rsid w:val="00663827"/>
    <w:rsid w:val="0066445B"/>
    <w:rsid w:val="00664C5F"/>
    <w:rsid w:val="00665793"/>
    <w:rsid w:val="00665A7A"/>
    <w:rsid w:val="00665FC5"/>
    <w:rsid w:val="00666A5E"/>
    <w:rsid w:val="00670C9E"/>
    <w:rsid w:val="00671E17"/>
    <w:rsid w:val="00671F7E"/>
    <w:rsid w:val="0067213F"/>
    <w:rsid w:val="0067309B"/>
    <w:rsid w:val="00674EB9"/>
    <w:rsid w:val="00676423"/>
    <w:rsid w:val="00676EF2"/>
    <w:rsid w:val="0068049F"/>
    <w:rsid w:val="00680B92"/>
    <w:rsid w:val="006816EA"/>
    <w:rsid w:val="00684E39"/>
    <w:rsid w:val="00686047"/>
    <w:rsid w:val="006908DF"/>
    <w:rsid w:val="00690D15"/>
    <w:rsid w:val="006914AE"/>
    <w:rsid w:val="006934C3"/>
    <w:rsid w:val="00694003"/>
    <w:rsid w:val="00694E49"/>
    <w:rsid w:val="006963E9"/>
    <w:rsid w:val="00696A50"/>
    <w:rsid w:val="00696B00"/>
    <w:rsid w:val="006A089A"/>
    <w:rsid w:val="006A12C7"/>
    <w:rsid w:val="006A1491"/>
    <w:rsid w:val="006A35FC"/>
    <w:rsid w:val="006A3ABC"/>
    <w:rsid w:val="006A3D2E"/>
    <w:rsid w:val="006A5CB4"/>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BA1"/>
    <w:rsid w:val="006C6EDB"/>
    <w:rsid w:val="006C79BB"/>
    <w:rsid w:val="006D29A7"/>
    <w:rsid w:val="006D3729"/>
    <w:rsid w:val="006D49B3"/>
    <w:rsid w:val="006D604A"/>
    <w:rsid w:val="006D660C"/>
    <w:rsid w:val="006D6F93"/>
    <w:rsid w:val="006D77A4"/>
    <w:rsid w:val="006E026A"/>
    <w:rsid w:val="006E05A8"/>
    <w:rsid w:val="006E0602"/>
    <w:rsid w:val="006E0800"/>
    <w:rsid w:val="006E2818"/>
    <w:rsid w:val="006E34B3"/>
    <w:rsid w:val="006E42EC"/>
    <w:rsid w:val="006E5D2D"/>
    <w:rsid w:val="006E6377"/>
    <w:rsid w:val="006E641F"/>
    <w:rsid w:val="006E7694"/>
    <w:rsid w:val="006E7FF6"/>
    <w:rsid w:val="006F1108"/>
    <w:rsid w:val="006F1F74"/>
    <w:rsid w:val="006F41F5"/>
    <w:rsid w:val="006F4968"/>
    <w:rsid w:val="006F4EE0"/>
    <w:rsid w:val="006F50D9"/>
    <w:rsid w:val="006F6212"/>
    <w:rsid w:val="006F6426"/>
    <w:rsid w:val="0070068E"/>
    <w:rsid w:val="00701557"/>
    <w:rsid w:val="00701E38"/>
    <w:rsid w:val="007028A9"/>
    <w:rsid w:val="00703ACC"/>
    <w:rsid w:val="00706C60"/>
    <w:rsid w:val="00707565"/>
    <w:rsid w:val="00707A83"/>
    <w:rsid w:val="00710711"/>
    <w:rsid w:val="00710F12"/>
    <w:rsid w:val="00712F06"/>
    <w:rsid w:val="00714386"/>
    <w:rsid w:val="007152A4"/>
    <w:rsid w:val="00716F34"/>
    <w:rsid w:val="0071709C"/>
    <w:rsid w:val="00717725"/>
    <w:rsid w:val="007178EC"/>
    <w:rsid w:val="007179A7"/>
    <w:rsid w:val="00717E7A"/>
    <w:rsid w:val="00720006"/>
    <w:rsid w:val="007203A0"/>
    <w:rsid w:val="00722B13"/>
    <w:rsid w:val="00722C48"/>
    <w:rsid w:val="007256F7"/>
    <w:rsid w:val="007279B3"/>
    <w:rsid w:val="00730311"/>
    <w:rsid w:val="0073066C"/>
    <w:rsid w:val="00736E53"/>
    <w:rsid w:val="00737DEE"/>
    <w:rsid w:val="00737E3A"/>
    <w:rsid w:val="00741240"/>
    <w:rsid w:val="00743AC0"/>
    <w:rsid w:val="007441B8"/>
    <w:rsid w:val="00744DC9"/>
    <w:rsid w:val="00747060"/>
    <w:rsid w:val="00747674"/>
    <w:rsid w:val="00747B26"/>
    <w:rsid w:val="00750459"/>
    <w:rsid w:val="0075058D"/>
    <w:rsid w:val="007509A0"/>
    <w:rsid w:val="00751049"/>
    <w:rsid w:val="007512E6"/>
    <w:rsid w:val="007514E0"/>
    <w:rsid w:val="00751645"/>
    <w:rsid w:val="00751815"/>
    <w:rsid w:val="00751F59"/>
    <w:rsid w:val="00752E32"/>
    <w:rsid w:val="00753638"/>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187"/>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792D"/>
    <w:rsid w:val="00790516"/>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4DB9"/>
    <w:rsid w:val="007B6028"/>
    <w:rsid w:val="007B6464"/>
    <w:rsid w:val="007B6EED"/>
    <w:rsid w:val="007C0282"/>
    <w:rsid w:val="007C05FC"/>
    <w:rsid w:val="007C0720"/>
    <w:rsid w:val="007C0E7B"/>
    <w:rsid w:val="007C183A"/>
    <w:rsid w:val="007C453D"/>
    <w:rsid w:val="007C5EBC"/>
    <w:rsid w:val="007D1382"/>
    <w:rsid w:val="007D363A"/>
    <w:rsid w:val="007D3D36"/>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460"/>
    <w:rsid w:val="007F1DF4"/>
    <w:rsid w:val="007F271C"/>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A6B"/>
    <w:rsid w:val="00805F6E"/>
    <w:rsid w:val="00807290"/>
    <w:rsid w:val="008112C1"/>
    <w:rsid w:val="00811E36"/>
    <w:rsid w:val="00812A2F"/>
    <w:rsid w:val="00812A90"/>
    <w:rsid w:val="008149B9"/>
    <w:rsid w:val="00815677"/>
    <w:rsid w:val="00821D5F"/>
    <w:rsid w:val="00824B45"/>
    <w:rsid w:val="00825941"/>
    <w:rsid w:val="00826BA9"/>
    <w:rsid w:val="0082724F"/>
    <w:rsid w:val="008274BA"/>
    <w:rsid w:val="00831105"/>
    <w:rsid w:val="00831451"/>
    <w:rsid w:val="008314DD"/>
    <w:rsid w:val="00831AE2"/>
    <w:rsid w:val="0083304F"/>
    <w:rsid w:val="008334C2"/>
    <w:rsid w:val="00835746"/>
    <w:rsid w:val="0084009C"/>
    <w:rsid w:val="0084226A"/>
    <w:rsid w:val="008432E2"/>
    <w:rsid w:val="00843FB0"/>
    <w:rsid w:val="0084513A"/>
    <w:rsid w:val="008454F0"/>
    <w:rsid w:val="008460B8"/>
    <w:rsid w:val="00847491"/>
    <w:rsid w:val="00847B44"/>
    <w:rsid w:val="00847CA7"/>
    <w:rsid w:val="00850A22"/>
    <w:rsid w:val="00851674"/>
    <w:rsid w:val="0085313E"/>
    <w:rsid w:val="00853870"/>
    <w:rsid w:val="008539BF"/>
    <w:rsid w:val="00853EB9"/>
    <w:rsid w:val="0085511E"/>
    <w:rsid w:val="0085525B"/>
    <w:rsid w:val="00855366"/>
    <w:rsid w:val="008561B5"/>
    <w:rsid w:val="0086014A"/>
    <w:rsid w:val="00861ABF"/>
    <w:rsid w:val="00862339"/>
    <w:rsid w:val="00863265"/>
    <w:rsid w:val="00864C31"/>
    <w:rsid w:val="00865221"/>
    <w:rsid w:val="00870579"/>
    <w:rsid w:val="008705F3"/>
    <w:rsid w:val="00870894"/>
    <w:rsid w:val="008718E5"/>
    <w:rsid w:val="00873649"/>
    <w:rsid w:val="008744C5"/>
    <w:rsid w:val="00875229"/>
    <w:rsid w:val="00875A72"/>
    <w:rsid w:val="00877D77"/>
    <w:rsid w:val="008815E1"/>
    <w:rsid w:val="0088307E"/>
    <w:rsid w:val="00883648"/>
    <w:rsid w:val="008863EB"/>
    <w:rsid w:val="008900FD"/>
    <w:rsid w:val="00890421"/>
    <w:rsid w:val="0089043E"/>
    <w:rsid w:val="008922D3"/>
    <w:rsid w:val="00892698"/>
    <w:rsid w:val="00893EB2"/>
    <w:rsid w:val="008940F7"/>
    <w:rsid w:val="00894461"/>
    <w:rsid w:val="00895FD7"/>
    <w:rsid w:val="008974DE"/>
    <w:rsid w:val="0089753F"/>
    <w:rsid w:val="008A010C"/>
    <w:rsid w:val="008A06F7"/>
    <w:rsid w:val="008A0771"/>
    <w:rsid w:val="008A125A"/>
    <w:rsid w:val="008A18B2"/>
    <w:rsid w:val="008A1AF9"/>
    <w:rsid w:val="008A34DB"/>
    <w:rsid w:val="008A4010"/>
    <w:rsid w:val="008A405F"/>
    <w:rsid w:val="008A429A"/>
    <w:rsid w:val="008A5CD2"/>
    <w:rsid w:val="008A6130"/>
    <w:rsid w:val="008A650B"/>
    <w:rsid w:val="008A6CA5"/>
    <w:rsid w:val="008B07C1"/>
    <w:rsid w:val="008B0BAD"/>
    <w:rsid w:val="008B1647"/>
    <w:rsid w:val="008B21BE"/>
    <w:rsid w:val="008B449A"/>
    <w:rsid w:val="008B6764"/>
    <w:rsid w:val="008B6BA0"/>
    <w:rsid w:val="008B7895"/>
    <w:rsid w:val="008C119E"/>
    <w:rsid w:val="008C11EE"/>
    <w:rsid w:val="008C180E"/>
    <w:rsid w:val="008C2492"/>
    <w:rsid w:val="008C2578"/>
    <w:rsid w:val="008C2AD3"/>
    <w:rsid w:val="008C3B2B"/>
    <w:rsid w:val="008C3F33"/>
    <w:rsid w:val="008C4DAD"/>
    <w:rsid w:val="008C5560"/>
    <w:rsid w:val="008C6462"/>
    <w:rsid w:val="008C7276"/>
    <w:rsid w:val="008D0294"/>
    <w:rsid w:val="008D1A29"/>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E7188"/>
    <w:rsid w:val="008F09BF"/>
    <w:rsid w:val="008F3B2B"/>
    <w:rsid w:val="008F4F41"/>
    <w:rsid w:val="008F50B7"/>
    <w:rsid w:val="008F61B1"/>
    <w:rsid w:val="008F74E2"/>
    <w:rsid w:val="009017AF"/>
    <w:rsid w:val="00901F31"/>
    <w:rsid w:val="00903AB8"/>
    <w:rsid w:val="00904953"/>
    <w:rsid w:val="009049DE"/>
    <w:rsid w:val="00906BA9"/>
    <w:rsid w:val="00907BC5"/>
    <w:rsid w:val="00907E0D"/>
    <w:rsid w:val="00910BB8"/>
    <w:rsid w:val="0091403C"/>
    <w:rsid w:val="00914E04"/>
    <w:rsid w:val="00915DE7"/>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5A05"/>
    <w:rsid w:val="00946D8E"/>
    <w:rsid w:val="00950E19"/>
    <w:rsid w:val="009534A2"/>
    <w:rsid w:val="00954932"/>
    <w:rsid w:val="009557AD"/>
    <w:rsid w:val="009564E7"/>
    <w:rsid w:val="00956979"/>
    <w:rsid w:val="00960D55"/>
    <w:rsid w:val="009627CE"/>
    <w:rsid w:val="009630DC"/>
    <w:rsid w:val="00964BA5"/>
    <w:rsid w:val="00965F52"/>
    <w:rsid w:val="00966535"/>
    <w:rsid w:val="009666D1"/>
    <w:rsid w:val="00966811"/>
    <w:rsid w:val="00966F25"/>
    <w:rsid w:val="009677F8"/>
    <w:rsid w:val="00971AA6"/>
    <w:rsid w:val="009746E2"/>
    <w:rsid w:val="009759F9"/>
    <w:rsid w:val="00975F29"/>
    <w:rsid w:val="009760E2"/>
    <w:rsid w:val="00977334"/>
    <w:rsid w:val="0097736B"/>
    <w:rsid w:val="009820BB"/>
    <w:rsid w:val="009823AA"/>
    <w:rsid w:val="009824E3"/>
    <w:rsid w:val="00982D45"/>
    <w:rsid w:val="00982D64"/>
    <w:rsid w:val="00983E4A"/>
    <w:rsid w:val="00985817"/>
    <w:rsid w:val="00985BEF"/>
    <w:rsid w:val="0098645C"/>
    <w:rsid w:val="00987802"/>
    <w:rsid w:val="00987A7F"/>
    <w:rsid w:val="0099035D"/>
    <w:rsid w:val="009904D7"/>
    <w:rsid w:val="00991B70"/>
    <w:rsid w:val="00991D4F"/>
    <w:rsid w:val="00992C4C"/>
    <w:rsid w:val="00992F8E"/>
    <w:rsid w:val="00993668"/>
    <w:rsid w:val="00993B6E"/>
    <w:rsid w:val="00996D67"/>
    <w:rsid w:val="009974F3"/>
    <w:rsid w:val="00997DEE"/>
    <w:rsid w:val="009A014B"/>
    <w:rsid w:val="009A0976"/>
    <w:rsid w:val="009A0990"/>
    <w:rsid w:val="009A0D24"/>
    <w:rsid w:val="009A4319"/>
    <w:rsid w:val="009A4524"/>
    <w:rsid w:val="009A51AE"/>
    <w:rsid w:val="009A52BE"/>
    <w:rsid w:val="009A6162"/>
    <w:rsid w:val="009B0082"/>
    <w:rsid w:val="009B103B"/>
    <w:rsid w:val="009B1EB3"/>
    <w:rsid w:val="009B30D0"/>
    <w:rsid w:val="009B3C90"/>
    <w:rsid w:val="009B4329"/>
    <w:rsid w:val="009B449D"/>
    <w:rsid w:val="009B58E1"/>
    <w:rsid w:val="009B5B56"/>
    <w:rsid w:val="009B60B9"/>
    <w:rsid w:val="009B6938"/>
    <w:rsid w:val="009C047C"/>
    <w:rsid w:val="009C115B"/>
    <w:rsid w:val="009C1740"/>
    <w:rsid w:val="009C2679"/>
    <w:rsid w:val="009C3F2F"/>
    <w:rsid w:val="009C7D9F"/>
    <w:rsid w:val="009D11E3"/>
    <w:rsid w:val="009D20BA"/>
    <w:rsid w:val="009D2A43"/>
    <w:rsid w:val="009D2B88"/>
    <w:rsid w:val="009D33F3"/>
    <w:rsid w:val="009D3692"/>
    <w:rsid w:val="009E06DB"/>
    <w:rsid w:val="009E0C1C"/>
    <w:rsid w:val="009E1D7E"/>
    <w:rsid w:val="009E2AF2"/>
    <w:rsid w:val="009E3860"/>
    <w:rsid w:val="009E3CD9"/>
    <w:rsid w:val="009E45B8"/>
    <w:rsid w:val="009E563D"/>
    <w:rsid w:val="009E6475"/>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01C2"/>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0648"/>
    <w:rsid w:val="00A229B7"/>
    <w:rsid w:val="00A246C4"/>
    <w:rsid w:val="00A2711B"/>
    <w:rsid w:val="00A27E3A"/>
    <w:rsid w:val="00A30B20"/>
    <w:rsid w:val="00A30CD6"/>
    <w:rsid w:val="00A318C7"/>
    <w:rsid w:val="00A31FCA"/>
    <w:rsid w:val="00A32896"/>
    <w:rsid w:val="00A33B32"/>
    <w:rsid w:val="00A3437C"/>
    <w:rsid w:val="00A35DB3"/>
    <w:rsid w:val="00A35F51"/>
    <w:rsid w:val="00A40547"/>
    <w:rsid w:val="00A41212"/>
    <w:rsid w:val="00A42779"/>
    <w:rsid w:val="00A4324A"/>
    <w:rsid w:val="00A439FB"/>
    <w:rsid w:val="00A448BA"/>
    <w:rsid w:val="00A44C20"/>
    <w:rsid w:val="00A463C2"/>
    <w:rsid w:val="00A46AEA"/>
    <w:rsid w:val="00A473DA"/>
    <w:rsid w:val="00A47491"/>
    <w:rsid w:val="00A47BCC"/>
    <w:rsid w:val="00A47BF1"/>
    <w:rsid w:val="00A502F7"/>
    <w:rsid w:val="00A5049E"/>
    <w:rsid w:val="00A50607"/>
    <w:rsid w:val="00A506FB"/>
    <w:rsid w:val="00A50E7D"/>
    <w:rsid w:val="00A50ED4"/>
    <w:rsid w:val="00A50FBD"/>
    <w:rsid w:val="00A53088"/>
    <w:rsid w:val="00A5354C"/>
    <w:rsid w:val="00A546B0"/>
    <w:rsid w:val="00A5557D"/>
    <w:rsid w:val="00A5594F"/>
    <w:rsid w:val="00A56040"/>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9A"/>
    <w:rsid w:val="00A764BA"/>
    <w:rsid w:val="00A77227"/>
    <w:rsid w:val="00A776EB"/>
    <w:rsid w:val="00A80296"/>
    <w:rsid w:val="00A80E36"/>
    <w:rsid w:val="00A82234"/>
    <w:rsid w:val="00A828A4"/>
    <w:rsid w:val="00A8299A"/>
    <w:rsid w:val="00A83393"/>
    <w:rsid w:val="00A83F48"/>
    <w:rsid w:val="00A84734"/>
    <w:rsid w:val="00A85040"/>
    <w:rsid w:val="00A86209"/>
    <w:rsid w:val="00A8626F"/>
    <w:rsid w:val="00A8668D"/>
    <w:rsid w:val="00A8754E"/>
    <w:rsid w:val="00A87569"/>
    <w:rsid w:val="00A87758"/>
    <w:rsid w:val="00A9087E"/>
    <w:rsid w:val="00A90C8A"/>
    <w:rsid w:val="00A90DDC"/>
    <w:rsid w:val="00A92ECA"/>
    <w:rsid w:val="00A93901"/>
    <w:rsid w:val="00A952FF"/>
    <w:rsid w:val="00A95AC8"/>
    <w:rsid w:val="00AA0145"/>
    <w:rsid w:val="00AA0EFA"/>
    <w:rsid w:val="00AA1213"/>
    <w:rsid w:val="00AA2DD3"/>
    <w:rsid w:val="00AA375E"/>
    <w:rsid w:val="00AA39DC"/>
    <w:rsid w:val="00AA59BE"/>
    <w:rsid w:val="00AA6599"/>
    <w:rsid w:val="00AA65A9"/>
    <w:rsid w:val="00AA6B64"/>
    <w:rsid w:val="00AA73C5"/>
    <w:rsid w:val="00AA7855"/>
    <w:rsid w:val="00AA7A87"/>
    <w:rsid w:val="00AB0259"/>
    <w:rsid w:val="00AB11EB"/>
    <w:rsid w:val="00AB1430"/>
    <w:rsid w:val="00AB1646"/>
    <w:rsid w:val="00AB1D77"/>
    <w:rsid w:val="00AB2245"/>
    <w:rsid w:val="00AB2460"/>
    <w:rsid w:val="00AB3499"/>
    <w:rsid w:val="00AB415C"/>
    <w:rsid w:val="00AB449C"/>
    <w:rsid w:val="00AB46C4"/>
    <w:rsid w:val="00AB4977"/>
    <w:rsid w:val="00AB7D85"/>
    <w:rsid w:val="00AC1D76"/>
    <w:rsid w:val="00AC3A64"/>
    <w:rsid w:val="00AC498F"/>
    <w:rsid w:val="00AD0896"/>
    <w:rsid w:val="00AD2074"/>
    <w:rsid w:val="00AD24B5"/>
    <w:rsid w:val="00AD31F2"/>
    <w:rsid w:val="00AD62B5"/>
    <w:rsid w:val="00AD742E"/>
    <w:rsid w:val="00AE0706"/>
    <w:rsid w:val="00AE2DD9"/>
    <w:rsid w:val="00AE4370"/>
    <w:rsid w:val="00AE6176"/>
    <w:rsid w:val="00AE62D8"/>
    <w:rsid w:val="00AE67FB"/>
    <w:rsid w:val="00AE78D4"/>
    <w:rsid w:val="00AE7FA5"/>
    <w:rsid w:val="00AF0142"/>
    <w:rsid w:val="00AF05EF"/>
    <w:rsid w:val="00AF0858"/>
    <w:rsid w:val="00AF0BCD"/>
    <w:rsid w:val="00AF1D9D"/>
    <w:rsid w:val="00AF367E"/>
    <w:rsid w:val="00AF405F"/>
    <w:rsid w:val="00AF5452"/>
    <w:rsid w:val="00AF54B7"/>
    <w:rsid w:val="00AF5606"/>
    <w:rsid w:val="00AF587F"/>
    <w:rsid w:val="00AF74BF"/>
    <w:rsid w:val="00AF758E"/>
    <w:rsid w:val="00B00A74"/>
    <w:rsid w:val="00B019CB"/>
    <w:rsid w:val="00B01F98"/>
    <w:rsid w:val="00B03569"/>
    <w:rsid w:val="00B051A1"/>
    <w:rsid w:val="00B060EE"/>
    <w:rsid w:val="00B070DB"/>
    <w:rsid w:val="00B10A26"/>
    <w:rsid w:val="00B10D58"/>
    <w:rsid w:val="00B117A9"/>
    <w:rsid w:val="00B125E4"/>
    <w:rsid w:val="00B149A3"/>
    <w:rsid w:val="00B14B16"/>
    <w:rsid w:val="00B17C0C"/>
    <w:rsid w:val="00B20351"/>
    <w:rsid w:val="00B2101F"/>
    <w:rsid w:val="00B2190D"/>
    <w:rsid w:val="00B21AB4"/>
    <w:rsid w:val="00B224B3"/>
    <w:rsid w:val="00B23AF1"/>
    <w:rsid w:val="00B23FBA"/>
    <w:rsid w:val="00B247C1"/>
    <w:rsid w:val="00B24CFF"/>
    <w:rsid w:val="00B27335"/>
    <w:rsid w:val="00B27D55"/>
    <w:rsid w:val="00B31471"/>
    <w:rsid w:val="00B3156F"/>
    <w:rsid w:val="00B31ABF"/>
    <w:rsid w:val="00B321C1"/>
    <w:rsid w:val="00B3461D"/>
    <w:rsid w:val="00B351C1"/>
    <w:rsid w:val="00B36A90"/>
    <w:rsid w:val="00B37885"/>
    <w:rsid w:val="00B37D10"/>
    <w:rsid w:val="00B400E6"/>
    <w:rsid w:val="00B41FD0"/>
    <w:rsid w:val="00B42860"/>
    <w:rsid w:val="00B42B6E"/>
    <w:rsid w:val="00B4323A"/>
    <w:rsid w:val="00B4509C"/>
    <w:rsid w:val="00B45117"/>
    <w:rsid w:val="00B45B39"/>
    <w:rsid w:val="00B462CA"/>
    <w:rsid w:val="00B46B9A"/>
    <w:rsid w:val="00B50288"/>
    <w:rsid w:val="00B5090F"/>
    <w:rsid w:val="00B50A70"/>
    <w:rsid w:val="00B5130F"/>
    <w:rsid w:val="00B54BD6"/>
    <w:rsid w:val="00B54D23"/>
    <w:rsid w:val="00B54F94"/>
    <w:rsid w:val="00B565AE"/>
    <w:rsid w:val="00B57017"/>
    <w:rsid w:val="00B57155"/>
    <w:rsid w:val="00B57382"/>
    <w:rsid w:val="00B57775"/>
    <w:rsid w:val="00B602AA"/>
    <w:rsid w:val="00B6048F"/>
    <w:rsid w:val="00B617C2"/>
    <w:rsid w:val="00B61DC3"/>
    <w:rsid w:val="00B62EA7"/>
    <w:rsid w:val="00B6306B"/>
    <w:rsid w:val="00B6358A"/>
    <w:rsid w:val="00B6591E"/>
    <w:rsid w:val="00B65B51"/>
    <w:rsid w:val="00B65DC6"/>
    <w:rsid w:val="00B65FAD"/>
    <w:rsid w:val="00B67172"/>
    <w:rsid w:val="00B673CC"/>
    <w:rsid w:val="00B7103B"/>
    <w:rsid w:val="00B7137F"/>
    <w:rsid w:val="00B7178E"/>
    <w:rsid w:val="00B72EBB"/>
    <w:rsid w:val="00B737FE"/>
    <w:rsid w:val="00B767AA"/>
    <w:rsid w:val="00B77507"/>
    <w:rsid w:val="00B7786C"/>
    <w:rsid w:val="00B801C2"/>
    <w:rsid w:val="00B802F8"/>
    <w:rsid w:val="00B80A92"/>
    <w:rsid w:val="00B815A5"/>
    <w:rsid w:val="00B81DBB"/>
    <w:rsid w:val="00B81DFB"/>
    <w:rsid w:val="00B82734"/>
    <w:rsid w:val="00B82FF9"/>
    <w:rsid w:val="00B831BA"/>
    <w:rsid w:val="00B83CD5"/>
    <w:rsid w:val="00B8451B"/>
    <w:rsid w:val="00B85676"/>
    <w:rsid w:val="00B85896"/>
    <w:rsid w:val="00B859B3"/>
    <w:rsid w:val="00B86D12"/>
    <w:rsid w:val="00B90D14"/>
    <w:rsid w:val="00B9398E"/>
    <w:rsid w:val="00B94CE2"/>
    <w:rsid w:val="00BA0498"/>
    <w:rsid w:val="00BA0B99"/>
    <w:rsid w:val="00BA2B53"/>
    <w:rsid w:val="00BA41B9"/>
    <w:rsid w:val="00BA4B75"/>
    <w:rsid w:val="00BA52A5"/>
    <w:rsid w:val="00BA53C3"/>
    <w:rsid w:val="00BA60DC"/>
    <w:rsid w:val="00BA6872"/>
    <w:rsid w:val="00BA6D16"/>
    <w:rsid w:val="00BA74BC"/>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F8A"/>
    <w:rsid w:val="00BC7279"/>
    <w:rsid w:val="00BC76AF"/>
    <w:rsid w:val="00BD046B"/>
    <w:rsid w:val="00BD0E31"/>
    <w:rsid w:val="00BD0ECE"/>
    <w:rsid w:val="00BD0FD5"/>
    <w:rsid w:val="00BD20AF"/>
    <w:rsid w:val="00BD39BE"/>
    <w:rsid w:val="00BD3A35"/>
    <w:rsid w:val="00BD4015"/>
    <w:rsid w:val="00BD412C"/>
    <w:rsid w:val="00BD48E4"/>
    <w:rsid w:val="00BD6B58"/>
    <w:rsid w:val="00BD6C2C"/>
    <w:rsid w:val="00BD7B7E"/>
    <w:rsid w:val="00BE20D1"/>
    <w:rsid w:val="00BE2107"/>
    <w:rsid w:val="00BE21A8"/>
    <w:rsid w:val="00BE279E"/>
    <w:rsid w:val="00BE27CA"/>
    <w:rsid w:val="00BE3005"/>
    <w:rsid w:val="00BE3786"/>
    <w:rsid w:val="00BE4CFA"/>
    <w:rsid w:val="00BE5AD5"/>
    <w:rsid w:val="00BE67A7"/>
    <w:rsid w:val="00BE7DED"/>
    <w:rsid w:val="00BF0BFC"/>
    <w:rsid w:val="00BF0D05"/>
    <w:rsid w:val="00BF37AE"/>
    <w:rsid w:val="00BF382B"/>
    <w:rsid w:val="00BF4B3C"/>
    <w:rsid w:val="00BF5118"/>
    <w:rsid w:val="00BF5228"/>
    <w:rsid w:val="00BF59DF"/>
    <w:rsid w:val="00C004CC"/>
    <w:rsid w:val="00C0257D"/>
    <w:rsid w:val="00C03D6D"/>
    <w:rsid w:val="00C06276"/>
    <w:rsid w:val="00C06B9E"/>
    <w:rsid w:val="00C07D29"/>
    <w:rsid w:val="00C10615"/>
    <w:rsid w:val="00C108BC"/>
    <w:rsid w:val="00C11475"/>
    <w:rsid w:val="00C116D9"/>
    <w:rsid w:val="00C124EC"/>
    <w:rsid w:val="00C128FE"/>
    <w:rsid w:val="00C12EDE"/>
    <w:rsid w:val="00C13E24"/>
    <w:rsid w:val="00C15011"/>
    <w:rsid w:val="00C15AD1"/>
    <w:rsid w:val="00C166EB"/>
    <w:rsid w:val="00C169A2"/>
    <w:rsid w:val="00C17209"/>
    <w:rsid w:val="00C17E72"/>
    <w:rsid w:val="00C20F83"/>
    <w:rsid w:val="00C21D2E"/>
    <w:rsid w:val="00C2211B"/>
    <w:rsid w:val="00C24973"/>
    <w:rsid w:val="00C24DFD"/>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8AC"/>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0A17"/>
    <w:rsid w:val="00C72054"/>
    <w:rsid w:val="00C72083"/>
    <w:rsid w:val="00C72990"/>
    <w:rsid w:val="00C729AB"/>
    <w:rsid w:val="00C72FE9"/>
    <w:rsid w:val="00C74F21"/>
    <w:rsid w:val="00C7593F"/>
    <w:rsid w:val="00C76166"/>
    <w:rsid w:val="00C76A1D"/>
    <w:rsid w:val="00C76B04"/>
    <w:rsid w:val="00C80C05"/>
    <w:rsid w:val="00C815CB"/>
    <w:rsid w:val="00C826F3"/>
    <w:rsid w:val="00C836BF"/>
    <w:rsid w:val="00C84490"/>
    <w:rsid w:val="00C8466C"/>
    <w:rsid w:val="00C84E84"/>
    <w:rsid w:val="00C86224"/>
    <w:rsid w:val="00C86E8A"/>
    <w:rsid w:val="00C878B0"/>
    <w:rsid w:val="00C90DAB"/>
    <w:rsid w:val="00C92BE0"/>
    <w:rsid w:val="00C93561"/>
    <w:rsid w:val="00C944FB"/>
    <w:rsid w:val="00C94785"/>
    <w:rsid w:val="00C96D1E"/>
    <w:rsid w:val="00C974F2"/>
    <w:rsid w:val="00CA1CFF"/>
    <w:rsid w:val="00CA241C"/>
    <w:rsid w:val="00CA49E6"/>
    <w:rsid w:val="00CA4ADF"/>
    <w:rsid w:val="00CA5C20"/>
    <w:rsid w:val="00CA70A1"/>
    <w:rsid w:val="00CB1500"/>
    <w:rsid w:val="00CB2374"/>
    <w:rsid w:val="00CB2888"/>
    <w:rsid w:val="00CB3A14"/>
    <w:rsid w:val="00CB4EC9"/>
    <w:rsid w:val="00CB5482"/>
    <w:rsid w:val="00CB58C7"/>
    <w:rsid w:val="00CB6D41"/>
    <w:rsid w:val="00CB7BD7"/>
    <w:rsid w:val="00CB7D56"/>
    <w:rsid w:val="00CC0269"/>
    <w:rsid w:val="00CC084C"/>
    <w:rsid w:val="00CC1475"/>
    <w:rsid w:val="00CC3253"/>
    <w:rsid w:val="00CC3AA3"/>
    <w:rsid w:val="00CC4422"/>
    <w:rsid w:val="00CC5634"/>
    <w:rsid w:val="00CC5F62"/>
    <w:rsid w:val="00CC6169"/>
    <w:rsid w:val="00CC656F"/>
    <w:rsid w:val="00CC767D"/>
    <w:rsid w:val="00CD0A0F"/>
    <w:rsid w:val="00CD0B22"/>
    <w:rsid w:val="00CD1995"/>
    <w:rsid w:val="00CD1B12"/>
    <w:rsid w:val="00CD1F17"/>
    <w:rsid w:val="00CD2AE1"/>
    <w:rsid w:val="00CD2CCD"/>
    <w:rsid w:val="00CD42AF"/>
    <w:rsid w:val="00CD4BB5"/>
    <w:rsid w:val="00CD65A5"/>
    <w:rsid w:val="00CD6DC1"/>
    <w:rsid w:val="00CD75B8"/>
    <w:rsid w:val="00CE056C"/>
    <w:rsid w:val="00CE17B5"/>
    <w:rsid w:val="00CE1A20"/>
    <w:rsid w:val="00CE252A"/>
    <w:rsid w:val="00CE2B88"/>
    <w:rsid w:val="00CE49AD"/>
    <w:rsid w:val="00CE5163"/>
    <w:rsid w:val="00CE538B"/>
    <w:rsid w:val="00CE5824"/>
    <w:rsid w:val="00CE6D9D"/>
    <w:rsid w:val="00CE6DAD"/>
    <w:rsid w:val="00CE700D"/>
    <w:rsid w:val="00CF1B21"/>
    <w:rsid w:val="00CF2906"/>
    <w:rsid w:val="00CF2C96"/>
    <w:rsid w:val="00CF57F4"/>
    <w:rsid w:val="00CF7284"/>
    <w:rsid w:val="00CF7E22"/>
    <w:rsid w:val="00D006BC"/>
    <w:rsid w:val="00D01699"/>
    <w:rsid w:val="00D032AF"/>
    <w:rsid w:val="00D03CEC"/>
    <w:rsid w:val="00D04839"/>
    <w:rsid w:val="00D057B9"/>
    <w:rsid w:val="00D0596C"/>
    <w:rsid w:val="00D05976"/>
    <w:rsid w:val="00D05DB4"/>
    <w:rsid w:val="00D06390"/>
    <w:rsid w:val="00D0671C"/>
    <w:rsid w:val="00D070AB"/>
    <w:rsid w:val="00D072AE"/>
    <w:rsid w:val="00D0744A"/>
    <w:rsid w:val="00D074CB"/>
    <w:rsid w:val="00D076E8"/>
    <w:rsid w:val="00D100A1"/>
    <w:rsid w:val="00D1240A"/>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BD6"/>
    <w:rsid w:val="00D36DA9"/>
    <w:rsid w:val="00D37595"/>
    <w:rsid w:val="00D40337"/>
    <w:rsid w:val="00D4078F"/>
    <w:rsid w:val="00D41DA7"/>
    <w:rsid w:val="00D42E57"/>
    <w:rsid w:val="00D4387F"/>
    <w:rsid w:val="00D43D17"/>
    <w:rsid w:val="00D44386"/>
    <w:rsid w:val="00D4478D"/>
    <w:rsid w:val="00D44C83"/>
    <w:rsid w:val="00D4528C"/>
    <w:rsid w:val="00D50E48"/>
    <w:rsid w:val="00D51281"/>
    <w:rsid w:val="00D537D5"/>
    <w:rsid w:val="00D53C64"/>
    <w:rsid w:val="00D54FEB"/>
    <w:rsid w:val="00D55D7C"/>
    <w:rsid w:val="00D607CA"/>
    <w:rsid w:val="00D60AB8"/>
    <w:rsid w:val="00D61C1D"/>
    <w:rsid w:val="00D61CB2"/>
    <w:rsid w:val="00D62A67"/>
    <w:rsid w:val="00D6389C"/>
    <w:rsid w:val="00D672E0"/>
    <w:rsid w:val="00D6795B"/>
    <w:rsid w:val="00D67F7B"/>
    <w:rsid w:val="00D71FE9"/>
    <w:rsid w:val="00D725C0"/>
    <w:rsid w:val="00D7275B"/>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0AEC"/>
    <w:rsid w:val="00DA100A"/>
    <w:rsid w:val="00DA182E"/>
    <w:rsid w:val="00DA21F6"/>
    <w:rsid w:val="00DA2A91"/>
    <w:rsid w:val="00DA310C"/>
    <w:rsid w:val="00DA3BA1"/>
    <w:rsid w:val="00DA4069"/>
    <w:rsid w:val="00DA4575"/>
    <w:rsid w:val="00DA6C40"/>
    <w:rsid w:val="00DB0111"/>
    <w:rsid w:val="00DB14D3"/>
    <w:rsid w:val="00DB1F2B"/>
    <w:rsid w:val="00DB360D"/>
    <w:rsid w:val="00DB3EC1"/>
    <w:rsid w:val="00DB4913"/>
    <w:rsid w:val="00DB5CDD"/>
    <w:rsid w:val="00DB64F3"/>
    <w:rsid w:val="00DB7F40"/>
    <w:rsid w:val="00DC049E"/>
    <w:rsid w:val="00DC0EAD"/>
    <w:rsid w:val="00DC19AF"/>
    <w:rsid w:val="00DC1BCD"/>
    <w:rsid w:val="00DC39EE"/>
    <w:rsid w:val="00DC55D6"/>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6092"/>
    <w:rsid w:val="00DE60BA"/>
    <w:rsid w:val="00DE6699"/>
    <w:rsid w:val="00DE6D1F"/>
    <w:rsid w:val="00DE7D99"/>
    <w:rsid w:val="00DF0CA9"/>
    <w:rsid w:val="00DF126D"/>
    <w:rsid w:val="00DF1A74"/>
    <w:rsid w:val="00DF1F02"/>
    <w:rsid w:val="00DF2012"/>
    <w:rsid w:val="00DF334E"/>
    <w:rsid w:val="00DF38B2"/>
    <w:rsid w:val="00DF4DD9"/>
    <w:rsid w:val="00DF5CED"/>
    <w:rsid w:val="00DF637B"/>
    <w:rsid w:val="00DF72B5"/>
    <w:rsid w:val="00DF7959"/>
    <w:rsid w:val="00E0057A"/>
    <w:rsid w:val="00E008C0"/>
    <w:rsid w:val="00E00D3D"/>
    <w:rsid w:val="00E02B27"/>
    <w:rsid w:val="00E03219"/>
    <w:rsid w:val="00E039CF"/>
    <w:rsid w:val="00E04C95"/>
    <w:rsid w:val="00E04E9B"/>
    <w:rsid w:val="00E06B03"/>
    <w:rsid w:val="00E0741E"/>
    <w:rsid w:val="00E11EEE"/>
    <w:rsid w:val="00E124D7"/>
    <w:rsid w:val="00E1270A"/>
    <w:rsid w:val="00E12BEC"/>
    <w:rsid w:val="00E154D4"/>
    <w:rsid w:val="00E15BED"/>
    <w:rsid w:val="00E162FF"/>
    <w:rsid w:val="00E169A8"/>
    <w:rsid w:val="00E20413"/>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68CE"/>
    <w:rsid w:val="00E37729"/>
    <w:rsid w:val="00E4043C"/>
    <w:rsid w:val="00E4173B"/>
    <w:rsid w:val="00E42771"/>
    <w:rsid w:val="00E44E79"/>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6519"/>
    <w:rsid w:val="00E67ACA"/>
    <w:rsid w:val="00E67FC6"/>
    <w:rsid w:val="00E70243"/>
    <w:rsid w:val="00E70DCA"/>
    <w:rsid w:val="00E71C88"/>
    <w:rsid w:val="00E71DAA"/>
    <w:rsid w:val="00E735A4"/>
    <w:rsid w:val="00E73759"/>
    <w:rsid w:val="00E737D8"/>
    <w:rsid w:val="00E73A04"/>
    <w:rsid w:val="00E74887"/>
    <w:rsid w:val="00E75589"/>
    <w:rsid w:val="00E75866"/>
    <w:rsid w:val="00E75B0B"/>
    <w:rsid w:val="00E75C7B"/>
    <w:rsid w:val="00E76E8F"/>
    <w:rsid w:val="00E80192"/>
    <w:rsid w:val="00E81672"/>
    <w:rsid w:val="00E81678"/>
    <w:rsid w:val="00E816D9"/>
    <w:rsid w:val="00E819ED"/>
    <w:rsid w:val="00E839E8"/>
    <w:rsid w:val="00E83E9C"/>
    <w:rsid w:val="00E84B46"/>
    <w:rsid w:val="00E8569F"/>
    <w:rsid w:val="00E85FA2"/>
    <w:rsid w:val="00E867E6"/>
    <w:rsid w:val="00E87A6C"/>
    <w:rsid w:val="00E87F37"/>
    <w:rsid w:val="00E9075D"/>
    <w:rsid w:val="00E91163"/>
    <w:rsid w:val="00E915F2"/>
    <w:rsid w:val="00E92882"/>
    <w:rsid w:val="00E93B21"/>
    <w:rsid w:val="00E93C2E"/>
    <w:rsid w:val="00E93EBD"/>
    <w:rsid w:val="00E952E8"/>
    <w:rsid w:val="00E95540"/>
    <w:rsid w:val="00E95D50"/>
    <w:rsid w:val="00E963B8"/>
    <w:rsid w:val="00E96431"/>
    <w:rsid w:val="00E97078"/>
    <w:rsid w:val="00EA1186"/>
    <w:rsid w:val="00EA1417"/>
    <w:rsid w:val="00EA2180"/>
    <w:rsid w:val="00EA3E4E"/>
    <w:rsid w:val="00EA45FB"/>
    <w:rsid w:val="00EA4E3E"/>
    <w:rsid w:val="00EA58A9"/>
    <w:rsid w:val="00EA599F"/>
    <w:rsid w:val="00EA719A"/>
    <w:rsid w:val="00EB05E7"/>
    <w:rsid w:val="00EB08F2"/>
    <w:rsid w:val="00EB0B8E"/>
    <w:rsid w:val="00EB2820"/>
    <w:rsid w:val="00EB38EC"/>
    <w:rsid w:val="00EB3A22"/>
    <w:rsid w:val="00EB3EF4"/>
    <w:rsid w:val="00EB4183"/>
    <w:rsid w:val="00EB4357"/>
    <w:rsid w:val="00EB4BDD"/>
    <w:rsid w:val="00EB4D2E"/>
    <w:rsid w:val="00EB6B4C"/>
    <w:rsid w:val="00EB7255"/>
    <w:rsid w:val="00EB7D1E"/>
    <w:rsid w:val="00EC106D"/>
    <w:rsid w:val="00EC16AF"/>
    <w:rsid w:val="00EC1DAB"/>
    <w:rsid w:val="00EC4044"/>
    <w:rsid w:val="00EC43B5"/>
    <w:rsid w:val="00EC58D5"/>
    <w:rsid w:val="00EC61D9"/>
    <w:rsid w:val="00EC660C"/>
    <w:rsid w:val="00EC76A9"/>
    <w:rsid w:val="00EC76D3"/>
    <w:rsid w:val="00ED2066"/>
    <w:rsid w:val="00ED2E1A"/>
    <w:rsid w:val="00ED339D"/>
    <w:rsid w:val="00ED4DE9"/>
    <w:rsid w:val="00ED53C7"/>
    <w:rsid w:val="00ED5EB4"/>
    <w:rsid w:val="00ED6B1B"/>
    <w:rsid w:val="00EE10AF"/>
    <w:rsid w:val="00EE1A20"/>
    <w:rsid w:val="00EE1EA4"/>
    <w:rsid w:val="00EE21BD"/>
    <w:rsid w:val="00EE265D"/>
    <w:rsid w:val="00EE3158"/>
    <w:rsid w:val="00EE34B8"/>
    <w:rsid w:val="00EE4E88"/>
    <w:rsid w:val="00EE50C7"/>
    <w:rsid w:val="00EE77AC"/>
    <w:rsid w:val="00EF066F"/>
    <w:rsid w:val="00EF079A"/>
    <w:rsid w:val="00EF0872"/>
    <w:rsid w:val="00EF0E33"/>
    <w:rsid w:val="00EF126B"/>
    <w:rsid w:val="00EF248C"/>
    <w:rsid w:val="00EF25CA"/>
    <w:rsid w:val="00EF2E8A"/>
    <w:rsid w:val="00EF35B4"/>
    <w:rsid w:val="00EF4869"/>
    <w:rsid w:val="00EF53D9"/>
    <w:rsid w:val="00EF5513"/>
    <w:rsid w:val="00EF599B"/>
    <w:rsid w:val="00EF6FD3"/>
    <w:rsid w:val="00EF7358"/>
    <w:rsid w:val="00EF7712"/>
    <w:rsid w:val="00F0194C"/>
    <w:rsid w:val="00F01B33"/>
    <w:rsid w:val="00F01C31"/>
    <w:rsid w:val="00F021EE"/>
    <w:rsid w:val="00F02A17"/>
    <w:rsid w:val="00F04529"/>
    <w:rsid w:val="00F04B89"/>
    <w:rsid w:val="00F04E31"/>
    <w:rsid w:val="00F05983"/>
    <w:rsid w:val="00F069A0"/>
    <w:rsid w:val="00F06FDE"/>
    <w:rsid w:val="00F07612"/>
    <w:rsid w:val="00F11248"/>
    <w:rsid w:val="00F13000"/>
    <w:rsid w:val="00F13120"/>
    <w:rsid w:val="00F13C01"/>
    <w:rsid w:val="00F16D07"/>
    <w:rsid w:val="00F20494"/>
    <w:rsid w:val="00F20B5A"/>
    <w:rsid w:val="00F22E66"/>
    <w:rsid w:val="00F2323C"/>
    <w:rsid w:val="00F265F5"/>
    <w:rsid w:val="00F26B00"/>
    <w:rsid w:val="00F2795B"/>
    <w:rsid w:val="00F27C1B"/>
    <w:rsid w:val="00F316C0"/>
    <w:rsid w:val="00F32B29"/>
    <w:rsid w:val="00F3368A"/>
    <w:rsid w:val="00F34E3C"/>
    <w:rsid w:val="00F35155"/>
    <w:rsid w:val="00F354C8"/>
    <w:rsid w:val="00F35977"/>
    <w:rsid w:val="00F359DD"/>
    <w:rsid w:val="00F3602C"/>
    <w:rsid w:val="00F37040"/>
    <w:rsid w:val="00F378E8"/>
    <w:rsid w:val="00F37EA2"/>
    <w:rsid w:val="00F40975"/>
    <w:rsid w:val="00F421FB"/>
    <w:rsid w:val="00F440EA"/>
    <w:rsid w:val="00F454C2"/>
    <w:rsid w:val="00F4729F"/>
    <w:rsid w:val="00F479A9"/>
    <w:rsid w:val="00F52948"/>
    <w:rsid w:val="00F52BC9"/>
    <w:rsid w:val="00F52E3B"/>
    <w:rsid w:val="00F52FEE"/>
    <w:rsid w:val="00F54561"/>
    <w:rsid w:val="00F54BD4"/>
    <w:rsid w:val="00F5522D"/>
    <w:rsid w:val="00F55CBB"/>
    <w:rsid w:val="00F608BE"/>
    <w:rsid w:val="00F609C4"/>
    <w:rsid w:val="00F61D4E"/>
    <w:rsid w:val="00F6297A"/>
    <w:rsid w:val="00F62C77"/>
    <w:rsid w:val="00F667BB"/>
    <w:rsid w:val="00F67DBB"/>
    <w:rsid w:val="00F70201"/>
    <w:rsid w:val="00F7040C"/>
    <w:rsid w:val="00F716A4"/>
    <w:rsid w:val="00F735FA"/>
    <w:rsid w:val="00F73AC7"/>
    <w:rsid w:val="00F74AB5"/>
    <w:rsid w:val="00F7573F"/>
    <w:rsid w:val="00F81485"/>
    <w:rsid w:val="00F81B41"/>
    <w:rsid w:val="00F83003"/>
    <w:rsid w:val="00F842FB"/>
    <w:rsid w:val="00F85DE5"/>
    <w:rsid w:val="00F86212"/>
    <w:rsid w:val="00F863FA"/>
    <w:rsid w:val="00F87B20"/>
    <w:rsid w:val="00F87B83"/>
    <w:rsid w:val="00F87EFC"/>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B3554"/>
    <w:rsid w:val="00FB471B"/>
    <w:rsid w:val="00FB55C0"/>
    <w:rsid w:val="00FC279F"/>
    <w:rsid w:val="00FC3B8C"/>
    <w:rsid w:val="00FC40EC"/>
    <w:rsid w:val="00FC48E1"/>
    <w:rsid w:val="00FC4CDD"/>
    <w:rsid w:val="00FC6EAB"/>
    <w:rsid w:val="00FD08EE"/>
    <w:rsid w:val="00FD24E0"/>
    <w:rsid w:val="00FD34AD"/>
    <w:rsid w:val="00FD35B3"/>
    <w:rsid w:val="00FD3E4E"/>
    <w:rsid w:val="00FD5352"/>
    <w:rsid w:val="00FD6665"/>
    <w:rsid w:val="00FD6DCB"/>
    <w:rsid w:val="00FD707F"/>
    <w:rsid w:val="00FD7468"/>
    <w:rsid w:val="00FD7B9F"/>
    <w:rsid w:val="00FD7C21"/>
    <w:rsid w:val="00FE0506"/>
    <w:rsid w:val="00FE0716"/>
    <w:rsid w:val="00FE1A01"/>
    <w:rsid w:val="00FE2398"/>
    <w:rsid w:val="00FE351D"/>
    <w:rsid w:val="00FE4115"/>
    <w:rsid w:val="00FE4BCF"/>
    <w:rsid w:val="00FE5602"/>
    <w:rsid w:val="00FE5C98"/>
    <w:rsid w:val="00FE62AF"/>
    <w:rsid w:val="00FE7257"/>
    <w:rsid w:val="00FE76D1"/>
    <w:rsid w:val="00FF16C1"/>
    <w:rsid w:val="00FF231B"/>
    <w:rsid w:val="00FF2B82"/>
    <w:rsid w:val="00FF3731"/>
    <w:rsid w:val="00FF49F0"/>
    <w:rsid w:val="00FF5B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A3D2CAD"/>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81FF0"/>
    <w:pPr>
      <w:spacing w:before="360" w:after="840"/>
      <w:outlineLvl w:val="0"/>
    </w:pPr>
    <w:rPr>
      <w:b/>
      <w:color w:val="264F90"/>
      <w:sz w:val="56"/>
      <w:szCs w:val="56"/>
    </w:rPr>
  </w:style>
  <w:style w:type="paragraph" w:styleId="Heading2">
    <w:name w:val="heading 2"/>
    <w:basedOn w:val="Normal"/>
    <w:next w:val="Normal"/>
    <w:link w:val="Heading2Char"/>
    <w:autoRedefine/>
    <w:qFormat/>
    <w:rsid w:val="00EB4D2E"/>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81FF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EB4D2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DB14D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6533E2"/>
    <w:pPr>
      <w:spacing w:before="100" w:beforeAutospacing="1" w:after="100" w:afterAutospacing="1" w:line="240" w:lineRule="auto"/>
    </w:pPr>
    <w:rPr>
      <w:rFonts w:ascii="Times New Roman" w:hAnsi="Times New Roman"/>
      <w:iCs w:val="0"/>
      <w:sz w:val="24"/>
      <w:lang w:eastAsia="en-AU"/>
    </w:rPr>
  </w:style>
  <w:style w:type="character" w:customStyle="1" w:styleId="UnresolvedMention">
    <w:name w:val="Unresolved Mention"/>
    <w:basedOn w:val="DefaultParagraphFont"/>
    <w:uiPriority w:val="99"/>
    <w:semiHidden/>
    <w:unhideWhenUsed/>
    <w:rsid w:val="004B66C9"/>
    <w:rPr>
      <w:color w:val="605E5C"/>
      <w:shd w:val="clear" w:color="auto" w:fill="E1DFDD"/>
    </w:rPr>
  </w:style>
  <w:style w:type="character" w:customStyle="1" w:styleId="UnresolvedMention1">
    <w:name w:val="Unresolved Mention1"/>
    <w:basedOn w:val="DefaultParagraphFont"/>
    <w:uiPriority w:val="99"/>
    <w:semiHidden/>
    <w:unhideWhenUsed/>
    <w:rsid w:val="008B1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42585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17085104">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1980699">
      <w:bodyDiv w:val="1"/>
      <w:marLeft w:val="0"/>
      <w:marRight w:val="0"/>
      <w:marTop w:val="0"/>
      <w:marBottom w:val="0"/>
      <w:divBdr>
        <w:top w:val="none" w:sz="0" w:space="0" w:color="auto"/>
        <w:left w:val="none" w:sz="0" w:space="0" w:color="auto"/>
        <w:bottom w:val="none" w:sz="0" w:space="0" w:color="auto"/>
        <w:right w:val="none" w:sz="0" w:space="0" w:color="auto"/>
      </w:divBdr>
    </w:div>
    <w:div w:id="327950888">
      <w:bodyDiv w:val="1"/>
      <w:marLeft w:val="0"/>
      <w:marRight w:val="0"/>
      <w:marTop w:val="0"/>
      <w:marBottom w:val="0"/>
      <w:divBdr>
        <w:top w:val="none" w:sz="0" w:space="0" w:color="auto"/>
        <w:left w:val="none" w:sz="0" w:space="0" w:color="auto"/>
        <w:bottom w:val="none" w:sz="0" w:space="0" w:color="auto"/>
        <w:right w:val="none" w:sz="0" w:space="0" w:color="auto"/>
      </w:divBdr>
      <w:divsChild>
        <w:div w:id="1878614725">
          <w:marLeft w:val="274"/>
          <w:marRight w:val="0"/>
          <w:marTop w:val="0"/>
          <w:marBottom w:val="0"/>
          <w:divBdr>
            <w:top w:val="none" w:sz="0" w:space="0" w:color="auto"/>
            <w:left w:val="none" w:sz="0" w:space="0" w:color="auto"/>
            <w:bottom w:val="none" w:sz="0" w:space="0" w:color="auto"/>
            <w:right w:val="none" w:sz="0" w:space="0" w:color="auto"/>
          </w:divBdr>
        </w:div>
        <w:div w:id="1106509961">
          <w:marLeft w:val="274"/>
          <w:marRight w:val="0"/>
          <w:marTop w:val="0"/>
          <w:marBottom w:val="0"/>
          <w:divBdr>
            <w:top w:val="none" w:sz="0" w:space="0" w:color="auto"/>
            <w:left w:val="none" w:sz="0" w:space="0" w:color="auto"/>
            <w:bottom w:val="none" w:sz="0" w:space="0" w:color="auto"/>
            <w:right w:val="none" w:sz="0" w:space="0" w:color="auto"/>
          </w:divBdr>
        </w:div>
      </w:divsChild>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8541821">
      <w:bodyDiv w:val="1"/>
      <w:marLeft w:val="0"/>
      <w:marRight w:val="0"/>
      <w:marTop w:val="0"/>
      <w:marBottom w:val="0"/>
      <w:divBdr>
        <w:top w:val="none" w:sz="0" w:space="0" w:color="auto"/>
        <w:left w:val="none" w:sz="0" w:space="0" w:color="auto"/>
        <w:bottom w:val="none" w:sz="0" w:space="0" w:color="auto"/>
        <w:right w:val="none" w:sz="0" w:space="0" w:color="auto"/>
      </w:divBdr>
    </w:div>
    <w:div w:id="534315122">
      <w:bodyDiv w:val="1"/>
      <w:marLeft w:val="0"/>
      <w:marRight w:val="0"/>
      <w:marTop w:val="0"/>
      <w:marBottom w:val="0"/>
      <w:divBdr>
        <w:top w:val="none" w:sz="0" w:space="0" w:color="auto"/>
        <w:left w:val="none" w:sz="0" w:space="0" w:color="auto"/>
        <w:bottom w:val="none" w:sz="0" w:space="0" w:color="auto"/>
        <w:right w:val="none" w:sz="0" w:space="0" w:color="auto"/>
      </w:divBdr>
    </w:div>
    <w:div w:id="614679040">
      <w:bodyDiv w:val="1"/>
      <w:marLeft w:val="0"/>
      <w:marRight w:val="0"/>
      <w:marTop w:val="0"/>
      <w:marBottom w:val="0"/>
      <w:divBdr>
        <w:top w:val="none" w:sz="0" w:space="0" w:color="auto"/>
        <w:left w:val="none" w:sz="0" w:space="0" w:color="auto"/>
        <w:bottom w:val="none" w:sz="0" w:space="0" w:color="auto"/>
        <w:right w:val="none" w:sz="0" w:space="0" w:color="auto"/>
      </w:divBdr>
    </w:div>
    <w:div w:id="647826250">
      <w:bodyDiv w:val="1"/>
      <w:marLeft w:val="0"/>
      <w:marRight w:val="0"/>
      <w:marTop w:val="0"/>
      <w:marBottom w:val="0"/>
      <w:divBdr>
        <w:top w:val="none" w:sz="0" w:space="0" w:color="auto"/>
        <w:left w:val="none" w:sz="0" w:space="0" w:color="auto"/>
        <w:bottom w:val="none" w:sz="0" w:space="0" w:color="auto"/>
        <w:right w:val="none" w:sz="0" w:space="0" w:color="auto"/>
      </w:divBdr>
    </w:div>
    <w:div w:id="911545373">
      <w:bodyDiv w:val="1"/>
      <w:marLeft w:val="0"/>
      <w:marRight w:val="0"/>
      <w:marTop w:val="0"/>
      <w:marBottom w:val="0"/>
      <w:divBdr>
        <w:top w:val="none" w:sz="0" w:space="0" w:color="auto"/>
        <w:left w:val="none" w:sz="0" w:space="0" w:color="auto"/>
        <w:bottom w:val="none" w:sz="0" w:space="0" w:color="auto"/>
        <w:right w:val="none" w:sz="0" w:space="0" w:color="auto"/>
      </w:divBdr>
    </w:div>
    <w:div w:id="91771651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5451">
      <w:bodyDiv w:val="1"/>
      <w:marLeft w:val="0"/>
      <w:marRight w:val="0"/>
      <w:marTop w:val="0"/>
      <w:marBottom w:val="0"/>
      <w:divBdr>
        <w:top w:val="none" w:sz="0" w:space="0" w:color="auto"/>
        <w:left w:val="none" w:sz="0" w:space="0" w:color="auto"/>
        <w:bottom w:val="none" w:sz="0" w:space="0" w:color="auto"/>
        <w:right w:val="none" w:sz="0" w:space="0" w:color="auto"/>
      </w:divBdr>
    </w:div>
    <w:div w:id="1217813622">
      <w:bodyDiv w:val="1"/>
      <w:marLeft w:val="0"/>
      <w:marRight w:val="0"/>
      <w:marTop w:val="0"/>
      <w:marBottom w:val="0"/>
      <w:divBdr>
        <w:top w:val="none" w:sz="0" w:space="0" w:color="auto"/>
        <w:left w:val="none" w:sz="0" w:space="0" w:color="auto"/>
        <w:bottom w:val="none" w:sz="0" w:space="0" w:color="auto"/>
        <w:right w:val="none" w:sz="0" w:space="0" w:color="auto"/>
      </w:divBdr>
    </w:div>
    <w:div w:id="1217815641">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39885600">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53998536">
      <w:bodyDiv w:val="1"/>
      <w:marLeft w:val="0"/>
      <w:marRight w:val="0"/>
      <w:marTop w:val="0"/>
      <w:marBottom w:val="0"/>
      <w:divBdr>
        <w:top w:val="none" w:sz="0" w:space="0" w:color="auto"/>
        <w:left w:val="none" w:sz="0" w:space="0" w:color="auto"/>
        <w:bottom w:val="none" w:sz="0" w:space="0" w:color="auto"/>
        <w:right w:val="none" w:sz="0" w:space="0" w:color="auto"/>
      </w:divBdr>
    </w:div>
    <w:div w:id="1599292018">
      <w:bodyDiv w:val="1"/>
      <w:marLeft w:val="0"/>
      <w:marRight w:val="0"/>
      <w:marTop w:val="0"/>
      <w:marBottom w:val="0"/>
      <w:divBdr>
        <w:top w:val="none" w:sz="0" w:space="0" w:color="auto"/>
        <w:left w:val="none" w:sz="0" w:space="0" w:color="auto"/>
        <w:bottom w:val="none" w:sz="0" w:space="0" w:color="auto"/>
        <w:right w:val="none" w:sz="0" w:space="0" w:color="auto"/>
      </w:divBdr>
    </w:div>
    <w:div w:id="1649825200">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10106916">
      <w:bodyDiv w:val="1"/>
      <w:marLeft w:val="0"/>
      <w:marRight w:val="0"/>
      <w:marTop w:val="0"/>
      <w:marBottom w:val="0"/>
      <w:divBdr>
        <w:top w:val="none" w:sz="0" w:space="0" w:color="auto"/>
        <w:left w:val="none" w:sz="0" w:space="0" w:color="auto"/>
        <w:bottom w:val="none" w:sz="0" w:space="0" w:color="auto"/>
        <w:right w:val="none" w:sz="0" w:space="0" w:color="auto"/>
      </w:divBdr>
    </w:div>
    <w:div w:id="175226638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159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environment.gov.au/protection/waste-resource-recovery/publications/national-waste-policy-action-plan" TargetMode="External"/><Relationship Id="rId26" Type="http://schemas.openxmlformats.org/officeDocument/2006/relationships/hyperlink" Target="http://www.grants.gov.au" TargetMode="External"/><Relationship Id="rId39"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s://www.business.gov.au/Grants-and-Programs/National-Product-Stewardship-Investment-Fund" TargetMode="External"/><Relationship Id="rId34" Type="http://schemas.openxmlformats.org/officeDocument/2006/relationships/hyperlink" Target="https://www.industry.gov.au/data-and-publications/privacy-policy" TargetMode="External"/><Relationship Id="rId42" Type="http://schemas.openxmlformats.org/officeDocument/2006/relationships/header" Target="header3.xml"/><Relationship Id="rId47" Type="http://schemas.openxmlformats.org/officeDocument/2006/relationships/image" Target="media/image2.tif"/><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nvironment.gov.au/protection/waste-resource-recovery/publications/national-waste-policy-2018" TargetMode="External"/><Relationship Id="rId25" Type="http://schemas.openxmlformats.org/officeDocument/2006/relationships/hyperlink" Target="https://www.business.gov.au/Grants-and-Programs/National-Product-Stewardship-Investment-Fund" TargetMode="External"/><Relationship Id="rId33" Type="http://schemas.openxmlformats.org/officeDocument/2006/relationships/hyperlink" Target="https://www.industry.gov.au/sites/g/files/net3906/f/July%202018/document/pdf/conflict-of-interest-and-insider-trading-policy.pdf" TargetMode="External"/><Relationship Id="rId38" Type="http://schemas.openxmlformats.org/officeDocument/2006/relationships/hyperlink" Target="http://www.business.gov.au/" TargetMode="External"/><Relationship Id="rId46" Type="http://schemas.openxmlformats.org/officeDocument/2006/relationships/hyperlink" Target="https://www.humanrights.gov.au/national-principles-child-safe-organisations"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0" Type="http://schemas.openxmlformats.org/officeDocument/2006/relationships/hyperlink" Target="https://www.business.gov.au/Grants-and-Programs/National-Product-Stewardship-Investment-Fund" TargetMode="External"/><Relationship Id="rId29" Type="http://schemas.openxmlformats.org/officeDocument/2006/relationships/hyperlink" Target="https://www.finance.gov.au/government/commonwealth-grants/commonwealth-grants-rules-guidelines" TargetMode="External"/><Relationship Id="rId41" Type="http://schemas.openxmlformats.org/officeDocument/2006/relationships/header" Target="header2.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business.gov.au/contact-us" TargetMode="External"/><Relationship Id="rId32" Type="http://schemas.openxmlformats.org/officeDocument/2006/relationships/hyperlink" Target="https://www.legislation.gov.au/Details/C2019C00057" TargetMode="External"/><Relationship Id="rId37" Type="http://schemas.openxmlformats.org/officeDocument/2006/relationships/hyperlink" Target="https://www.business.gov.au/about/customer-service-charter" TargetMode="External"/><Relationship Id="rId40" Type="http://schemas.openxmlformats.org/officeDocument/2006/relationships/hyperlink" Target="http://www.grants.gov.au/"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portal.business.gov.au/" TargetMode="External"/><Relationship Id="rId28" Type="http://schemas.openxmlformats.org/officeDocument/2006/relationships/hyperlink" Target="https://www.ato.gov.au/" TargetMode="External"/><Relationship Id="rId36" Type="http://schemas.openxmlformats.org/officeDocument/2006/relationships/hyperlink" Target="http://www.business.gov.au/contact-us/Pages/default.aspx" TargetMode="External"/><Relationship Id="rId49"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www.apsc.gov.au/publications-and-media/current-publications/aps-values-and-code-of-conduct-in-practice/conflict-of-interest"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business.gov.au/NPSIF" TargetMode="External"/><Relationship Id="rId27" Type="http://schemas.openxmlformats.org/officeDocument/2006/relationships/hyperlink" Target="https://www.business.gov.au/Grants-and-Programs/National-Product-Stewardship-Investment-Fund" TargetMode="External"/><Relationship Id="rId30" Type="http://schemas.openxmlformats.org/officeDocument/2006/relationships/hyperlink" Target="https://www.industry.gov.au/data-and-publications/privacy-policy" TargetMode="External"/><Relationship Id="rId35" Type="http://schemas.openxmlformats.org/officeDocument/2006/relationships/hyperlink" Target="https://www.business.gov.au/contact-us" TargetMode="External"/><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2DF3"/>
    <w:rsid w:val="00036CA1"/>
    <w:rsid w:val="00053D39"/>
    <w:rsid w:val="0007740B"/>
    <w:rsid w:val="00085D61"/>
    <w:rsid w:val="000927B0"/>
    <w:rsid w:val="000976C9"/>
    <w:rsid w:val="000A2499"/>
    <w:rsid w:val="000A35DD"/>
    <w:rsid w:val="000A36D8"/>
    <w:rsid w:val="000A6F5A"/>
    <w:rsid w:val="000A7DB6"/>
    <w:rsid w:val="000F772A"/>
    <w:rsid w:val="000F79D2"/>
    <w:rsid w:val="00102082"/>
    <w:rsid w:val="001034C6"/>
    <w:rsid w:val="0011541E"/>
    <w:rsid w:val="00131C76"/>
    <w:rsid w:val="00142CA2"/>
    <w:rsid w:val="00165132"/>
    <w:rsid w:val="0017077B"/>
    <w:rsid w:val="00174CF0"/>
    <w:rsid w:val="001774EA"/>
    <w:rsid w:val="00190EE5"/>
    <w:rsid w:val="001D19C2"/>
    <w:rsid w:val="001D6595"/>
    <w:rsid w:val="001E7929"/>
    <w:rsid w:val="00204D02"/>
    <w:rsid w:val="0021646A"/>
    <w:rsid w:val="00231578"/>
    <w:rsid w:val="00255B9E"/>
    <w:rsid w:val="00256378"/>
    <w:rsid w:val="00267D81"/>
    <w:rsid w:val="00283FA7"/>
    <w:rsid w:val="002B265A"/>
    <w:rsid w:val="002D31BB"/>
    <w:rsid w:val="003075AB"/>
    <w:rsid w:val="00312E61"/>
    <w:rsid w:val="003270C3"/>
    <w:rsid w:val="00333E70"/>
    <w:rsid w:val="00346697"/>
    <w:rsid w:val="003778F1"/>
    <w:rsid w:val="003857CD"/>
    <w:rsid w:val="003969DB"/>
    <w:rsid w:val="003B69D9"/>
    <w:rsid w:val="003C0EDB"/>
    <w:rsid w:val="003D103F"/>
    <w:rsid w:val="003D1F7D"/>
    <w:rsid w:val="003E650C"/>
    <w:rsid w:val="003F24AB"/>
    <w:rsid w:val="003F479C"/>
    <w:rsid w:val="00402658"/>
    <w:rsid w:val="00420B2B"/>
    <w:rsid w:val="0045165D"/>
    <w:rsid w:val="004917E4"/>
    <w:rsid w:val="00491EAB"/>
    <w:rsid w:val="004C009D"/>
    <w:rsid w:val="004D7DD8"/>
    <w:rsid w:val="004E2075"/>
    <w:rsid w:val="004E7CAB"/>
    <w:rsid w:val="00507096"/>
    <w:rsid w:val="00520CEB"/>
    <w:rsid w:val="00533CA6"/>
    <w:rsid w:val="00553CDE"/>
    <w:rsid w:val="0056781E"/>
    <w:rsid w:val="00573B84"/>
    <w:rsid w:val="005A07E5"/>
    <w:rsid w:val="005A7688"/>
    <w:rsid w:val="005A7C1E"/>
    <w:rsid w:val="005D05B6"/>
    <w:rsid w:val="005F2C75"/>
    <w:rsid w:val="0060434A"/>
    <w:rsid w:val="00617C4F"/>
    <w:rsid w:val="00626C0A"/>
    <w:rsid w:val="00633363"/>
    <w:rsid w:val="00633E9E"/>
    <w:rsid w:val="00642D3B"/>
    <w:rsid w:val="0067648E"/>
    <w:rsid w:val="00695C4F"/>
    <w:rsid w:val="006C6952"/>
    <w:rsid w:val="006F1D58"/>
    <w:rsid w:val="0070249A"/>
    <w:rsid w:val="0071237D"/>
    <w:rsid w:val="00713A8F"/>
    <w:rsid w:val="00745610"/>
    <w:rsid w:val="007B5281"/>
    <w:rsid w:val="007E1D73"/>
    <w:rsid w:val="007E1FB5"/>
    <w:rsid w:val="007F7244"/>
    <w:rsid w:val="00811B07"/>
    <w:rsid w:val="008125DB"/>
    <w:rsid w:val="0083414C"/>
    <w:rsid w:val="008846AB"/>
    <w:rsid w:val="008861F1"/>
    <w:rsid w:val="00896301"/>
    <w:rsid w:val="008B3471"/>
    <w:rsid w:val="008B5A41"/>
    <w:rsid w:val="008D32AC"/>
    <w:rsid w:val="008E3D04"/>
    <w:rsid w:val="00901F89"/>
    <w:rsid w:val="00910593"/>
    <w:rsid w:val="00926C29"/>
    <w:rsid w:val="00940252"/>
    <w:rsid w:val="00955C19"/>
    <w:rsid w:val="00971078"/>
    <w:rsid w:val="00973CC8"/>
    <w:rsid w:val="0098301B"/>
    <w:rsid w:val="00994045"/>
    <w:rsid w:val="009D37A0"/>
    <w:rsid w:val="00A1059D"/>
    <w:rsid w:val="00A12344"/>
    <w:rsid w:val="00A1591D"/>
    <w:rsid w:val="00A17C8D"/>
    <w:rsid w:val="00A24B11"/>
    <w:rsid w:val="00A324C2"/>
    <w:rsid w:val="00A462C4"/>
    <w:rsid w:val="00A52D16"/>
    <w:rsid w:val="00A77A9E"/>
    <w:rsid w:val="00A814F2"/>
    <w:rsid w:val="00A82A0F"/>
    <w:rsid w:val="00A8492E"/>
    <w:rsid w:val="00AB755C"/>
    <w:rsid w:val="00AD1382"/>
    <w:rsid w:val="00AF29F7"/>
    <w:rsid w:val="00AF62FF"/>
    <w:rsid w:val="00B038A6"/>
    <w:rsid w:val="00B142E6"/>
    <w:rsid w:val="00B51E88"/>
    <w:rsid w:val="00B75A32"/>
    <w:rsid w:val="00B77138"/>
    <w:rsid w:val="00B821C1"/>
    <w:rsid w:val="00B93554"/>
    <w:rsid w:val="00BA1AF5"/>
    <w:rsid w:val="00BF0741"/>
    <w:rsid w:val="00BF10FB"/>
    <w:rsid w:val="00C214D0"/>
    <w:rsid w:val="00C24B73"/>
    <w:rsid w:val="00C262DE"/>
    <w:rsid w:val="00C2738A"/>
    <w:rsid w:val="00C3684D"/>
    <w:rsid w:val="00C63EE7"/>
    <w:rsid w:val="00C6409C"/>
    <w:rsid w:val="00C8774C"/>
    <w:rsid w:val="00C93610"/>
    <w:rsid w:val="00CA0D93"/>
    <w:rsid w:val="00CC7F14"/>
    <w:rsid w:val="00CD45E1"/>
    <w:rsid w:val="00CE00ED"/>
    <w:rsid w:val="00CE2EBB"/>
    <w:rsid w:val="00CF3EAA"/>
    <w:rsid w:val="00CF7F43"/>
    <w:rsid w:val="00D07E97"/>
    <w:rsid w:val="00D3126F"/>
    <w:rsid w:val="00D317B3"/>
    <w:rsid w:val="00D338D3"/>
    <w:rsid w:val="00D61316"/>
    <w:rsid w:val="00D66067"/>
    <w:rsid w:val="00D96834"/>
    <w:rsid w:val="00DA47B3"/>
    <w:rsid w:val="00DC54FD"/>
    <w:rsid w:val="00DF3458"/>
    <w:rsid w:val="00E10DC5"/>
    <w:rsid w:val="00E24353"/>
    <w:rsid w:val="00E436B8"/>
    <w:rsid w:val="00E52262"/>
    <w:rsid w:val="00E64E28"/>
    <w:rsid w:val="00E75E70"/>
    <w:rsid w:val="00E937F8"/>
    <w:rsid w:val="00ED004A"/>
    <w:rsid w:val="00ED3CA3"/>
    <w:rsid w:val="00F11230"/>
    <w:rsid w:val="00F35F7E"/>
    <w:rsid w:val="00F504ED"/>
    <w:rsid w:val="00F540BC"/>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ae5ec9a58ebdaa6983155edfe4fc57a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4126ed9149272a9efd2a9325e9f1d3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c48dd65734e4a28aefe5a27ab85df3f"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c48dd65734e4a28aefe5a27ab85df3f" ma:index="24" nillable="true" ma:taxonomy="true" ma:internalName="dc48dd65734e4a28aefe5a27ab85df3f" ma:taxonomyFieldName="DocHub_PSIFStreams" ma:displayName="PSIF Streams" ma:indexed="true" ma:default="" ma:fieldId="{dc48dd65-734e-4a28-aefe-5a27ab85df3f}" ma:sspId="fb0313f7-9433-48c0-866e-9e0bbee59a50" ma:termSetId="320c4c79-2a7a-4b11-a1de-31fda00aa778"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PSIF</TermName>
          <TermId xmlns="http://schemas.microsoft.com/office/infopath/2007/PartnerControls">f8d4d8de-40c0-44af-9b95-0594a04b86ff</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28949</Value>
      <Value>83</Value>
      <Value>96</Value>
      <Value>34622</Value>
      <Value>33998</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DoF and PMC approved guidelines. Links corrupted and were reinstated on 29 May.</Comments>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c48dd65734e4a28aefe5a27ab85df3f xmlns="2a251b7e-61e4-4816-a71f-b295a9ad20fb">
      <Terms xmlns="http://schemas.microsoft.com/office/infopath/2007/PartnerControls">
        <TermInfo xmlns="http://schemas.microsoft.com/office/infopath/2007/PartnerControls">
          <TermName xmlns="http://schemas.microsoft.com/office/infopath/2007/PartnerControls">Product Stewardship Investment Fund Program</TermName>
          <TermId xmlns="http://schemas.microsoft.com/office/infopath/2007/PartnerControls">37c05d92-b9b8-4d22-aac2-64287a2b3335</TermId>
        </TermInfo>
      </Terms>
    </dc48dd65734e4a28aefe5a27ab85df3f>
    <IconOverlay xmlns="http://schemas.microsoft.com/sharepoint/v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2.xml><?xml version="1.0" encoding="utf-8"?>
<ds:datastoreItem xmlns:ds="http://schemas.openxmlformats.org/officeDocument/2006/customXml" ds:itemID="{9E856B6B-E878-482A-9361-B8A45ADE5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7.xml><?xml version="1.0" encoding="utf-8"?>
<ds:datastoreItem xmlns:ds="http://schemas.openxmlformats.org/officeDocument/2006/customXml" ds:itemID="{22A2A60B-0C5F-47B4-8EA4-73FBFC65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8133</Words>
  <Characters>46361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54386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Maroya, Anthony</cp:lastModifiedBy>
  <cp:revision>2</cp:revision>
  <cp:lastPrinted>2020-03-20T02:53:00Z</cp:lastPrinted>
  <dcterms:created xsi:type="dcterms:W3CDTF">2020-07-08T04:25:00Z</dcterms:created>
  <dcterms:modified xsi:type="dcterms:W3CDTF">2020-07-08T04:25:00Z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28949;#2020|6a3660c5-15bd-4052-a0a1-6237663b7600</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34622;#PSIF|f8d4d8de-40c0-44af-9b95-0594a04b86ff</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SIFStreams">
    <vt:lpwstr>33998;#Product Stewardship Investment Fund Program|37c05d92-b9b8-4d22-aac2-64287a2b3335</vt:lpwstr>
  </property>
  <property fmtid="{D5CDD505-2E9C-101B-9397-08002B2CF9AE}" pid="24" name="DocHub_ProgrammeName">
    <vt:lpwstr>10330;#Digital Careers Program|8869d4d1-3797-4fa0-9fc9-b6cad199f3e8</vt:lpwstr>
  </property>
  <property fmtid="{D5CDD505-2E9C-101B-9397-08002B2CF9AE}" pid="25" name="DocHub_GovernmentEntities">
    <vt:lpwstr/>
  </property>
  <property fmtid="{D5CDD505-2E9C-101B-9397-08002B2CF9AE}" pid="26" name="RecordPoint_WorkflowType">
    <vt:lpwstr>ActiveSubmitStub</vt:lpwstr>
  </property>
  <property fmtid="{D5CDD505-2E9C-101B-9397-08002B2CF9AE}" pid="27" name="RecordPoint_ActiveItemUniqueId">
    <vt:lpwstr>{441bf19f-fd19-47e7-86fc-8f313e798e2b}</vt:lpwstr>
  </property>
  <property fmtid="{D5CDD505-2E9C-101B-9397-08002B2CF9AE}" pid="28" name="RecordPoint_ActiveItemWebId">
    <vt:lpwstr>{79acb4cd-a78c-47fd-aba0-261bd2a3ece7}</vt:lpwstr>
  </property>
  <property fmtid="{D5CDD505-2E9C-101B-9397-08002B2CF9AE}" pid="29" name="RecordPoint_ActiveItemSiteId">
    <vt:lpwstr>{1385f4fc-5717-4abf-b566-e69ec52ac4b2}</vt:lpwstr>
  </property>
  <property fmtid="{D5CDD505-2E9C-101B-9397-08002B2CF9AE}" pid="30" name="RecordPoint_ActiveItemListId">
    <vt:lpwstr>{242c3a1d-d0f2-45e0-9500-c2e48153c4e6}</vt:lpwstr>
  </property>
</Properties>
</file>