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9F" w:rsidRDefault="0093199F" w:rsidP="00525A4A">
      <w:pPr>
        <w:pStyle w:val="Title"/>
        <w:pBdr>
          <w:bottom w:val="none" w:sz="0" w:space="0" w:color="auto"/>
        </w:pBdr>
        <w:jc w:val="center"/>
      </w:pPr>
      <w:r w:rsidRPr="00117F82">
        <w:t>NEXT GENERATION MANUFACTURING INVESTMENT PROGRAMME</w:t>
      </w:r>
    </w:p>
    <w:p w:rsidR="00E66A00" w:rsidRPr="00E66A00" w:rsidRDefault="00E66A00" w:rsidP="00E66A00"/>
    <w:p w:rsidR="0093199F" w:rsidRPr="00117F82" w:rsidRDefault="0093199F" w:rsidP="00525A4A">
      <w:pPr>
        <w:pStyle w:val="Title"/>
        <w:pBdr>
          <w:bottom w:val="none" w:sz="0" w:space="0" w:color="auto"/>
        </w:pBdr>
        <w:jc w:val="center"/>
        <w:rPr>
          <w:sz w:val="36"/>
          <w:szCs w:val="36"/>
        </w:rPr>
      </w:pPr>
      <w:r w:rsidRPr="00117F82">
        <w:rPr>
          <w:sz w:val="36"/>
          <w:szCs w:val="36"/>
        </w:rPr>
        <w:t>Programme Guidelines</w:t>
      </w:r>
    </w:p>
    <w:p w:rsidR="008A46D5" w:rsidRPr="00117F82" w:rsidRDefault="008A46D5" w:rsidP="00E66A00">
      <w:pPr>
        <w:spacing w:after="240"/>
        <w:rPr>
          <w:sz w:val="28"/>
        </w:rPr>
      </w:pPr>
      <w:r w:rsidRPr="00117F82">
        <w:rPr>
          <w:sz w:val="28"/>
        </w:rPr>
        <w:t>I, THE HON IAN ELGIN MACFARLANE MP, Minister for Industry</w:t>
      </w:r>
      <w:r w:rsidR="00437722">
        <w:rPr>
          <w:sz w:val="28"/>
        </w:rPr>
        <w:t xml:space="preserve"> and Science</w:t>
      </w:r>
      <w:r w:rsidRPr="00117F82">
        <w:rPr>
          <w:sz w:val="28"/>
        </w:rPr>
        <w:t xml:space="preserve"> (‘the </w:t>
      </w:r>
      <w:r w:rsidRPr="00117F82">
        <w:rPr>
          <w:i/>
          <w:sz w:val="28"/>
        </w:rPr>
        <w:t>Minister</w:t>
      </w:r>
      <w:r w:rsidRPr="00117F82">
        <w:rPr>
          <w:sz w:val="28"/>
        </w:rPr>
        <w:t xml:space="preserve">’), issue the following </w:t>
      </w:r>
      <w:r w:rsidRPr="00117F82">
        <w:rPr>
          <w:i/>
          <w:sz w:val="28"/>
        </w:rPr>
        <w:t>Programme Guidelines</w:t>
      </w:r>
      <w:r w:rsidRPr="00117F82">
        <w:rPr>
          <w:sz w:val="28"/>
        </w:rPr>
        <w:t xml:space="preserve"> to the Department of Industry</w:t>
      </w:r>
      <w:r w:rsidR="00437722">
        <w:rPr>
          <w:sz w:val="28"/>
        </w:rPr>
        <w:t xml:space="preserve"> and Science</w:t>
      </w:r>
      <w:r w:rsidRPr="00117F82">
        <w:rPr>
          <w:sz w:val="28"/>
        </w:rPr>
        <w:t xml:space="preserve"> (‘the </w:t>
      </w:r>
      <w:r w:rsidRPr="00117F82">
        <w:rPr>
          <w:i/>
          <w:sz w:val="28"/>
        </w:rPr>
        <w:t>Department</w:t>
      </w:r>
      <w:r w:rsidRPr="00117F82">
        <w:rPr>
          <w:sz w:val="28"/>
        </w:rPr>
        <w:t>’).</w:t>
      </w:r>
    </w:p>
    <w:p w:rsidR="008A46D5" w:rsidRPr="00117F82" w:rsidRDefault="00633D6A">
      <w:pPr>
        <w:spacing w:after="200"/>
      </w:pPr>
      <w:r>
        <w:rPr>
          <w:noProof/>
          <w:lang w:eastAsia="en-AU"/>
        </w:rPr>
        <w:drawing>
          <wp:inline distT="0" distB="0" distL="0" distR="0">
            <wp:extent cx="5731510" cy="2778760"/>
            <wp:effectExtent l="0" t="0" r="2540" b="2540"/>
            <wp:docPr id="1" name="Picture 1" descr="Signature of Minister Macfar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Macfarlane-Sig.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778760"/>
                    </a:xfrm>
                    <a:prstGeom prst="rect">
                      <a:avLst/>
                    </a:prstGeom>
                  </pic:spPr>
                </pic:pic>
              </a:graphicData>
            </a:graphic>
          </wp:inline>
        </w:drawing>
      </w:r>
    </w:p>
    <w:p w:rsidR="00633D6A" w:rsidRDefault="00633D6A">
      <w:pPr>
        <w:spacing w:after="200"/>
      </w:pPr>
      <w:r>
        <w:br w:type="page"/>
      </w:r>
    </w:p>
    <w:sdt>
      <w:sdtPr>
        <w:rPr>
          <w:rFonts w:asciiTheme="minorHAnsi" w:eastAsiaTheme="minorHAnsi" w:hAnsiTheme="minorHAnsi" w:cstheme="minorBidi"/>
          <w:b w:val="0"/>
          <w:bCs w:val="0"/>
          <w:color w:val="auto"/>
          <w:sz w:val="24"/>
          <w:szCs w:val="22"/>
          <w:lang w:val="en-AU" w:eastAsia="en-US"/>
        </w:rPr>
        <w:id w:val="-727681918"/>
        <w:docPartObj>
          <w:docPartGallery w:val="Table of Contents"/>
          <w:docPartUnique/>
        </w:docPartObj>
      </w:sdtPr>
      <w:sdtEndPr>
        <w:rPr>
          <w:rFonts w:ascii="Calibri" w:hAnsi="Calibri"/>
          <w:caps w:val="0"/>
          <w:noProof/>
        </w:rPr>
      </w:sdtEndPr>
      <w:sdtContent>
        <w:p w:rsidR="0093199F" w:rsidRPr="00117F82" w:rsidRDefault="0093199F">
          <w:pPr>
            <w:pStyle w:val="TOCHeading"/>
            <w:rPr>
              <w:rFonts w:asciiTheme="minorHAnsi" w:hAnsiTheme="minorHAnsi" w:cs="Arial"/>
              <w:color w:val="auto"/>
            </w:rPr>
          </w:pPr>
          <w:r w:rsidRPr="00117F82">
            <w:rPr>
              <w:rFonts w:asciiTheme="minorHAnsi" w:hAnsiTheme="minorHAnsi" w:cs="Arial"/>
              <w:color w:val="auto"/>
            </w:rPr>
            <w:t>Contents</w:t>
          </w:r>
        </w:p>
        <w:p w:rsidR="0054698F" w:rsidRDefault="0093199F">
          <w:pPr>
            <w:pStyle w:val="TOC1"/>
            <w:rPr>
              <w:rFonts w:eastAsiaTheme="minorEastAsia" w:cstheme="minorBidi"/>
              <w:b w:val="0"/>
              <w:sz w:val="22"/>
              <w:lang w:eastAsia="en-AU"/>
            </w:rPr>
          </w:pPr>
          <w:r w:rsidRPr="00117F82">
            <w:fldChar w:fldCharType="begin"/>
          </w:r>
          <w:r w:rsidRPr="00117F82">
            <w:instrText xml:space="preserve"> TOC \o "1-3" \h \z \u </w:instrText>
          </w:r>
          <w:r w:rsidRPr="00117F82">
            <w:fldChar w:fldCharType="separate"/>
          </w:r>
          <w:hyperlink w:anchor="_Toc396819682" w:history="1">
            <w:r w:rsidR="0054698F" w:rsidRPr="000750DB">
              <w:rPr>
                <w:rStyle w:val="Hyperlink"/>
              </w:rPr>
              <w:t>NEXT GENERATION MANUFACTURING INVESTMENT PROGRAMME</w:t>
            </w:r>
            <w:r w:rsidR="0054698F">
              <w:rPr>
                <w:webHidden/>
              </w:rPr>
              <w:tab/>
            </w:r>
            <w:r w:rsidR="0054698F">
              <w:rPr>
                <w:webHidden/>
              </w:rPr>
              <w:fldChar w:fldCharType="begin"/>
            </w:r>
            <w:r w:rsidR="0054698F">
              <w:rPr>
                <w:webHidden/>
              </w:rPr>
              <w:instrText xml:space="preserve"> PAGEREF _Toc396819682 \h </w:instrText>
            </w:r>
            <w:r w:rsidR="0054698F">
              <w:rPr>
                <w:webHidden/>
              </w:rPr>
            </w:r>
            <w:r w:rsidR="0054698F">
              <w:rPr>
                <w:webHidden/>
              </w:rPr>
              <w:fldChar w:fldCharType="separate"/>
            </w:r>
            <w:r w:rsidR="00EE0CE1">
              <w:rPr>
                <w:webHidden/>
              </w:rPr>
              <w:t>4</w:t>
            </w:r>
            <w:r w:rsidR="0054698F">
              <w:rPr>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83" w:history="1">
            <w:r w:rsidR="0054698F" w:rsidRPr="000750DB">
              <w:rPr>
                <w:rStyle w:val="Hyperlink"/>
                <w:noProof/>
              </w:rPr>
              <w:t>Preamble</w:t>
            </w:r>
            <w:r w:rsidR="0054698F">
              <w:rPr>
                <w:noProof/>
                <w:webHidden/>
              </w:rPr>
              <w:tab/>
            </w:r>
            <w:r w:rsidR="0054698F">
              <w:rPr>
                <w:noProof/>
                <w:webHidden/>
              </w:rPr>
              <w:fldChar w:fldCharType="begin"/>
            </w:r>
            <w:r w:rsidR="0054698F">
              <w:rPr>
                <w:noProof/>
                <w:webHidden/>
              </w:rPr>
              <w:instrText xml:space="preserve"> PAGEREF _Toc396819683 \h </w:instrText>
            </w:r>
            <w:r w:rsidR="0054698F">
              <w:rPr>
                <w:noProof/>
                <w:webHidden/>
              </w:rPr>
            </w:r>
            <w:r w:rsidR="0054698F">
              <w:rPr>
                <w:noProof/>
                <w:webHidden/>
              </w:rPr>
              <w:fldChar w:fldCharType="separate"/>
            </w:r>
            <w:r>
              <w:rPr>
                <w:noProof/>
                <w:webHidden/>
              </w:rPr>
              <w:t>4</w:t>
            </w:r>
            <w:r w:rsidR="0054698F">
              <w:rPr>
                <w:noProof/>
                <w:webHidden/>
              </w:rPr>
              <w:fldChar w:fldCharType="end"/>
            </w:r>
          </w:hyperlink>
        </w:p>
        <w:p w:rsidR="0054698F" w:rsidRDefault="00EE0CE1">
          <w:pPr>
            <w:pStyle w:val="TOC1"/>
            <w:rPr>
              <w:rFonts w:eastAsiaTheme="minorEastAsia" w:cstheme="minorBidi"/>
              <w:b w:val="0"/>
              <w:sz w:val="22"/>
              <w:lang w:eastAsia="en-AU"/>
            </w:rPr>
          </w:pPr>
          <w:hyperlink w:anchor="_Toc396819684" w:history="1">
            <w:r w:rsidR="0054698F" w:rsidRPr="000750DB">
              <w:rPr>
                <w:rStyle w:val="Hyperlink"/>
              </w:rPr>
              <w:t>MINISTERIAL PROGRAMME GUIDELINES</w:t>
            </w:r>
            <w:r w:rsidR="0054698F">
              <w:rPr>
                <w:webHidden/>
              </w:rPr>
              <w:tab/>
            </w:r>
            <w:r w:rsidR="0054698F">
              <w:rPr>
                <w:webHidden/>
              </w:rPr>
              <w:fldChar w:fldCharType="begin"/>
            </w:r>
            <w:r w:rsidR="0054698F">
              <w:rPr>
                <w:webHidden/>
              </w:rPr>
              <w:instrText xml:space="preserve"> PAGEREF _Toc396819684 \h </w:instrText>
            </w:r>
            <w:r w:rsidR="0054698F">
              <w:rPr>
                <w:webHidden/>
              </w:rPr>
            </w:r>
            <w:r w:rsidR="0054698F">
              <w:rPr>
                <w:webHidden/>
              </w:rPr>
              <w:fldChar w:fldCharType="separate"/>
            </w:r>
            <w:r>
              <w:rPr>
                <w:webHidden/>
              </w:rPr>
              <w:t>5</w:t>
            </w:r>
            <w:r w:rsidR="0054698F">
              <w:rPr>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85" w:history="1">
            <w:r w:rsidR="0054698F" w:rsidRPr="000750DB">
              <w:rPr>
                <w:rStyle w:val="Hyperlink"/>
                <w:noProof/>
              </w:rPr>
              <w:t>Purpose</w:t>
            </w:r>
            <w:r w:rsidR="0054698F">
              <w:rPr>
                <w:noProof/>
                <w:webHidden/>
              </w:rPr>
              <w:tab/>
            </w:r>
            <w:r w:rsidR="0054698F">
              <w:rPr>
                <w:noProof/>
                <w:webHidden/>
              </w:rPr>
              <w:fldChar w:fldCharType="begin"/>
            </w:r>
            <w:r w:rsidR="0054698F">
              <w:rPr>
                <w:noProof/>
                <w:webHidden/>
              </w:rPr>
              <w:instrText xml:space="preserve"> PAGEREF _Toc396819685 \h </w:instrText>
            </w:r>
            <w:r w:rsidR="0054698F">
              <w:rPr>
                <w:noProof/>
                <w:webHidden/>
              </w:rPr>
            </w:r>
            <w:r w:rsidR="0054698F">
              <w:rPr>
                <w:noProof/>
                <w:webHidden/>
              </w:rPr>
              <w:fldChar w:fldCharType="separate"/>
            </w:r>
            <w:r>
              <w:rPr>
                <w:noProof/>
                <w:webHidden/>
              </w:rPr>
              <w:t>5</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86" w:history="1">
            <w:r w:rsidR="0054698F" w:rsidRPr="000750DB">
              <w:rPr>
                <w:rStyle w:val="Hyperlink"/>
                <w:noProof/>
              </w:rPr>
              <w:t>Commencement</w:t>
            </w:r>
            <w:r w:rsidR="0054698F">
              <w:rPr>
                <w:noProof/>
                <w:webHidden/>
              </w:rPr>
              <w:tab/>
            </w:r>
            <w:r w:rsidR="0054698F">
              <w:rPr>
                <w:noProof/>
                <w:webHidden/>
              </w:rPr>
              <w:fldChar w:fldCharType="begin"/>
            </w:r>
            <w:r w:rsidR="0054698F">
              <w:rPr>
                <w:noProof/>
                <w:webHidden/>
              </w:rPr>
              <w:instrText xml:space="preserve"> PAGEREF _Toc396819686 \h </w:instrText>
            </w:r>
            <w:r w:rsidR="0054698F">
              <w:rPr>
                <w:noProof/>
                <w:webHidden/>
              </w:rPr>
            </w:r>
            <w:r w:rsidR="0054698F">
              <w:rPr>
                <w:noProof/>
                <w:webHidden/>
              </w:rPr>
              <w:fldChar w:fldCharType="separate"/>
            </w:r>
            <w:r>
              <w:rPr>
                <w:noProof/>
                <w:webHidden/>
              </w:rPr>
              <w:t>5</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87" w:history="1">
            <w:r w:rsidR="0054698F" w:rsidRPr="000750DB">
              <w:rPr>
                <w:rStyle w:val="Hyperlink"/>
                <w:noProof/>
              </w:rPr>
              <w:t>Authority for Programme Guidelines</w:t>
            </w:r>
            <w:r w:rsidR="0054698F">
              <w:rPr>
                <w:noProof/>
                <w:webHidden/>
              </w:rPr>
              <w:tab/>
            </w:r>
            <w:r w:rsidR="0054698F">
              <w:rPr>
                <w:noProof/>
                <w:webHidden/>
              </w:rPr>
              <w:fldChar w:fldCharType="begin"/>
            </w:r>
            <w:r w:rsidR="0054698F">
              <w:rPr>
                <w:noProof/>
                <w:webHidden/>
              </w:rPr>
              <w:instrText xml:space="preserve"> PAGEREF _Toc396819687 \h </w:instrText>
            </w:r>
            <w:r w:rsidR="0054698F">
              <w:rPr>
                <w:noProof/>
                <w:webHidden/>
              </w:rPr>
            </w:r>
            <w:r w:rsidR="0054698F">
              <w:rPr>
                <w:noProof/>
                <w:webHidden/>
              </w:rPr>
              <w:fldChar w:fldCharType="separate"/>
            </w:r>
            <w:r>
              <w:rPr>
                <w:noProof/>
                <w:webHidden/>
              </w:rPr>
              <w:t>5</w:t>
            </w:r>
            <w:r w:rsidR="0054698F">
              <w:rPr>
                <w:noProof/>
                <w:webHidden/>
              </w:rPr>
              <w:fldChar w:fldCharType="end"/>
            </w:r>
          </w:hyperlink>
        </w:p>
        <w:p w:rsidR="0054698F" w:rsidRDefault="00EE0CE1">
          <w:pPr>
            <w:pStyle w:val="TOC2"/>
            <w:rPr>
              <w:rFonts w:eastAsiaTheme="minorEastAsia"/>
              <w:b w:val="0"/>
              <w:sz w:val="22"/>
              <w:lang w:eastAsia="en-AU"/>
            </w:rPr>
          </w:pPr>
          <w:hyperlink w:anchor="_Toc396819688" w:history="1">
            <w:r w:rsidR="0054698F" w:rsidRPr="000750DB">
              <w:rPr>
                <w:rStyle w:val="Hyperlink"/>
              </w:rPr>
              <w:t>Part One: Overview</w:t>
            </w:r>
            <w:r w:rsidR="0054698F">
              <w:rPr>
                <w:webHidden/>
              </w:rPr>
              <w:tab/>
            </w:r>
            <w:r w:rsidR="0054698F">
              <w:rPr>
                <w:webHidden/>
              </w:rPr>
              <w:fldChar w:fldCharType="begin"/>
            </w:r>
            <w:r w:rsidR="0054698F">
              <w:rPr>
                <w:webHidden/>
              </w:rPr>
              <w:instrText xml:space="preserve"> PAGEREF _Toc396819688 \h </w:instrText>
            </w:r>
            <w:r w:rsidR="0054698F">
              <w:rPr>
                <w:webHidden/>
              </w:rPr>
            </w:r>
            <w:r w:rsidR="0054698F">
              <w:rPr>
                <w:webHidden/>
              </w:rPr>
              <w:fldChar w:fldCharType="separate"/>
            </w:r>
            <w:r>
              <w:rPr>
                <w:webHidden/>
              </w:rPr>
              <w:t>5</w:t>
            </w:r>
            <w:r w:rsidR="0054698F">
              <w:rPr>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89" w:history="1">
            <w:r w:rsidR="0054698F" w:rsidRPr="000750DB">
              <w:rPr>
                <w:rStyle w:val="Hyperlink"/>
                <w:noProof/>
              </w:rPr>
              <w:t>Introduction</w:t>
            </w:r>
            <w:r w:rsidR="0054698F">
              <w:rPr>
                <w:noProof/>
                <w:webHidden/>
              </w:rPr>
              <w:tab/>
            </w:r>
            <w:r w:rsidR="0054698F">
              <w:rPr>
                <w:noProof/>
                <w:webHidden/>
              </w:rPr>
              <w:fldChar w:fldCharType="begin"/>
            </w:r>
            <w:r w:rsidR="0054698F">
              <w:rPr>
                <w:noProof/>
                <w:webHidden/>
              </w:rPr>
              <w:instrText xml:space="preserve"> PAGEREF _Toc396819689 \h </w:instrText>
            </w:r>
            <w:r w:rsidR="0054698F">
              <w:rPr>
                <w:noProof/>
                <w:webHidden/>
              </w:rPr>
            </w:r>
            <w:r w:rsidR="0054698F">
              <w:rPr>
                <w:noProof/>
                <w:webHidden/>
              </w:rPr>
              <w:fldChar w:fldCharType="separate"/>
            </w:r>
            <w:r>
              <w:rPr>
                <w:noProof/>
                <w:webHidden/>
              </w:rPr>
              <w:t>5</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90" w:history="1">
            <w:r w:rsidR="0054698F" w:rsidRPr="000750DB">
              <w:rPr>
                <w:rStyle w:val="Hyperlink"/>
                <w:noProof/>
              </w:rPr>
              <w:t>Programme objectives</w:t>
            </w:r>
            <w:r w:rsidR="0054698F">
              <w:rPr>
                <w:noProof/>
                <w:webHidden/>
              </w:rPr>
              <w:tab/>
            </w:r>
            <w:r w:rsidR="0054698F">
              <w:rPr>
                <w:noProof/>
                <w:webHidden/>
              </w:rPr>
              <w:fldChar w:fldCharType="begin"/>
            </w:r>
            <w:r w:rsidR="0054698F">
              <w:rPr>
                <w:noProof/>
                <w:webHidden/>
              </w:rPr>
              <w:instrText xml:space="preserve"> PAGEREF _Toc396819690 \h </w:instrText>
            </w:r>
            <w:r w:rsidR="0054698F">
              <w:rPr>
                <w:noProof/>
                <w:webHidden/>
              </w:rPr>
            </w:r>
            <w:r w:rsidR="0054698F">
              <w:rPr>
                <w:noProof/>
                <w:webHidden/>
              </w:rPr>
              <w:fldChar w:fldCharType="separate"/>
            </w:r>
            <w:r>
              <w:rPr>
                <w:noProof/>
                <w:webHidden/>
              </w:rPr>
              <w:t>6</w:t>
            </w:r>
            <w:r w:rsidR="0054698F">
              <w:rPr>
                <w:noProof/>
                <w:webHidden/>
              </w:rPr>
              <w:fldChar w:fldCharType="end"/>
            </w:r>
          </w:hyperlink>
        </w:p>
        <w:p w:rsidR="0054698F" w:rsidRDefault="00EE0CE1">
          <w:pPr>
            <w:pStyle w:val="TOC2"/>
            <w:rPr>
              <w:rFonts w:eastAsiaTheme="minorEastAsia"/>
              <w:b w:val="0"/>
              <w:sz w:val="22"/>
              <w:lang w:eastAsia="en-AU"/>
            </w:rPr>
          </w:pPr>
          <w:hyperlink w:anchor="_Toc396819691" w:history="1">
            <w:r w:rsidR="0054698F" w:rsidRPr="000750DB">
              <w:rPr>
                <w:rStyle w:val="Hyperlink"/>
              </w:rPr>
              <w:t>Part Two: Roles and Responsibilities</w:t>
            </w:r>
            <w:r w:rsidR="0054698F">
              <w:rPr>
                <w:webHidden/>
              </w:rPr>
              <w:tab/>
            </w:r>
            <w:r w:rsidR="0054698F">
              <w:rPr>
                <w:webHidden/>
              </w:rPr>
              <w:fldChar w:fldCharType="begin"/>
            </w:r>
            <w:r w:rsidR="0054698F">
              <w:rPr>
                <w:webHidden/>
              </w:rPr>
              <w:instrText xml:space="preserve"> PAGEREF _Toc396819691 \h </w:instrText>
            </w:r>
            <w:r w:rsidR="0054698F">
              <w:rPr>
                <w:webHidden/>
              </w:rPr>
            </w:r>
            <w:r w:rsidR="0054698F">
              <w:rPr>
                <w:webHidden/>
              </w:rPr>
              <w:fldChar w:fldCharType="separate"/>
            </w:r>
            <w:r>
              <w:rPr>
                <w:webHidden/>
              </w:rPr>
              <w:t>6</w:t>
            </w:r>
            <w:r w:rsidR="0054698F">
              <w:rPr>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92" w:history="1">
            <w:r w:rsidR="0054698F" w:rsidRPr="000750DB">
              <w:rPr>
                <w:rStyle w:val="Hyperlink"/>
                <w:noProof/>
              </w:rPr>
              <w:t>The Minister</w:t>
            </w:r>
            <w:r w:rsidR="0054698F">
              <w:rPr>
                <w:noProof/>
                <w:webHidden/>
              </w:rPr>
              <w:tab/>
            </w:r>
            <w:r w:rsidR="0054698F">
              <w:rPr>
                <w:noProof/>
                <w:webHidden/>
              </w:rPr>
              <w:fldChar w:fldCharType="begin"/>
            </w:r>
            <w:r w:rsidR="0054698F">
              <w:rPr>
                <w:noProof/>
                <w:webHidden/>
              </w:rPr>
              <w:instrText xml:space="preserve"> PAGEREF _Toc396819692 \h </w:instrText>
            </w:r>
            <w:r w:rsidR="0054698F">
              <w:rPr>
                <w:noProof/>
                <w:webHidden/>
              </w:rPr>
            </w:r>
            <w:r w:rsidR="0054698F">
              <w:rPr>
                <w:noProof/>
                <w:webHidden/>
              </w:rPr>
              <w:fldChar w:fldCharType="separate"/>
            </w:r>
            <w:r>
              <w:rPr>
                <w:noProof/>
                <w:webHidden/>
              </w:rPr>
              <w:t>6</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93" w:history="1">
            <w:r w:rsidR="0054698F" w:rsidRPr="000750DB">
              <w:rPr>
                <w:rStyle w:val="Hyperlink"/>
                <w:i/>
                <w:noProof/>
              </w:rPr>
              <w:t>Victorian Funding Pool</w:t>
            </w:r>
            <w:r w:rsidR="0054698F">
              <w:rPr>
                <w:noProof/>
                <w:webHidden/>
              </w:rPr>
              <w:tab/>
            </w:r>
            <w:r w:rsidR="0054698F">
              <w:rPr>
                <w:noProof/>
                <w:webHidden/>
              </w:rPr>
              <w:fldChar w:fldCharType="begin"/>
            </w:r>
            <w:r w:rsidR="0054698F">
              <w:rPr>
                <w:noProof/>
                <w:webHidden/>
              </w:rPr>
              <w:instrText xml:space="preserve"> PAGEREF _Toc396819693 \h </w:instrText>
            </w:r>
            <w:r w:rsidR="0054698F">
              <w:rPr>
                <w:noProof/>
                <w:webHidden/>
              </w:rPr>
            </w:r>
            <w:r w:rsidR="0054698F">
              <w:rPr>
                <w:noProof/>
                <w:webHidden/>
              </w:rPr>
              <w:fldChar w:fldCharType="separate"/>
            </w:r>
            <w:r>
              <w:rPr>
                <w:noProof/>
                <w:webHidden/>
              </w:rPr>
              <w:t>6</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94" w:history="1">
            <w:r w:rsidR="0054698F" w:rsidRPr="000750DB">
              <w:rPr>
                <w:rStyle w:val="Hyperlink"/>
                <w:i/>
                <w:noProof/>
              </w:rPr>
              <w:t>South Australian Funding Pool</w:t>
            </w:r>
            <w:r w:rsidR="0054698F">
              <w:rPr>
                <w:noProof/>
                <w:webHidden/>
              </w:rPr>
              <w:tab/>
            </w:r>
            <w:r w:rsidR="0054698F">
              <w:rPr>
                <w:noProof/>
                <w:webHidden/>
              </w:rPr>
              <w:fldChar w:fldCharType="begin"/>
            </w:r>
            <w:r w:rsidR="0054698F">
              <w:rPr>
                <w:noProof/>
                <w:webHidden/>
              </w:rPr>
              <w:instrText xml:space="preserve"> PAGEREF _Toc396819694 \h </w:instrText>
            </w:r>
            <w:r w:rsidR="0054698F">
              <w:rPr>
                <w:noProof/>
                <w:webHidden/>
              </w:rPr>
            </w:r>
            <w:r w:rsidR="0054698F">
              <w:rPr>
                <w:noProof/>
                <w:webHidden/>
              </w:rPr>
              <w:fldChar w:fldCharType="separate"/>
            </w:r>
            <w:r>
              <w:rPr>
                <w:noProof/>
                <w:webHidden/>
              </w:rPr>
              <w:t>6</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95" w:history="1">
            <w:r w:rsidR="0054698F" w:rsidRPr="000750DB">
              <w:rPr>
                <w:rStyle w:val="Hyperlink"/>
                <w:noProof/>
              </w:rPr>
              <w:t>Programme Delegate</w:t>
            </w:r>
            <w:r w:rsidR="0054698F">
              <w:rPr>
                <w:noProof/>
                <w:webHidden/>
              </w:rPr>
              <w:tab/>
            </w:r>
            <w:r w:rsidR="0054698F">
              <w:rPr>
                <w:noProof/>
                <w:webHidden/>
              </w:rPr>
              <w:fldChar w:fldCharType="begin"/>
            </w:r>
            <w:r w:rsidR="0054698F">
              <w:rPr>
                <w:noProof/>
                <w:webHidden/>
              </w:rPr>
              <w:instrText xml:space="preserve"> PAGEREF _Toc396819695 \h </w:instrText>
            </w:r>
            <w:r w:rsidR="0054698F">
              <w:rPr>
                <w:noProof/>
                <w:webHidden/>
              </w:rPr>
            </w:r>
            <w:r w:rsidR="0054698F">
              <w:rPr>
                <w:noProof/>
                <w:webHidden/>
              </w:rPr>
              <w:fldChar w:fldCharType="separate"/>
            </w:r>
            <w:r>
              <w:rPr>
                <w:noProof/>
                <w:webHidden/>
              </w:rPr>
              <w:t>6</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96" w:history="1">
            <w:r w:rsidR="0054698F" w:rsidRPr="000750DB">
              <w:rPr>
                <w:rStyle w:val="Hyperlink"/>
                <w:noProof/>
              </w:rPr>
              <w:t>Next Generation Manufacturing Investment Programme Advisory Committee</w:t>
            </w:r>
            <w:r w:rsidR="0054698F">
              <w:rPr>
                <w:noProof/>
                <w:webHidden/>
              </w:rPr>
              <w:tab/>
            </w:r>
            <w:r w:rsidR="0054698F">
              <w:rPr>
                <w:noProof/>
                <w:webHidden/>
              </w:rPr>
              <w:fldChar w:fldCharType="begin"/>
            </w:r>
            <w:r w:rsidR="0054698F">
              <w:rPr>
                <w:noProof/>
                <w:webHidden/>
              </w:rPr>
              <w:instrText xml:space="preserve"> PAGEREF _Toc396819696 \h </w:instrText>
            </w:r>
            <w:r w:rsidR="0054698F">
              <w:rPr>
                <w:noProof/>
                <w:webHidden/>
              </w:rPr>
            </w:r>
            <w:r w:rsidR="0054698F">
              <w:rPr>
                <w:noProof/>
                <w:webHidden/>
              </w:rPr>
              <w:fldChar w:fldCharType="separate"/>
            </w:r>
            <w:r>
              <w:rPr>
                <w:noProof/>
                <w:webHidden/>
              </w:rPr>
              <w:t>7</w:t>
            </w:r>
            <w:r w:rsidR="0054698F">
              <w:rPr>
                <w:noProof/>
                <w:webHidden/>
              </w:rPr>
              <w:fldChar w:fldCharType="end"/>
            </w:r>
          </w:hyperlink>
        </w:p>
        <w:p w:rsidR="0054698F" w:rsidRDefault="00EE0CE1">
          <w:pPr>
            <w:pStyle w:val="TOC2"/>
            <w:rPr>
              <w:rFonts w:eastAsiaTheme="minorEastAsia"/>
              <w:b w:val="0"/>
              <w:sz w:val="22"/>
              <w:lang w:eastAsia="en-AU"/>
            </w:rPr>
          </w:pPr>
          <w:hyperlink w:anchor="_Toc396819697" w:history="1">
            <w:r w:rsidR="0054698F" w:rsidRPr="000750DB">
              <w:rPr>
                <w:rStyle w:val="Hyperlink"/>
              </w:rPr>
              <w:t>Part Three: Eligibility Requirements</w:t>
            </w:r>
            <w:r w:rsidR="0054698F">
              <w:rPr>
                <w:webHidden/>
              </w:rPr>
              <w:tab/>
            </w:r>
            <w:r w:rsidR="0054698F">
              <w:rPr>
                <w:webHidden/>
              </w:rPr>
              <w:fldChar w:fldCharType="begin"/>
            </w:r>
            <w:r w:rsidR="0054698F">
              <w:rPr>
                <w:webHidden/>
              </w:rPr>
              <w:instrText xml:space="preserve"> PAGEREF _Toc396819697 \h </w:instrText>
            </w:r>
            <w:r w:rsidR="0054698F">
              <w:rPr>
                <w:webHidden/>
              </w:rPr>
            </w:r>
            <w:r w:rsidR="0054698F">
              <w:rPr>
                <w:webHidden/>
              </w:rPr>
              <w:fldChar w:fldCharType="separate"/>
            </w:r>
            <w:r>
              <w:rPr>
                <w:webHidden/>
              </w:rPr>
              <w:t>7</w:t>
            </w:r>
            <w:r w:rsidR="0054698F">
              <w:rPr>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98" w:history="1">
            <w:r w:rsidR="0054698F" w:rsidRPr="000750DB">
              <w:rPr>
                <w:rStyle w:val="Hyperlink"/>
                <w:noProof/>
              </w:rPr>
              <w:t>Grant Limits</w:t>
            </w:r>
            <w:r w:rsidR="0054698F">
              <w:rPr>
                <w:noProof/>
                <w:webHidden/>
              </w:rPr>
              <w:tab/>
            </w:r>
            <w:r w:rsidR="0054698F">
              <w:rPr>
                <w:noProof/>
                <w:webHidden/>
              </w:rPr>
              <w:fldChar w:fldCharType="begin"/>
            </w:r>
            <w:r w:rsidR="0054698F">
              <w:rPr>
                <w:noProof/>
                <w:webHidden/>
              </w:rPr>
              <w:instrText xml:space="preserve"> PAGEREF _Toc396819698 \h </w:instrText>
            </w:r>
            <w:r w:rsidR="0054698F">
              <w:rPr>
                <w:noProof/>
                <w:webHidden/>
              </w:rPr>
            </w:r>
            <w:r w:rsidR="0054698F">
              <w:rPr>
                <w:noProof/>
                <w:webHidden/>
              </w:rPr>
              <w:fldChar w:fldCharType="separate"/>
            </w:r>
            <w:r>
              <w:rPr>
                <w:noProof/>
                <w:webHidden/>
              </w:rPr>
              <w:t>7</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699" w:history="1">
            <w:r w:rsidR="0054698F" w:rsidRPr="000750DB">
              <w:rPr>
                <w:rStyle w:val="Hyperlink"/>
                <w:noProof/>
              </w:rPr>
              <w:t>Eligible Applicants</w:t>
            </w:r>
            <w:r w:rsidR="0054698F">
              <w:rPr>
                <w:noProof/>
                <w:webHidden/>
              </w:rPr>
              <w:tab/>
            </w:r>
            <w:r w:rsidR="0054698F">
              <w:rPr>
                <w:noProof/>
                <w:webHidden/>
              </w:rPr>
              <w:fldChar w:fldCharType="begin"/>
            </w:r>
            <w:r w:rsidR="0054698F">
              <w:rPr>
                <w:noProof/>
                <w:webHidden/>
              </w:rPr>
              <w:instrText xml:space="preserve"> PAGEREF _Toc396819699 \h </w:instrText>
            </w:r>
            <w:r w:rsidR="0054698F">
              <w:rPr>
                <w:noProof/>
                <w:webHidden/>
              </w:rPr>
            </w:r>
            <w:r w:rsidR="0054698F">
              <w:rPr>
                <w:noProof/>
                <w:webHidden/>
              </w:rPr>
              <w:fldChar w:fldCharType="separate"/>
            </w:r>
            <w:r>
              <w:rPr>
                <w:noProof/>
                <w:webHidden/>
              </w:rPr>
              <w:t>7</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00" w:history="1">
            <w:r w:rsidR="0054698F" w:rsidRPr="000750DB">
              <w:rPr>
                <w:rStyle w:val="Hyperlink"/>
                <w:noProof/>
              </w:rPr>
              <w:t>Eligible Projects</w:t>
            </w:r>
            <w:r w:rsidR="0054698F">
              <w:rPr>
                <w:noProof/>
                <w:webHidden/>
              </w:rPr>
              <w:tab/>
            </w:r>
            <w:r w:rsidR="0054698F">
              <w:rPr>
                <w:noProof/>
                <w:webHidden/>
              </w:rPr>
              <w:fldChar w:fldCharType="begin"/>
            </w:r>
            <w:r w:rsidR="0054698F">
              <w:rPr>
                <w:noProof/>
                <w:webHidden/>
              </w:rPr>
              <w:instrText xml:space="preserve"> PAGEREF _Toc396819700 \h </w:instrText>
            </w:r>
            <w:r w:rsidR="0054698F">
              <w:rPr>
                <w:noProof/>
                <w:webHidden/>
              </w:rPr>
            </w:r>
            <w:r w:rsidR="0054698F">
              <w:rPr>
                <w:noProof/>
                <w:webHidden/>
              </w:rPr>
              <w:fldChar w:fldCharType="separate"/>
            </w:r>
            <w:r>
              <w:rPr>
                <w:noProof/>
                <w:webHidden/>
              </w:rPr>
              <w:t>8</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01" w:history="1">
            <w:r w:rsidR="0054698F" w:rsidRPr="000750DB">
              <w:rPr>
                <w:rStyle w:val="Hyperlink"/>
                <w:noProof/>
              </w:rPr>
              <w:t>Eligible Activities</w:t>
            </w:r>
            <w:r w:rsidR="0054698F">
              <w:rPr>
                <w:noProof/>
                <w:webHidden/>
              </w:rPr>
              <w:tab/>
            </w:r>
            <w:r w:rsidR="0054698F">
              <w:rPr>
                <w:noProof/>
                <w:webHidden/>
              </w:rPr>
              <w:fldChar w:fldCharType="begin"/>
            </w:r>
            <w:r w:rsidR="0054698F">
              <w:rPr>
                <w:noProof/>
                <w:webHidden/>
              </w:rPr>
              <w:instrText xml:space="preserve"> PAGEREF _Toc396819701 \h </w:instrText>
            </w:r>
            <w:r w:rsidR="0054698F">
              <w:rPr>
                <w:noProof/>
                <w:webHidden/>
              </w:rPr>
            </w:r>
            <w:r w:rsidR="0054698F">
              <w:rPr>
                <w:noProof/>
                <w:webHidden/>
              </w:rPr>
              <w:fldChar w:fldCharType="separate"/>
            </w:r>
            <w:r>
              <w:rPr>
                <w:noProof/>
                <w:webHidden/>
              </w:rPr>
              <w:t>8</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02" w:history="1">
            <w:r w:rsidR="0054698F" w:rsidRPr="000750DB">
              <w:rPr>
                <w:rStyle w:val="Hyperlink"/>
                <w:noProof/>
              </w:rPr>
              <w:t>Eligible Expenditure</w:t>
            </w:r>
            <w:r w:rsidR="0054698F">
              <w:rPr>
                <w:noProof/>
                <w:webHidden/>
              </w:rPr>
              <w:tab/>
            </w:r>
            <w:r w:rsidR="0054698F">
              <w:rPr>
                <w:noProof/>
                <w:webHidden/>
              </w:rPr>
              <w:fldChar w:fldCharType="begin"/>
            </w:r>
            <w:r w:rsidR="0054698F">
              <w:rPr>
                <w:noProof/>
                <w:webHidden/>
              </w:rPr>
              <w:instrText xml:space="preserve"> PAGEREF _Toc396819702 \h </w:instrText>
            </w:r>
            <w:r w:rsidR="0054698F">
              <w:rPr>
                <w:noProof/>
                <w:webHidden/>
              </w:rPr>
            </w:r>
            <w:r w:rsidR="0054698F">
              <w:rPr>
                <w:noProof/>
                <w:webHidden/>
              </w:rPr>
              <w:fldChar w:fldCharType="separate"/>
            </w:r>
            <w:r>
              <w:rPr>
                <w:noProof/>
                <w:webHidden/>
              </w:rPr>
              <w:t>9</w:t>
            </w:r>
            <w:r w:rsidR="0054698F">
              <w:rPr>
                <w:noProof/>
                <w:webHidden/>
              </w:rPr>
              <w:fldChar w:fldCharType="end"/>
            </w:r>
          </w:hyperlink>
        </w:p>
        <w:p w:rsidR="0054698F" w:rsidRDefault="00EE0CE1">
          <w:pPr>
            <w:pStyle w:val="TOC2"/>
            <w:rPr>
              <w:rFonts w:eastAsiaTheme="minorEastAsia"/>
              <w:b w:val="0"/>
              <w:sz w:val="22"/>
              <w:lang w:eastAsia="en-AU"/>
            </w:rPr>
          </w:pPr>
          <w:hyperlink w:anchor="_Toc396819703" w:history="1">
            <w:r w:rsidR="0054698F" w:rsidRPr="000750DB">
              <w:rPr>
                <w:rStyle w:val="Hyperlink"/>
              </w:rPr>
              <w:t>Part Four: Application and Assessment Process</w:t>
            </w:r>
            <w:r w:rsidR="0054698F">
              <w:rPr>
                <w:webHidden/>
              </w:rPr>
              <w:tab/>
            </w:r>
            <w:r w:rsidR="0054698F">
              <w:rPr>
                <w:webHidden/>
              </w:rPr>
              <w:fldChar w:fldCharType="begin"/>
            </w:r>
            <w:r w:rsidR="0054698F">
              <w:rPr>
                <w:webHidden/>
              </w:rPr>
              <w:instrText xml:space="preserve"> PAGEREF _Toc396819703 \h </w:instrText>
            </w:r>
            <w:r w:rsidR="0054698F">
              <w:rPr>
                <w:webHidden/>
              </w:rPr>
            </w:r>
            <w:r w:rsidR="0054698F">
              <w:rPr>
                <w:webHidden/>
              </w:rPr>
              <w:fldChar w:fldCharType="separate"/>
            </w:r>
            <w:r>
              <w:rPr>
                <w:webHidden/>
              </w:rPr>
              <w:t>9</w:t>
            </w:r>
            <w:r w:rsidR="0054698F">
              <w:rPr>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04" w:history="1">
            <w:r w:rsidR="0054698F" w:rsidRPr="000750DB">
              <w:rPr>
                <w:rStyle w:val="Hyperlink"/>
                <w:noProof/>
              </w:rPr>
              <w:t>Applications</w:t>
            </w:r>
            <w:r w:rsidR="0054698F">
              <w:rPr>
                <w:noProof/>
                <w:webHidden/>
              </w:rPr>
              <w:tab/>
            </w:r>
            <w:r w:rsidR="0054698F">
              <w:rPr>
                <w:noProof/>
                <w:webHidden/>
              </w:rPr>
              <w:fldChar w:fldCharType="begin"/>
            </w:r>
            <w:r w:rsidR="0054698F">
              <w:rPr>
                <w:noProof/>
                <w:webHidden/>
              </w:rPr>
              <w:instrText xml:space="preserve"> PAGEREF _Toc396819704 \h </w:instrText>
            </w:r>
            <w:r w:rsidR="0054698F">
              <w:rPr>
                <w:noProof/>
                <w:webHidden/>
              </w:rPr>
            </w:r>
            <w:r w:rsidR="0054698F">
              <w:rPr>
                <w:noProof/>
                <w:webHidden/>
              </w:rPr>
              <w:fldChar w:fldCharType="separate"/>
            </w:r>
            <w:r>
              <w:rPr>
                <w:noProof/>
                <w:webHidden/>
              </w:rPr>
              <w:t>9</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05" w:history="1">
            <w:r w:rsidR="0054698F" w:rsidRPr="000750DB">
              <w:rPr>
                <w:rStyle w:val="Hyperlink"/>
                <w:noProof/>
              </w:rPr>
              <w:t>Project merit criteria</w:t>
            </w:r>
            <w:r w:rsidR="0054698F">
              <w:rPr>
                <w:noProof/>
                <w:webHidden/>
              </w:rPr>
              <w:tab/>
            </w:r>
            <w:r w:rsidR="0054698F">
              <w:rPr>
                <w:noProof/>
                <w:webHidden/>
              </w:rPr>
              <w:fldChar w:fldCharType="begin"/>
            </w:r>
            <w:r w:rsidR="0054698F">
              <w:rPr>
                <w:noProof/>
                <w:webHidden/>
              </w:rPr>
              <w:instrText xml:space="preserve"> PAGEREF _Toc396819705 \h </w:instrText>
            </w:r>
            <w:r w:rsidR="0054698F">
              <w:rPr>
                <w:noProof/>
                <w:webHidden/>
              </w:rPr>
            </w:r>
            <w:r w:rsidR="0054698F">
              <w:rPr>
                <w:noProof/>
                <w:webHidden/>
              </w:rPr>
              <w:fldChar w:fldCharType="separate"/>
            </w:r>
            <w:r>
              <w:rPr>
                <w:noProof/>
                <w:webHidden/>
              </w:rPr>
              <w:t>9</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06" w:history="1">
            <w:r w:rsidR="0054698F" w:rsidRPr="000750DB">
              <w:rPr>
                <w:rStyle w:val="Hyperlink"/>
                <w:noProof/>
              </w:rPr>
              <w:t>Assessment process and merit ranking</w:t>
            </w:r>
            <w:r w:rsidR="0054698F">
              <w:rPr>
                <w:noProof/>
                <w:webHidden/>
              </w:rPr>
              <w:tab/>
            </w:r>
            <w:r w:rsidR="0054698F">
              <w:rPr>
                <w:noProof/>
                <w:webHidden/>
              </w:rPr>
              <w:fldChar w:fldCharType="begin"/>
            </w:r>
            <w:r w:rsidR="0054698F">
              <w:rPr>
                <w:noProof/>
                <w:webHidden/>
              </w:rPr>
              <w:instrText xml:space="preserve"> PAGEREF _Toc396819706 \h </w:instrText>
            </w:r>
            <w:r w:rsidR="0054698F">
              <w:rPr>
                <w:noProof/>
                <w:webHidden/>
              </w:rPr>
            </w:r>
            <w:r w:rsidR="0054698F">
              <w:rPr>
                <w:noProof/>
                <w:webHidden/>
              </w:rPr>
              <w:fldChar w:fldCharType="separate"/>
            </w:r>
            <w:r>
              <w:rPr>
                <w:noProof/>
                <w:webHidden/>
              </w:rPr>
              <w:t>10</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07" w:history="1">
            <w:r w:rsidR="0054698F" w:rsidRPr="000750DB">
              <w:rPr>
                <w:rStyle w:val="Hyperlink"/>
                <w:noProof/>
              </w:rPr>
              <w:t>Submission of new application</w:t>
            </w:r>
            <w:r w:rsidR="0054698F">
              <w:rPr>
                <w:noProof/>
                <w:webHidden/>
              </w:rPr>
              <w:tab/>
            </w:r>
            <w:r w:rsidR="0054698F">
              <w:rPr>
                <w:noProof/>
                <w:webHidden/>
              </w:rPr>
              <w:fldChar w:fldCharType="begin"/>
            </w:r>
            <w:r w:rsidR="0054698F">
              <w:rPr>
                <w:noProof/>
                <w:webHidden/>
              </w:rPr>
              <w:instrText xml:space="preserve"> PAGEREF _Toc396819707 \h </w:instrText>
            </w:r>
            <w:r w:rsidR="0054698F">
              <w:rPr>
                <w:noProof/>
                <w:webHidden/>
              </w:rPr>
            </w:r>
            <w:r w:rsidR="0054698F">
              <w:rPr>
                <w:noProof/>
                <w:webHidden/>
              </w:rPr>
              <w:fldChar w:fldCharType="separate"/>
            </w:r>
            <w:r>
              <w:rPr>
                <w:noProof/>
                <w:webHidden/>
              </w:rPr>
              <w:t>11</w:t>
            </w:r>
            <w:r w:rsidR="0054698F">
              <w:rPr>
                <w:noProof/>
                <w:webHidden/>
              </w:rPr>
              <w:fldChar w:fldCharType="end"/>
            </w:r>
          </w:hyperlink>
        </w:p>
        <w:p w:rsidR="0054698F" w:rsidRDefault="00EE0CE1">
          <w:pPr>
            <w:pStyle w:val="TOC2"/>
            <w:rPr>
              <w:rFonts w:eastAsiaTheme="minorEastAsia"/>
              <w:b w:val="0"/>
              <w:sz w:val="22"/>
              <w:lang w:eastAsia="en-AU"/>
            </w:rPr>
          </w:pPr>
          <w:hyperlink w:anchor="_Toc396819708" w:history="1">
            <w:r w:rsidR="0054698F" w:rsidRPr="000750DB">
              <w:rPr>
                <w:rStyle w:val="Hyperlink"/>
              </w:rPr>
              <w:t>Part Five: Awarding of funding</w:t>
            </w:r>
            <w:r w:rsidR="0054698F">
              <w:rPr>
                <w:webHidden/>
              </w:rPr>
              <w:tab/>
            </w:r>
            <w:r w:rsidR="0054698F">
              <w:rPr>
                <w:webHidden/>
              </w:rPr>
              <w:fldChar w:fldCharType="begin"/>
            </w:r>
            <w:r w:rsidR="0054698F">
              <w:rPr>
                <w:webHidden/>
              </w:rPr>
              <w:instrText xml:space="preserve"> PAGEREF _Toc396819708 \h </w:instrText>
            </w:r>
            <w:r w:rsidR="0054698F">
              <w:rPr>
                <w:webHidden/>
              </w:rPr>
            </w:r>
            <w:r w:rsidR="0054698F">
              <w:rPr>
                <w:webHidden/>
              </w:rPr>
              <w:fldChar w:fldCharType="separate"/>
            </w:r>
            <w:r>
              <w:rPr>
                <w:webHidden/>
              </w:rPr>
              <w:t>11</w:t>
            </w:r>
            <w:r w:rsidR="0054698F">
              <w:rPr>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09" w:history="1">
            <w:r w:rsidR="0054698F" w:rsidRPr="000750DB">
              <w:rPr>
                <w:rStyle w:val="Hyperlink"/>
                <w:noProof/>
              </w:rPr>
              <w:t>Funding Agreements</w:t>
            </w:r>
            <w:r w:rsidR="0054698F">
              <w:rPr>
                <w:noProof/>
                <w:webHidden/>
              </w:rPr>
              <w:tab/>
            </w:r>
            <w:r w:rsidR="0054698F">
              <w:rPr>
                <w:noProof/>
                <w:webHidden/>
              </w:rPr>
              <w:fldChar w:fldCharType="begin"/>
            </w:r>
            <w:r w:rsidR="0054698F">
              <w:rPr>
                <w:noProof/>
                <w:webHidden/>
              </w:rPr>
              <w:instrText xml:space="preserve"> PAGEREF _Toc396819709 \h </w:instrText>
            </w:r>
            <w:r w:rsidR="0054698F">
              <w:rPr>
                <w:noProof/>
                <w:webHidden/>
              </w:rPr>
            </w:r>
            <w:r w:rsidR="0054698F">
              <w:rPr>
                <w:noProof/>
                <w:webHidden/>
              </w:rPr>
              <w:fldChar w:fldCharType="separate"/>
            </w:r>
            <w:r>
              <w:rPr>
                <w:noProof/>
                <w:webHidden/>
              </w:rPr>
              <w:t>11</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10" w:history="1">
            <w:r w:rsidR="0054698F" w:rsidRPr="000750DB">
              <w:rPr>
                <w:rStyle w:val="Hyperlink"/>
                <w:noProof/>
              </w:rPr>
              <w:t>Taxation Obligations</w:t>
            </w:r>
            <w:r w:rsidR="0054698F">
              <w:rPr>
                <w:noProof/>
                <w:webHidden/>
              </w:rPr>
              <w:tab/>
            </w:r>
            <w:r w:rsidR="0054698F">
              <w:rPr>
                <w:noProof/>
                <w:webHidden/>
              </w:rPr>
              <w:fldChar w:fldCharType="begin"/>
            </w:r>
            <w:r w:rsidR="0054698F">
              <w:rPr>
                <w:noProof/>
                <w:webHidden/>
              </w:rPr>
              <w:instrText xml:space="preserve"> PAGEREF _Toc396819710 \h </w:instrText>
            </w:r>
            <w:r w:rsidR="0054698F">
              <w:rPr>
                <w:noProof/>
                <w:webHidden/>
              </w:rPr>
            </w:r>
            <w:r w:rsidR="0054698F">
              <w:rPr>
                <w:noProof/>
                <w:webHidden/>
              </w:rPr>
              <w:fldChar w:fldCharType="separate"/>
            </w:r>
            <w:r>
              <w:rPr>
                <w:noProof/>
                <w:webHidden/>
              </w:rPr>
              <w:t>13</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11" w:history="1">
            <w:r w:rsidR="0054698F" w:rsidRPr="000750DB">
              <w:rPr>
                <w:rStyle w:val="Hyperlink"/>
                <w:noProof/>
              </w:rPr>
              <w:t>Other terms and conditions</w:t>
            </w:r>
            <w:r w:rsidR="0054698F">
              <w:rPr>
                <w:noProof/>
                <w:webHidden/>
              </w:rPr>
              <w:tab/>
            </w:r>
            <w:r w:rsidR="0054698F">
              <w:rPr>
                <w:noProof/>
                <w:webHidden/>
              </w:rPr>
              <w:fldChar w:fldCharType="begin"/>
            </w:r>
            <w:r w:rsidR="0054698F">
              <w:rPr>
                <w:noProof/>
                <w:webHidden/>
              </w:rPr>
              <w:instrText xml:space="preserve"> PAGEREF _Toc396819711 \h </w:instrText>
            </w:r>
            <w:r w:rsidR="0054698F">
              <w:rPr>
                <w:noProof/>
                <w:webHidden/>
              </w:rPr>
            </w:r>
            <w:r w:rsidR="0054698F">
              <w:rPr>
                <w:noProof/>
                <w:webHidden/>
              </w:rPr>
              <w:fldChar w:fldCharType="separate"/>
            </w:r>
            <w:r>
              <w:rPr>
                <w:noProof/>
                <w:webHidden/>
              </w:rPr>
              <w:t>13</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12" w:history="1">
            <w:r w:rsidR="0054698F" w:rsidRPr="000750DB">
              <w:rPr>
                <w:rStyle w:val="Hyperlink"/>
                <w:noProof/>
              </w:rPr>
              <w:t>Power to vary decisions</w:t>
            </w:r>
            <w:r w:rsidR="0054698F">
              <w:rPr>
                <w:noProof/>
                <w:webHidden/>
              </w:rPr>
              <w:tab/>
            </w:r>
            <w:r w:rsidR="0054698F">
              <w:rPr>
                <w:noProof/>
                <w:webHidden/>
              </w:rPr>
              <w:fldChar w:fldCharType="begin"/>
            </w:r>
            <w:r w:rsidR="0054698F">
              <w:rPr>
                <w:noProof/>
                <w:webHidden/>
              </w:rPr>
              <w:instrText xml:space="preserve"> PAGEREF _Toc396819712 \h </w:instrText>
            </w:r>
            <w:r w:rsidR="0054698F">
              <w:rPr>
                <w:noProof/>
                <w:webHidden/>
              </w:rPr>
            </w:r>
            <w:r w:rsidR="0054698F">
              <w:rPr>
                <w:noProof/>
                <w:webHidden/>
              </w:rPr>
              <w:fldChar w:fldCharType="separate"/>
            </w:r>
            <w:r>
              <w:rPr>
                <w:noProof/>
                <w:webHidden/>
              </w:rPr>
              <w:t>14</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13" w:history="1">
            <w:r w:rsidR="0054698F" w:rsidRPr="000750DB">
              <w:rPr>
                <w:rStyle w:val="Hyperlink"/>
                <w:noProof/>
              </w:rPr>
              <w:t>Announcement</w:t>
            </w:r>
            <w:r w:rsidR="0054698F">
              <w:rPr>
                <w:noProof/>
                <w:webHidden/>
              </w:rPr>
              <w:tab/>
            </w:r>
            <w:r w:rsidR="0054698F">
              <w:rPr>
                <w:noProof/>
                <w:webHidden/>
              </w:rPr>
              <w:fldChar w:fldCharType="begin"/>
            </w:r>
            <w:r w:rsidR="0054698F">
              <w:rPr>
                <w:noProof/>
                <w:webHidden/>
              </w:rPr>
              <w:instrText xml:space="preserve"> PAGEREF _Toc396819713 \h </w:instrText>
            </w:r>
            <w:r w:rsidR="0054698F">
              <w:rPr>
                <w:noProof/>
                <w:webHidden/>
              </w:rPr>
            </w:r>
            <w:r w:rsidR="0054698F">
              <w:rPr>
                <w:noProof/>
                <w:webHidden/>
              </w:rPr>
              <w:fldChar w:fldCharType="separate"/>
            </w:r>
            <w:r>
              <w:rPr>
                <w:noProof/>
                <w:webHidden/>
              </w:rPr>
              <w:t>14</w:t>
            </w:r>
            <w:r w:rsidR="0054698F">
              <w:rPr>
                <w:noProof/>
                <w:webHidden/>
              </w:rPr>
              <w:fldChar w:fldCharType="end"/>
            </w:r>
          </w:hyperlink>
        </w:p>
        <w:p w:rsidR="0054698F" w:rsidRDefault="00EE0CE1">
          <w:pPr>
            <w:pStyle w:val="TOC2"/>
            <w:rPr>
              <w:rFonts w:eastAsiaTheme="minorEastAsia"/>
              <w:b w:val="0"/>
              <w:sz w:val="22"/>
              <w:lang w:eastAsia="en-AU"/>
            </w:rPr>
          </w:pPr>
          <w:hyperlink w:anchor="_Toc396819714" w:history="1">
            <w:r w:rsidR="0054698F" w:rsidRPr="000750DB">
              <w:rPr>
                <w:rStyle w:val="Hyperlink"/>
              </w:rPr>
              <w:t>Part Six: Administration</w:t>
            </w:r>
            <w:r w:rsidR="0054698F">
              <w:rPr>
                <w:webHidden/>
              </w:rPr>
              <w:tab/>
            </w:r>
            <w:r w:rsidR="0054698F">
              <w:rPr>
                <w:webHidden/>
              </w:rPr>
              <w:fldChar w:fldCharType="begin"/>
            </w:r>
            <w:r w:rsidR="0054698F">
              <w:rPr>
                <w:webHidden/>
              </w:rPr>
              <w:instrText xml:space="preserve"> PAGEREF _Toc396819714 \h </w:instrText>
            </w:r>
            <w:r w:rsidR="0054698F">
              <w:rPr>
                <w:webHidden/>
              </w:rPr>
            </w:r>
            <w:r w:rsidR="0054698F">
              <w:rPr>
                <w:webHidden/>
              </w:rPr>
              <w:fldChar w:fldCharType="separate"/>
            </w:r>
            <w:r>
              <w:rPr>
                <w:webHidden/>
              </w:rPr>
              <w:t>14</w:t>
            </w:r>
            <w:r w:rsidR="0054698F">
              <w:rPr>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15" w:history="1">
            <w:r w:rsidR="0054698F" w:rsidRPr="000750DB">
              <w:rPr>
                <w:rStyle w:val="Hyperlink"/>
                <w:noProof/>
              </w:rPr>
              <w:t>Monitoring and evaluation</w:t>
            </w:r>
            <w:r w:rsidR="0054698F">
              <w:rPr>
                <w:noProof/>
                <w:webHidden/>
              </w:rPr>
              <w:tab/>
            </w:r>
            <w:r w:rsidR="0054698F">
              <w:rPr>
                <w:noProof/>
                <w:webHidden/>
              </w:rPr>
              <w:fldChar w:fldCharType="begin"/>
            </w:r>
            <w:r w:rsidR="0054698F">
              <w:rPr>
                <w:noProof/>
                <w:webHidden/>
              </w:rPr>
              <w:instrText xml:space="preserve"> PAGEREF _Toc396819715 \h </w:instrText>
            </w:r>
            <w:r w:rsidR="0054698F">
              <w:rPr>
                <w:noProof/>
                <w:webHidden/>
              </w:rPr>
            </w:r>
            <w:r w:rsidR="0054698F">
              <w:rPr>
                <w:noProof/>
                <w:webHidden/>
              </w:rPr>
              <w:fldChar w:fldCharType="separate"/>
            </w:r>
            <w:r>
              <w:rPr>
                <w:noProof/>
                <w:webHidden/>
              </w:rPr>
              <w:t>14</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16" w:history="1">
            <w:r w:rsidR="0054698F" w:rsidRPr="000750DB">
              <w:rPr>
                <w:rStyle w:val="Hyperlink"/>
                <w:noProof/>
              </w:rPr>
              <w:t>Confidentiality</w:t>
            </w:r>
            <w:r w:rsidR="0054698F">
              <w:rPr>
                <w:noProof/>
                <w:webHidden/>
              </w:rPr>
              <w:tab/>
            </w:r>
            <w:r w:rsidR="0054698F">
              <w:rPr>
                <w:noProof/>
                <w:webHidden/>
              </w:rPr>
              <w:fldChar w:fldCharType="begin"/>
            </w:r>
            <w:r w:rsidR="0054698F">
              <w:rPr>
                <w:noProof/>
                <w:webHidden/>
              </w:rPr>
              <w:instrText xml:space="preserve"> PAGEREF _Toc396819716 \h </w:instrText>
            </w:r>
            <w:r w:rsidR="0054698F">
              <w:rPr>
                <w:noProof/>
                <w:webHidden/>
              </w:rPr>
            </w:r>
            <w:r w:rsidR="0054698F">
              <w:rPr>
                <w:noProof/>
                <w:webHidden/>
              </w:rPr>
              <w:fldChar w:fldCharType="separate"/>
            </w:r>
            <w:r>
              <w:rPr>
                <w:noProof/>
                <w:webHidden/>
              </w:rPr>
              <w:t>15</w:t>
            </w:r>
            <w:r w:rsidR="0054698F">
              <w:rPr>
                <w:noProof/>
                <w:webHidden/>
              </w:rPr>
              <w:fldChar w:fldCharType="end"/>
            </w:r>
          </w:hyperlink>
        </w:p>
        <w:p w:rsidR="0054698F" w:rsidRDefault="00EE0CE1">
          <w:pPr>
            <w:pStyle w:val="TOC3"/>
            <w:tabs>
              <w:tab w:val="right" w:leader="dot" w:pos="9016"/>
            </w:tabs>
            <w:rPr>
              <w:rFonts w:asciiTheme="minorHAnsi" w:eastAsiaTheme="minorEastAsia" w:hAnsiTheme="minorHAnsi"/>
              <w:noProof/>
              <w:sz w:val="22"/>
              <w:lang w:eastAsia="en-AU"/>
            </w:rPr>
          </w:pPr>
          <w:hyperlink w:anchor="_Toc396819717" w:history="1">
            <w:r w:rsidR="0054698F" w:rsidRPr="000750DB">
              <w:rPr>
                <w:rStyle w:val="Hyperlink"/>
                <w:noProof/>
              </w:rPr>
              <w:t>Complaint Handling Mechanism</w:t>
            </w:r>
            <w:r w:rsidR="0054698F">
              <w:rPr>
                <w:noProof/>
                <w:webHidden/>
              </w:rPr>
              <w:tab/>
            </w:r>
            <w:r w:rsidR="0054698F">
              <w:rPr>
                <w:noProof/>
                <w:webHidden/>
              </w:rPr>
              <w:fldChar w:fldCharType="begin"/>
            </w:r>
            <w:r w:rsidR="0054698F">
              <w:rPr>
                <w:noProof/>
                <w:webHidden/>
              </w:rPr>
              <w:instrText xml:space="preserve"> PAGEREF _Toc396819717 \h </w:instrText>
            </w:r>
            <w:r w:rsidR="0054698F">
              <w:rPr>
                <w:noProof/>
                <w:webHidden/>
              </w:rPr>
            </w:r>
            <w:r w:rsidR="0054698F">
              <w:rPr>
                <w:noProof/>
                <w:webHidden/>
              </w:rPr>
              <w:fldChar w:fldCharType="separate"/>
            </w:r>
            <w:r>
              <w:rPr>
                <w:noProof/>
                <w:webHidden/>
              </w:rPr>
              <w:t>17</w:t>
            </w:r>
            <w:r w:rsidR="0054698F">
              <w:rPr>
                <w:noProof/>
                <w:webHidden/>
              </w:rPr>
              <w:fldChar w:fldCharType="end"/>
            </w:r>
          </w:hyperlink>
        </w:p>
        <w:p w:rsidR="0054698F" w:rsidRDefault="00EE0CE1">
          <w:pPr>
            <w:pStyle w:val="TOC1"/>
            <w:rPr>
              <w:rFonts w:eastAsiaTheme="minorEastAsia" w:cstheme="minorBidi"/>
              <w:b w:val="0"/>
              <w:sz w:val="22"/>
              <w:lang w:eastAsia="en-AU"/>
            </w:rPr>
          </w:pPr>
          <w:hyperlink w:anchor="_Toc396819718" w:history="1">
            <w:r w:rsidR="0054698F" w:rsidRPr="000750DB">
              <w:rPr>
                <w:rStyle w:val="Hyperlink"/>
              </w:rPr>
              <w:t>APPENDIX A</w:t>
            </w:r>
            <w:r w:rsidR="0054698F">
              <w:rPr>
                <w:webHidden/>
              </w:rPr>
              <w:tab/>
            </w:r>
            <w:r w:rsidR="0054698F">
              <w:rPr>
                <w:webHidden/>
              </w:rPr>
              <w:fldChar w:fldCharType="begin"/>
            </w:r>
            <w:r w:rsidR="0054698F">
              <w:rPr>
                <w:webHidden/>
              </w:rPr>
              <w:instrText xml:space="preserve"> PAGEREF _Toc396819718 \h </w:instrText>
            </w:r>
            <w:r w:rsidR="0054698F">
              <w:rPr>
                <w:webHidden/>
              </w:rPr>
            </w:r>
            <w:r w:rsidR="0054698F">
              <w:rPr>
                <w:webHidden/>
              </w:rPr>
              <w:fldChar w:fldCharType="separate"/>
            </w:r>
            <w:r>
              <w:rPr>
                <w:webHidden/>
              </w:rPr>
              <w:t>18</w:t>
            </w:r>
            <w:r w:rsidR="0054698F">
              <w:rPr>
                <w:webHidden/>
              </w:rPr>
              <w:fldChar w:fldCharType="end"/>
            </w:r>
          </w:hyperlink>
        </w:p>
        <w:p w:rsidR="0054698F" w:rsidRDefault="00EE0CE1">
          <w:pPr>
            <w:pStyle w:val="TOC2"/>
            <w:rPr>
              <w:rFonts w:eastAsiaTheme="minorEastAsia"/>
              <w:b w:val="0"/>
              <w:sz w:val="22"/>
              <w:lang w:eastAsia="en-AU"/>
            </w:rPr>
          </w:pPr>
          <w:hyperlink w:anchor="_Toc396819719" w:history="1">
            <w:r w:rsidR="0054698F" w:rsidRPr="000750DB">
              <w:rPr>
                <w:rStyle w:val="Hyperlink"/>
              </w:rPr>
              <w:t>Definitions of Key Terms</w:t>
            </w:r>
            <w:r w:rsidR="0054698F">
              <w:rPr>
                <w:webHidden/>
              </w:rPr>
              <w:tab/>
            </w:r>
            <w:r w:rsidR="0054698F">
              <w:rPr>
                <w:webHidden/>
              </w:rPr>
              <w:fldChar w:fldCharType="begin"/>
            </w:r>
            <w:r w:rsidR="0054698F">
              <w:rPr>
                <w:webHidden/>
              </w:rPr>
              <w:instrText xml:space="preserve"> PAGEREF _Toc396819719 \h </w:instrText>
            </w:r>
            <w:r w:rsidR="0054698F">
              <w:rPr>
                <w:webHidden/>
              </w:rPr>
            </w:r>
            <w:r w:rsidR="0054698F">
              <w:rPr>
                <w:webHidden/>
              </w:rPr>
              <w:fldChar w:fldCharType="separate"/>
            </w:r>
            <w:r>
              <w:rPr>
                <w:webHidden/>
              </w:rPr>
              <w:t>18</w:t>
            </w:r>
            <w:r w:rsidR="0054698F">
              <w:rPr>
                <w:webHidden/>
              </w:rPr>
              <w:fldChar w:fldCharType="end"/>
            </w:r>
          </w:hyperlink>
        </w:p>
        <w:p w:rsidR="00E66A00" w:rsidRDefault="0093199F" w:rsidP="00E66A00">
          <w:pPr>
            <w:rPr>
              <w:noProof/>
            </w:rPr>
          </w:pPr>
          <w:r w:rsidRPr="00117F82">
            <w:rPr>
              <w:b/>
              <w:bCs/>
              <w:noProof/>
            </w:rPr>
            <w:fldChar w:fldCharType="end"/>
          </w:r>
        </w:p>
      </w:sdtContent>
    </w:sdt>
    <w:p w:rsidR="0093199F" w:rsidRPr="00E66A00" w:rsidRDefault="0093199F" w:rsidP="00E66A00">
      <w:r w:rsidRPr="00117F82">
        <w:br w:type="page"/>
      </w:r>
    </w:p>
    <w:p w:rsidR="00B80876" w:rsidRPr="00117F82" w:rsidRDefault="00B80876" w:rsidP="00B80876">
      <w:pPr>
        <w:pStyle w:val="Heading1"/>
        <w:pBdr>
          <w:bottom w:val="single" w:sz="4" w:space="1" w:color="auto"/>
        </w:pBdr>
      </w:pPr>
      <w:bookmarkStart w:id="0" w:name="_Toc396819682"/>
      <w:r w:rsidRPr="00117F82">
        <w:lastRenderedPageBreak/>
        <w:t>NEXT GENERATION MANUFACTURING INVESTMENT PROGRAMME</w:t>
      </w:r>
      <w:bookmarkEnd w:id="0"/>
    </w:p>
    <w:p w:rsidR="00B80876" w:rsidRPr="00117F82" w:rsidRDefault="00B80876" w:rsidP="00587227">
      <w:pPr>
        <w:pStyle w:val="Heading2notunderlined"/>
      </w:pPr>
      <w:bookmarkStart w:id="1" w:name="_Toc396819683"/>
      <w:r w:rsidRPr="00117F82">
        <w:t>Preamble</w:t>
      </w:r>
      <w:bookmarkEnd w:id="1"/>
    </w:p>
    <w:p w:rsidR="00B80876" w:rsidRPr="00117F82" w:rsidRDefault="00B80876" w:rsidP="003231B3">
      <w:pPr>
        <w:spacing w:after="120"/>
      </w:pPr>
      <w:r w:rsidRPr="00117F82">
        <w:t>The Australian Government announced on 30</w:t>
      </w:r>
      <w:r w:rsidR="002E1077" w:rsidRPr="00117F82">
        <w:t> </w:t>
      </w:r>
      <w:r w:rsidRPr="00117F82">
        <w:t>April</w:t>
      </w:r>
      <w:r w:rsidR="002E1077" w:rsidRPr="00117F82">
        <w:t> </w:t>
      </w:r>
      <w:r w:rsidRPr="00117F82">
        <w:t>2014 that it w</w:t>
      </w:r>
      <w:r w:rsidR="00F82918" w:rsidRPr="00117F82">
        <w:t>ould</w:t>
      </w:r>
      <w:r w:rsidRPr="00117F82">
        <w:t xml:space="preserve"> establish a</w:t>
      </w:r>
      <w:r w:rsidR="00F82918" w:rsidRPr="00117F82">
        <w:t> </w:t>
      </w:r>
      <w:r w:rsidRPr="00117F82">
        <w:t>$155</w:t>
      </w:r>
      <w:r w:rsidR="002E1077" w:rsidRPr="00117F82">
        <w:t> </w:t>
      </w:r>
      <w:r w:rsidRPr="00117F82">
        <w:t>million Growth Fund for employees and businesses affected by the closure of automotive manufacturing operations in Victoria and South Australia. In December</w:t>
      </w:r>
      <w:r w:rsidR="002E1077" w:rsidRPr="00117F82">
        <w:t> </w:t>
      </w:r>
      <w:r w:rsidRPr="00117F82">
        <w:t>2013, General Motors Holden announced that it was closing its South Australian and Victorian operations by</w:t>
      </w:r>
      <w:r w:rsidR="002E1077" w:rsidRPr="00117F82">
        <w:t> </w:t>
      </w:r>
      <w:r w:rsidRPr="00117F82">
        <w:t>2017, with the loss of 2900</w:t>
      </w:r>
      <w:r w:rsidR="002E1077" w:rsidRPr="00117F82">
        <w:t> </w:t>
      </w:r>
      <w:r w:rsidRPr="00117F82">
        <w:t>jobs, and Toyota Motor Corporation announced in early</w:t>
      </w:r>
      <w:r w:rsidR="002E1077" w:rsidRPr="00117F82">
        <w:t> </w:t>
      </w:r>
      <w:r w:rsidRPr="00117F82">
        <w:t>2014 that it was closing its Victorian operations in</w:t>
      </w:r>
      <w:r w:rsidR="002E1077" w:rsidRPr="00117F82">
        <w:t> </w:t>
      </w:r>
      <w:r w:rsidRPr="00117F82">
        <w:t>2017 with a loss of 2500</w:t>
      </w:r>
      <w:r w:rsidR="002E1077" w:rsidRPr="00117F82">
        <w:t> </w:t>
      </w:r>
      <w:r w:rsidRPr="00117F82">
        <w:t>jobs. The Growth Fund is part of the Australian Government’s Industry</w:t>
      </w:r>
      <w:r w:rsidR="00ED725D">
        <w:t xml:space="preserve"> Innovation and</w:t>
      </w:r>
      <w:r w:rsidR="00BE215A">
        <w:t xml:space="preserve"> </w:t>
      </w:r>
      <w:r w:rsidRPr="00117F82">
        <w:t>Competitiveness Agenda and includes the $</w:t>
      </w:r>
      <w:r w:rsidR="00AB7896">
        <w:t>61.8</w:t>
      </w:r>
      <w:r w:rsidR="002E1077" w:rsidRPr="00117F82">
        <w:t> </w:t>
      </w:r>
      <w:r w:rsidRPr="00117F82">
        <w:t>million Next Generation Manufacturing Investment Programme.</w:t>
      </w:r>
    </w:p>
    <w:p w:rsidR="002E1077" w:rsidRPr="00117F82" w:rsidRDefault="002E1077" w:rsidP="003231B3">
      <w:pPr>
        <w:spacing w:after="120"/>
      </w:pPr>
      <w:r w:rsidRPr="00117F82">
        <w:rPr>
          <w:rFonts w:cs="Times New Roman"/>
          <w:szCs w:val="24"/>
        </w:rPr>
        <w:t xml:space="preserve">The Next Generation Manufacturing Investment Programme aims to accelerate investment </w:t>
      </w:r>
      <w:r w:rsidR="005929A2" w:rsidRPr="00117F82">
        <w:rPr>
          <w:rFonts w:cs="Times New Roman"/>
          <w:szCs w:val="24"/>
        </w:rPr>
        <w:t xml:space="preserve">in Victoria and South Australia </w:t>
      </w:r>
      <w:r w:rsidRPr="00117F82">
        <w:rPr>
          <w:rFonts w:cs="Times New Roman"/>
          <w:szCs w:val="24"/>
        </w:rPr>
        <w:t xml:space="preserve">in </w:t>
      </w:r>
      <w:r w:rsidR="005929A2" w:rsidRPr="00117F82">
        <w:rPr>
          <w:rFonts w:cs="Times New Roman"/>
          <w:szCs w:val="24"/>
        </w:rPr>
        <w:t xml:space="preserve">areas of </w:t>
      </w:r>
      <w:r w:rsidRPr="00117F82">
        <w:rPr>
          <w:rFonts w:cs="Times New Roman"/>
          <w:szCs w:val="24"/>
        </w:rPr>
        <w:t>manufacturing</w:t>
      </w:r>
      <w:r w:rsidR="005929A2" w:rsidRPr="00117F82">
        <w:rPr>
          <w:rFonts w:cs="Times New Roman"/>
          <w:szCs w:val="24"/>
        </w:rPr>
        <w:t xml:space="preserve"> where</w:t>
      </w:r>
      <w:r w:rsidRPr="00117F82">
        <w:rPr>
          <w:rFonts w:cs="Times New Roman"/>
          <w:szCs w:val="24"/>
        </w:rPr>
        <w:t xml:space="preserve"> growth opportunities</w:t>
      </w:r>
      <w:r w:rsidR="005929A2" w:rsidRPr="00117F82">
        <w:rPr>
          <w:rFonts w:cs="Times New Roman"/>
          <w:szCs w:val="24"/>
        </w:rPr>
        <w:t xml:space="preserve"> have been </w:t>
      </w:r>
      <w:r w:rsidR="00825838" w:rsidRPr="00117F82">
        <w:rPr>
          <w:rFonts w:cs="Times New Roman"/>
          <w:szCs w:val="24"/>
        </w:rPr>
        <w:t>demonstrated</w:t>
      </w:r>
      <w:r w:rsidRPr="00117F82">
        <w:rPr>
          <w:rFonts w:cs="Times New Roman"/>
          <w:szCs w:val="24"/>
        </w:rPr>
        <w:t xml:space="preserve">. </w:t>
      </w:r>
      <w:r w:rsidR="00B80876" w:rsidRPr="00117F82">
        <w:t>The Programme will run over four years to June</w:t>
      </w:r>
      <w:r w:rsidRPr="00117F82">
        <w:t> </w:t>
      </w:r>
      <w:r w:rsidR="00B80876" w:rsidRPr="00117F82">
        <w:t xml:space="preserve">2018, allowing </w:t>
      </w:r>
      <w:r w:rsidR="002662D7" w:rsidRPr="00117F82">
        <w:t>grant recipients</w:t>
      </w:r>
      <w:r w:rsidR="00B80876" w:rsidRPr="00117F82">
        <w:t xml:space="preserve"> sufficient time to build large scale projects that mature in parallel with the wind</w:t>
      </w:r>
      <w:r w:rsidRPr="00117F82">
        <w:noBreakHyphen/>
      </w:r>
      <w:r w:rsidR="00B80876" w:rsidRPr="00117F82">
        <w:t>down and closure of Holden and Toyota by</w:t>
      </w:r>
      <w:r w:rsidRPr="00117F82">
        <w:t> </w:t>
      </w:r>
      <w:r w:rsidR="00B80876" w:rsidRPr="00117F82">
        <w:t>2017. This will maximise the benefit from new economic activity.</w:t>
      </w:r>
    </w:p>
    <w:p w:rsidR="00B80876" w:rsidRPr="00117F82" w:rsidRDefault="00B80876" w:rsidP="003231B3">
      <w:pPr>
        <w:spacing w:after="120"/>
      </w:pPr>
      <w:r w:rsidRPr="00117F82">
        <w:t>The Growth Fund also includes:</w:t>
      </w:r>
    </w:p>
    <w:p w:rsidR="00B80876" w:rsidRPr="00117F82" w:rsidRDefault="00B80876" w:rsidP="003231B3">
      <w:pPr>
        <w:spacing w:after="120"/>
        <w:ind w:left="709" w:hanging="283"/>
      </w:pPr>
      <w:r w:rsidRPr="00117F82">
        <w:t>•</w:t>
      </w:r>
      <w:r w:rsidRPr="00117F82">
        <w:tab/>
      </w:r>
      <w:r w:rsidR="00EB6FFD" w:rsidRPr="00117F82">
        <w:t>t</w:t>
      </w:r>
      <w:r w:rsidR="00F82918" w:rsidRPr="00117F82">
        <w:t xml:space="preserve">he </w:t>
      </w:r>
      <w:r w:rsidRPr="00117F82">
        <w:t>$30</w:t>
      </w:r>
      <w:r w:rsidR="002E1077" w:rsidRPr="00117F82">
        <w:t> </w:t>
      </w:r>
      <w:r w:rsidRPr="00117F82">
        <w:t>million Skills and Training Programme to assist automotive employees to have their skills recognised and provide training for new jobs, while they are still employed;</w:t>
      </w:r>
    </w:p>
    <w:p w:rsidR="00B80876" w:rsidRPr="00117F82" w:rsidRDefault="00B80876" w:rsidP="003231B3">
      <w:pPr>
        <w:spacing w:after="120"/>
        <w:ind w:left="709" w:hanging="283"/>
      </w:pPr>
      <w:r w:rsidRPr="00117F82">
        <w:t>•</w:t>
      </w:r>
      <w:r w:rsidRPr="00117F82">
        <w:tab/>
      </w:r>
      <w:proofErr w:type="gramStart"/>
      <w:r w:rsidR="00F82918" w:rsidRPr="00117F82">
        <w:t>the</w:t>
      </w:r>
      <w:proofErr w:type="gramEnd"/>
      <w:r w:rsidRPr="00117F82">
        <w:t xml:space="preserve"> $15</w:t>
      </w:r>
      <w:r w:rsidR="002E1077" w:rsidRPr="00117F82">
        <w:t> </w:t>
      </w:r>
      <w:r w:rsidRPr="00117F82">
        <w:t>million boost to the Automotive Industry Structural Adjustment Programme to provide careers advice and assist automotive employees to secure new jobs;</w:t>
      </w:r>
    </w:p>
    <w:p w:rsidR="00B80876" w:rsidRPr="00117F82" w:rsidRDefault="00B80876" w:rsidP="003231B3">
      <w:pPr>
        <w:spacing w:after="120"/>
        <w:ind w:left="709" w:hanging="283"/>
      </w:pPr>
      <w:r w:rsidRPr="00117F82">
        <w:t>•</w:t>
      </w:r>
      <w:r w:rsidRPr="00117F82">
        <w:tab/>
      </w:r>
      <w:proofErr w:type="gramStart"/>
      <w:r w:rsidR="00F82918" w:rsidRPr="00117F82">
        <w:t>the</w:t>
      </w:r>
      <w:proofErr w:type="gramEnd"/>
      <w:r w:rsidR="00F82918" w:rsidRPr="00117F82">
        <w:t xml:space="preserve"> </w:t>
      </w:r>
      <w:r w:rsidRPr="00117F82">
        <w:t>$20</w:t>
      </w:r>
      <w:r w:rsidR="002E1077" w:rsidRPr="00117F82">
        <w:t> </w:t>
      </w:r>
      <w:r w:rsidRPr="00117F82">
        <w:t>million Automotive Diversification Programme to assist automotive supply chain firms capable of diversifying to enter new markets;</w:t>
      </w:r>
      <w:r w:rsidR="00F82918" w:rsidRPr="00117F82">
        <w:t xml:space="preserve"> and</w:t>
      </w:r>
    </w:p>
    <w:p w:rsidR="00B80876" w:rsidRPr="00117F82" w:rsidRDefault="00B80876" w:rsidP="003231B3">
      <w:pPr>
        <w:spacing w:after="120"/>
        <w:ind w:left="709" w:hanging="283"/>
      </w:pPr>
      <w:r w:rsidRPr="00117F82">
        <w:t>•</w:t>
      </w:r>
      <w:r w:rsidRPr="00117F82">
        <w:tab/>
      </w:r>
      <w:proofErr w:type="gramStart"/>
      <w:r w:rsidR="00F82918" w:rsidRPr="00117F82">
        <w:t>the</w:t>
      </w:r>
      <w:proofErr w:type="gramEnd"/>
      <w:r w:rsidR="00BE215A">
        <w:t xml:space="preserve"> $29.1</w:t>
      </w:r>
      <w:r w:rsidR="002E1077" w:rsidRPr="00117F82">
        <w:t> </w:t>
      </w:r>
      <w:r w:rsidRPr="00117F82">
        <w:t>million Regional Infrastructure Programme to support investment in non</w:t>
      </w:r>
      <w:r w:rsidR="002662D7" w:rsidRPr="00117F82">
        <w:noBreakHyphen/>
      </w:r>
      <w:r w:rsidRPr="00117F82">
        <w:t>manufacturing opportunities in affected regions.</w:t>
      </w:r>
    </w:p>
    <w:p w:rsidR="002E1077" w:rsidRPr="00117F82" w:rsidRDefault="002E1077">
      <w:pPr>
        <w:spacing w:after="200"/>
      </w:pPr>
      <w:r w:rsidRPr="00117F82">
        <w:br w:type="page"/>
      </w:r>
    </w:p>
    <w:p w:rsidR="00B80876" w:rsidRPr="00EC5195" w:rsidRDefault="00B80876" w:rsidP="00EC5195">
      <w:pPr>
        <w:pStyle w:val="Heading1"/>
      </w:pPr>
      <w:bookmarkStart w:id="2" w:name="_Toc396819684"/>
      <w:r w:rsidRPr="00117F82">
        <w:lastRenderedPageBreak/>
        <w:t>MINISTERIAL PROGRAMME GUIDELINES</w:t>
      </w:r>
      <w:bookmarkStart w:id="3" w:name="_GoBack"/>
      <w:bookmarkEnd w:id="2"/>
      <w:bookmarkEnd w:id="3"/>
    </w:p>
    <w:p w:rsidR="00B80876" w:rsidRPr="00117F82" w:rsidRDefault="00B80876" w:rsidP="00587227">
      <w:pPr>
        <w:pStyle w:val="Heading2notunderlined"/>
      </w:pPr>
      <w:bookmarkStart w:id="4" w:name="_Toc396819685"/>
      <w:r w:rsidRPr="00117F82">
        <w:t>Purpose</w:t>
      </w:r>
      <w:bookmarkEnd w:id="4"/>
    </w:p>
    <w:p w:rsidR="00B80876" w:rsidRPr="00117F82" w:rsidRDefault="00B80876" w:rsidP="00525A4A">
      <w:pPr>
        <w:spacing w:after="120"/>
      </w:pPr>
      <w:r w:rsidRPr="00117F82">
        <w:t xml:space="preserve">The purpose of these </w:t>
      </w:r>
      <w:r w:rsidRPr="00117F82">
        <w:rPr>
          <w:i/>
        </w:rPr>
        <w:t>Programme Guidelines</w:t>
      </w:r>
      <w:r w:rsidRPr="00117F82">
        <w:t xml:space="preserve"> is to provide a framework for the operation and administration of the </w:t>
      </w:r>
      <w:r w:rsidRPr="00117F82">
        <w:rPr>
          <w:i/>
        </w:rPr>
        <w:t>Next Generation Manufacturing Investment Programme</w:t>
      </w:r>
      <w:r w:rsidRPr="00117F82">
        <w:t xml:space="preserve"> (‘the</w:t>
      </w:r>
      <w:r w:rsidR="002E1077" w:rsidRPr="00117F82">
        <w:t> </w:t>
      </w:r>
      <w:r w:rsidRPr="00117F82">
        <w:rPr>
          <w:i/>
        </w:rPr>
        <w:t>Programme</w:t>
      </w:r>
      <w:r w:rsidRPr="00117F82">
        <w:t>’).</w:t>
      </w:r>
    </w:p>
    <w:p w:rsidR="00B80876" w:rsidRPr="00117F82" w:rsidRDefault="00B80876" w:rsidP="00525A4A">
      <w:pPr>
        <w:pStyle w:val="ListParagraph"/>
        <w:numPr>
          <w:ilvl w:val="0"/>
          <w:numId w:val="1"/>
        </w:numPr>
        <w:spacing w:after="120"/>
        <w:ind w:left="567" w:hanging="567"/>
        <w:contextualSpacing w:val="0"/>
      </w:pPr>
      <w:r w:rsidRPr="00117F82">
        <w:t xml:space="preserve">These </w:t>
      </w:r>
      <w:r w:rsidRPr="00117F82">
        <w:rPr>
          <w:i/>
        </w:rPr>
        <w:t>Programme Guidelines</w:t>
      </w:r>
      <w:r w:rsidRPr="00117F82">
        <w:t xml:space="preserve"> are not an exclusive statement of the Australian Government’s requirements for the </w:t>
      </w:r>
      <w:r w:rsidRPr="00117F82">
        <w:rPr>
          <w:i/>
        </w:rPr>
        <w:t>Programme</w:t>
      </w:r>
      <w:r w:rsidRPr="00117F82">
        <w:t>.</w:t>
      </w:r>
    </w:p>
    <w:p w:rsidR="00B80876" w:rsidRPr="00117F82" w:rsidRDefault="00B80876" w:rsidP="00525A4A">
      <w:pPr>
        <w:pStyle w:val="ListParagraph"/>
        <w:numPr>
          <w:ilvl w:val="0"/>
          <w:numId w:val="1"/>
        </w:numPr>
        <w:spacing w:after="120"/>
        <w:ind w:left="567" w:hanging="567"/>
        <w:contextualSpacing w:val="0"/>
      </w:pPr>
      <w:r w:rsidRPr="00117F82">
        <w:t xml:space="preserve">These </w:t>
      </w:r>
      <w:r w:rsidRPr="00117F82">
        <w:rPr>
          <w:i/>
        </w:rPr>
        <w:t>Programme Guidelines</w:t>
      </w:r>
      <w:r w:rsidRPr="00117F82">
        <w:t xml:space="preserve"> do not create any legal, equitable or other relationship between the </w:t>
      </w:r>
      <w:r w:rsidRPr="00117F82">
        <w:rPr>
          <w:i/>
        </w:rPr>
        <w:t>Commonwealth</w:t>
      </w:r>
      <w:r w:rsidRPr="00117F82">
        <w:t xml:space="preserve"> and an </w:t>
      </w:r>
      <w:r w:rsidRPr="00117F82">
        <w:rPr>
          <w:i/>
        </w:rPr>
        <w:t>Applicant.</w:t>
      </w:r>
    </w:p>
    <w:p w:rsidR="00B80876" w:rsidRPr="00117F82" w:rsidRDefault="00B80876" w:rsidP="00525A4A">
      <w:pPr>
        <w:pStyle w:val="ListParagraph"/>
        <w:numPr>
          <w:ilvl w:val="0"/>
          <w:numId w:val="1"/>
        </w:numPr>
        <w:spacing w:after="120"/>
        <w:ind w:left="567" w:hanging="567"/>
        <w:contextualSpacing w:val="0"/>
      </w:pPr>
      <w:r w:rsidRPr="00117F82">
        <w:t xml:space="preserve">Definitions of key terms used in these </w:t>
      </w:r>
      <w:r w:rsidRPr="00117F82">
        <w:rPr>
          <w:i/>
        </w:rPr>
        <w:t>Programme Guidelines</w:t>
      </w:r>
      <w:r w:rsidRPr="00117F82">
        <w:t xml:space="preserve"> can be found at </w:t>
      </w:r>
      <w:r w:rsidRPr="00117F82">
        <w:rPr>
          <w:u w:val="single"/>
        </w:rPr>
        <w:t>Appendix A</w:t>
      </w:r>
      <w:r w:rsidRPr="00117F82">
        <w:t>.</w:t>
      </w:r>
    </w:p>
    <w:p w:rsidR="00B80876" w:rsidRPr="00117F82" w:rsidRDefault="00B80876" w:rsidP="00587227">
      <w:pPr>
        <w:pStyle w:val="Heading2notunderlined"/>
      </w:pPr>
      <w:bookmarkStart w:id="5" w:name="_Toc396819686"/>
      <w:r w:rsidRPr="00587227">
        <w:t>Commencement</w:t>
      </w:r>
      <w:bookmarkEnd w:id="5"/>
    </w:p>
    <w:p w:rsidR="002E1077" w:rsidRPr="00117F82" w:rsidRDefault="00B80876" w:rsidP="00525A4A">
      <w:pPr>
        <w:pStyle w:val="ListParagraph"/>
        <w:numPr>
          <w:ilvl w:val="0"/>
          <w:numId w:val="1"/>
        </w:numPr>
        <w:spacing w:after="120"/>
        <w:ind w:left="567" w:hanging="567"/>
      </w:pPr>
      <w:r w:rsidRPr="00117F82">
        <w:t xml:space="preserve">These </w:t>
      </w:r>
      <w:r w:rsidRPr="00117F82">
        <w:rPr>
          <w:i/>
        </w:rPr>
        <w:t>Programme Guidelines</w:t>
      </w:r>
      <w:r w:rsidRPr="00117F82">
        <w:t xml:space="preserve"> commence on the day on which they are signed by the </w:t>
      </w:r>
      <w:r w:rsidRPr="00117F82">
        <w:rPr>
          <w:i/>
        </w:rPr>
        <w:t>Minister</w:t>
      </w:r>
      <w:r w:rsidRPr="00117F82">
        <w:t>.</w:t>
      </w:r>
    </w:p>
    <w:p w:rsidR="00B80876" w:rsidRPr="00117F82" w:rsidRDefault="00B80876" w:rsidP="00587227">
      <w:pPr>
        <w:pStyle w:val="Heading2notunderlined"/>
      </w:pPr>
      <w:bookmarkStart w:id="6" w:name="_Toc396819687"/>
      <w:r w:rsidRPr="00117F82">
        <w:t>Authority for Programme Guidelines</w:t>
      </w:r>
      <w:bookmarkEnd w:id="6"/>
    </w:p>
    <w:p w:rsidR="00B80876" w:rsidRPr="00117F82" w:rsidRDefault="00B80876" w:rsidP="00525A4A">
      <w:pPr>
        <w:pStyle w:val="ListParagraph"/>
        <w:numPr>
          <w:ilvl w:val="0"/>
          <w:numId w:val="1"/>
        </w:numPr>
        <w:spacing w:after="120"/>
        <w:ind w:left="567" w:hanging="567"/>
        <w:contextualSpacing w:val="0"/>
      </w:pPr>
      <w:r w:rsidRPr="00117F82">
        <w:t xml:space="preserve">These </w:t>
      </w:r>
      <w:r w:rsidRPr="00117F82">
        <w:rPr>
          <w:i/>
        </w:rPr>
        <w:t>Programme Guidelines</w:t>
      </w:r>
      <w:r w:rsidRPr="00117F82">
        <w:t>:</w:t>
      </w:r>
    </w:p>
    <w:p w:rsidR="00B80876" w:rsidRPr="00117F82" w:rsidRDefault="00D755B1" w:rsidP="00525A4A">
      <w:pPr>
        <w:pStyle w:val="ListParagraph"/>
        <w:numPr>
          <w:ilvl w:val="1"/>
          <w:numId w:val="4"/>
        </w:numPr>
        <w:spacing w:after="120"/>
        <w:ind w:left="1134" w:hanging="567"/>
        <w:contextualSpacing w:val="0"/>
      </w:pPr>
      <w:r>
        <w:t>a</w:t>
      </w:r>
      <w:r w:rsidR="00B80876" w:rsidRPr="00117F82">
        <w:t xml:space="preserve">re made by the </w:t>
      </w:r>
      <w:r w:rsidR="00B80876" w:rsidRPr="00117F82">
        <w:rPr>
          <w:i/>
        </w:rPr>
        <w:t>Minister</w:t>
      </w:r>
      <w:r w:rsidR="00B80876" w:rsidRPr="00117F82">
        <w:t xml:space="preserve"> in consultation with the Victorian Minister for Manufacturing (</w:t>
      </w:r>
      <w:r w:rsidR="00B80876" w:rsidRPr="00117F82">
        <w:rPr>
          <w:i/>
        </w:rPr>
        <w:t>Victorian Minister</w:t>
      </w:r>
      <w:r w:rsidR="00B80876" w:rsidRPr="00117F82">
        <w:t>) and the South Australian Min</w:t>
      </w:r>
      <w:r w:rsidR="00EB6FFD" w:rsidRPr="00117F82">
        <w:t>i</w:t>
      </w:r>
      <w:r w:rsidR="00B80876" w:rsidRPr="00117F82">
        <w:t>ster</w:t>
      </w:r>
      <w:r w:rsidR="00B80876" w:rsidRPr="00117F82">
        <w:rPr>
          <w:sz w:val="30"/>
        </w:rPr>
        <w:t xml:space="preserve"> </w:t>
      </w:r>
      <w:r w:rsidR="00AC2214" w:rsidRPr="00117F82">
        <w:t xml:space="preserve">for Manufacturing and Innovation </w:t>
      </w:r>
      <w:r w:rsidR="00B80876" w:rsidRPr="00117F82">
        <w:t xml:space="preserve"> (</w:t>
      </w:r>
      <w:r w:rsidR="00B80876" w:rsidRPr="00117F82">
        <w:rPr>
          <w:i/>
        </w:rPr>
        <w:t>South Australian Minister</w:t>
      </w:r>
      <w:r w:rsidR="00B80876" w:rsidRPr="00117F82">
        <w:t>); and</w:t>
      </w:r>
    </w:p>
    <w:p w:rsidR="00B80876" w:rsidRPr="00117F82" w:rsidRDefault="00B80876" w:rsidP="00525A4A">
      <w:pPr>
        <w:pStyle w:val="ListParagraph"/>
        <w:numPr>
          <w:ilvl w:val="1"/>
          <w:numId w:val="4"/>
        </w:numPr>
        <w:spacing w:after="120"/>
        <w:ind w:left="1134" w:hanging="567"/>
        <w:contextualSpacing w:val="0"/>
      </w:pPr>
      <w:proofErr w:type="gramStart"/>
      <w:r w:rsidRPr="00117F82">
        <w:t>may</w:t>
      </w:r>
      <w:proofErr w:type="gramEnd"/>
      <w:r w:rsidRPr="00117F82">
        <w:t xml:space="preserve"> be amended by the </w:t>
      </w:r>
      <w:r w:rsidRPr="00117F82">
        <w:rPr>
          <w:i/>
        </w:rPr>
        <w:t>Minister</w:t>
      </w:r>
      <w:r w:rsidRPr="00117F82">
        <w:t xml:space="preserve"> in consultation with the </w:t>
      </w:r>
      <w:r w:rsidRPr="00117F82">
        <w:rPr>
          <w:i/>
        </w:rPr>
        <w:t xml:space="preserve">Victorian Minister </w:t>
      </w:r>
      <w:r w:rsidRPr="00117F82">
        <w:t xml:space="preserve">and the </w:t>
      </w:r>
      <w:r w:rsidRPr="00117F82">
        <w:rPr>
          <w:i/>
        </w:rPr>
        <w:t>South Australian Min</w:t>
      </w:r>
      <w:r w:rsidR="00EB6FFD" w:rsidRPr="00117F82">
        <w:rPr>
          <w:i/>
        </w:rPr>
        <w:t>i</w:t>
      </w:r>
      <w:r w:rsidRPr="00117F82">
        <w:rPr>
          <w:i/>
        </w:rPr>
        <w:t>ster</w:t>
      </w:r>
      <w:r w:rsidRPr="00117F82">
        <w:t xml:space="preserve"> from time to time.</w:t>
      </w:r>
    </w:p>
    <w:p w:rsidR="00B80876" w:rsidRPr="00117F82" w:rsidRDefault="00B80876" w:rsidP="00525A4A">
      <w:pPr>
        <w:pStyle w:val="Heading2"/>
      </w:pPr>
      <w:bookmarkStart w:id="7" w:name="_Toc396819688"/>
      <w:r w:rsidRPr="00117F82">
        <w:t>Part One: Overview</w:t>
      </w:r>
      <w:bookmarkEnd w:id="7"/>
    </w:p>
    <w:p w:rsidR="00B80876" w:rsidRPr="00117F82" w:rsidRDefault="00B80876" w:rsidP="00587227">
      <w:pPr>
        <w:pStyle w:val="Heading3"/>
      </w:pPr>
      <w:bookmarkStart w:id="8" w:name="_Toc396819689"/>
      <w:r w:rsidRPr="00117F82">
        <w:t>Introduction</w:t>
      </w:r>
      <w:bookmarkEnd w:id="8"/>
    </w:p>
    <w:p w:rsidR="000D0DDE" w:rsidRPr="00117F82" w:rsidRDefault="00B80876" w:rsidP="00525A4A">
      <w:pPr>
        <w:pStyle w:val="ListParagraph"/>
        <w:numPr>
          <w:ilvl w:val="0"/>
          <w:numId w:val="1"/>
        </w:numPr>
        <w:spacing w:after="120"/>
        <w:ind w:left="567" w:hanging="567"/>
        <w:contextualSpacing w:val="0"/>
      </w:pPr>
      <w:r w:rsidRPr="00117F82">
        <w:t xml:space="preserve">The </w:t>
      </w:r>
      <w:r w:rsidRPr="00117F82">
        <w:rPr>
          <w:i/>
        </w:rPr>
        <w:t>Next Generation Manufacturing Investment Programme</w:t>
      </w:r>
      <w:r w:rsidRPr="00117F82">
        <w:t xml:space="preserve"> is a $</w:t>
      </w:r>
      <w:r w:rsidR="00AB7896">
        <w:t>61.8</w:t>
      </w:r>
      <w:r w:rsidR="00CE3D2B" w:rsidRPr="00117F82">
        <w:t> </w:t>
      </w:r>
      <w:r w:rsidRPr="00117F82">
        <w:t xml:space="preserve">million </w:t>
      </w:r>
      <w:r w:rsidRPr="00117F82">
        <w:rPr>
          <w:i/>
        </w:rPr>
        <w:t>Programme</w:t>
      </w:r>
      <w:r w:rsidRPr="00117F82">
        <w:t xml:space="preserve"> which </w:t>
      </w:r>
      <w:r w:rsidR="00ED685E" w:rsidRPr="00117F82">
        <w:t>includes $</w:t>
      </w:r>
      <w:r w:rsidR="00AB7896">
        <w:t>58.5</w:t>
      </w:r>
      <w:r w:rsidR="00ED685E" w:rsidRPr="00117F82">
        <w:t xml:space="preserve"> million for competitive merit-based grants. The </w:t>
      </w:r>
      <w:r w:rsidR="00ED685E" w:rsidRPr="00117F82">
        <w:rPr>
          <w:i/>
        </w:rPr>
        <w:t xml:space="preserve">Programme </w:t>
      </w:r>
      <w:r w:rsidRPr="00117F82">
        <w:t xml:space="preserve">will support capital projects by businesses that are establishing or expanding </w:t>
      </w:r>
      <w:r w:rsidR="000651FD" w:rsidRPr="00117F82">
        <w:t xml:space="preserve">their </w:t>
      </w:r>
      <w:r w:rsidRPr="00117F82">
        <w:t>manufacturing operations</w:t>
      </w:r>
      <w:r w:rsidR="008800B2" w:rsidRPr="00117F82">
        <w:t xml:space="preserve"> in areas of high value manufacturing </w:t>
      </w:r>
      <w:r w:rsidRPr="00117F82">
        <w:t xml:space="preserve">in Victoria </w:t>
      </w:r>
      <w:r w:rsidR="00172545">
        <w:t>or</w:t>
      </w:r>
      <w:r w:rsidRPr="00117F82">
        <w:t xml:space="preserve"> South Australia. Projects supported should aim to </w:t>
      </w:r>
      <w:r w:rsidR="006D6EB4" w:rsidRPr="00117F82">
        <w:t xml:space="preserve">stimulate economic activity and </w:t>
      </w:r>
      <w:r w:rsidRPr="00117F82">
        <w:t xml:space="preserve">help businesses increase their competitiveness and sustainability. </w:t>
      </w:r>
    </w:p>
    <w:p w:rsidR="000D0DDE" w:rsidRPr="00117F82" w:rsidRDefault="000D0DDE" w:rsidP="00525A4A">
      <w:pPr>
        <w:pStyle w:val="ListParagraph"/>
        <w:numPr>
          <w:ilvl w:val="0"/>
          <w:numId w:val="1"/>
        </w:numPr>
        <w:spacing w:after="120"/>
        <w:ind w:left="567" w:hanging="567"/>
        <w:contextualSpacing w:val="0"/>
      </w:pPr>
      <w:r w:rsidRPr="00117F82">
        <w:t xml:space="preserve">The </w:t>
      </w:r>
      <w:r w:rsidRPr="00117F82">
        <w:rPr>
          <w:i/>
        </w:rPr>
        <w:t>Commonwealth</w:t>
      </w:r>
      <w:r w:rsidRPr="00117F82">
        <w:t xml:space="preserve"> is contributing </w:t>
      </w:r>
      <w:r w:rsidR="00B80876" w:rsidRPr="00117F82">
        <w:t>$</w:t>
      </w:r>
      <w:r w:rsidR="00ED725D">
        <w:t>37.8</w:t>
      </w:r>
      <w:r w:rsidR="00CE3D2B" w:rsidRPr="00117F82">
        <w:t> </w:t>
      </w:r>
      <w:r w:rsidR="00B80876" w:rsidRPr="00117F82">
        <w:t xml:space="preserve">million to the </w:t>
      </w:r>
      <w:r w:rsidR="00B80876" w:rsidRPr="00117F82">
        <w:rPr>
          <w:i/>
        </w:rPr>
        <w:t>Programme</w:t>
      </w:r>
      <w:r w:rsidR="00B80876" w:rsidRPr="00117F82">
        <w:t xml:space="preserve"> and the South Australian and Victorian Governments will contribute $12</w:t>
      </w:r>
      <w:r w:rsidR="00CE3D2B" w:rsidRPr="00117F82">
        <w:t> </w:t>
      </w:r>
      <w:r w:rsidR="00B80876" w:rsidRPr="00117F82">
        <w:t xml:space="preserve">million each. </w:t>
      </w:r>
      <w:r w:rsidR="00497AC1">
        <w:t xml:space="preserve">At the commencement of the </w:t>
      </w:r>
      <w:r w:rsidR="00497AC1" w:rsidRPr="005C53B3">
        <w:rPr>
          <w:i/>
        </w:rPr>
        <w:t>Programme</w:t>
      </w:r>
      <w:r w:rsidR="00497AC1">
        <w:t>, g</w:t>
      </w:r>
      <w:r w:rsidR="00634789" w:rsidRPr="00117F82">
        <w:t>rant</w:t>
      </w:r>
      <w:r w:rsidR="00B80876" w:rsidRPr="00117F82">
        <w:t xml:space="preserve"> fund</w:t>
      </w:r>
      <w:r w:rsidR="00FD5ACF" w:rsidRPr="00117F82">
        <w:t>s</w:t>
      </w:r>
      <w:r w:rsidR="00B80876" w:rsidRPr="00117F82">
        <w:t xml:space="preserve"> will be divided into two </w:t>
      </w:r>
      <w:r w:rsidR="00497AC1">
        <w:t xml:space="preserve">equal </w:t>
      </w:r>
      <w:r w:rsidR="00B80876" w:rsidRPr="00117F82">
        <w:t>funding pools</w:t>
      </w:r>
      <w:r w:rsidR="00634789" w:rsidRPr="00117F82">
        <w:t>, one</w:t>
      </w:r>
      <w:r w:rsidR="00B80876" w:rsidRPr="00117F82">
        <w:t xml:space="preserve"> for each </w:t>
      </w:r>
      <w:r w:rsidR="00634789" w:rsidRPr="00117F82">
        <w:t xml:space="preserve">participating </w:t>
      </w:r>
      <w:r w:rsidR="00B80876" w:rsidRPr="00117F82">
        <w:t>State.</w:t>
      </w:r>
    </w:p>
    <w:p w:rsidR="000D0DDE" w:rsidRPr="00117F82" w:rsidRDefault="00B80876" w:rsidP="00525A4A">
      <w:pPr>
        <w:pStyle w:val="ListParagraph"/>
        <w:numPr>
          <w:ilvl w:val="0"/>
          <w:numId w:val="1"/>
        </w:numPr>
        <w:spacing w:after="120"/>
        <w:ind w:left="567" w:hanging="567"/>
        <w:contextualSpacing w:val="0"/>
      </w:pPr>
      <w:r w:rsidRPr="00117F82">
        <w:lastRenderedPageBreak/>
        <w:t xml:space="preserve">The </w:t>
      </w:r>
      <w:r w:rsidRPr="00117F82">
        <w:rPr>
          <w:i/>
        </w:rPr>
        <w:t>Department</w:t>
      </w:r>
      <w:r w:rsidRPr="00117F82">
        <w:t xml:space="preserve"> is responsible for administering the </w:t>
      </w:r>
      <w:r w:rsidRPr="00117F82">
        <w:rPr>
          <w:i/>
        </w:rPr>
        <w:t>Programme</w:t>
      </w:r>
      <w:r w:rsidRPr="00117F82">
        <w:t xml:space="preserve">. The </w:t>
      </w:r>
      <w:r w:rsidRPr="00117F82">
        <w:rPr>
          <w:i/>
        </w:rPr>
        <w:t xml:space="preserve">Programme </w:t>
      </w:r>
      <w:r w:rsidRPr="00117F82">
        <w:t>will operate over four years from 2014</w:t>
      </w:r>
      <w:r w:rsidR="00CE3D2B" w:rsidRPr="00117F82">
        <w:noBreakHyphen/>
      </w:r>
      <w:r w:rsidRPr="00117F82">
        <w:t>15</w:t>
      </w:r>
      <w:r w:rsidR="00CE3D2B" w:rsidRPr="00117F82">
        <w:t> </w:t>
      </w:r>
      <w:r w:rsidRPr="00117F82">
        <w:t>to</w:t>
      </w:r>
      <w:r w:rsidR="00CE3D2B" w:rsidRPr="00117F82">
        <w:t> </w:t>
      </w:r>
      <w:r w:rsidRPr="00117F82">
        <w:t>2017</w:t>
      </w:r>
      <w:r w:rsidR="00CE3D2B" w:rsidRPr="00117F82">
        <w:noBreakHyphen/>
      </w:r>
      <w:r w:rsidRPr="00117F82">
        <w:t>18.</w:t>
      </w:r>
    </w:p>
    <w:p w:rsidR="00CE3D2B" w:rsidRPr="00117F82" w:rsidRDefault="00B80876" w:rsidP="00525A4A">
      <w:pPr>
        <w:pStyle w:val="ListParagraph"/>
        <w:numPr>
          <w:ilvl w:val="0"/>
          <w:numId w:val="1"/>
        </w:numPr>
        <w:spacing w:after="120"/>
        <w:ind w:left="567" w:hanging="567"/>
        <w:contextualSpacing w:val="0"/>
      </w:pPr>
      <w:r w:rsidRPr="00117F82">
        <w:t xml:space="preserve">For each funding pool under the </w:t>
      </w:r>
      <w:r w:rsidRPr="00117F82">
        <w:rPr>
          <w:i/>
        </w:rPr>
        <w:t>Programme</w:t>
      </w:r>
      <w:r w:rsidRPr="00117F82">
        <w:t xml:space="preserve">, grants will be awarded through open competitive funding rounds against the </w:t>
      </w:r>
      <w:r w:rsidRPr="00117F82">
        <w:rPr>
          <w:i/>
        </w:rPr>
        <w:t>Programme</w:t>
      </w:r>
      <w:r w:rsidRPr="00117F82">
        <w:t xml:space="preserve"> eligibility and merit criteria.</w:t>
      </w:r>
    </w:p>
    <w:p w:rsidR="00B80876" w:rsidRPr="00117F82" w:rsidRDefault="00B80876" w:rsidP="00525A4A">
      <w:pPr>
        <w:pStyle w:val="ListParagraph"/>
        <w:numPr>
          <w:ilvl w:val="0"/>
          <w:numId w:val="1"/>
        </w:numPr>
        <w:spacing w:after="120"/>
        <w:ind w:left="567" w:hanging="567"/>
        <w:contextualSpacing w:val="0"/>
      </w:pPr>
      <w:r w:rsidRPr="00117F82">
        <w:t xml:space="preserve">The eligibility requirements, merit criteria and all other relevant conditions set out in these </w:t>
      </w:r>
      <w:r w:rsidRPr="00117F82">
        <w:rPr>
          <w:i/>
        </w:rPr>
        <w:t xml:space="preserve">Guidelines </w:t>
      </w:r>
      <w:r w:rsidRPr="00117F82">
        <w:t xml:space="preserve">apply to the Victorian funding pool and the South Australian funding pool. </w:t>
      </w:r>
    </w:p>
    <w:p w:rsidR="00B80876" w:rsidRPr="00117F82" w:rsidRDefault="00B80876" w:rsidP="00587227">
      <w:pPr>
        <w:pStyle w:val="Heading3"/>
      </w:pPr>
      <w:bookmarkStart w:id="9" w:name="_Toc396819690"/>
      <w:r w:rsidRPr="00117F82">
        <w:t>Programme</w:t>
      </w:r>
      <w:r w:rsidR="00DC35CC" w:rsidRPr="00117F82">
        <w:t xml:space="preserve"> objectives</w:t>
      </w:r>
      <w:bookmarkEnd w:id="9"/>
    </w:p>
    <w:p w:rsidR="00B80876" w:rsidRPr="00117F82" w:rsidRDefault="00B80876" w:rsidP="00525A4A">
      <w:pPr>
        <w:pStyle w:val="ListParagraph"/>
        <w:numPr>
          <w:ilvl w:val="0"/>
          <w:numId w:val="1"/>
        </w:numPr>
        <w:spacing w:after="120"/>
        <w:ind w:left="567" w:hanging="567"/>
        <w:contextualSpacing w:val="0"/>
      </w:pPr>
      <w:r w:rsidRPr="00117F82">
        <w:t xml:space="preserve">The </w:t>
      </w:r>
      <w:r w:rsidR="006B3D2B" w:rsidRPr="00117F82">
        <w:rPr>
          <w:i/>
        </w:rPr>
        <w:t xml:space="preserve">Programme </w:t>
      </w:r>
      <w:r w:rsidR="006B3D2B" w:rsidRPr="00117F82">
        <w:t xml:space="preserve">aims to support the </w:t>
      </w:r>
      <w:r w:rsidRPr="00117F82">
        <w:t>Australian Government</w:t>
      </w:r>
      <w:r w:rsidR="006B3D2B" w:rsidRPr="00117F82">
        <w:t>’s</w:t>
      </w:r>
      <w:r w:rsidRPr="00117F82">
        <w:t xml:space="preserve"> commit</w:t>
      </w:r>
      <w:r w:rsidR="00FB5425">
        <w:t>ment</w:t>
      </w:r>
      <w:r w:rsidRPr="00117F82">
        <w:t xml:space="preserve"> to promoting Australia’s competitiveness and productivity, including facilitating a strong manufacturing industry which exploits domestic competitive advantages.</w:t>
      </w:r>
    </w:p>
    <w:p w:rsidR="002662D7" w:rsidRPr="00117F82" w:rsidRDefault="006B3D2B" w:rsidP="00525A4A">
      <w:pPr>
        <w:pStyle w:val="ListParagraph"/>
        <w:numPr>
          <w:ilvl w:val="0"/>
          <w:numId w:val="1"/>
        </w:numPr>
        <w:tabs>
          <w:tab w:val="left" w:pos="567"/>
        </w:tabs>
        <w:spacing w:after="120"/>
        <w:ind w:left="567" w:hanging="567"/>
        <w:contextualSpacing w:val="0"/>
      </w:pPr>
      <w:r w:rsidRPr="00117F82">
        <w:t xml:space="preserve">The Programme will support the Government’s goals by </w:t>
      </w:r>
      <w:r w:rsidR="00EE31E4" w:rsidRPr="00117F82">
        <w:t xml:space="preserve">funding </w:t>
      </w:r>
      <w:r w:rsidR="00B80876" w:rsidRPr="00117F82">
        <w:t>capital projects</w:t>
      </w:r>
      <w:r w:rsidRPr="00117F82">
        <w:t xml:space="preserve"> that</w:t>
      </w:r>
      <w:r w:rsidR="00EE31E4" w:rsidRPr="00117F82">
        <w:t xml:space="preserve"> aim to</w:t>
      </w:r>
      <w:r w:rsidR="002662D7" w:rsidRPr="00117F82">
        <w:t>:</w:t>
      </w:r>
    </w:p>
    <w:p w:rsidR="002662D7" w:rsidRPr="00117F82" w:rsidRDefault="00EB6FFD" w:rsidP="00FB5425">
      <w:pPr>
        <w:pStyle w:val="ListParagraph"/>
        <w:numPr>
          <w:ilvl w:val="1"/>
          <w:numId w:val="10"/>
        </w:numPr>
        <w:ind w:left="992" w:hanging="425"/>
        <w:contextualSpacing w:val="0"/>
      </w:pPr>
      <w:r w:rsidRPr="00117F82">
        <w:t>a</w:t>
      </w:r>
      <w:r w:rsidR="00B80876" w:rsidRPr="00117F82">
        <w:t>ccelerate private sector investment in areas of high value manufacturing</w:t>
      </w:r>
      <w:r w:rsidR="002662D7" w:rsidRPr="00117F82">
        <w:t>,</w:t>
      </w:r>
      <w:r w:rsidR="00B80876" w:rsidRPr="00117F82">
        <w:t xml:space="preserve"> in Victoria and South Australia</w:t>
      </w:r>
      <w:r w:rsidR="002662D7" w:rsidRPr="00117F82">
        <w:t>;</w:t>
      </w:r>
      <w:r w:rsidR="00B80876" w:rsidRPr="00117F82">
        <w:t xml:space="preserve"> and </w:t>
      </w:r>
    </w:p>
    <w:p w:rsidR="00B80876" w:rsidRPr="00117F82" w:rsidRDefault="00B80876" w:rsidP="00FB5425">
      <w:pPr>
        <w:pStyle w:val="ListParagraph"/>
        <w:numPr>
          <w:ilvl w:val="1"/>
          <w:numId w:val="10"/>
        </w:numPr>
        <w:ind w:left="992" w:hanging="425"/>
        <w:contextualSpacing w:val="0"/>
      </w:pPr>
      <w:proofErr w:type="gramStart"/>
      <w:r w:rsidRPr="00117F82">
        <w:t>assist</w:t>
      </w:r>
      <w:proofErr w:type="gramEnd"/>
      <w:r w:rsidRPr="00117F82">
        <w:t xml:space="preserve"> firms to build scale and capability and be competitive in new or growing markets.</w:t>
      </w:r>
    </w:p>
    <w:p w:rsidR="00B80876" w:rsidRPr="00117F82" w:rsidRDefault="00FD5ACF" w:rsidP="00525A4A">
      <w:pPr>
        <w:pStyle w:val="ListParagraph"/>
        <w:numPr>
          <w:ilvl w:val="0"/>
          <w:numId w:val="1"/>
        </w:numPr>
        <w:spacing w:after="120"/>
        <w:ind w:left="567" w:hanging="567"/>
        <w:contextualSpacing w:val="0"/>
      </w:pPr>
      <w:r w:rsidRPr="00117F82">
        <w:t xml:space="preserve">Grants </w:t>
      </w:r>
      <w:r w:rsidR="00B80876" w:rsidRPr="00117F82">
        <w:t xml:space="preserve">will </w:t>
      </w:r>
      <w:r w:rsidRPr="00117F82">
        <w:t>support</w:t>
      </w:r>
      <w:r w:rsidR="00B80876" w:rsidRPr="00117F82">
        <w:t xml:space="preserve"> small and m</w:t>
      </w:r>
      <w:r w:rsidR="002662D7" w:rsidRPr="00117F82">
        <w:t>edium</w:t>
      </w:r>
      <w:r w:rsidR="008800B2" w:rsidRPr="00117F82">
        <w:noBreakHyphen/>
      </w:r>
      <w:r w:rsidR="00B80876" w:rsidRPr="00117F82">
        <w:t>sized firms that have the demonstrated capability to access and capture market opportunities</w:t>
      </w:r>
      <w:r w:rsidR="003177AD">
        <w:t>.</w:t>
      </w:r>
      <w:r w:rsidR="00B80876" w:rsidRPr="00117F82">
        <w:t xml:space="preserve"> </w:t>
      </w:r>
    </w:p>
    <w:p w:rsidR="00B80876" w:rsidRPr="00117F82" w:rsidRDefault="00B80876" w:rsidP="00525A4A">
      <w:pPr>
        <w:pStyle w:val="Heading2"/>
      </w:pPr>
      <w:bookmarkStart w:id="10" w:name="_Toc396819691"/>
      <w:r w:rsidRPr="00117F82">
        <w:t>Part Two: Roles and Responsibilities</w:t>
      </w:r>
      <w:bookmarkEnd w:id="10"/>
    </w:p>
    <w:p w:rsidR="00B80876" w:rsidRPr="00117F82" w:rsidRDefault="00B36A14" w:rsidP="00587227">
      <w:pPr>
        <w:pStyle w:val="Heading3"/>
      </w:pPr>
      <w:bookmarkStart w:id="11" w:name="_Toc396819692"/>
      <w:r w:rsidRPr="00117F82">
        <w:t>The Minister</w:t>
      </w:r>
      <w:bookmarkEnd w:id="11"/>
      <w:r w:rsidRPr="00117F82">
        <w:t xml:space="preserve"> </w:t>
      </w:r>
    </w:p>
    <w:p w:rsidR="00B80876" w:rsidRPr="00117F82" w:rsidRDefault="00B80876" w:rsidP="00587227">
      <w:pPr>
        <w:pStyle w:val="Heading4"/>
        <w:rPr>
          <w:b/>
        </w:rPr>
      </w:pPr>
      <w:bookmarkStart w:id="12" w:name="_Toc396819693"/>
      <w:r w:rsidRPr="00117F82">
        <w:t xml:space="preserve">Victorian </w:t>
      </w:r>
      <w:r w:rsidRPr="00587227">
        <w:t>Funding</w:t>
      </w:r>
      <w:r w:rsidRPr="00117F82">
        <w:t xml:space="preserve"> Pool</w:t>
      </w:r>
      <w:bookmarkEnd w:id="12"/>
    </w:p>
    <w:p w:rsidR="00B80876" w:rsidRPr="00117F82" w:rsidRDefault="00B80876" w:rsidP="00525A4A">
      <w:pPr>
        <w:pStyle w:val="ListParagraph"/>
        <w:numPr>
          <w:ilvl w:val="0"/>
          <w:numId w:val="1"/>
        </w:numPr>
        <w:spacing w:after="120"/>
        <w:ind w:left="567" w:hanging="567"/>
        <w:contextualSpacing w:val="0"/>
      </w:pPr>
      <w:r w:rsidRPr="00117F82">
        <w:t xml:space="preserve">The </w:t>
      </w:r>
      <w:r w:rsidRPr="00117F82">
        <w:rPr>
          <w:i/>
        </w:rPr>
        <w:t>Minister</w:t>
      </w:r>
      <w:r w:rsidRPr="00117F82">
        <w:t xml:space="preserve">, in consultation with the </w:t>
      </w:r>
      <w:r w:rsidRPr="00117F82">
        <w:rPr>
          <w:i/>
        </w:rPr>
        <w:t>Victorian Minister</w:t>
      </w:r>
      <w:r w:rsidRPr="00117F82">
        <w:t>, will make the final decision as to whether a</w:t>
      </w:r>
      <w:r w:rsidR="005D33CC" w:rsidRPr="00117F82">
        <w:t xml:space="preserve">n </w:t>
      </w:r>
      <w:r w:rsidR="005D33CC" w:rsidRPr="00117F82">
        <w:rPr>
          <w:i/>
        </w:rPr>
        <w:t>Eligible</w:t>
      </w:r>
      <w:r w:rsidRPr="00117F82">
        <w:t xml:space="preserve"> </w:t>
      </w:r>
      <w:r w:rsidRPr="00117F82">
        <w:rPr>
          <w:i/>
        </w:rPr>
        <w:t>Project</w:t>
      </w:r>
      <w:r w:rsidRPr="00117F82">
        <w:t xml:space="preserve"> is funded under the </w:t>
      </w:r>
      <w:r w:rsidRPr="00117F82">
        <w:rPr>
          <w:i/>
        </w:rPr>
        <w:t xml:space="preserve">Programme’s </w:t>
      </w:r>
      <w:r w:rsidRPr="00117F82">
        <w:t xml:space="preserve">Victorian Funding Pool. </w:t>
      </w:r>
    </w:p>
    <w:p w:rsidR="00B80876" w:rsidRPr="00117F82" w:rsidRDefault="00B80876" w:rsidP="00587227">
      <w:pPr>
        <w:pStyle w:val="Heading4"/>
        <w:rPr>
          <w:b/>
        </w:rPr>
      </w:pPr>
      <w:bookmarkStart w:id="13" w:name="_Toc396819694"/>
      <w:r w:rsidRPr="00117F82">
        <w:t>South Australian Funding Pool</w:t>
      </w:r>
      <w:bookmarkEnd w:id="13"/>
    </w:p>
    <w:p w:rsidR="00B80876" w:rsidRPr="00117F82" w:rsidRDefault="00B80876" w:rsidP="00525A4A">
      <w:pPr>
        <w:pStyle w:val="ListParagraph"/>
        <w:numPr>
          <w:ilvl w:val="0"/>
          <w:numId w:val="1"/>
        </w:numPr>
        <w:spacing w:after="120"/>
        <w:ind w:left="567" w:hanging="567"/>
        <w:contextualSpacing w:val="0"/>
      </w:pPr>
      <w:r w:rsidRPr="00117F82">
        <w:t xml:space="preserve">The </w:t>
      </w:r>
      <w:r w:rsidRPr="00117F82">
        <w:rPr>
          <w:i/>
        </w:rPr>
        <w:t>Minister</w:t>
      </w:r>
      <w:r w:rsidRPr="00117F82">
        <w:t xml:space="preserve">, in consultation with the </w:t>
      </w:r>
      <w:r w:rsidRPr="00117F82">
        <w:rPr>
          <w:i/>
        </w:rPr>
        <w:t>South Australian Minister</w:t>
      </w:r>
      <w:r w:rsidRPr="00117F82">
        <w:t>, will make the final decision as to whether a</w:t>
      </w:r>
      <w:r w:rsidR="005D33CC" w:rsidRPr="00117F82">
        <w:t xml:space="preserve">n </w:t>
      </w:r>
      <w:r w:rsidR="005D33CC" w:rsidRPr="00117F82">
        <w:rPr>
          <w:i/>
        </w:rPr>
        <w:t>Eligible</w:t>
      </w:r>
      <w:r w:rsidRPr="00117F82">
        <w:t xml:space="preserve"> </w:t>
      </w:r>
      <w:r w:rsidRPr="00117F82">
        <w:rPr>
          <w:i/>
        </w:rPr>
        <w:t>Project</w:t>
      </w:r>
      <w:r w:rsidRPr="00117F82">
        <w:t xml:space="preserve"> is funded under the </w:t>
      </w:r>
      <w:r w:rsidRPr="00117F82">
        <w:rPr>
          <w:i/>
        </w:rPr>
        <w:t xml:space="preserve">Programme’s </w:t>
      </w:r>
      <w:r w:rsidRPr="00117F82">
        <w:t xml:space="preserve">South Australian Funding Pool. </w:t>
      </w:r>
    </w:p>
    <w:p w:rsidR="00B80876" w:rsidRPr="00117F82" w:rsidRDefault="00B36A14" w:rsidP="00525A4A">
      <w:pPr>
        <w:pStyle w:val="Heading3"/>
      </w:pPr>
      <w:bookmarkStart w:id="14" w:name="_Toc396819695"/>
      <w:r w:rsidRPr="00117F82">
        <w:t>Programme Delegate</w:t>
      </w:r>
      <w:bookmarkEnd w:id="14"/>
    </w:p>
    <w:p w:rsidR="001214B9" w:rsidRPr="00117F82" w:rsidRDefault="001214B9" w:rsidP="00FB5425">
      <w:pPr>
        <w:pStyle w:val="ListParagraph"/>
        <w:numPr>
          <w:ilvl w:val="0"/>
          <w:numId w:val="1"/>
        </w:numPr>
        <w:spacing w:after="120"/>
        <w:ind w:left="567" w:hanging="567"/>
        <w:contextualSpacing w:val="0"/>
      </w:pPr>
      <w:r w:rsidRPr="00117F82">
        <w:t xml:space="preserve">The </w:t>
      </w:r>
      <w:r w:rsidRPr="00117F82">
        <w:rPr>
          <w:i/>
        </w:rPr>
        <w:t>Minister</w:t>
      </w:r>
      <w:r w:rsidRPr="00117F82">
        <w:t xml:space="preserve"> will appoint a </w:t>
      </w:r>
      <w:r w:rsidRPr="00117F82">
        <w:rPr>
          <w:i/>
        </w:rPr>
        <w:t>Programme Delegate</w:t>
      </w:r>
      <w:r w:rsidRPr="00117F82">
        <w:t xml:space="preserve"> to administer the </w:t>
      </w:r>
      <w:r w:rsidRPr="00117F82">
        <w:rPr>
          <w:i/>
        </w:rPr>
        <w:t>Programme</w:t>
      </w:r>
      <w:r w:rsidRPr="00117F82">
        <w:t>.</w:t>
      </w:r>
    </w:p>
    <w:p w:rsidR="001214B9" w:rsidRPr="00117F82" w:rsidRDefault="001214B9" w:rsidP="00FB5425">
      <w:pPr>
        <w:pStyle w:val="ListParagraph"/>
        <w:numPr>
          <w:ilvl w:val="0"/>
          <w:numId w:val="1"/>
        </w:numPr>
        <w:spacing w:after="120"/>
        <w:ind w:left="567" w:hanging="567"/>
        <w:contextualSpacing w:val="0"/>
      </w:pPr>
      <w:r w:rsidRPr="00117F82">
        <w:t xml:space="preserve">The </w:t>
      </w:r>
      <w:r w:rsidRPr="00117F82">
        <w:rPr>
          <w:i/>
        </w:rPr>
        <w:t xml:space="preserve">Programme Delegate </w:t>
      </w:r>
      <w:r w:rsidRPr="00117F82">
        <w:t>may make</w:t>
      </w:r>
      <w:r w:rsidR="00DF49CE" w:rsidRPr="00117F82">
        <w:t xml:space="preserve"> administrative guidelines and amend them from time to </w:t>
      </w:r>
      <w:r w:rsidR="00BE1868" w:rsidRPr="00117F82">
        <w:t>time</w:t>
      </w:r>
      <w:r w:rsidRPr="00117F82">
        <w:t>.</w:t>
      </w:r>
    </w:p>
    <w:p w:rsidR="001214B9" w:rsidRPr="00117F82" w:rsidRDefault="001214B9" w:rsidP="001214B9"/>
    <w:p w:rsidR="00B80876" w:rsidRPr="00117F82" w:rsidRDefault="00B80876" w:rsidP="00FB5425">
      <w:pPr>
        <w:pStyle w:val="ListParagraph"/>
        <w:numPr>
          <w:ilvl w:val="0"/>
          <w:numId w:val="1"/>
        </w:numPr>
        <w:spacing w:after="120"/>
        <w:ind w:left="567" w:hanging="567"/>
        <w:contextualSpacing w:val="0"/>
      </w:pPr>
      <w:r w:rsidRPr="00117F82">
        <w:lastRenderedPageBreak/>
        <w:t xml:space="preserve">The </w:t>
      </w:r>
      <w:r w:rsidRPr="00FB5425">
        <w:t>Programme</w:t>
      </w:r>
      <w:r w:rsidRPr="00117F82">
        <w:rPr>
          <w:i/>
        </w:rPr>
        <w:t xml:space="preserve"> Delegate</w:t>
      </w:r>
      <w:r w:rsidRPr="00117F82">
        <w:t xml:space="preserve"> is responsible for:</w:t>
      </w:r>
    </w:p>
    <w:p w:rsidR="00B80876" w:rsidRPr="00117F82" w:rsidRDefault="00EB6FFD" w:rsidP="00FB5425">
      <w:pPr>
        <w:pStyle w:val="ListParagraph"/>
        <w:numPr>
          <w:ilvl w:val="0"/>
          <w:numId w:val="22"/>
        </w:numPr>
        <w:ind w:left="992" w:hanging="425"/>
        <w:contextualSpacing w:val="0"/>
      </w:pPr>
      <w:r w:rsidRPr="00117F82">
        <w:t>e</w:t>
      </w:r>
      <w:r w:rsidR="00B80876" w:rsidRPr="00117F82">
        <w:t xml:space="preserve">nsuring overall efficient and effective administration of the </w:t>
      </w:r>
      <w:r w:rsidR="00B80876" w:rsidRPr="00117F82">
        <w:rPr>
          <w:i/>
        </w:rPr>
        <w:t>Programme</w:t>
      </w:r>
      <w:r w:rsidR="00B80876" w:rsidRPr="00117F82">
        <w:t>;</w:t>
      </w:r>
    </w:p>
    <w:p w:rsidR="00B80876" w:rsidRPr="00117F82" w:rsidRDefault="007C034D" w:rsidP="00FB5425">
      <w:pPr>
        <w:pStyle w:val="ListParagraph"/>
        <w:numPr>
          <w:ilvl w:val="0"/>
          <w:numId w:val="22"/>
        </w:numPr>
        <w:ind w:left="992" w:hanging="425"/>
        <w:contextualSpacing w:val="0"/>
      </w:pPr>
      <w:r w:rsidRPr="00117F82">
        <w:t>d</w:t>
      </w:r>
      <w:r w:rsidR="00B80876" w:rsidRPr="00117F82">
        <w:t xml:space="preserve">etermining the eligibility of </w:t>
      </w:r>
      <w:r w:rsidR="002662D7" w:rsidRPr="00117F82">
        <w:rPr>
          <w:i/>
        </w:rPr>
        <w:t>A</w:t>
      </w:r>
      <w:r w:rsidR="00B80876" w:rsidRPr="00117F82">
        <w:rPr>
          <w:i/>
        </w:rPr>
        <w:t>pplications</w:t>
      </w:r>
      <w:r w:rsidR="00B80876" w:rsidRPr="00117F82">
        <w:t xml:space="preserve"> for merit assessment;</w:t>
      </w:r>
    </w:p>
    <w:p w:rsidR="00B2418C" w:rsidRPr="00117F82" w:rsidRDefault="00B80876" w:rsidP="00FB5425">
      <w:pPr>
        <w:pStyle w:val="ListParagraph"/>
        <w:numPr>
          <w:ilvl w:val="0"/>
          <w:numId w:val="22"/>
        </w:numPr>
        <w:ind w:left="992" w:hanging="425"/>
        <w:contextualSpacing w:val="0"/>
      </w:pPr>
      <w:r w:rsidRPr="00117F82">
        <w:t xml:space="preserve">entering into </w:t>
      </w:r>
      <w:r w:rsidRPr="00117F82">
        <w:rPr>
          <w:i/>
        </w:rPr>
        <w:t>Funding Agreements</w:t>
      </w:r>
      <w:r w:rsidRPr="00117F82">
        <w:t xml:space="preserve"> on behalf of the </w:t>
      </w:r>
      <w:r w:rsidRPr="00117F82">
        <w:rPr>
          <w:i/>
        </w:rPr>
        <w:t>Commonwealth</w:t>
      </w:r>
      <w:r w:rsidRPr="00117F82">
        <w:t xml:space="preserve"> with </w:t>
      </w:r>
      <w:r w:rsidRPr="00117F82">
        <w:rPr>
          <w:i/>
        </w:rPr>
        <w:t>Grantees</w:t>
      </w:r>
      <w:r w:rsidRPr="00117F82">
        <w:t>; and</w:t>
      </w:r>
    </w:p>
    <w:p w:rsidR="00B80876" w:rsidRPr="00117F82" w:rsidRDefault="00B80876" w:rsidP="00FB5425">
      <w:pPr>
        <w:pStyle w:val="ListParagraph"/>
        <w:numPr>
          <w:ilvl w:val="0"/>
          <w:numId w:val="22"/>
        </w:numPr>
        <w:ind w:left="992" w:hanging="425"/>
        <w:contextualSpacing w:val="0"/>
      </w:pPr>
      <w:proofErr w:type="gramStart"/>
      <w:r w:rsidRPr="00117F82">
        <w:t>authorising</w:t>
      </w:r>
      <w:proofErr w:type="gramEnd"/>
      <w:r w:rsidRPr="00117F82">
        <w:t xml:space="preserve"> payments of </w:t>
      </w:r>
      <w:r w:rsidRPr="00117F82">
        <w:rPr>
          <w:i/>
        </w:rPr>
        <w:t>Grant Funds</w:t>
      </w:r>
      <w:r w:rsidRPr="00117F82">
        <w:t xml:space="preserve"> by the </w:t>
      </w:r>
      <w:r w:rsidRPr="00117F82">
        <w:rPr>
          <w:i/>
        </w:rPr>
        <w:t>Commonwealth</w:t>
      </w:r>
      <w:r w:rsidRPr="00117F82">
        <w:t xml:space="preserve"> to </w:t>
      </w:r>
      <w:r w:rsidRPr="00117F82">
        <w:rPr>
          <w:i/>
        </w:rPr>
        <w:t>Grantees</w:t>
      </w:r>
      <w:r w:rsidRPr="00117F82">
        <w:t>.</w:t>
      </w:r>
    </w:p>
    <w:p w:rsidR="00597213" w:rsidRPr="00117F82" w:rsidRDefault="00597213" w:rsidP="00597213">
      <w:pPr>
        <w:pStyle w:val="ListParagraph"/>
        <w:ind w:left="851"/>
        <w:contextualSpacing w:val="0"/>
      </w:pPr>
    </w:p>
    <w:p w:rsidR="00B2418C" w:rsidRPr="00117F82" w:rsidRDefault="00B2418C" w:rsidP="00FB5425">
      <w:pPr>
        <w:pStyle w:val="ListParagraph"/>
        <w:numPr>
          <w:ilvl w:val="0"/>
          <w:numId w:val="1"/>
        </w:numPr>
        <w:spacing w:after="120"/>
        <w:ind w:left="567" w:hanging="567"/>
        <w:contextualSpacing w:val="0"/>
      </w:pPr>
      <w:r w:rsidRPr="00117F82">
        <w:t xml:space="preserve">The </w:t>
      </w:r>
      <w:r w:rsidRPr="00117F82">
        <w:rPr>
          <w:i/>
        </w:rPr>
        <w:t xml:space="preserve">Programme </w:t>
      </w:r>
      <w:r w:rsidRPr="00FB5425">
        <w:rPr>
          <w:i/>
        </w:rPr>
        <w:t>Delegate</w:t>
      </w:r>
      <w:r w:rsidRPr="00117F82">
        <w:t xml:space="preserve"> may have other responsibilities under the </w:t>
      </w:r>
      <w:r w:rsidRPr="00117F82">
        <w:rPr>
          <w:i/>
        </w:rPr>
        <w:t>Programme</w:t>
      </w:r>
      <w:r w:rsidRPr="00117F82">
        <w:t>.</w:t>
      </w:r>
    </w:p>
    <w:p w:rsidR="00B80876" w:rsidRPr="00117F82" w:rsidRDefault="00B36A14" w:rsidP="00525A4A">
      <w:pPr>
        <w:pStyle w:val="Heading3"/>
      </w:pPr>
      <w:bookmarkStart w:id="15" w:name="_Toc396819696"/>
      <w:r w:rsidRPr="00117F82">
        <w:t>Next Generation Manufacturing Investment Programme Advisory Committee</w:t>
      </w:r>
      <w:bookmarkEnd w:id="15"/>
    </w:p>
    <w:p w:rsidR="00CC3AAB" w:rsidRPr="006826BB" w:rsidRDefault="003700C2" w:rsidP="00FB5425">
      <w:pPr>
        <w:pStyle w:val="ListParagraph"/>
        <w:numPr>
          <w:ilvl w:val="0"/>
          <w:numId w:val="1"/>
        </w:numPr>
        <w:spacing w:after="120"/>
        <w:ind w:left="567" w:hanging="567"/>
        <w:contextualSpacing w:val="0"/>
      </w:pPr>
      <w:r w:rsidRPr="006826BB">
        <w:t>A</w:t>
      </w:r>
      <w:r w:rsidR="00B80876" w:rsidRPr="006826BB">
        <w:t xml:space="preserve"> </w:t>
      </w:r>
      <w:r w:rsidR="00B80876" w:rsidRPr="006826BB">
        <w:rPr>
          <w:i/>
        </w:rPr>
        <w:t>Next Generation Manufacturing Investment</w:t>
      </w:r>
      <w:r w:rsidR="00B80876" w:rsidRPr="006826BB">
        <w:t xml:space="preserve"> </w:t>
      </w:r>
      <w:r w:rsidR="00B80876" w:rsidRPr="006826BB">
        <w:rPr>
          <w:i/>
        </w:rPr>
        <w:t xml:space="preserve">Programme </w:t>
      </w:r>
      <w:r w:rsidR="00CC3AAB" w:rsidRPr="006826BB">
        <w:rPr>
          <w:i/>
        </w:rPr>
        <w:t>Advisory Committee</w:t>
      </w:r>
      <w:r w:rsidR="00CF2FE3" w:rsidRPr="006826BB">
        <w:t xml:space="preserve"> </w:t>
      </w:r>
      <w:r w:rsidR="00060AF4">
        <w:t xml:space="preserve">is a panel </w:t>
      </w:r>
      <w:r w:rsidR="00CF2FE3" w:rsidRPr="006826BB">
        <w:t xml:space="preserve">appointed by the </w:t>
      </w:r>
      <w:r w:rsidR="00CF2FE3" w:rsidRPr="006826BB">
        <w:rPr>
          <w:i/>
        </w:rPr>
        <w:t>Minister</w:t>
      </w:r>
      <w:r w:rsidR="00CF2FE3" w:rsidRPr="006826BB">
        <w:t xml:space="preserve">. The purpose of the </w:t>
      </w:r>
      <w:r w:rsidR="00CF2FE3" w:rsidRPr="006826BB">
        <w:rPr>
          <w:i/>
        </w:rPr>
        <w:t xml:space="preserve">Advisory </w:t>
      </w:r>
      <w:r w:rsidR="00CC3AAB" w:rsidRPr="006826BB">
        <w:rPr>
          <w:i/>
        </w:rPr>
        <w:t xml:space="preserve">Committee </w:t>
      </w:r>
      <w:r w:rsidR="00CF2FE3" w:rsidRPr="006826BB">
        <w:t xml:space="preserve">is </w:t>
      </w:r>
      <w:r w:rsidRPr="006826BB">
        <w:t xml:space="preserve">to </w:t>
      </w:r>
      <w:r w:rsidR="00CF2FE3" w:rsidRPr="006826BB">
        <w:t xml:space="preserve">consider and assess </w:t>
      </w:r>
      <w:r w:rsidR="00CF2FE3" w:rsidRPr="006826BB">
        <w:rPr>
          <w:i/>
        </w:rPr>
        <w:t>Eligible Applications</w:t>
      </w:r>
      <w:r w:rsidR="00CF2FE3" w:rsidRPr="006826BB">
        <w:t xml:space="preserve"> and make recommendations to the </w:t>
      </w:r>
      <w:r w:rsidRPr="006826BB">
        <w:rPr>
          <w:i/>
        </w:rPr>
        <w:t xml:space="preserve">Minister </w:t>
      </w:r>
      <w:r w:rsidR="00CF2FE3" w:rsidRPr="006826BB">
        <w:t xml:space="preserve">for funding under the </w:t>
      </w:r>
      <w:r w:rsidR="00CF2FE3" w:rsidRPr="006826BB">
        <w:rPr>
          <w:i/>
        </w:rPr>
        <w:t>Programme</w:t>
      </w:r>
      <w:r w:rsidR="00CC310C" w:rsidRPr="006826BB">
        <w:rPr>
          <w:i/>
        </w:rPr>
        <w:t>.</w:t>
      </w:r>
      <w:r w:rsidR="007F61DB" w:rsidRPr="006826BB">
        <w:rPr>
          <w:i/>
          <w:color w:val="FF0000"/>
        </w:rPr>
        <w:t xml:space="preserve"> </w:t>
      </w:r>
    </w:p>
    <w:p w:rsidR="00B80876" w:rsidRPr="00117F82" w:rsidRDefault="00B80876" w:rsidP="00525A4A">
      <w:pPr>
        <w:pStyle w:val="Heading2"/>
      </w:pPr>
      <w:bookmarkStart w:id="16" w:name="_Toc396819697"/>
      <w:r w:rsidRPr="00117F82">
        <w:t>Part Three: Eligibility Requirements</w:t>
      </w:r>
      <w:bookmarkEnd w:id="16"/>
      <w:r w:rsidRPr="00117F82">
        <w:t xml:space="preserve"> </w:t>
      </w:r>
    </w:p>
    <w:p w:rsidR="00B80876" w:rsidRPr="006826BB" w:rsidRDefault="00B36A14" w:rsidP="00525A4A">
      <w:pPr>
        <w:pStyle w:val="Heading3"/>
      </w:pPr>
      <w:bookmarkStart w:id="17" w:name="_Toc396819698"/>
      <w:r w:rsidRPr="00117F82">
        <w:t>Grant Limits</w:t>
      </w:r>
      <w:bookmarkEnd w:id="17"/>
    </w:p>
    <w:p w:rsidR="00B80876" w:rsidRPr="006826BB" w:rsidRDefault="00B80876" w:rsidP="00FB5425">
      <w:pPr>
        <w:pStyle w:val="ListParagraph"/>
        <w:numPr>
          <w:ilvl w:val="0"/>
          <w:numId w:val="1"/>
        </w:numPr>
        <w:spacing w:after="120"/>
        <w:ind w:left="567" w:hanging="567"/>
        <w:contextualSpacing w:val="0"/>
      </w:pPr>
      <w:r w:rsidRPr="006826BB">
        <w:t xml:space="preserve">The minimum grant under the </w:t>
      </w:r>
      <w:r w:rsidRPr="006826BB">
        <w:rPr>
          <w:i/>
        </w:rPr>
        <w:t>Programme</w:t>
      </w:r>
      <w:r w:rsidRPr="006826BB">
        <w:t xml:space="preserve"> will be $500,000.</w:t>
      </w:r>
      <w:r w:rsidR="008162BE" w:rsidRPr="006826BB">
        <w:t xml:space="preserve"> </w:t>
      </w:r>
    </w:p>
    <w:p w:rsidR="00B80876" w:rsidRPr="006826BB" w:rsidRDefault="00B80876" w:rsidP="00FB5425">
      <w:pPr>
        <w:pStyle w:val="ListParagraph"/>
        <w:numPr>
          <w:ilvl w:val="0"/>
          <w:numId w:val="1"/>
        </w:numPr>
        <w:spacing w:after="120"/>
        <w:ind w:left="567" w:hanging="567"/>
        <w:contextualSpacing w:val="0"/>
      </w:pPr>
      <w:r w:rsidRPr="00117F82">
        <w:t xml:space="preserve">The maximum grant under the </w:t>
      </w:r>
      <w:r w:rsidRPr="00117F82">
        <w:rPr>
          <w:i/>
        </w:rPr>
        <w:t>Programme</w:t>
      </w:r>
      <w:r w:rsidRPr="00117F82">
        <w:t xml:space="preserve"> will be $5</w:t>
      </w:r>
      <w:r w:rsidR="0027118C" w:rsidRPr="006826BB">
        <w:t> </w:t>
      </w:r>
      <w:r w:rsidRPr="006826BB">
        <w:t>million.</w:t>
      </w:r>
    </w:p>
    <w:p w:rsidR="00B80876" w:rsidRPr="006826BB" w:rsidRDefault="00B80876" w:rsidP="00FB5425">
      <w:pPr>
        <w:pStyle w:val="ListParagraph"/>
        <w:numPr>
          <w:ilvl w:val="0"/>
          <w:numId w:val="1"/>
        </w:numPr>
        <w:spacing w:after="120"/>
        <w:ind w:left="567" w:hanging="567"/>
        <w:contextualSpacing w:val="0"/>
      </w:pPr>
      <w:r w:rsidRPr="006826BB">
        <w:t>Grants will be a maximum of 50</w:t>
      </w:r>
      <w:r w:rsidR="0027118C" w:rsidRPr="006826BB">
        <w:t> </w:t>
      </w:r>
      <w:r w:rsidRPr="006826BB">
        <w:t>per</w:t>
      </w:r>
      <w:r w:rsidR="0027118C" w:rsidRPr="006826BB">
        <w:t> </w:t>
      </w:r>
      <w:r w:rsidRPr="006826BB">
        <w:t xml:space="preserve">cent of </w:t>
      </w:r>
      <w:r w:rsidRPr="006826BB">
        <w:rPr>
          <w:i/>
        </w:rPr>
        <w:t>Eligible Expenditure</w:t>
      </w:r>
      <w:r w:rsidRPr="006826BB">
        <w:t xml:space="preserve">. </w:t>
      </w:r>
      <w:r w:rsidR="00BA6E17">
        <w:t xml:space="preserve">However, </w:t>
      </w:r>
      <w:r w:rsidR="00BA6E17" w:rsidRPr="005C53B3">
        <w:rPr>
          <w:i/>
        </w:rPr>
        <w:t>Applications</w:t>
      </w:r>
      <w:r w:rsidR="00BA6E17">
        <w:t xml:space="preserve"> that demonstrate a higher level of </w:t>
      </w:r>
      <w:r w:rsidR="00BA6E17" w:rsidRPr="00FC583C">
        <w:rPr>
          <w:i/>
        </w:rPr>
        <w:t>Applicant</w:t>
      </w:r>
      <w:r w:rsidR="00BA6E17">
        <w:t xml:space="preserve"> contribution may be more meritorious against the value for money criteria at paragraph 42</w:t>
      </w:r>
      <w:r w:rsidR="006F1291">
        <w:t>(c)</w:t>
      </w:r>
      <w:r w:rsidR="00BA6E17">
        <w:t xml:space="preserve"> of these </w:t>
      </w:r>
      <w:r w:rsidR="00BA6E17" w:rsidRPr="005C53B3">
        <w:rPr>
          <w:i/>
        </w:rPr>
        <w:t>Guidelines</w:t>
      </w:r>
      <w:r w:rsidR="00BA6E17">
        <w:t>.</w:t>
      </w:r>
    </w:p>
    <w:p w:rsidR="00B80876" w:rsidRPr="00117F82" w:rsidRDefault="00B80876" w:rsidP="00FB5425">
      <w:pPr>
        <w:pStyle w:val="ListParagraph"/>
        <w:numPr>
          <w:ilvl w:val="0"/>
          <w:numId w:val="1"/>
        </w:numPr>
        <w:spacing w:after="120"/>
        <w:ind w:left="567" w:hanging="567"/>
        <w:contextualSpacing w:val="0"/>
      </w:pPr>
      <w:r w:rsidRPr="00117F82">
        <w:rPr>
          <w:i/>
        </w:rPr>
        <w:t>Eligible</w:t>
      </w:r>
      <w:r w:rsidRPr="00117F82">
        <w:t xml:space="preserve"> </w:t>
      </w:r>
      <w:r w:rsidRPr="00117F82">
        <w:rPr>
          <w:i/>
        </w:rPr>
        <w:t>Projects</w:t>
      </w:r>
      <w:r w:rsidRPr="006826BB">
        <w:t xml:space="preserve"> must include a minimum of $1</w:t>
      </w:r>
      <w:r w:rsidR="0027118C" w:rsidRPr="006826BB">
        <w:t> </w:t>
      </w:r>
      <w:r w:rsidRPr="006826BB">
        <w:t>million</w:t>
      </w:r>
      <w:r w:rsidRPr="00117F82">
        <w:t xml:space="preserve"> in </w:t>
      </w:r>
      <w:r w:rsidRPr="00117F82">
        <w:rPr>
          <w:i/>
        </w:rPr>
        <w:t>Eligible Expenditure</w:t>
      </w:r>
      <w:r w:rsidRPr="006826BB">
        <w:t xml:space="preserve"> as described in paragraph</w:t>
      </w:r>
      <w:r w:rsidR="0027118C" w:rsidRPr="00FA2A06">
        <w:t> </w:t>
      </w:r>
      <w:r w:rsidR="005F6472" w:rsidRPr="002628DD">
        <w:fldChar w:fldCharType="begin"/>
      </w:r>
      <w:r w:rsidR="005F6472" w:rsidRPr="00117F82">
        <w:instrText xml:space="preserve"> REF _Ref389481190 \r \h </w:instrText>
      </w:r>
      <w:r w:rsidR="00117F82" w:rsidRPr="00117F82">
        <w:instrText xml:space="preserve"> \* MERGEFORMAT </w:instrText>
      </w:r>
      <w:r w:rsidR="005F6472" w:rsidRPr="002628DD">
        <w:fldChar w:fldCharType="separate"/>
      </w:r>
      <w:r w:rsidR="00EE0CE1">
        <w:t>36</w:t>
      </w:r>
      <w:r w:rsidR="005F6472" w:rsidRPr="002628DD">
        <w:fldChar w:fldCharType="end"/>
      </w:r>
      <w:r w:rsidRPr="00117F82">
        <w:t xml:space="preserve"> of these </w:t>
      </w:r>
      <w:r w:rsidRPr="00117F82">
        <w:rPr>
          <w:i/>
        </w:rPr>
        <w:t>Guidelines</w:t>
      </w:r>
      <w:r w:rsidRPr="00117F82">
        <w:t xml:space="preserve">. </w:t>
      </w:r>
    </w:p>
    <w:p w:rsidR="00B027D9" w:rsidRPr="00117F82" w:rsidRDefault="00B027D9" w:rsidP="00FB5425">
      <w:pPr>
        <w:pStyle w:val="ListParagraph"/>
        <w:numPr>
          <w:ilvl w:val="0"/>
          <w:numId w:val="1"/>
        </w:numPr>
        <w:spacing w:after="120"/>
        <w:ind w:left="567" w:hanging="567"/>
        <w:contextualSpacing w:val="0"/>
      </w:pPr>
      <w:r w:rsidRPr="00117F82">
        <w:t>The</w:t>
      </w:r>
      <w:r w:rsidRPr="00117F82">
        <w:rPr>
          <w:i/>
        </w:rPr>
        <w:t xml:space="preserve"> </w:t>
      </w:r>
      <w:r w:rsidRPr="00117F82">
        <w:t xml:space="preserve">total value of grants that a </w:t>
      </w:r>
      <w:r w:rsidRPr="00117F82">
        <w:rPr>
          <w:i/>
        </w:rPr>
        <w:t xml:space="preserve">Grantee </w:t>
      </w:r>
      <w:r w:rsidRPr="00117F82">
        <w:t xml:space="preserve">may be awarded under the </w:t>
      </w:r>
      <w:r w:rsidRPr="00117F82">
        <w:rPr>
          <w:i/>
        </w:rPr>
        <w:t>Programme</w:t>
      </w:r>
      <w:r w:rsidRPr="00117F82">
        <w:t xml:space="preserve"> must not be more than $5 million. </w:t>
      </w:r>
    </w:p>
    <w:p w:rsidR="00552EAD" w:rsidRPr="00117F82" w:rsidRDefault="00552EAD" w:rsidP="00FB5425">
      <w:pPr>
        <w:pStyle w:val="ListParagraph"/>
        <w:numPr>
          <w:ilvl w:val="0"/>
          <w:numId w:val="1"/>
        </w:numPr>
        <w:spacing w:after="120"/>
        <w:ind w:left="567" w:hanging="567"/>
        <w:contextualSpacing w:val="0"/>
        <w:rPr>
          <w:rFonts w:cs="Times New Roman"/>
          <w:w w:val="0"/>
        </w:rPr>
      </w:pPr>
      <w:r w:rsidRPr="00117F82">
        <w:rPr>
          <w:rFonts w:cs="Times New Roman"/>
          <w:i/>
          <w:w w:val="0"/>
        </w:rPr>
        <w:t>Applicants</w:t>
      </w:r>
      <w:r w:rsidRPr="00117F82">
        <w:rPr>
          <w:rFonts w:cs="Times New Roman"/>
          <w:w w:val="0"/>
        </w:rPr>
        <w:t xml:space="preserve"> may </w:t>
      </w:r>
      <w:r w:rsidRPr="00FB5425">
        <w:t>apply</w:t>
      </w:r>
      <w:r w:rsidRPr="00117F82">
        <w:rPr>
          <w:rFonts w:cs="Times New Roman"/>
          <w:w w:val="0"/>
        </w:rPr>
        <w:t xml:space="preserve"> for other Commonwealth granting programmes for the same project, however, if successful, the project can only be supported by either the </w:t>
      </w:r>
      <w:r w:rsidR="00BC1A90" w:rsidRPr="00BC1A90">
        <w:rPr>
          <w:rFonts w:cs="Times New Roman"/>
          <w:i/>
          <w:w w:val="0"/>
        </w:rPr>
        <w:t>Next Generation Manufacturing Investment Programme</w:t>
      </w:r>
      <w:r w:rsidR="00BC1A90">
        <w:rPr>
          <w:rFonts w:cs="Times New Roman"/>
          <w:w w:val="0"/>
        </w:rPr>
        <w:t xml:space="preserve"> </w:t>
      </w:r>
      <w:r w:rsidRPr="00117F82">
        <w:rPr>
          <w:rFonts w:cs="Times New Roman"/>
          <w:w w:val="0"/>
        </w:rPr>
        <w:t>or one of the other Commonwealth granting programmes.</w:t>
      </w:r>
    </w:p>
    <w:p w:rsidR="00E314B7" w:rsidRPr="00117F82" w:rsidRDefault="00E314B7" w:rsidP="00FB5425">
      <w:pPr>
        <w:pStyle w:val="ListParagraph"/>
        <w:numPr>
          <w:ilvl w:val="0"/>
          <w:numId w:val="1"/>
        </w:numPr>
        <w:spacing w:after="120"/>
        <w:ind w:left="567" w:hanging="567"/>
        <w:contextualSpacing w:val="0"/>
      </w:pPr>
      <w:r w:rsidRPr="00117F82">
        <w:t xml:space="preserve">The total value of grants made under the </w:t>
      </w:r>
      <w:r w:rsidRPr="00117F82">
        <w:rPr>
          <w:i/>
        </w:rPr>
        <w:t>Programme</w:t>
      </w:r>
      <w:r w:rsidRPr="00117F82">
        <w:t xml:space="preserve"> must not exceed $</w:t>
      </w:r>
      <w:r w:rsidR="00AB7896">
        <w:t>58.5</w:t>
      </w:r>
      <w:r w:rsidRPr="00117F82">
        <w:t> million.</w:t>
      </w:r>
    </w:p>
    <w:p w:rsidR="00B80876" w:rsidRPr="00117F82" w:rsidRDefault="00B80876" w:rsidP="006603EF">
      <w:pPr>
        <w:pStyle w:val="Heading3"/>
      </w:pPr>
      <w:bookmarkStart w:id="18" w:name="_Toc396819699"/>
      <w:r w:rsidRPr="00117F82">
        <w:t>Eligible Applicants</w:t>
      </w:r>
      <w:bookmarkEnd w:id="18"/>
    </w:p>
    <w:p w:rsidR="00B80876" w:rsidRPr="00117F82" w:rsidRDefault="00B80876" w:rsidP="00FB5425">
      <w:pPr>
        <w:pStyle w:val="ListParagraph"/>
        <w:keepNext/>
        <w:numPr>
          <w:ilvl w:val="0"/>
          <w:numId w:val="1"/>
        </w:numPr>
        <w:spacing w:after="120"/>
        <w:ind w:left="567" w:hanging="567"/>
        <w:contextualSpacing w:val="0"/>
      </w:pPr>
      <w:bookmarkStart w:id="19" w:name="_Ref389483011"/>
      <w:r w:rsidRPr="00117F82">
        <w:t xml:space="preserve">To be an </w:t>
      </w:r>
      <w:r w:rsidRPr="00117F82">
        <w:rPr>
          <w:i/>
        </w:rPr>
        <w:t>Eligible Applicant</w:t>
      </w:r>
      <w:r w:rsidRPr="00117F82">
        <w:t xml:space="preserve">, an </w:t>
      </w:r>
      <w:r w:rsidRPr="00117F82">
        <w:rPr>
          <w:i/>
        </w:rPr>
        <w:t xml:space="preserve">Applicant </w:t>
      </w:r>
      <w:r w:rsidRPr="00117F82">
        <w:t>must:</w:t>
      </w:r>
      <w:bookmarkEnd w:id="19"/>
    </w:p>
    <w:p w:rsidR="00B80876" w:rsidRPr="00117F82" w:rsidRDefault="00973237" w:rsidP="00703C4E">
      <w:pPr>
        <w:pStyle w:val="ListParagraph"/>
        <w:numPr>
          <w:ilvl w:val="0"/>
          <w:numId w:val="13"/>
        </w:numPr>
      </w:pPr>
      <w:r w:rsidRPr="00117F82">
        <w:t xml:space="preserve">be </w:t>
      </w:r>
      <w:r w:rsidR="00B80876" w:rsidRPr="00117F82">
        <w:t>a trading corporation</w:t>
      </w:r>
      <w:r w:rsidR="0079689E" w:rsidRPr="00117F82">
        <w:t xml:space="preserve"> </w:t>
      </w:r>
      <w:r w:rsidRPr="00117F82">
        <w:t>(within the meaning of section 51(xx) of the Australian Constitution)</w:t>
      </w:r>
      <w:r w:rsidR="00D8123C">
        <w:t>,</w:t>
      </w:r>
      <w:r w:rsidR="00B80876" w:rsidRPr="00117F82">
        <w:t xml:space="preserve"> incorporated in Australia</w:t>
      </w:r>
      <w:r w:rsidR="00D8123C">
        <w:t>,</w:t>
      </w:r>
      <w:r w:rsidRPr="00117F82">
        <w:t xml:space="preserve"> that is </w:t>
      </w:r>
      <w:r w:rsidRPr="002D2B1A">
        <w:rPr>
          <w:i/>
        </w:rPr>
        <w:t>non-income tax exempt</w:t>
      </w:r>
      <w:r w:rsidRPr="00117F82">
        <w:t xml:space="preserve"> and registered for the </w:t>
      </w:r>
      <w:r w:rsidRPr="00117F82">
        <w:rPr>
          <w:i/>
        </w:rPr>
        <w:t>Goods and Services Tax (GST)</w:t>
      </w:r>
      <w:r w:rsidR="00B80876" w:rsidRPr="00117F82">
        <w:t xml:space="preserve">; </w:t>
      </w:r>
    </w:p>
    <w:p w:rsidR="0027118C" w:rsidRPr="00117F82" w:rsidRDefault="00B80876" w:rsidP="00703C4E">
      <w:pPr>
        <w:pStyle w:val="ListParagraph"/>
        <w:numPr>
          <w:ilvl w:val="0"/>
          <w:numId w:val="13"/>
        </w:numPr>
      </w:pPr>
      <w:r w:rsidRPr="00117F82">
        <w:lastRenderedPageBreak/>
        <w:t xml:space="preserve">not be named by the Affirmative Action Agency as an organisation that has not complied with the </w:t>
      </w:r>
      <w:r w:rsidRPr="00117F82">
        <w:rPr>
          <w:i/>
        </w:rPr>
        <w:t>Workplace Gender Equality Act 2012</w:t>
      </w:r>
      <w:r w:rsidRPr="00117F82">
        <w:t xml:space="preserve"> </w:t>
      </w:r>
      <w:r w:rsidRPr="00117F82">
        <w:rPr>
          <w:i/>
        </w:rPr>
        <w:t>(</w:t>
      </w:r>
      <w:proofErr w:type="spellStart"/>
      <w:r w:rsidRPr="00117F82">
        <w:rPr>
          <w:i/>
        </w:rPr>
        <w:t>Cth</w:t>
      </w:r>
      <w:proofErr w:type="spellEnd"/>
      <w:r w:rsidRPr="00117F82">
        <w:rPr>
          <w:i/>
        </w:rPr>
        <w:t>);</w:t>
      </w:r>
      <w:r w:rsidRPr="00117F82">
        <w:t xml:space="preserve"> </w:t>
      </w:r>
    </w:p>
    <w:p w:rsidR="00597213" w:rsidRPr="00117F82" w:rsidRDefault="00597213" w:rsidP="00597213">
      <w:pPr>
        <w:pStyle w:val="ListParagraph"/>
        <w:numPr>
          <w:ilvl w:val="0"/>
          <w:numId w:val="13"/>
        </w:numPr>
      </w:pPr>
      <w:r w:rsidRPr="00117F82">
        <w:t xml:space="preserve">provide evidence of support from its board, or chief decision making body, indicating that the </w:t>
      </w:r>
      <w:r w:rsidRPr="00117F82">
        <w:rPr>
          <w:i/>
        </w:rPr>
        <w:t>Applicant</w:t>
      </w:r>
      <w:r w:rsidRPr="00117F82">
        <w:t xml:space="preserve"> can undertake the </w:t>
      </w:r>
      <w:r w:rsidRPr="00117F82">
        <w:rPr>
          <w:i/>
        </w:rPr>
        <w:t xml:space="preserve">Project </w:t>
      </w:r>
      <w:r w:rsidRPr="00117F82">
        <w:t xml:space="preserve">and can commit to funding the </w:t>
      </w:r>
      <w:r w:rsidRPr="00117F82">
        <w:rPr>
          <w:i/>
        </w:rPr>
        <w:t>Applicant’</w:t>
      </w:r>
      <w:r w:rsidRPr="00117F82">
        <w:t xml:space="preserve">s share of the </w:t>
      </w:r>
      <w:r w:rsidRPr="00117F82">
        <w:rPr>
          <w:i/>
        </w:rPr>
        <w:t>Project</w:t>
      </w:r>
      <w:r w:rsidRPr="00117F82">
        <w:t xml:space="preserve"> costs (exclusive of in-kind contributions); and</w:t>
      </w:r>
    </w:p>
    <w:p w:rsidR="00597213" w:rsidRPr="00117F82" w:rsidRDefault="00597213" w:rsidP="006603EF">
      <w:pPr>
        <w:pStyle w:val="ListParagraph"/>
        <w:numPr>
          <w:ilvl w:val="0"/>
          <w:numId w:val="13"/>
        </w:numPr>
        <w:spacing w:after="240"/>
        <w:ind w:left="714" w:hanging="357"/>
        <w:contextualSpacing w:val="0"/>
      </w:pPr>
      <w:proofErr w:type="gramStart"/>
      <w:r w:rsidRPr="00117F82">
        <w:t>provide</w:t>
      </w:r>
      <w:proofErr w:type="gramEnd"/>
      <w:r w:rsidRPr="00117F82">
        <w:t xml:space="preserve"> evidence that confirms the </w:t>
      </w:r>
      <w:r w:rsidRPr="00117F82">
        <w:rPr>
          <w:i/>
        </w:rPr>
        <w:t>Applicant’s</w:t>
      </w:r>
      <w:r w:rsidRPr="00117F82">
        <w:t xml:space="preserve"> ability to fund its share of the </w:t>
      </w:r>
      <w:r w:rsidRPr="00117F82">
        <w:rPr>
          <w:i/>
        </w:rPr>
        <w:t>Project</w:t>
      </w:r>
      <w:r w:rsidRPr="00117F82">
        <w:t xml:space="preserve"> costs and satisfies any evidentiary requirements stipulated </w:t>
      </w:r>
      <w:r w:rsidR="00347448" w:rsidRPr="00117F82">
        <w:t>by the</w:t>
      </w:r>
      <w:r w:rsidRPr="00117F82">
        <w:t xml:space="preserve"> </w:t>
      </w:r>
      <w:r w:rsidRPr="00117F82">
        <w:rPr>
          <w:i/>
        </w:rPr>
        <w:t xml:space="preserve">Programme </w:t>
      </w:r>
      <w:r w:rsidR="00347448" w:rsidRPr="00117F82">
        <w:rPr>
          <w:i/>
        </w:rPr>
        <w:t>Delegate</w:t>
      </w:r>
      <w:r w:rsidRPr="00117F82">
        <w:t>.</w:t>
      </w:r>
    </w:p>
    <w:p w:rsidR="0027118C" w:rsidRPr="00117F82" w:rsidRDefault="0027118C" w:rsidP="00FB5425">
      <w:pPr>
        <w:pStyle w:val="ListParagraph"/>
        <w:keepNext/>
        <w:numPr>
          <w:ilvl w:val="0"/>
          <w:numId w:val="1"/>
        </w:numPr>
        <w:spacing w:after="120"/>
        <w:ind w:left="567" w:hanging="567"/>
        <w:contextualSpacing w:val="0"/>
      </w:pPr>
      <w:bookmarkStart w:id="20" w:name="_Ref389483306"/>
      <w:r w:rsidRPr="00117F82">
        <w:t>The following are ineligible:</w:t>
      </w:r>
      <w:bookmarkEnd w:id="20"/>
    </w:p>
    <w:p w:rsidR="0027118C" w:rsidRPr="00117F82" w:rsidRDefault="00D8123C" w:rsidP="00FB5425">
      <w:pPr>
        <w:pStyle w:val="ListParagraph"/>
        <w:numPr>
          <w:ilvl w:val="0"/>
          <w:numId w:val="17"/>
        </w:numPr>
        <w:spacing w:after="120"/>
        <w:ind w:left="927"/>
        <w:contextualSpacing w:val="0"/>
      </w:pPr>
      <w:r w:rsidRPr="00117F82">
        <w:t xml:space="preserve">individuals </w:t>
      </w:r>
      <w:r w:rsidR="0027118C" w:rsidRPr="00117F82">
        <w:t xml:space="preserve">and partnerships; </w:t>
      </w:r>
    </w:p>
    <w:p w:rsidR="00EC3B62" w:rsidRPr="00117F82" w:rsidRDefault="0027118C" w:rsidP="00FB5425">
      <w:pPr>
        <w:pStyle w:val="ListParagraph"/>
        <w:numPr>
          <w:ilvl w:val="0"/>
          <w:numId w:val="17"/>
        </w:numPr>
        <w:spacing w:after="120"/>
        <w:ind w:left="921" w:hanging="357"/>
        <w:contextualSpacing w:val="0"/>
      </w:pPr>
      <w:r w:rsidRPr="00117F82">
        <w:rPr>
          <w:i/>
        </w:rPr>
        <w:t>Commonwealth</w:t>
      </w:r>
      <w:r w:rsidRPr="00117F82">
        <w:t xml:space="preserve">, State and Local Government agencies and bodies (including </w:t>
      </w:r>
      <w:r w:rsidR="00EC3B62" w:rsidRPr="00117F82">
        <w:t>government business enterprises</w:t>
      </w:r>
      <w:r w:rsidRPr="00117F82">
        <w:t>)</w:t>
      </w:r>
      <w:r w:rsidR="00533B1C" w:rsidRPr="00117F82">
        <w:t xml:space="preserve">; </w:t>
      </w:r>
    </w:p>
    <w:p w:rsidR="000A5F74" w:rsidRPr="00117F82" w:rsidRDefault="00533B1C" w:rsidP="00FB5425">
      <w:pPr>
        <w:pStyle w:val="ListParagraph"/>
        <w:numPr>
          <w:ilvl w:val="0"/>
          <w:numId w:val="17"/>
        </w:numPr>
        <w:spacing w:after="120"/>
        <w:ind w:left="921" w:hanging="357"/>
        <w:contextualSpacing w:val="0"/>
      </w:pPr>
      <w:r w:rsidRPr="00117F82">
        <w:rPr>
          <w:i/>
        </w:rPr>
        <w:t>Applicants</w:t>
      </w:r>
      <w:r w:rsidRPr="00117F82">
        <w:t xml:space="preserve"> who are registered under the Automotive Transformation Scheme</w:t>
      </w:r>
      <w:r w:rsidR="008B3918">
        <w:t xml:space="preserve">; </w:t>
      </w:r>
      <w:r w:rsidR="00D8123C">
        <w:t>and</w:t>
      </w:r>
    </w:p>
    <w:p w:rsidR="00533B1C" w:rsidRPr="00117F82" w:rsidRDefault="00533B1C" w:rsidP="00FB5425">
      <w:pPr>
        <w:pStyle w:val="ListParagraph"/>
        <w:numPr>
          <w:ilvl w:val="0"/>
          <w:numId w:val="17"/>
        </w:numPr>
        <w:spacing w:after="120"/>
        <w:ind w:left="921" w:hanging="357"/>
        <w:contextualSpacing w:val="0"/>
      </w:pPr>
      <w:r w:rsidRPr="00117F82">
        <w:t xml:space="preserve"> </w:t>
      </w:r>
      <w:r w:rsidR="000A5F74" w:rsidRPr="00117F82">
        <w:rPr>
          <w:i/>
        </w:rPr>
        <w:t>Applicants</w:t>
      </w:r>
      <w:r w:rsidR="000A5F74" w:rsidRPr="00117F82">
        <w:t xml:space="preserve"> </w:t>
      </w:r>
      <w:r w:rsidRPr="00117F82">
        <w:t xml:space="preserve">who are eligible to apply for the Automotive Diversification </w:t>
      </w:r>
      <w:r w:rsidR="006C1F59" w:rsidRPr="00117F82">
        <w:t>Programme</w:t>
      </w:r>
      <w:r w:rsidR="005A114D" w:rsidRPr="00117F82">
        <w:t>, while funding is available</w:t>
      </w:r>
      <w:r w:rsidR="000A5F74" w:rsidRPr="00117F82">
        <w:t xml:space="preserve"> under that programme</w:t>
      </w:r>
      <w:r w:rsidRPr="00117F82">
        <w:t xml:space="preserve">. </w:t>
      </w:r>
    </w:p>
    <w:p w:rsidR="00B80876" w:rsidRPr="00117F82" w:rsidRDefault="00B80876" w:rsidP="00703C4E">
      <w:pPr>
        <w:pStyle w:val="Heading3"/>
      </w:pPr>
      <w:bookmarkStart w:id="21" w:name="_Toc396819700"/>
      <w:r w:rsidRPr="00117F82">
        <w:t>Eligible Projects</w:t>
      </w:r>
      <w:bookmarkEnd w:id="21"/>
    </w:p>
    <w:p w:rsidR="0027118C" w:rsidRPr="00117F82" w:rsidRDefault="0027118C" w:rsidP="00FB5425">
      <w:pPr>
        <w:pStyle w:val="ListParagraph"/>
        <w:keepNext/>
        <w:numPr>
          <w:ilvl w:val="0"/>
          <w:numId w:val="1"/>
        </w:numPr>
        <w:spacing w:after="120"/>
        <w:ind w:left="567" w:hanging="567"/>
        <w:contextualSpacing w:val="0"/>
      </w:pPr>
      <w:bookmarkStart w:id="22" w:name="_Ref389483238"/>
      <w:r w:rsidRPr="00117F82">
        <w:t xml:space="preserve">In order for a </w:t>
      </w:r>
      <w:r w:rsidRPr="00117F82">
        <w:rPr>
          <w:i/>
        </w:rPr>
        <w:t>Project</w:t>
      </w:r>
      <w:r w:rsidRPr="00117F82">
        <w:t xml:space="preserve"> to be considered an </w:t>
      </w:r>
      <w:r w:rsidRPr="00117F82">
        <w:rPr>
          <w:i/>
        </w:rPr>
        <w:t>Eligible Project,</w:t>
      </w:r>
      <w:r w:rsidRPr="00117F82">
        <w:t xml:space="preserve"> the </w:t>
      </w:r>
      <w:r w:rsidRPr="00117F82">
        <w:rPr>
          <w:i/>
        </w:rPr>
        <w:t xml:space="preserve">Project </w:t>
      </w:r>
      <w:r w:rsidRPr="00117F82">
        <w:t>must:</w:t>
      </w:r>
      <w:bookmarkEnd w:id="22"/>
    </w:p>
    <w:p w:rsidR="0027118C" w:rsidRPr="00117F82" w:rsidRDefault="00D46206" w:rsidP="00FB5425">
      <w:pPr>
        <w:pStyle w:val="ListParagraph"/>
        <w:numPr>
          <w:ilvl w:val="1"/>
          <w:numId w:val="1"/>
        </w:numPr>
        <w:spacing w:after="120"/>
        <w:ind w:left="992" w:hanging="425"/>
      </w:pPr>
      <w:r w:rsidRPr="00117F82">
        <w:t>I</w:t>
      </w:r>
      <w:r w:rsidR="001651D2" w:rsidRPr="00117F82">
        <w:t xml:space="preserve">nclude </w:t>
      </w:r>
      <w:r w:rsidR="001651D2" w:rsidRPr="00117F82">
        <w:rPr>
          <w:i/>
        </w:rPr>
        <w:t>Eligible Activities</w:t>
      </w:r>
      <w:r w:rsidRPr="00117F82">
        <w:t xml:space="preserve"> as described in p</w:t>
      </w:r>
      <w:r w:rsidR="001651D2" w:rsidRPr="00117F82">
        <w:t>aragraph </w:t>
      </w:r>
      <w:r w:rsidR="00EC3B62" w:rsidRPr="002628DD">
        <w:fldChar w:fldCharType="begin"/>
      </w:r>
      <w:r w:rsidR="00EC3B62" w:rsidRPr="00117F82">
        <w:instrText xml:space="preserve"> REF _Ref389481455 \r \h </w:instrText>
      </w:r>
      <w:r w:rsidR="00117F82" w:rsidRPr="00117F82">
        <w:instrText xml:space="preserve"> \* MERGEFORMAT </w:instrText>
      </w:r>
      <w:r w:rsidR="00EC3B62" w:rsidRPr="002628DD">
        <w:fldChar w:fldCharType="separate"/>
      </w:r>
      <w:r w:rsidR="00EE0CE1">
        <w:t>34</w:t>
      </w:r>
      <w:r w:rsidR="00EC3B62" w:rsidRPr="002628DD">
        <w:fldChar w:fldCharType="end"/>
      </w:r>
      <w:r w:rsidR="001651D2" w:rsidRPr="00117F82">
        <w:t xml:space="preserve"> </w:t>
      </w:r>
      <w:r w:rsidR="008E1E24">
        <w:t xml:space="preserve">and </w:t>
      </w:r>
      <w:r w:rsidR="008E1E24">
        <w:fldChar w:fldCharType="begin"/>
      </w:r>
      <w:r w:rsidR="008E1E24">
        <w:instrText xml:space="preserve"> REF _Ref395275926 \r \h </w:instrText>
      </w:r>
      <w:r w:rsidR="008E1E24">
        <w:fldChar w:fldCharType="separate"/>
      </w:r>
      <w:r w:rsidR="00EE0CE1">
        <w:t>35</w:t>
      </w:r>
      <w:r w:rsidR="008E1E24">
        <w:fldChar w:fldCharType="end"/>
      </w:r>
      <w:r w:rsidR="008E1E24">
        <w:t xml:space="preserve"> </w:t>
      </w:r>
      <w:r w:rsidR="001651D2" w:rsidRPr="00117F82">
        <w:t xml:space="preserve">of these </w:t>
      </w:r>
      <w:r w:rsidR="001651D2" w:rsidRPr="00117F82">
        <w:rPr>
          <w:i/>
        </w:rPr>
        <w:t xml:space="preserve">Guidelines; </w:t>
      </w:r>
    </w:p>
    <w:p w:rsidR="001651D2" w:rsidRPr="00117F82" w:rsidRDefault="00EC3B62" w:rsidP="00FB5425">
      <w:pPr>
        <w:pStyle w:val="ListParagraph"/>
        <w:numPr>
          <w:ilvl w:val="1"/>
          <w:numId w:val="1"/>
        </w:numPr>
        <w:spacing w:after="120"/>
        <w:ind w:left="992" w:hanging="425"/>
      </w:pPr>
      <w:r w:rsidRPr="00117F82">
        <w:t>h</w:t>
      </w:r>
      <w:r w:rsidR="001651D2" w:rsidRPr="00117F82">
        <w:t xml:space="preserve">ave at least $1 million in </w:t>
      </w:r>
      <w:r w:rsidR="001651D2" w:rsidRPr="00117F82">
        <w:rPr>
          <w:i/>
        </w:rPr>
        <w:t>Eligible Expenditure</w:t>
      </w:r>
      <w:r w:rsidR="001651D2" w:rsidRPr="00117F82">
        <w:t xml:space="preserve"> as described in paragraph </w:t>
      </w:r>
      <w:r w:rsidRPr="002628DD">
        <w:fldChar w:fldCharType="begin"/>
      </w:r>
      <w:r w:rsidRPr="00117F82">
        <w:instrText xml:space="preserve"> REF _Ref389481190 \r \h </w:instrText>
      </w:r>
      <w:r w:rsidR="00117F82" w:rsidRPr="00117F82">
        <w:instrText xml:space="preserve"> \* MERGEFORMAT </w:instrText>
      </w:r>
      <w:r w:rsidRPr="002628DD">
        <w:fldChar w:fldCharType="separate"/>
      </w:r>
      <w:r w:rsidR="00EE0CE1">
        <w:t>36</w:t>
      </w:r>
      <w:r w:rsidRPr="002628DD">
        <w:fldChar w:fldCharType="end"/>
      </w:r>
      <w:r w:rsidR="001651D2" w:rsidRPr="00117F82">
        <w:t xml:space="preserve"> of these </w:t>
      </w:r>
      <w:r w:rsidR="001651D2" w:rsidRPr="00117F82">
        <w:rPr>
          <w:i/>
        </w:rPr>
        <w:t>Guidelines;</w:t>
      </w:r>
      <w:r w:rsidR="001651D2" w:rsidRPr="00117F82">
        <w:t xml:space="preserve"> </w:t>
      </w:r>
    </w:p>
    <w:p w:rsidR="001651D2" w:rsidRPr="00117F82" w:rsidRDefault="00EC3B62" w:rsidP="00FB5425">
      <w:pPr>
        <w:pStyle w:val="ListParagraph"/>
        <w:numPr>
          <w:ilvl w:val="1"/>
          <w:numId w:val="1"/>
        </w:numPr>
        <w:spacing w:after="120"/>
        <w:ind w:left="992" w:hanging="425"/>
      </w:pPr>
      <w:r w:rsidRPr="00117F82">
        <w:t>t</w:t>
      </w:r>
      <w:r w:rsidR="001651D2" w:rsidRPr="00117F82">
        <w:t>ake place at a manufacturing si</w:t>
      </w:r>
      <w:r w:rsidRPr="00117F82">
        <w:t xml:space="preserve">te based in South Australia or </w:t>
      </w:r>
      <w:r w:rsidR="001651D2" w:rsidRPr="00117F82">
        <w:t>Victoria;</w:t>
      </w:r>
      <w:r w:rsidR="00F4127D" w:rsidRPr="00117F82">
        <w:t xml:space="preserve"> and</w:t>
      </w:r>
    </w:p>
    <w:p w:rsidR="001651D2" w:rsidRPr="00117F82" w:rsidRDefault="00EC3B62" w:rsidP="00FB5425">
      <w:pPr>
        <w:pStyle w:val="ListParagraph"/>
        <w:numPr>
          <w:ilvl w:val="1"/>
          <w:numId w:val="1"/>
        </w:numPr>
        <w:spacing w:after="240"/>
        <w:ind w:left="992" w:hanging="425"/>
        <w:contextualSpacing w:val="0"/>
      </w:pPr>
      <w:proofErr w:type="gramStart"/>
      <w:r w:rsidRPr="00117F82">
        <w:t>n</w:t>
      </w:r>
      <w:r w:rsidR="001651D2" w:rsidRPr="00117F82">
        <w:t>ot</w:t>
      </w:r>
      <w:proofErr w:type="gramEnd"/>
      <w:r w:rsidR="001651D2" w:rsidRPr="00117F82">
        <w:t xml:space="preserve"> involve the movement of business activity from other areas of Australia to Victoria or So</w:t>
      </w:r>
      <w:r w:rsidR="00F4127D" w:rsidRPr="00117F82">
        <w:t>uth Australia.</w:t>
      </w:r>
    </w:p>
    <w:p w:rsidR="00B80876" w:rsidRPr="00117F82" w:rsidRDefault="00B80876" w:rsidP="00FB5425">
      <w:pPr>
        <w:pStyle w:val="ListParagraph"/>
        <w:numPr>
          <w:ilvl w:val="0"/>
          <w:numId w:val="1"/>
        </w:numPr>
        <w:spacing w:after="120"/>
        <w:ind w:left="567" w:hanging="567"/>
        <w:contextualSpacing w:val="0"/>
      </w:pPr>
      <w:r w:rsidRPr="00117F82">
        <w:t xml:space="preserve">For the purposes of an </w:t>
      </w:r>
      <w:r w:rsidRPr="00117F82">
        <w:rPr>
          <w:i/>
        </w:rPr>
        <w:t xml:space="preserve">Applicant’s </w:t>
      </w:r>
      <w:r w:rsidR="005C2A21" w:rsidRPr="00117F82">
        <w:rPr>
          <w:i/>
        </w:rPr>
        <w:t>A</w:t>
      </w:r>
      <w:r w:rsidRPr="00117F82">
        <w:rPr>
          <w:i/>
        </w:rPr>
        <w:t>pplication,</w:t>
      </w:r>
      <w:r w:rsidRPr="00117F82">
        <w:t xml:space="preserve"> the maximum </w:t>
      </w:r>
      <w:r w:rsidRPr="00117F82">
        <w:rPr>
          <w:i/>
        </w:rPr>
        <w:t>Project</w:t>
      </w:r>
      <w:r w:rsidRPr="00117F82">
        <w:t xml:space="preserve"> duration is three years from the </w:t>
      </w:r>
      <w:r w:rsidRPr="00117F82">
        <w:rPr>
          <w:i/>
        </w:rPr>
        <w:t xml:space="preserve">Project </w:t>
      </w:r>
      <w:r w:rsidRPr="00117F82">
        <w:t>commencement date</w:t>
      </w:r>
      <w:r w:rsidR="00165513" w:rsidRPr="00117F82">
        <w:t xml:space="preserve"> as set out in the </w:t>
      </w:r>
      <w:r w:rsidR="00165513" w:rsidRPr="00117F82">
        <w:rPr>
          <w:i/>
        </w:rPr>
        <w:t>Funding Agreement</w:t>
      </w:r>
      <w:r w:rsidRPr="00117F82">
        <w:t xml:space="preserve">. There is no minimum </w:t>
      </w:r>
      <w:r w:rsidRPr="00117F82">
        <w:rPr>
          <w:i/>
        </w:rPr>
        <w:t>Project</w:t>
      </w:r>
      <w:r w:rsidRPr="00117F82">
        <w:t xml:space="preserve"> duration. </w:t>
      </w:r>
    </w:p>
    <w:p w:rsidR="00597213" w:rsidRPr="00117F82" w:rsidRDefault="00B80876" w:rsidP="00FB5425">
      <w:pPr>
        <w:pStyle w:val="ListParagraph"/>
        <w:numPr>
          <w:ilvl w:val="0"/>
          <w:numId w:val="1"/>
        </w:numPr>
        <w:spacing w:after="120"/>
        <w:ind w:left="567" w:hanging="567"/>
        <w:contextualSpacing w:val="0"/>
      </w:pPr>
      <w:r w:rsidRPr="00117F82">
        <w:t xml:space="preserve">The </w:t>
      </w:r>
      <w:r w:rsidRPr="00117F82">
        <w:rPr>
          <w:i/>
        </w:rPr>
        <w:t>Programme Delegate</w:t>
      </w:r>
      <w:r w:rsidRPr="00117F82">
        <w:t xml:space="preserve"> may consider requests that extend the </w:t>
      </w:r>
      <w:r w:rsidR="00D7582C" w:rsidRPr="00117F82">
        <w:rPr>
          <w:i/>
        </w:rPr>
        <w:t xml:space="preserve">Eligible </w:t>
      </w:r>
      <w:r w:rsidRPr="00117F82">
        <w:rPr>
          <w:i/>
        </w:rPr>
        <w:t>Project</w:t>
      </w:r>
      <w:r w:rsidRPr="00117F82">
        <w:t xml:space="preserve"> duration after a </w:t>
      </w:r>
      <w:r w:rsidRPr="00117F82">
        <w:rPr>
          <w:i/>
        </w:rPr>
        <w:t>Grantee</w:t>
      </w:r>
      <w:r w:rsidRPr="00117F82">
        <w:t xml:space="preserve"> has entered into a </w:t>
      </w:r>
      <w:r w:rsidRPr="00117F82">
        <w:rPr>
          <w:i/>
        </w:rPr>
        <w:t>Funding Agreement</w:t>
      </w:r>
      <w:r w:rsidRPr="00117F82">
        <w:t xml:space="preserve"> with the </w:t>
      </w:r>
      <w:r w:rsidRPr="00117F82">
        <w:rPr>
          <w:i/>
        </w:rPr>
        <w:t>Commonwealth</w:t>
      </w:r>
      <w:r w:rsidR="00165513" w:rsidRPr="00117F82">
        <w:rPr>
          <w:i/>
        </w:rPr>
        <w:t xml:space="preserve"> </w:t>
      </w:r>
      <w:r w:rsidR="00165513" w:rsidRPr="00117F82">
        <w:t>as represented by the Department of Industry</w:t>
      </w:r>
      <w:r w:rsidRPr="00117F82">
        <w:rPr>
          <w:i/>
        </w:rPr>
        <w:t>.</w:t>
      </w:r>
      <w:r w:rsidRPr="00117F82">
        <w:t xml:space="preserve"> </w:t>
      </w:r>
    </w:p>
    <w:p w:rsidR="00B80876" w:rsidRPr="00117F82" w:rsidRDefault="00B80876" w:rsidP="00FB5425">
      <w:pPr>
        <w:pStyle w:val="ListParagraph"/>
        <w:keepNext/>
        <w:numPr>
          <w:ilvl w:val="0"/>
          <w:numId w:val="1"/>
        </w:numPr>
        <w:spacing w:after="120"/>
        <w:ind w:left="567" w:hanging="567"/>
        <w:contextualSpacing w:val="0"/>
      </w:pPr>
      <w:bookmarkStart w:id="23" w:name="_Ref395263154"/>
      <w:r w:rsidRPr="00117F82">
        <w:rPr>
          <w:i/>
        </w:rPr>
        <w:t xml:space="preserve">Projects </w:t>
      </w:r>
      <w:r w:rsidR="00597213" w:rsidRPr="00117F82">
        <w:t xml:space="preserve">may include activities at multiple sites, provided the sites are in the same State and the activities are part of the same </w:t>
      </w:r>
      <w:r w:rsidR="00CB4C72" w:rsidRPr="00117F82">
        <w:rPr>
          <w:i/>
        </w:rPr>
        <w:t>P</w:t>
      </w:r>
      <w:r w:rsidR="00597213" w:rsidRPr="00117F82">
        <w:rPr>
          <w:i/>
        </w:rPr>
        <w:t>roject</w:t>
      </w:r>
      <w:r w:rsidR="00597213" w:rsidRPr="00117F82">
        <w:t>.</w:t>
      </w:r>
      <w:bookmarkEnd w:id="23"/>
    </w:p>
    <w:p w:rsidR="00B80876" w:rsidRPr="00117F82" w:rsidRDefault="00B80876" w:rsidP="00703C4E">
      <w:pPr>
        <w:pStyle w:val="Heading3"/>
      </w:pPr>
      <w:bookmarkStart w:id="24" w:name="_Toc396819701"/>
      <w:r w:rsidRPr="00117F82">
        <w:t>Eligible Activities</w:t>
      </w:r>
      <w:bookmarkEnd w:id="24"/>
    </w:p>
    <w:p w:rsidR="00B80876" w:rsidRPr="00117F82" w:rsidRDefault="00B80876" w:rsidP="00FB5425">
      <w:pPr>
        <w:pStyle w:val="ListParagraph"/>
        <w:keepNext/>
        <w:numPr>
          <w:ilvl w:val="0"/>
          <w:numId w:val="1"/>
        </w:numPr>
        <w:spacing w:after="120"/>
        <w:ind w:left="567" w:hanging="567"/>
        <w:contextualSpacing w:val="0"/>
      </w:pPr>
      <w:bookmarkStart w:id="25" w:name="_Ref389481455"/>
      <w:r w:rsidRPr="00117F82">
        <w:rPr>
          <w:i/>
        </w:rPr>
        <w:t>Eligible Activities</w:t>
      </w:r>
      <w:r w:rsidRPr="00117F82">
        <w:t xml:space="preserve"> </w:t>
      </w:r>
      <w:r w:rsidRPr="00FC583C">
        <w:t>include</w:t>
      </w:r>
      <w:r w:rsidRPr="00117F82">
        <w:t>:</w:t>
      </w:r>
      <w:bookmarkEnd w:id="25"/>
      <w:r w:rsidRPr="00117F82">
        <w:t xml:space="preserve"> </w:t>
      </w:r>
    </w:p>
    <w:p w:rsidR="00B80876" w:rsidRPr="00117F82" w:rsidRDefault="00EB6FFD" w:rsidP="004070AB">
      <w:pPr>
        <w:pStyle w:val="ListParagraph"/>
        <w:numPr>
          <w:ilvl w:val="1"/>
          <w:numId w:val="1"/>
        </w:numPr>
        <w:ind w:left="992" w:hanging="425"/>
        <w:contextualSpacing w:val="0"/>
      </w:pPr>
      <w:r w:rsidRPr="00117F82">
        <w:t>a</w:t>
      </w:r>
      <w:r w:rsidR="00B80876" w:rsidRPr="00117F82">
        <w:t>cquisition, installation</w:t>
      </w:r>
      <w:r w:rsidR="00227AFB">
        <w:t>, construction</w:t>
      </w:r>
      <w:r w:rsidR="00B80876" w:rsidRPr="00117F82">
        <w:t xml:space="preserve"> and commissioning of </w:t>
      </w:r>
      <w:r w:rsidR="00B80876" w:rsidRPr="006826BB">
        <w:t>new machinery and equipment;</w:t>
      </w:r>
      <w:r w:rsidR="00B80876" w:rsidRPr="00117F82">
        <w:t xml:space="preserve"> </w:t>
      </w:r>
    </w:p>
    <w:p w:rsidR="00B80876" w:rsidRPr="00117F82" w:rsidRDefault="00B80876" w:rsidP="004070AB">
      <w:pPr>
        <w:pStyle w:val="ListParagraph"/>
        <w:numPr>
          <w:ilvl w:val="1"/>
          <w:numId w:val="1"/>
        </w:numPr>
        <w:ind w:left="992" w:hanging="425"/>
        <w:contextualSpacing w:val="0"/>
      </w:pPr>
      <w:r w:rsidRPr="00117F82">
        <w:lastRenderedPageBreak/>
        <w:t>fit</w:t>
      </w:r>
      <w:r w:rsidR="00D7582C" w:rsidRPr="006826BB">
        <w:noBreakHyphen/>
      </w:r>
      <w:r w:rsidRPr="006826BB">
        <w:t xml:space="preserve">out, alterations and/or extensions to existing premises related to the new machinery or equipment acquired through the </w:t>
      </w:r>
      <w:r w:rsidR="001651D2" w:rsidRPr="00FA2A06">
        <w:rPr>
          <w:i/>
        </w:rPr>
        <w:t>P</w:t>
      </w:r>
      <w:r w:rsidRPr="00117F82">
        <w:rPr>
          <w:i/>
        </w:rPr>
        <w:t>roject</w:t>
      </w:r>
      <w:r w:rsidRPr="00117F82">
        <w:t>; and</w:t>
      </w:r>
    </w:p>
    <w:p w:rsidR="00B80876" w:rsidRPr="00117F82" w:rsidRDefault="00B80876" w:rsidP="004070AB">
      <w:pPr>
        <w:pStyle w:val="ListParagraph"/>
        <w:numPr>
          <w:ilvl w:val="1"/>
          <w:numId w:val="1"/>
        </w:numPr>
        <w:spacing w:after="120"/>
        <w:ind w:left="992" w:hanging="425"/>
        <w:contextualSpacing w:val="0"/>
      </w:pPr>
      <w:proofErr w:type="gramStart"/>
      <w:r w:rsidRPr="00117F82">
        <w:t>training</w:t>
      </w:r>
      <w:proofErr w:type="gramEnd"/>
      <w:r w:rsidRPr="00117F82">
        <w:t xml:space="preserve"> directly related to the use and maintenance of any new equipment or machinery to be acquired through the </w:t>
      </w:r>
      <w:r w:rsidRPr="00117F82">
        <w:rPr>
          <w:i/>
        </w:rPr>
        <w:t>Project.</w:t>
      </w:r>
    </w:p>
    <w:p w:rsidR="00B80876" w:rsidRPr="00117F82" w:rsidRDefault="00B80876" w:rsidP="00FB5425">
      <w:pPr>
        <w:pStyle w:val="ListParagraph"/>
        <w:keepNext/>
        <w:numPr>
          <w:ilvl w:val="0"/>
          <w:numId w:val="1"/>
        </w:numPr>
        <w:spacing w:after="120"/>
        <w:ind w:left="567" w:hanging="567"/>
        <w:contextualSpacing w:val="0"/>
      </w:pPr>
      <w:bookmarkStart w:id="26" w:name="_Ref395275926"/>
      <w:r w:rsidRPr="00117F82">
        <w:t xml:space="preserve">The </w:t>
      </w:r>
      <w:r w:rsidRPr="00117F82">
        <w:rPr>
          <w:i/>
        </w:rPr>
        <w:t xml:space="preserve">Programme Delegate </w:t>
      </w:r>
      <w:r w:rsidRPr="00FB5425">
        <w:rPr>
          <w:i/>
        </w:rPr>
        <w:t>may</w:t>
      </w:r>
      <w:r w:rsidRPr="00117F82">
        <w:t xml:space="preserve"> approve additional </w:t>
      </w:r>
      <w:r w:rsidRPr="00117F82">
        <w:rPr>
          <w:i/>
        </w:rPr>
        <w:t>Eligible Activities</w:t>
      </w:r>
      <w:r w:rsidRPr="00117F82">
        <w:t xml:space="preserve"> that are consistent with these </w:t>
      </w:r>
      <w:r w:rsidRPr="00117F82">
        <w:rPr>
          <w:i/>
        </w:rPr>
        <w:t>Guidelines.</w:t>
      </w:r>
      <w:bookmarkEnd w:id="26"/>
    </w:p>
    <w:p w:rsidR="00B80876" w:rsidRPr="00117F82" w:rsidRDefault="00B80876" w:rsidP="00703C4E">
      <w:pPr>
        <w:pStyle w:val="Heading3"/>
      </w:pPr>
      <w:bookmarkStart w:id="27" w:name="_Toc396819702"/>
      <w:r w:rsidRPr="00117F82">
        <w:t>Eligible Expenditure</w:t>
      </w:r>
      <w:bookmarkEnd w:id="27"/>
    </w:p>
    <w:p w:rsidR="00B80876" w:rsidRPr="00117F82" w:rsidRDefault="00B80876" w:rsidP="00FB5425">
      <w:pPr>
        <w:pStyle w:val="ListParagraph"/>
        <w:keepNext/>
        <w:numPr>
          <w:ilvl w:val="0"/>
          <w:numId w:val="1"/>
        </w:numPr>
        <w:spacing w:after="120"/>
        <w:ind w:left="567" w:hanging="567"/>
        <w:contextualSpacing w:val="0"/>
      </w:pPr>
      <w:bookmarkStart w:id="28" w:name="_Ref389481190"/>
      <w:r w:rsidRPr="00117F82">
        <w:rPr>
          <w:i/>
        </w:rPr>
        <w:t xml:space="preserve">Funding </w:t>
      </w:r>
      <w:r w:rsidRPr="00117F82">
        <w:t xml:space="preserve">will only be </w:t>
      </w:r>
      <w:r w:rsidRPr="00FB5425">
        <w:rPr>
          <w:i/>
        </w:rPr>
        <w:t>provided</w:t>
      </w:r>
      <w:r w:rsidRPr="00117F82">
        <w:t xml:space="preserve"> to meet </w:t>
      </w:r>
      <w:r w:rsidRPr="00117F82">
        <w:rPr>
          <w:i/>
        </w:rPr>
        <w:t>Eligible Expenditure</w:t>
      </w:r>
      <w:r w:rsidRPr="00117F82">
        <w:t xml:space="preserve"> </w:t>
      </w:r>
      <w:r w:rsidR="00165513" w:rsidRPr="00117F82">
        <w:t xml:space="preserve">incurred by a </w:t>
      </w:r>
      <w:r w:rsidR="00165513" w:rsidRPr="00117F82">
        <w:rPr>
          <w:i/>
        </w:rPr>
        <w:t>Grantee</w:t>
      </w:r>
      <w:r w:rsidR="00165513" w:rsidRPr="00117F82">
        <w:t>.</w:t>
      </w:r>
      <w:r w:rsidRPr="00117F82">
        <w:t xml:space="preserve"> </w:t>
      </w:r>
      <w:r w:rsidRPr="00117F82">
        <w:rPr>
          <w:i/>
        </w:rPr>
        <w:t>Eligible Expenditure</w:t>
      </w:r>
      <w:r w:rsidRPr="00117F82">
        <w:t xml:space="preserve"> is expenditure that is:</w:t>
      </w:r>
      <w:bookmarkEnd w:id="28"/>
    </w:p>
    <w:p w:rsidR="00AC149F" w:rsidRDefault="00B80876" w:rsidP="00562628">
      <w:pPr>
        <w:pStyle w:val="ListParagraph"/>
        <w:numPr>
          <w:ilvl w:val="1"/>
          <w:numId w:val="1"/>
        </w:numPr>
        <w:ind w:left="992" w:hanging="425"/>
        <w:contextualSpacing w:val="0"/>
      </w:pPr>
      <w:r w:rsidRPr="00117F82">
        <w:t xml:space="preserve">directly attributable to the approved </w:t>
      </w:r>
      <w:r w:rsidRPr="00AC149F">
        <w:rPr>
          <w:i/>
        </w:rPr>
        <w:t>Eligible Activities</w:t>
      </w:r>
      <w:r w:rsidRPr="00117F82">
        <w:t xml:space="preserve">; </w:t>
      </w:r>
    </w:p>
    <w:p w:rsidR="00B80876" w:rsidRPr="00117F82" w:rsidRDefault="00165513" w:rsidP="00562628">
      <w:pPr>
        <w:pStyle w:val="ListParagraph"/>
        <w:numPr>
          <w:ilvl w:val="1"/>
          <w:numId w:val="1"/>
        </w:numPr>
        <w:ind w:left="992" w:hanging="425"/>
        <w:contextualSpacing w:val="0"/>
      </w:pPr>
      <w:r w:rsidRPr="00117F82">
        <w:t xml:space="preserve">incurred by the </w:t>
      </w:r>
      <w:r w:rsidRPr="00AC149F">
        <w:rPr>
          <w:i/>
        </w:rPr>
        <w:t>Grantee</w:t>
      </w:r>
      <w:r w:rsidRPr="00117F82">
        <w:t xml:space="preserve"> after</w:t>
      </w:r>
      <w:r w:rsidR="00B80876" w:rsidRPr="00117F82">
        <w:t xml:space="preserve"> the date </w:t>
      </w:r>
      <w:r w:rsidR="00B80876" w:rsidRPr="00AC149F">
        <w:rPr>
          <w:i/>
        </w:rPr>
        <w:t>AusIndustry</w:t>
      </w:r>
      <w:r w:rsidRPr="00117F82">
        <w:t xml:space="preserve"> </w:t>
      </w:r>
      <w:r w:rsidR="0078429C" w:rsidRPr="00117F82">
        <w:t xml:space="preserve">notifies the </w:t>
      </w:r>
      <w:r w:rsidR="0078429C" w:rsidRPr="00AC149F">
        <w:rPr>
          <w:i/>
        </w:rPr>
        <w:t>Applicant</w:t>
      </w:r>
      <w:r w:rsidR="0078429C" w:rsidRPr="00117F82">
        <w:t xml:space="preserve"> that their </w:t>
      </w:r>
      <w:r w:rsidR="0078429C" w:rsidRPr="00AC149F">
        <w:rPr>
          <w:i/>
        </w:rPr>
        <w:t xml:space="preserve">Application </w:t>
      </w:r>
      <w:r w:rsidR="0078429C" w:rsidRPr="00117F82">
        <w:t xml:space="preserve">has been accepted </w:t>
      </w:r>
      <w:r w:rsidRPr="00117F82">
        <w:t>as eligible and complete (</w:t>
      </w:r>
      <w:r w:rsidR="00B80876" w:rsidRPr="00AC149F">
        <w:rPr>
          <w:i/>
        </w:rPr>
        <w:t>Applicants</w:t>
      </w:r>
      <w:r w:rsidR="00B80876" w:rsidRPr="00117F82">
        <w:t xml:space="preserve"> who choose to commence their </w:t>
      </w:r>
      <w:r w:rsidR="00B80876" w:rsidRPr="00AC149F">
        <w:rPr>
          <w:i/>
        </w:rPr>
        <w:t>Project</w:t>
      </w:r>
      <w:r w:rsidR="00B80876" w:rsidRPr="00117F82">
        <w:t xml:space="preserve"> prior to entering </w:t>
      </w:r>
      <w:r w:rsidRPr="00117F82">
        <w:t xml:space="preserve">into </w:t>
      </w:r>
      <w:r w:rsidR="00B80876" w:rsidRPr="00117F82">
        <w:t>a</w:t>
      </w:r>
      <w:r w:rsidR="00B80876" w:rsidRPr="00AC149F">
        <w:rPr>
          <w:i/>
        </w:rPr>
        <w:t xml:space="preserve"> Funding Agreement</w:t>
      </w:r>
      <w:r w:rsidRPr="00AC149F">
        <w:rPr>
          <w:i/>
        </w:rPr>
        <w:t xml:space="preserve"> </w:t>
      </w:r>
      <w:r w:rsidRPr="00117F82">
        <w:t xml:space="preserve">with the </w:t>
      </w:r>
      <w:r w:rsidRPr="00AC149F">
        <w:rPr>
          <w:i/>
        </w:rPr>
        <w:t xml:space="preserve">Department </w:t>
      </w:r>
      <w:r w:rsidR="00B80876" w:rsidRPr="00117F82">
        <w:t xml:space="preserve">do so at their own risk as no </w:t>
      </w:r>
      <w:r w:rsidR="00B80876" w:rsidRPr="00AC149F">
        <w:rPr>
          <w:i/>
        </w:rPr>
        <w:t>Grant Funding</w:t>
      </w:r>
      <w:r w:rsidR="00B80876" w:rsidRPr="00117F82">
        <w:t xml:space="preserve"> will be provided</w:t>
      </w:r>
      <w:r w:rsidRPr="00117F82">
        <w:t xml:space="preserve"> until a </w:t>
      </w:r>
      <w:r w:rsidRPr="00AC149F">
        <w:rPr>
          <w:i/>
        </w:rPr>
        <w:t>Funding Agreement</w:t>
      </w:r>
      <w:r w:rsidRPr="00117F82">
        <w:t xml:space="preserve"> is in place)</w:t>
      </w:r>
      <w:r w:rsidR="00B80876" w:rsidRPr="00117F82">
        <w:t>; and</w:t>
      </w:r>
    </w:p>
    <w:p w:rsidR="00B80876" w:rsidRPr="00117F82" w:rsidRDefault="00B80876" w:rsidP="00562628">
      <w:pPr>
        <w:pStyle w:val="ListParagraph"/>
        <w:numPr>
          <w:ilvl w:val="1"/>
          <w:numId w:val="1"/>
        </w:numPr>
        <w:spacing w:after="120"/>
        <w:ind w:left="992" w:hanging="425"/>
        <w:contextualSpacing w:val="0"/>
      </w:pPr>
      <w:proofErr w:type="gramStart"/>
      <w:r w:rsidRPr="00117F82">
        <w:t>incurred</w:t>
      </w:r>
      <w:proofErr w:type="gramEnd"/>
      <w:r w:rsidRPr="00117F82">
        <w:t xml:space="preserve"> on or before the </w:t>
      </w:r>
      <w:r w:rsidR="00AE16E7" w:rsidRPr="00117F82">
        <w:rPr>
          <w:i/>
        </w:rPr>
        <w:t xml:space="preserve">Eligible </w:t>
      </w:r>
      <w:r w:rsidRPr="00117F82">
        <w:rPr>
          <w:i/>
        </w:rPr>
        <w:t xml:space="preserve">Project </w:t>
      </w:r>
      <w:r w:rsidRPr="00117F82">
        <w:t>completion date</w:t>
      </w:r>
      <w:r w:rsidR="00165513" w:rsidRPr="00117F82">
        <w:t xml:space="preserve"> as set out in the </w:t>
      </w:r>
      <w:r w:rsidR="00165513" w:rsidRPr="00117F82">
        <w:rPr>
          <w:i/>
        </w:rPr>
        <w:t>Funding Agreement</w:t>
      </w:r>
      <w:r w:rsidRPr="00117F82">
        <w:t>.</w:t>
      </w:r>
    </w:p>
    <w:p w:rsidR="00B80876" w:rsidRPr="00117F82" w:rsidRDefault="00B80876" w:rsidP="00FB5425">
      <w:pPr>
        <w:pStyle w:val="ListParagraph"/>
        <w:numPr>
          <w:ilvl w:val="0"/>
          <w:numId w:val="1"/>
        </w:numPr>
        <w:spacing w:after="120"/>
        <w:ind w:left="567" w:hanging="567"/>
        <w:contextualSpacing w:val="0"/>
      </w:pPr>
      <w:bookmarkStart w:id="29" w:name="_Ref389483277"/>
      <w:r w:rsidRPr="00FB5425">
        <w:rPr>
          <w:i/>
        </w:rPr>
        <w:t>The</w:t>
      </w:r>
      <w:r w:rsidRPr="00117F82">
        <w:t xml:space="preserve"> </w:t>
      </w:r>
      <w:r w:rsidRPr="00117F82">
        <w:rPr>
          <w:i/>
        </w:rPr>
        <w:t>Programme Delegate</w:t>
      </w:r>
      <w:r w:rsidRPr="00117F82">
        <w:t xml:space="preserve"> will issue </w:t>
      </w:r>
      <w:r w:rsidRPr="00117F82">
        <w:rPr>
          <w:i/>
        </w:rPr>
        <w:t>Eligible Expenditure Guidelines</w:t>
      </w:r>
      <w:r w:rsidRPr="00117F82">
        <w:t xml:space="preserve"> outlining the </w:t>
      </w:r>
      <w:r w:rsidRPr="00117F82">
        <w:rPr>
          <w:i/>
        </w:rPr>
        <w:t>Eligible Expenditure</w:t>
      </w:r>
      <w:r w:rsidRPr="00117F82">
        <w:t xml:space="preserve"> allowable under the </w:t>
      </w:r>
      <w:r w:rsidRPr="00117F82">
        <w:rPr>
          <w:i/>
        </w:rPr>
        <w:t>Programme</w:t>
      </w:r>
      <w:r w:rsidR="002E2792" w:rsidRPr="00117F82">
        <w:rPr>
          <w:i/>
        </w:rPr>
        <w:t>.</w:t>
      </w:r>
      <w:r w:rsidRPr="00117F82">
        <w:t xml:space="preserve"> </w:t>
      </w:r>
      <w:bookmarkEnd w:id="29"/>
    </w:p>
    <w:p w:rsidR="002918A8" w:rsidRPr="00C132C7" w:rsidRDefault="002918A8" w:rsidP="00FB5425">
      <w:pPr>
        <w:pStyle w:val="ListParagraph"/>
        <w:numPr>
          <w:ilvl w:val="0"/>
          <w:numId w:val="1"/>
        </w:numPr>
        <w:spacing w:after="120"/>
        <w:ind w:left="567" w:hanging="567"/>
        <w:contextualSpacing w:val="0"/>
        <w:rPr>
          <w:rFonts w:asciiTheme="minorHAnsi" w:hAnsiTheme="minorHAnsi"/>
          <w:szCs w:val="24"/>
        </w:rPr>
      </w:pPr>
      <w:bookmarkStart w:id="30" w:name="_Ref395276538"/>
      <w:r w:rsidRPr="00FB5425">
        <w:rPr>
          <w:i/>
        </w:rPr>
        <w:t>Ineligible</w:t>
      </w:r>
      <w:r w:rsidRPr="00C132C7">
        <w:rPr>
          <w:rFonts w:asciiTheme="minorHAnsi" w:hAnsiTheme="minorHAnsi"/>
          <w:szCs w:val="24"/>
        </w:rPr>
        <w:t xml:space="preserve"> expenditure includes expenditure such as </w:t>
      </w:r>
      <w:r w:rsidR="006603EF" w:rsidRPr="00C132C7">
        <w:rPr>
          <w:rFonts w:asciiTheme="minorHAnsi" w:hAnsiTheme="minorHAnsi"/>
          <w:szCs w:val="24"/>
        </w:rPr>
        <w:t xml:space="preserve">the </w:t>
      </w:r>
      <w:r w:rsidRPr="00C132C7">
        <w:rPr>
          <w:rFonts w:asciiTheme="minorHAnsi" w:hAnsiTheme="minorHAnsi"/>
          <w:szCs w:val="24"/>
        </w:rPr>
        <w:t>cost</w:t>
      </w:r>
      <w:r w:rsidR="006603EF" w:rsidRPr="00C132C7">
        <w:rPr>
          <w:rFonts w:asciiTheme="minorHAnsi" w:hAnsiTheme="minorHAnsi"/>
          <w:szCs w:val="24"/>
        </w:rPr>
        <w:t xml:space="preserve"> of finance</w:t>
      </w:r>
      <w:r w:rsidRPr="00C132C7">
        <w:rPr>
          <w:rFonts w:asciiTheme="minorHAnsi" w:hAnsiTheme="minorHAnsi"/>
          <w:szCs w:val="24"/>
        </w:rPr>
        <w:t xml:space="preserve">, purchase of land, opportunity cost, routine operational costs and costs relating to advertising or recruiting. A full list of ineligible expenditure will be outlined in the </w:t>
      </w:r>
      <w:r w:rsidRPr="00C132C7">
        <w:rPr>
          <w:rFonts w:asciiTheme="minorHAnsi" w:hAnsiTheme="minorHAnsi"/>
          <w:i/>
          <w:szCs w:val="24"/>
        </w:rPr>
        <w:t>Eligible Expenditure Guidelines</w:t>
      </w:r>
      <w:r w:rsidRPr="00C132C7">
        <w:rPr>
          <w:rFonts w:asciiTheme="minorHAnsi" w:hAnsiTheme="minorHAnsi"/>
          <w:szCs w:val="24"/>
        </w:rPr>
        <w:t>.</w:t>
      </w:r>
      <w:bookmarkEnd w:id="30"/>
      <w:r w:rsidRPr="00C132C7">
        <w:rPr>
          <w:rFonts w:asciiTheme="minorHAnsi" w:hAnsiTheme="minorHAnsi"/>
          <w:szCs w:val="24"/>
        </w:rPr>
        <w:t xml:space="preserve"> </w:t>
      </w:r>
    </w:p>
    <w:p w:rsidR="00B80876" w:rsidRPr="00117F82" w:rsidRDefault="00B80876" w:rsidP="004D65C4">
      <w:pPr>
        <w:pStyle w:val="Heading2"/>
      </w:pPr>
      <w:bookmarkStart w:id="31" w:name="_Toc396819703"/>
      <w:r w:rsidRPr="00117F82">
        <w:t>Part Four: Application and Assessment Process</w:t>
      </w:r>
      <w:bookmarkEnd w:id="31"/>
    </w:p>
    <w:p w:rsidR="00B80876" w:rsidRPr="00117F82" w:rsidRDefault="00B80876" w:rsidP="00703C4E">
      <w:pPr>
        <w:pStyle w:val="Heading3"/>
      </w:pPr>
      <w:bookmarkStart w:id="32" w:name="_Toc396819704"/>
      <w:r w:rsidRPr="00117F82">
        <w:t>Applications</w:t>
      </w:r>
      <w:bookmarkEnd w:id="32"/>
    </w:p>
    <w:p w:rsidR="00B80876" w:rsidRPr="00117F82" w:rsidRDefault="00B80876" w:rsidP="00FB5425">
      <w:pPr>
        <w:pStyle w:val="ListParagraph"/>
        <w:keepNext/>
        <w:numPr>
          <w:ilvl w:val="0"/>
          <w:numId w:val="1"/>
        </w:numPr>
        <w:spacing w:after="120"/>
        <w:ind w:left="567" w:hanging="567"/>
        <w:contextualSpacing w:val="0"/>
      </w:pPr>
      <w:bookmarkStart w:id="33" w:name="_Ref391044672"/>
      <w:r w:rsidRPr="00117F82">
        <w:rPr>
          <w:i/>
        </w:rPr>
        <w:t>Applicants</w:t>
      </w:r>
      <w:r w:rsidRPr="00117F82">
        <w:t xml:space="preserve"> </w:t>
      </w:r>
      <w:r w:rsidRPr="00FB5425">
        <w:rPr>
          <w:i/>
        </w:rPr>
        <w:t>must</w:t>
      </w:r>
      <w:r w:rsidRPr="00117F82">
        <w:t xml:space="preserve"> use the current </w:t>
      </w:r>
      <w:r w:rsidRPr="00117F82">
        <w:rPr>
          <w:i/>
        </w:rPr>
        <w:t>Application Form</w:t>
      </w:r>
      <w:r w:rsidR="00165513" w:rsidRPr="00117F82">
        <w:t xml:space="preserve"> found on business.gov.au</w:t>
      </w:r>
      <w:r w:rsidRPr="00117F82">
        <w:t xml:space="preserve">. </w:t>
      </w:r>
      <w:r w:rsidRPr="00117F82">
        <w:rPr>
          <w:i/>
        </w:rPr>
        <w:t xml:space="preserve">Applicants </w:t>
      </w:r>
      <w:r w:rsidRPr="00117F82">
        <w:t xml:space="preserve">should review the </w:t>
      </w:r>
      <w:r w:rsidRPr="00117F82">
        <w:rPr>
          <w:i/>
        </w:rPr>
        <w:t>Customer Guidelines</w:t>
      </w:r>
      <w:r w:rsidRPr="00117F82">
        <w:t xml:space="preserve"> prior to completing the </w:t>
      </w:r>
      <w:r w:rsidRPr="00117F82">
        <w:rPr>
          <w:i/>
        </w:rPr>
        <w:t>Application Form</w:t>
      </w:r>
      <w:r w:rsidRPr="00117F82">
        <w:t>.</w:t>
      </w:r>
      <w:bookmarkEnd w:id="33"/>
      <w:r w:rsidRPr="00117F82">
        <w:t xml:space="preserve"> </w:t>
      </w:r>
    </w:p>
    <w:p w:rsidR="00B80876" w:rsidRPr="00117F82" w:rsidRDefault="00B80876" w:rsidP="00FB5425">
      <w:pPr>
        <w:pStyle w:val="ListParagraph"/>
        <w:keepNext/>
        <w:numPr>
          <w:ilvl w:val="0"/>
          <w:numId w:val="1"/>
        </w:numPr>
        <w:spacing w:after="120"/>
        <w:ind w:left="567" w:hanging="567"/>
        <w:contextualSpacing w:val="0"/>
      </w:pPr>
      <w:r w:rsidRPr="00117F82">
        <w:t xml:space="preserve">The </w:t>
      </w:r>
      <w:r w:rsidRPr="00117F82">
        <w:rPr>
          <w:i/>
        </w:rPr>
        <w:t xml:space="preserve">Application Form </w:t>
      </w:r>
      <w:r w:rsidRPr="00117F82">
        <w:t xml:space="preserve">and </w:t>
      </w:r>
      <w:r w:rsidRPr="00117F82">
        <w:rPr>
          <w:i/>
        </w:rPr>
        <w:t xml:space="preserve">Customer Guidelines </w:t>
      </w:r>
      <w:r w:rsidRPr="00117F82">
        <w:t xml:space="preserve">will be available </w:t>
      </w:r>
      <w:r w:rsidR="002E2792" w:rsidRPr="00117F82">
        <w:t xml:space="preserve">by calling </w:t>
      </w:r>
      <w:r w:rsidR="00165513" w:rsidRPr="00117F82">
        <w:t xml:space="preserve">13 28 46 or </w:t>
      </w:r>
      <w:r w:rsidRPr="00117F82">
        <w:t xml:space="preserve">on </w:t>
      </w:r>
      <w:r w:rsidR="00165513" w:rsidRPr="00117F82">
        <w:t>business.gov.au</w:t>
      </w:r>
      <w:r w:rsidRPr="00117F82">
        <w:t xml:space="preserve">. </w:t>
      </w:r>
    </w:p>
    <w:p w:rsidR="00B80876" w:rsidRPr="00117F82" w:rsidRDefault="00B80876" w:rsidP="008A5436">
      <w:pPr>
        <w:pStyle w:val="ListParagraph"/>
        <w:numPr>
          <w:ilvl w:val="0"/>
          <w:numId w:val="1"/>
        </w:numPr>
        <w:spacing w:after="120"/>
        <w:ind w:left="567" w:hanging="567"/>
        <w:contextualSpacing w:val="0"/>
      </w:pPr>
      <w:r w:rsidRPr="00117F82">
        <w:rPr>
          <w:i/>
        </w:rPr>
        <w:t>Applications</w:t>
      </w:r>
      <w:r w:rsidRPr="00117F82">
        <w:t xml:space="preserve"> for funding under the </w:t>
      </w:r>
      <w:r w:rsidRPr="00117F82">
        <w:rPr>
          <w:i/>
        </w:rPr>
        <w:t>Programme</w:t>
      </w:r>
      <w:r w:rsidRPr="00117F82">
        <w:t xml:space="preserve"> will only be accepted during funding rounds. </w:t>
      </w:r>
      <w:r w:rsidRPr="00117F82">
        <w:rPr>
          <w:i/>
        </w:rPr>
        <w:t>AusIndustry</w:t>
      </w:r>
      <w:r w:rsidRPr="00117F82">
        <w:t xml:space="preserve"> will announce details of each funding round on </w:t>
      </w:r>
      <w:r w:rsidR="0010275F" w:rsidRPr="00117F82">
        <w:t>business.gov.au.</w:t>
      </w:r>
    </w:p>
    <w:p w:rsidR="00B80876" w:rsidRPr="00117F82" w:rsidRDefault="00B80876" w:rsidP="00703C4E">
      <w:pPr>
        <w:pStyle w:val="Heading3"/>
      </w:pPr>
      <w:bookmarkStart w:id="34" w:name="_Toc396819705"/>
      <w:r w:rsidRPr="00117F82">
        <w:t>Project merit criteria</w:t>
      </w:r>
      <w:bookmarkEnd w:id="34"/>
    </w:p>
    <w:p w:rsidR="00B80876" w:rsidRPr="00117F82" w:rsidRDefault="00B80876" w:rsidP="00D945FD">
      <w:pPr>
        <w:pStyle w:val="ListParagraph"/>
        <w:keepNext/>
        <w:numPr>
          <w:ilvl w:val="0"/>
          <w:numId w:val="1"/>
        </w:numPr>
        <w:spacing w:after="120"/>
        <w:ind w:left="567" w:hanging="567"/>
        <w:contextualSpacing w:val="0"/>
      </w:pPr>
      <w:r w:rsidRPr="00117F82">
        <w:rPr>
          <w:i/>
        </w:rPr>
        <w:t xml:space="preserve">Eligible </w:t>
      </w:r>
      <w:r w:rsidR="00AE16E7" w:rsidRPr="00117F82">
        <w:rPr>
          <w:i/>
        </w:rPr>
        <w:t>A</w:t>
      </w:r>
      <w:r w:rsidRPr="00117F82">
        <w:rPr>
          <w:i/>
        </w:rPr>
        <w:t xml:space="preserve">pplications </w:t>
      </w:r>
      <w:r w:rsidRPr="00117F82">
        <w:t xml:space="preserve">will be assessed on a competitive basis relative to the merit of other </w:t>
      </w:r>
      <w:r w:rsidR="00AE16E7" w:rsidRPr="00117F82">
        <w:rPr>
          <w:i/>
        </w:rPr>
        <w:t>A</w:t>
      </w:r>
      <w:r w:rsidRPr="00117F82">
        <w:rPr>
          <w:i/>
        </w:rPr>
        <w:t xml:space="preserve">pplications </w:t>
      </w:r>
      <w:r w:rsidRPr="00117F82">
        <w:t xml:space="preserve">received in a funding round against the following </w:t>
      </w:r>
      <w:r w:rsidRPr="00117F82">
        <w:rPr>
          <w:i/>
        </w:rPr>
        <w:t xml:space="preserve">Project </w:t>
      </w:r>
      <w:r w:rsidRPr="00117F82">
        <w:t>merit criteria</w:t>
      </w:r>
      <w:r w:rsidR="00874D15" w:rsidRPr="00117F82">
        <w:t>, and relative to the project size, complexity and grant amount requested</w:t>
      </w:r>
      <w:r w:rsidR="008F5144" w:rsidRPr="00117F82">
        <w:t xml:space="preserve">. </w:t>
      </w:r>
      <w:r w:rsidR="008F5144" w:rsidRPr="00117F82">
        <w:rPr>
          <w:i/>
          <w:szCs w:val="24"/>
        </w:rPr>
        <w:lastRenderedPageBreak/>
        <w:t>Applications</w:t>
      </w:r>
      <w:r w:rsidR="008F5144" w:rsidRPr="00117F82">
        <w:rPr>
          <w:szCs w:val="24"/>
        </w:rPr>
        <w:t xml:space="preserve"> will be scored out of 100 using the weighting indicated below against each criterion</w:t>
      </w:r>
      <w:r w:rsidRPr="00117F82">
        <w:t>:</w:t>
      </w:r>
    </w:p>
    <w:p w:rsidR="00FA20E2" w:rsidRDefault="00EB6FFD" w:rsidP="00D945FD">
      <w:pPr>
        <w:pStyle w:val="ListParagraph"/>
        <w:numPr>
          <w:ilvl w:val="1"/>
          <w:numId w:val="1"/>
        </w:numPr>
        <w:ind w:left="992" w:hanging="425"/>
        <w:contextualSpacing w:val="0"/>
      </w:pPr>
      <w:bookmarkStart w:id="35" w:name="_Ref391045973"/>
      <w:r w:rsidRPr="00B80FE6">
        <w:t>t</w:t>
      </w:r>
      <w:r w:rsidR="00B80876" w:rsidRPr="00B80FE6">
        <w:t xml:space="preserve">he level of net economic benefit </w:t>
      </w:r>
      <w:r w:rsidR="00B80876" w:rsidRPr="00DE166A">
        <w:t xml:space="preserve">to </w:t>
      </w:r>
      <w:r w:rsidR="00414570" w:rsidRPr="00DE166A">
        <w:t xml:space="preserve">be generated by the </w:t>
      </w:r>
      <w:r w:rsidR="00414570" w:rsidRPr="00FA20E2">
        <w:rPr>
          <w:i/>
        </w:rPr>
        <w:t>P</w:t>
      </w:r>
      <w:r w:rsidR="004E42E6" w:rsidRPr="00FA20E2">
        <w:rPr>
          <w:i/>
        </w:rPr>
        <w:t>rojec</w:t>
      </w:r>
      <w:r w:rsidR="00414570" w:rsidRPr="00FA20E2">
        <w:rPr>
          <w:i/>
        </w:rPr>
        <w:t>t</w:t>
      </w:r>
      <w:r w:rsidR="00414570" w:rsidRPr="00B80FE6">
        <w:t xml:space="preserve"> </w:t>
      </w:r>
      <w:r w:rsidR="008F5144" w:rsidRPr="00B80FE6">
        <w:t>(25 points)</w:t>
      </w:r>
      <w:r w:rsidR="00B80876" w:rsidRPr="00B80FE6">
        <w:t xml:space="preserve">; </w:t>
      </w:r>
      <w:bookmarkEnd w:id="35"/>
    </w:p>
    <w:p w:rsidR="00B80876" w:rsidRPr="00B80FE6" w:rsidRDefault="00B80876" w:rsidP="00D945FD">
      <w:pPr>
        <w:pStyle w:val="ListParagraph"/>
        <w:numPr>
          <w:ilvl w:val="1"/>
          <w:numId w:val="1"/>
        </w:numPr>
        <w:ind w:left="992" w:hanging="425"/>
        <w:contextualSpacing w:val="0"/>
      </w:pPr>
      <w:r w:rsidRPr="00B80FE6">
        <w:t xml:space="preserve">the extent to which the </w:t>
      </w:r>
      <w:r w:rsidRPr="00FA20E2">
        <w:rPr>
          <w:i/>
        </w:rPr>
        <w:t>Project</w:t>
      </w:r>
      <w:r w:rsidRPr="00B80FE6">
        <w:t xml:space="preserve"> represents a new or expanded activity for the </w:t>
      </w:r>
      <w:r w:rsidRPr="00FA20E2">
        <w:rPr>
          <w:i/>
        </w:rPr>
        <w:t>Applicant</w:t>
      </w:r>
      <w:r w:rsidR="00A37176" w:rsidRPr="00B80FE6">
        <w:t xml:space="preserve"> (25 points)</w:t>
      </w:r>
      <w:r w:rsidRPr="00B80FE6">
        <w:t xml:space="preserve">, including whether the </w:t>
      </w:r>
      <w:r w:rsidRPr="00FA20E2">
        <w:rPr>
          <w:i/>
        </w:rPr>
        <w:t>Project</w:t>
      </w:r>
      <w:r w:rsidRPr="00B80FE6">
        <w:t xml:space="preserve"> can be:</w:t>
      </w:r>
    </w:p>
    <w:p w:rsidR="00B80876" w:rsidRPr="00B80FE6" w:rsidRDefault="006F29F6" w:rsidP="00D945FD">
      <w:pPr>
        <w:pStyle w:val="ListParagraph"/>
        <w:numPr>
          <w:ilvl w:val="1"/>
          <w:numId w:val="18"/>
        </w:numPr>
        <w:ind w:left="1483" w:hanging="480"/>
      </w:pPr>
      <w:r w:rsidRPr="00B80FE6">
        <w:t xml:space="preserve">demonstrated </w:t>
      </w:r>
      <w:r w:rsidR="00B80876" w:rsidRPr="00B80FE6">
        <w:t>as an area of high value; and</w:t>
      </w:r>
    </w:p>
    <w:p w:rsidR="00B80876" w:rsidRPr="00B80FE6" w:rsidRDefault="006F29F6" w:rsidP="00D945FD">
      <w:pPr>
        <w:pStyle w:val="ListParagraph"/>
        <w:numPr>
          <w:ilvl w:val="1"/>
          <w:numId w:val="18"/>
        </w:numPr>
        <w:ind w:left="1483" w:hanging="480"/>
      </w:pPr>
      <w:r w:rsidRPr="00B80FE6">
        <w:t xml:space="preserve">demonstrated </w:t>
      </w:r>
      <w:r w:rsidR="00B80876" w:rsidRPr="00B80FE6">
        <w:t xml:space="preserve">as an area of opportunity or growth; </w:t>
      </w:r>
    </w:p>
    <w:p w:rsidR="00B80876" w:rsidRPr="00B80FE6" w:rsidRDefault="00B80876" w:rsidP="00D945FD">
      <w:pPr>
        <w:pStyle w:val="ListParagraph"/>
        <w:numPr>
          <w:ilvl w:val="1"/>
          <w:numId w:val="1"/>
        </w:numPr>
        <w:ind w:left="992" w:hanging="425"/>
        <w:contextualSpacing w:val="0"/>
      </w:pPr>
      <w:bookmarkStart w:id="36" w:name="_Ref389481159"/>
      <w:r w:rsidRPr="00B80FE6">
        <w:t xml:space="preserve">the value for money offered by the </w:t>
      </w:r>
      <w:r w:rsidRPr="00B80FE6">
        <w:rPr>
          <w:i/>
        </w:rPr>
        <w:t>Project</w:t>
      </w:r>
      <w:r w:rsidR="008F5144" w:rsidRPr="00B80FE6">
        <w:rPr>
          <w:i/>
        </w:rPr>
        <w:t xml:space="preserve"> </w:t>
      </w:r>
      <w:r w:rsidR="008F5144" w:rsidRPr="00B80FE6">
        <w:t>(20 points)</w:t>
      </w:r>
      <w:r w:rsidRPr="00B80FE6">
        <w:t>;</w:t>
      </w:r>
      <w:bookmarkEnd w:id="36"/>
    </w:p>
    <w:p w:rsidR="00B80876" w:rsidRPr="00B80FE6" w:rsidRDefault="00B80876" w:rsidP="00D945FD">
      <w:pPr>
        <w:pStyle w:val="ListParagraph"/>
        <w:numPr>
          <w:ilvl w:val="1"/>
          <w:numId w:val="1"/>
        </w:numPr>
        <w:ind w:left="992" w:hanging="425"/>
        <w:contextualSpacing w:val="0"/>
      </w:pPr>
      <w:r w:rsidRPr="00B80FE6">
        <w:t xml:space="preserve">the demonstrated capacity and capability of the </w:t>
      </w:r>
      <w:r w:rsidRPr="00B80FE6">
        <w:rPr>
          <w:i/>
        </w:rPr>
        <w:t xml:space="preserve">Applicant </w:t>
      </w:r>
      <w:r w:rsidR="003177AD" w:rsidRPr="00B80FE6">
        <w:t xml:space="preserve">to access and capture market opportunities </w:t>
      </w:r>
      <w:r w:rsidR="008F5144" w:rsidRPr="00B80FE6">
        <w:t>(20 points)</w:t>
      </w:r>
      <w:r w:rsidRPr="00B80FE6">
        <w:t>; and</w:t>
      </w:r>
    </w:p>
    <w:p w:rsidR="00FA20E2" w:rsidRPr="00117F82" w:rsidRDefault="00414570" w:rsidP="00D945FD">
      <w:pPr>
        <w:pStyle w:val="ListParagraph"/>
        <w:numPr>
          <w:ilvl w:val="1"/>
          <w:numId w:val="1"/>
        </w:numPr>
        <w:spacing w:after="120"/>
        <w:ind w:left="992" w:hanging="425"/>
        <w:contextualSpacing w:val="0"/>
      </w:pPr>
      <w:proofErr w:type="gramStart"/>
      <w:r w:rsidRPr="00B80FE6">
        <w:t>the</w:t>
      </w:r>
      <w:proofErr w:type="gramEnd"/>
      <w:r w:rsidRPr="00B80FE6">
        <w:t xml:space="preserve"> expected productivity improvements and sustainability for the </w:t>
      </w:r>
      <w:r w:rsidRPr="00B80FE6">
        <w:rPr>
          <w:i/>
        </w:rPr>
        <w:t>Applicant</w:t>
      </w:r>
      <w:r w:rsidRPr="00B80FE6">
        <w:t xml:space="preserve"> generated by the project </w:t>
      </w:r>
      <w:r w:rsidR="008F5144" w:rsidRPr="00B80FE6">
        <w:t>(10 points)</w:t>
      </w:r>
      <w:r w:rsidR="00B80876" w:rsidRPr="00B80FE6">
        <w:t>.</w:t>
      </w:r>
    </w:p>
    <w:p w:rsidR="005C53B3" w:rsidRPr="00117F82" w:rsidRDefault="005C53B3" w:rsidP="005C53B3">
      <w:pPr>
        <w:pStyle w:val="ListParagraph"/>
        <w:numPr>
          <w:ilvl w:val="0"/>
          <w:numId w:val="1"/>
        </w:numPr>
        <w:spacing w:after="120"/>
        <w:ind w:left="567" w:hanging="567"/>
        <w:contextualSpacing w:val="0"/>
      </w:pPr>
      <w:r w:rsidRPr="00117F82">
        <w:rPr>
          <w:i/>
        </w:rPr>
        <w:t>Projects</w:t>
      </w:r>
      <w:r w:rsidRPr="00117F82">
        <w:t xml:space="preserve"> that provide new job opportunities for workers from the automotive industry will attract additional weighting in the consideration of criterion </w:t>
      </w:r>
      <w:r w:rsidRPr="003174B8">
        <w:fldChar w:fldCharType="begin"/>
      </w:r>
      <w:r w:rsidRPr="00117F82">
        <w:instrText xml:space="preserve"> REF _Ref391045973 \w \h  \* MERGEFORMAT </w:instrText>
      </w:r>
      <w:r w:rsidRPr="003174B8">
        <w:fldChar w:fldCharType="separate"/>
      </w:r>
      <w:r w:rsidR="00EE0CE1">
        <w:t>42(a)</w:t>
      </w:r>
      <w:r w:rsidRPr="003174B8">
        <w:fldChar w:fldCharType="end"/>
      </w:r>
      <w:r w:rsidRPr="00117F82">
        <w:t xml:space="preserve"> above.</w:t>
      </w:r>
    </w:p>
    <w:p w:rsidR="003C7193" w:rsidRPr="00117F82" w:rsidRDefault="003C7193" w:rsidP="008A5436">
      <w:pPr>
        <w:pStyle w:val="ListParagraph"/>
        <w:numPr>
          <w:ilvl w:val="0"/>
          <w:numId w:val="1"/>
        </w:numPr>
        <w:spacing w:after="120"/>
        <w:ind w:left="567" w:hanging="567"/>
        <w:contextualSpacing w:val="0"/>
      </w:pPr>
      <w:r w:rsidRPr="00117F82">
        <w:t xml:space="preserve">An </w:t>
      </w:r>
      <w:r w:rsidRPr="00117F82">
        <w:rPr>
          <w:i/>
        </w:rPr>
        <w:t>Eligible Application</w:t>
      </w:r>
      <w:r w:rsidRPr="00117F82">
        <w:t xml:space="preserve"> will only be assessed against other </w:t>
      </w:r>
      <w:r w:rsidRPr="00117F82">
        <w:rPr>
          <w:i/>
        </w:rPr>
        <w:t>Eligible Applications</w:t>
      </w:r>
      <w:r w:rsidRPr="00117F82">
        <w:t xml:space="preserve"> for </w:t>
      </w:r>
      <w:r w:rsidR="00DE166A" w:rsidRPr="00DE166A">
        <w:rPr>
          <w:i/>
        </w:rPr>
        <w:t>Projects</w:t>
      </w:r>
      <w:r w:rsidR="00DE166A" w:rsidRPr="00117F82">
        <w:t xml:space="preserve"> </w:t>
      </w:r>
      <w:r w:rsidRPr="00117F82">
        <w:t xml:space="preserve">in the same State. </w:t>
      </w:r>
    </w:p>
    <w:p w:rsidR="00E71F6F" w:rsidRPr="00117F82" w:rsidRDefault="00E71F6F" w:rsidP="008A5436">
      <w:pPr>
        <w:pStyle w:val="ListParagraph"/>
        <w:numPr>
          <w:ilvl w:val="0"/>
          <w:numId w:val="1"/>
        </w:numPr>
        <w:spacing w:after="120"/>
        <w:ind w:left="567" w:hanging="567"/>
        <w:contextualSpacing w:val="0"/>
        <w:rPr>
          <w:rFonts w:cs="Times New Roman"/>
          <w:szCs w:val="24"/>
        </w:rPr>
      </w:pPr>
      <w:r w:rsidRPr="00117F82">
        <w:rPr>
          <w:rFonts w:cs="Times New Roman"/>
          <w:szCs w:val="24"/>
        </w:rPr>
        <w:t>Claims made against each criterion must be substantiated and full details of all underlying risks and assumptions should be clearly stated.</w:t>
      </w:r>
    </w:p>
    <w:p w:rsidR="005B352B" w:rsidRPr="00117F82" w:rsidRDefault="005B352B" w:rsidP="008A5436">
      <w:pPr>
        <w:pStyle w:val="ListParagraph"/>
        <w:numPr>
          <w:ilvl w:val="0"/>
          <w:numId w:val="1"/>
        </w:numPr>
        <w:spacing w:after="120"/>
        <w:ind w:left="567" w:hanging="567"/>
        <w:contextualSpacing w:val="0"/>
      </w:pPr>
      <w:r w:rsidRPr="00117F82">
        <w:rPr>
          <w:i/>
        </w:rPr>
        <w:t>Applications</w:t>
      </w:r>
      <w:r w:rsidRPr="00117F82">
        <w:t xml:space="preserve"> will need to score highly against each merit criteri</w:t>
      </w:r>
      <w:r w:rsidR="00EB6FFD" w:rsidRPr="00117F82">
        <w:t>on</w:t>
      </w:r>
      <w:r w:rsidRPr="00117F82">
        <w:t xml:space="preserve"> to be recommended for funding.</w:t>
      </w:r>
    </w:p>
    <w:p w:rsidR="00E71F6F" w:rsidRPr="00117F82" w:rsidRDefault="00E71F6F" w:rsidP="008A5436">
      <w:pPr>
        <w:pStyle w:val="ListParagraph"/>
        <w:numPr>
          <w:ilvl w:val="0"/>
          <w:numId w:val="1"/>
        </w:numPr>
        <w:spacing w:after="120"/>
        <w:ind w:left="567" w:hanging="567"/>
        <w:contextualSpacing w:val="0"/>
        <w:rPr>
          <w:rFonts w:cs="Times New Roman"/>
          <w:szCs w:val="24"/>
        </w:rPr>
      </w:pPr>
      <w:r w:rsidRPr="00117F82">
        <w:rPr>
          <w:rFonts w:cs="Times New Roman"/>
          <w:szCs w:val="24"/>
        </w:rPr>
        <w:t>Assessments will also tak</w:t>
      </w:r>
      <w:r w:rsidR="00784C25" w:rsidRPr="00117F82">
        <w:rPr>
          <w:rFonts w:cs="Times New Roman"/>
          <w:szCs w:val="24"/>
        </w:rPr>
        <w:t xml:space="preserve">e into account the extent </w:t>
      </w:r>
      <w:r w:rsidR="002E2792" w:rsidRPr="00117F82">
        <w:rPr>
          <w:rFonts w:cs="Times New Roman"/>
          <w:szCs w:val="24"/>
        </w:rPr>
        <w:t xml:space="preserve">to which </w:t>
      </w:r>
      <w:r w:rsidR="00784C25" w:rsidRPr="00117F82">
        <w:rPr>
          <w:rFonts w:cs="Times New Roman"/>
          <w:i/>
          <w:szCs w:val="24"/>
        </w:rPr>
        <w:t>Eligible P</w:t>
      </w:r>
      <w:r w:rsidRPr="00117F82">
        <w:rPr>
          <w:rFonts w:cs="Times New Roman"/>
          <w:i/>
          <w:szCs w:val="24"/>
        </w:rPr>
        <w:t>rojects</w:t>
      </w:r>
      <w:r w:rsidRPr="00117F82">
        <w:rPr>
          <w:rFonts w:cs="Times New Roman"/>
          <w:szCs w:val="24"/>
        </w:rPr>
        <w:t xml:space="preserve"> might compromise </w:t>
      </w:r>
      <w:r w:rsidR="00784C25" w:rsidRPr="00117F82">
        <w:rPr>
          <w:rFonts w:cs="Times New Roman"/>
          <w:szCs w:val="24"/>
        </w:rPr>
        <w:t xml:space="preserve">competitive neutrality. Where </w:t>
      </w:r>
      <w:r w:rsidR="00784C25" w:rsidRPr="00117F82">
        <w:rPr>
          <w:rFonts w:cs="Times New Roman"/>
          <w:i/>
          <w:szCs w:val="24"/>
        </w:rPr>
        <w:t>Grant F</w:t>
      </w:r>
      <w:r w:rsidRPr="00117F82">
        <w:rPr>
          <w:rFonts w:cs="Times New Roman"/>
          <w:i/>
          <w:szCs w:val="24"/>
        </w:rPr>
        <w:t>unding</w:t>
      </w:r>
      <w:r w:rsidRPr="00117F82">
        <w:rPr>
          <w:rFonts w:cs="Times New Roman"/>
          <w:szCs w:val="24"/>
        </w:rPr>
        <w:t xml:space="preserve"> for a </w:t>
      </w:r>
      <w:r w:rsidR="00CB4C72" w:rsidRPr="00117F82">
        <w:rPr>
          <w:rFonts w:cs="Times New Roman"/>
          <w:i/>
          <w:szCs w:val="24"/>
        </w:rPr>
        <w:t>P</w:t>
      </w:r>
      <w:r w:rsidRPr="00117F82">
        <w:rPr>
          <w:rFonts w:cs="Times New Roman"/>
          <w:i/>
          <w:szCs w:val="24"/>
        </w:rPr>
        <w:t>roject</w:t>
      </w:r>
      <w:r w:rsidRPr="00117F82">
        <w:rPr>
          <w:rFonts w:cs="Times New Roman"/>
          <w:szCs w:val="24"/>
        </w:rPr>
        <w:t xml:space="preserve"> is judged </w:t>
      </w:r>
      <w:r w:rsidR="008C228D" w:rsidRPr="00117F82">
        <w:rPr>
          <w:rFonts w:cs="Times New Roman"/>
          <w:szCs w:val="24"/>
        </w:rPr>
        <w:t xml:space="preserve">by the </w:t>
      </w:r>
      <w:r w:rsidR="008C228D" w:rsidRPr="00117F82">
        <w:rPr>
          <w:rFonts w:cs="Times New Roman"/>
          <w:i/>
          <w:szCs w:val="24"/>
        </w:rPr>
        <w:t>Advisory Committee</w:t>
      </w:r>
      <w:r w:rsidR="008C228D" w:rsidRPr="00117F82">
        <w:rPr>
          <w:rFonts w:cs="Times New Roman"/>
          <w:szCs w:val="24"/>
        </w:rPr>
        <w:t xml:space="preserve"> </w:t>
      </w:r>
      <w:r w:rsidR="00EB6FFD" w:rsidRPr="00117F82">
        <w:rPr>
          <w:rFonts w:cs="Times New Roman"/>
          <w:szCs w:val="24"/>
        </w:rPr>
        <w:t xml:space="preserve">to </w:t>
      </w:r>
      <w:r w:rsidRPr="00C77F07">
        <w:t>demonstrably</w:t>
      </w:r>
      <w:r w:rsidRPr="00117F82">
        <w:rPr>
          <w:rFonts w:cs="Times New Roman"/>
          <w:szCs w:val="24"/>
        </w:rPr>
        <w:t xml:space="preserve"> compromise competitive neutrality (because it would be likely to reduce the competitiveness of other participants in the same market as the </w:t>
      </w:r>
      <w:r w:rsidR="00784C25" w:rsidRPr="00117F82">
        <w:rPr>
          <w:rFonts w:cs="Times New Roman"/>
          <w:i/>
          <w:szCs w:val="24"/>
        </w:rPr>
        <w:t>Grant F</w:t>
      </w:r>
      <w:r w:rsidRPr="00117F82">
        <w:rPr>
          <w:rFonts w:cs="Times New Roman"/>
          <w:i/>
          <w:szCs w:val="24"/>
        </w:rPr>
        <w:t>unding</w:t>
      </w:r>
      <w:r w:rsidRPr="00117F82">
        <w:rPr>
          <w:rFonts w:cs="Times New Roman"/>
          <w:szCs w:val="24"/>
        </w:rPr>
        <w:t xml:space="preserve"> recipien</w:t>
      </w:r>
      <w:r w:rsidR="00784C25" w:rsidRPr="00117F82">
        <w:rPr>
          <w:rFonts w:cs="Times New Roman"/>
          <w:szCs w:val="24"/>
        </w:rPr>
        <w:t xml:space="preserve">t), the </w:t>
      </w:r>
      <w:r w:rsidR="00784C25" w:rsidRPr="00117F82">
        <w:rPr>
          <w:rFonts w:cs="Times New Roman"/>
          <w:i/>
          <w:szCs w:val="24"/>
        </w:rPr>
        <w:t>P</w:t>
      </w:r>
      <w:r w:rsidRPr="00117F82">
        <w:rPr>
          <w:rFonts w:cs="Times New Roman"/>
          <w:i/>
          <w:szCs w:val="24"/>
        </w:rPr>
        <w:t>roject</w:t>
      </w:r>
      <w:r w:rsidRPr="00117F82">
        <w:rPr>
          <w:rFonts w:cs="Times New Roman"/>
          <w:szCs w:val="24"/>
        </w:rPr>
        <w:t xml:space="preserve"> </w:t>
      </w:r>
      <w:r w:rsidR="008C228D" w:rsidRPr="00117F82">
        <w:rPr>
          <w:rFonts w:cs="Times New Roman"/>
          <w:szCs w:val="24"/>
        </w:rPr>
        <w:t xml:space="preserve">may not </w:t>
      </w:r>
      <w:r w:rsidRPr="00117F82">
        <w:rPr>
          <w:rFonts w:cs="Times New Roman"/>
          <w:szCs w:val="24"/>
        </w:rPr>
        <w:t>be supported for funding unless it can be demonstrated that the benefits of the grant assistance will outweigh the costs.</w:t>
      </w:r>
    </w:p>
    <w:p w:rsidR="00B80876" w:rsidRPr="00117F82" w:rsidRDefault="00B80876" w:rsidP="00703C4E">
      <w:pPr>
        <w:pStyle w:val="Heading3"/>
      </w:pPr>
      <w:bookmarkStart w:id="37" w:name="_Toc396819706"/>
      <w:r w:rsidRPr="00117F82">
        <w:t>Assessment process and merit ranking</w:t>
      </w:r>
      <w:bookmarkEnd w:id="37"/>
    </w:p>
    <w:p w:rsidR="00B80876" w:rsidRPr="00117F82" w:rsidRDefault="00B80876" w:rsidP="008A5436">
      <w:pPr>
        <w:pStyle w:val="ListParagraph"/>
        <w:numPr>
          <w:ilvl w:val="0"/>
          <w:numId w:val="1"/>
        </w:numPr>
        <w:spacing w:after="120"/>
        <w:ind w:left="567" w:hanging="567"/>
        <w:contextualSpacing w:val="0"/>
      </w:pPr>
      <w:r w:rsidRPr="00117F82">
        <w:t>Only</w:t>
      </w:r>
      <w:r w:rsidRPr="00117F82">
        <w:rPr>
          <w:i/>
        </w:rPr>
        <w:t xml:space="preserve"> </w:t>
      </w:r>
      <w:r w:rsidR="00CD51AC" w:rsidRPr="00117F82">
        <w:rPr>
          <w:i/>
        </w:rPr>
        <w:t>A</w:t>
      </w:r>
      <w:r w:rsidRPr="00117F82">
        <w:rPr>
          <w:i/>
        </w:rPr>
        <w:t>pplications</w:t>
      </w:r>
      <w:r w:rsidRPr="00117F82">
        <w:t xml:space="preserve"> that are </w:t>
      </w:r>
      <w:r w:rsidRPr="00D945FD">
        <w:rPr>
          <w:rFonts w:cs="Times New Roman"/>
          <w:szCs w:val="24"/>
        </w:rPr>
        <w:t>deemed</w:t>
      </w:r>
      <w:r w:rsidRPr="00117F82">
        <w:t xml:space="preserve"> eligible by the </w:t>
      </w:r>
      <w:r w:rsidRPr="00117F82">
        <w:rPr>
          <w:i/>
        </w:rPr>
        <w:t>Programme Delegate</w:t>
      </w:r>
      <w:r w:rsidRPr="00117F82">
        <w:t xml:space="preserve"> under paragraphs</w:t>
      </w:r>
      <w:r w:rsidR="00F978AB" w:rsidRPr="00117F82">
        <w:t xml:space="preserve"> </w:t>
      </w:r>
      <w:r w:rsidR="00F978AB" w:rsidRPr="003174B8">
        <w:fldChar w:fldCharType="begin"/>
      </w:r>
      <w:r w:rsidR="00F978AB" w:rsidRPr="00117F82">
        <w:instrText xml:space="preserve"> REF _Ref389483011 \r \h </w:instrText>
      </w:r>
      <w:r w:rsidR="00117F82" w:rsidRPr="00117F82">
        <w:instrText xml:space="preserve"> \* MERGEFORMAT </w:instrText>
      </w:r>
      <w:r w:rsidR="00F978AB" w:rsidRPr="003174B8">
        <w:fldChar w:fldCharType="separate"/>
      </w:r>
      <w:r w:rsidR="00EE0CE1">
        <w:t>28</w:t>
      </w:r>
      <w:r w:rsidR="00F978AB" w:rsidRPr="003174B8">
        <w:fldChar w:fldCharType="end"/>
      </w:r>
      <w:r w:rsidR="00922FBF" w:rsidRPr="00117F82">
        <w:t> </w:t>
      </w:r>
      <w:r w:rsidRPr="00117F82">
        <w:t>to</w:t>
      </w:r>
      <w:r w:rsidR="00922FBF" w:rsidRPr="00117F82">
        <w:t> </w:t>
      </w:r>
      <w:r w:rsidR="00F978AB" w:rsidRPr="003174B8">
        <w:fldChar w:fldCharType="begin"/>
      </w:r>
      <w:r w:rsidR="00F978AB" w:rsidRPr="00117F82">
        <w:instrText xml:space="preserve"> REF _Ref391044672 \r \h </w:instrText>
      </w:r>
      <w:r w:rsidR="00117F82" w:rsidRPr="00117F82">
        <w:instrText xml:space="preserve"> \* MERGEFORMAT </w:instrText>
      </w:r>
      <w:r w:rsidR="00F978AB" w:rsidRPr="003174B8">
        <w:fldChar w:fldCharType="separate"/>
      </w:r>
      <w:r w:rsidR="00EE0CE1">
        <w:t>39</w:t>
      </w:r>
      <w:r w:rsidR="00F978AB" w:rsidRPr="003174B8">
        <w:fldChar w:fldCharType="end"/>
      </w:r>
      <w:r w:rsidRPr="00117F82">
        <w:t xml:space="preserve"> will proceed to the merit assessment stage. </w:t>
      </w:r>
    </w:p>
    <w:p w:rsidR="00B80876" w:rsidRPr="00117F82" w:rsidRDefault="00B80876" w:rsidP="008A5436">
      <w:pPr>
        <w:pStyle w:val="ListParagraph"/>
        <w:numPr>
          <w:ilvl w:val="0"/>
          <w:numId w:val="1"/>
        </w:numPr>
        <w:spacing w:after="120"/>
        <w:ind w:left="567" w:hanging="567"/>
        <w:contextualSpacing w:val="0"/>
      </w:pPr>
      <w:r w:rsidRPr="00117F82">
        <w:t xml:space="preserve">If the </w:t>
      </w:r>
      <w:r w:rsidRPr="00117F82">
        <w:rPr>
          <w:i/>
        </w:rPr>
        <w:t>Programme Delegate</w:t>
      </w:r>
      <w:r w:rsidRPr="00117F82">
        <w:t xml:space="preserve"> </w:t>
      </w:r>
      <w:r w:rsidRPr="00D945FD">
        <w:rPr>
          <w:rFonts w:cs="Times New Roman"/>
          <w:szCs w:val="24"/>
        </w:rPr>
        <w:t>accepts</w:t>
      </w:r>
      <w:r w:rsidRPr="00117F82">
        <w:t xml:space="preserve"> </w:t>
      </w:r>
      <w:r w:rsidR="00CC3AAB" w:rsidRPr="00117F82">
        <w:t>an</w:t>
      </w:r>
      <w:r w:rsidRPr="00117F82">
        <w:t xml:space="preserve"> </w:t>
      </w:r>
      <w:r w:rsidR="00CD51AC" w:rsidRPr="00117F82">
        <w:rPr>
          <w:i/>
        </w:rPr>
        <w:t>A</w:t>
      </w:r>
      <w:r w:rsidRPr="00117F82">
        <w:rPr>
          <w:i/>
        </w:rPr>
        <w:t>pplication</w:t>
      </w:r>
      <w:r w:rsidRPr="00117F82">
        <w:t xml:space="preserve"> as eligible, he/she must refer the </w:t>
      </w:r>
      <w:r w:rsidR="00CD51AC" w:rsidRPr="00117F82">
        <w:rPr>
          <w:i/>
        </w:rPr>
        <w:t>A</w:t>
      </w:r>
      <w:r w:rsidRPr="00117F82">
        <w:rPr>
          <w:i/>
        </w:rPr>
        <w:t>pplication</w:t>
      </w:r>
      <w:r w:rsidRPr="00117F82">
        <w:t xml:space="preserve"> to the </w:t>
      </w:r>
      <w:r w:rsidRPr="00117F82">
        <w:rPr>
          <w:i/>
        </w:rPr>
        <w:t>Advisory Committee</w:t>
      </w:r>
      <w:r w:rsidRPr="00117F82">
        <w:t xml:space="preserve"> for merit assessment.</w:t>
      </w:r>
    </w:p>
    <w:p w:rsidR="00B80876" w:rsidRPr="00117F82" w:rsidRDefault="00B80876" w:rsidP="008A5436">
      <w:pPr>
        <w:pStyle w:val="ListParagraph"/>
        <w:numPr>
          <w:ilvl w:val="0"/>
          <w:numId w:val="1"/>
        </w:numPr>
        <w:spacing w:after="120"/>
        <w:ind w:left="567" w:hanging="567"/>
        <w:contextualSpacing w:val="0"/>
      </w:pPr>
      <w:r w:rsidRPr="00117F82">
        <w:t xml:space="preserve">The </w:t>
      </w:r>
      <w:r w:rsidRPr="00117F82">
        <w:rPr>
          <w:i/>
        </w:rPr>
        <w:t>Department</w:t>
      </w:r>
      <w:r w:rsidRPr="00117F82">
        <w:t xml:space="preserve"> will assess the </w:t>
      </w:r>
      <w:r w:rsidRPr="00D945FD">
        <w:rPr>
          <w:rFonts w:cs="Times New Roman"/>
          <w:szCs w:val="24"/>
        </w:rPr>
        <w:t>strengths</w:t>
      </w:r>
      <w:r w:rsidRPr="00117F82">
        <w:t xml:space="preserve"> and weaknesses of each </w:t>
      </w:r>
      <w:r w:rsidRPr="00117F82">
        <w:rPr>
          <w:i/>
        </w:rPr>
        <w:t>Eligible Application</w:t>
      </w:r>
      <w:r w:rsidRPr="00117F82">
        <w:t xml:space="preserve"> against the merit criteria </w:t>
      </w:r>
      <w:r w:rsidR="009463A5" w:rsidRPr="00117F82">
        <w:t xml:space="preserve">relative to the project size, complexity and grant amount requested; </w:t>
      </w:r>
      <w:r w:rsidRPr="00117F82">
        <w:t xml:space="preserve">and provide an assessment report to the </w:t>
      </w:r>
      <w:r w:rsidRPr="00117F82">
        <w:rPr>
          <w:i/>
        </w:rPr>
        <w:t>Advisory Committee</w:t>
      </w:r>
      <w:r w:rsidRPr="00117F82">
        <w:t xml:space="preserve">.  </w:t>
      </w:r>
    </w:p>
    <w:p w:rsidR="00B80876" w:rsidRPr="00117F82" w:rsidRDefault="00B80876" w:rsidP="008A5436">
      <w:pPr>
        <w:pStyle w:val="ListParagraph"/>
        <w:numPr>
          <w:ilvl w:val="0"/>
          <w:numId w:val="1"/>
        </w:numPr>
        <w:spacing w:after="120"/>
        <w:ind w:left="567" w:hanging="567"/>
        <w:contextualSpacing w:val="0"/>
      </w:pPr>
      <w:r w:rsidRPr="00117F82">
        <w:t xml:space="preserve">The </w:t>
      </w:r>
      <w:r w:rsidR="00CC3AAB" w:rsidRPr="00117F82">
        <w:rPr>
          <w:i/>
        </w:rPr>
        <w:t>Advisory Committee</w:t>
      </w:r>
      <w:r w:rsidRPr="00117F82">
        <w:t xml:space="preserve"> will </w:t>
      </w:r>
      <w:r w:rsidRPr="00D945FD">
        <w:rPr>
          <w:rFonts w:cs="Times New Roman"/>
          <w:szCs w:val="24"/>
        </w:rPr>
        <w:t>assess</w:t>
      </w:r>
      <w:r w:rsidRPr="00117F82">
        <w:t xml:space="preserve"> </w:t>
      </w:r>
      <w:r w:rsidRPr="00117F82">
        <w:rPr>
          <w:i/>
        </w:rPr>
        <w:t>Eligible Applications</w:t>
      </w:r>
      <w:r w:rsidRPr="00117F82">
        <w:t>, taking into consideration the assessment report</w:t>
      </w:r>
      <w:r w:rsidR="001A6A34" w:rsidRPr="00117F82">
        <w:t xml:space="preserve"> prepared by the </w:t>
      </w:r>
      <w:r w:rsidR="001A6A34" w:rsidRPr="00117F82">
        <w:rPr>
          <w:i/>
        </w:rPr>
        <w:t>Department</w:t>
      </w:r>
      <w:r w:rsidR="001A6A34" w:rsidRPr="00117F82">
        <w:t xml:space="preserve"> in consultation with the relevant Victorian and South Australian government agencies</w:t>
      </w:r>
      <w:r w:rsidRPr="00117F82">
        <w:t xml:space="preserve">, and provide its recommendation </w:t>
      </w:r>
      <w:r w:rsidRPr="00117F82">
        <w:lastRenderedPageBreak/>
        <w:t xml:space="preserve">to the </w:t>
      </w:r>
      <w:r w:rsidRPr="00117F82">
        <w:rPr>
          <w:i/>
        </w:rPr>
        <w:t>Minister</w:t>
      </w:r>
      <w:r w:rsidRPr="00117F82">
        <w:t xml:space="preserve"> and the relevant </w:t>
      </w:r>
      <w:r w:rsidRPr="00117F82">
        <w:rPr>
          <w:i/>
        </w:rPr>
        <w:t>State Minister</w:t>
      </w:r>
      <w:r w:rsidR="00DE2548" w:rsidRPr="00117F82">
        <w:rPr>
          <w:i/>
        </w:rPr>
        <w:t xml:space="preserve">. </w:t>
      </w:r>
      <w:r w:rsidR="00DE2548" w:rsidRPr="00117F82">
        <w:t xml:space="preserve">The </w:t>
      </w:r>
      <w:r w:rsidR="00DE2548" w:rsidRPr="00117F82">
        <w:rPr>
          <w:i/>
        </w:rPr>
        <w:t>Minister</w:t>
      </w:r>
      <w:r w:rsidR="00DE2548" w:rsidRPr="00117F82">
        <w:t xml:space="preserve"> </w:t>
      </w:r>
      <w:r w:rsidRPr="00117F82">
        <w:t xml:space="preserve">will confirm that funding is available before making a decision to approve or not approve an </w:t>
      </w:r>
      <w:r w:rsidR="00CD51AC" w:rsidRPr="00117F82">
        <w:rPr>
          <w:i/>
        </w:rPr>
        <w:t>A</w:t>
      </w:r>
      <w:r w:rsidRPr="00117F82">
        <w:rPr>
          <w:i/>
        </w:rPr>
        <w:t>pplication</w:t>
      </w:r>
      <w:r w:rsidRPr="00117F82">
        <w:t>.</w:t>
      </w:r>
    </w:p>
    <w:p w:rsidR="00B80876" w:rsidRPr="00117F82" w:rsidRDefault="00B80876" w:rsidP="008A5436">
      <w:pPr>
        <w:pStyle w:val="ListParagraph"/>
        <w:numPr>
          <w:ilvl w:val="0"/>
          <w:numId w:val="1"/>
        </w:numPr>
        <w:spacing w:after="120"/>
        <w:ind w:left="567" w:hanging="567"/>
        <w:contextualSpacing w:val="0"/>
      </w:pPr>
      <w:r w:rsidRPr="00117F82">
        <w:t xml:space="preserve">The </w:t>
      </w:r>
      <w:r w:rsidR="00B30912" w:rsidRPr="00117F82">
        <w:rPr>
          <w:i/>
        </w:rPr>
        <w:t xml:space="preserve">Minister, </w:t>
      </w:r>
      <w:r w:rsidR="00B30912" w:rsidRPr="00117F82">
        <w:t xml:space="preserve">in consultation </w:t>
      </w:r>
      <w:r w:rsidR="00B30912" w:rsidRPr="00D945FD">
        <w:rPr>
          <w:rFonts w:cs="Times New Roman"/>
          <w:szCs w:val="24"/>
        </w:rPr>
        <w:t>with</w:t>
      </w:r>
      <w:r w:rsidRPr="00117F82">
        <w:t xml:space="preserve"> the relevant </w:t>
      </w:r>
      <w:r w:rsidRPr="00117F82">
        <w:rPr>
          <w:i/>
        </w:rPr>
        <w:t>State Minister</w:t>
      </w:r>
      <w:r w:rsidR="00B30912" w:rsidRPr="00117F82">
        <w:rPr>
          <w:i/>
        </w:rPr>
        <w:t>,</w:t>
      </w:r>
      <w:r w:rsidRPr="00117F82">
        <w:t xml:space="preserve"> must not approve an</w:t>
      </w:r>
      <w:r w:rsidR="00CD51AC" w:rsidRPr="00117F82">
        <w:t xml:space="preserve"> </w:t>
      </w:r>
      <w:r w:rsidR="00CD51AC" w:rsidRPr="00117F82">
        <w:rPr>
          <w:i/>
        </w:rPr>
        <w:t>A</w:t>
      </w:r>
      <w:r w:rsidRPr="00117F82">
        <w:rPr>
          <w:i/>
        </w:rPr>
        <w:t>pplication</w:t>
      </w:r>
      <w:r w:rsidRPr="00117F82">
        <w:t xml:space="preserve"> if he/she reasonably considers that the </w:t>
      </w:r>
      <w:r w:rsidR="00CD51AC" w:rsidRPr="00117F82">
        <w:rPr>
          <w:i/>
        </w:rPr>
        <w:t>Application</w:t>
      </w:r>
      <w:r w:rsidR="00CD51AC" w:rsidRPr="00117F82">
        <w:t xml:space="preserve"> </w:t>
      </w:r>
      <w:r w:rsidRPr="00117F82">
        <w:t xml:space="preserve">cannot be accommodated within the </w:t>
      </w:r>
      <w:r w:rsidRPr="00117F82">
        <w:rPr>
          <w:i/>
        </w:rPr>
        <w:t>Programme</w:t>
      </w:r>
      <w:r w:rsidRPr="00117F82">
        <w:t xml:space="preserve"> </w:t>
      </w:r>
      <w:r w:rsidRPr="00117F82">
        <w:rPr>
          <w:i/>
        </w:rPr>
        <w:t>Funding</w:t>
      </w:r>
      <w:r w:rsidRPr="00117F82">
        <w:t xml:space="preserve"> available for the financial years to which the </w:t>
      </w:r>
      <w:r w:rsidR="00CD51AC" w:rsidRPr="00117F82">
        <w:rPr>
          <w:i/>
        </w:rPr>
        <w:t>Application</w:t>
      </w:r>
      <w:r w:rsidR="00CD51AC" w:rsidRPr="00117F82">
        <w:t xml:space="preserve"> </w:t>
      </w:r>
      <w:r w:rsidRPr="00117F82">
        <w:t>relates, following an assessment of:</w:t>
      </w:r>
    </w:p>
    <w:p w:rsidR="00B80876" w:rsidRPr="00117F82" w:rsidRDefault="00EB6FFD" w:rsidP="00A60EAC">
      <w:pPr>
        <w:pStyle w:val="ListParagraph"/>
        <w:numPr>
          <w:ilvl w:val="1"/>
          <w:numId w:val="1"/>
        </w:numPr>
        <w:spacing w:after="120"/>
        <w:ind w:left="1134" w:hanging="567"/>
        <w:contextualSpacing w:val="0"/>
      </w:pPr>
      <w:r w:rsidRPr="00117F82">
        <w:t>e</w:t>
      </w:r>
      <w:r w:rsidR="00B80876" w:rsidRPr="00117F82">
        <w:t xml:space="preserve">xisting commitments of </w:t>
      </w:r>
      <w:r w:rsidR="00B80876" w:rsidRPr="00117F82">
        <w:rPr>
          <w:i/>
        </w:rPr>
        <w:t>Programme Funds</w:t>
      </w:r>
      <w:r w:rsidR="00B80876" w:rsidRPr="00117F82">
        <w:t xml:space="preserve"> in the current financial year;</w:t>
      </w:r>
    </w:p>
    <w:p w:rsidR="00B80876" w:rsidRPr="00117F82" w:rsidRDefault="00B80876" w:rsidP="00A60EAC">
      <w:pPr>
        <w:pStyle w:val="ListParagraph"/>
        <w:numPr>
          <w:ilvl w:val="1"/>
          <w:numId w:val="1"/>
        </w:numPr>
        <w:spacing w:after="120"/>
        <w:ind w:left="1134" w:hanging="567"/>
        <w:contextualSpacing w:val="0"/>
      </w:pPr>
      <w:r w:rsidRPr="00117F82">
        <w:t>existing commitments in future years; and</w:t>
      </w:r>
    </w:p>
    <w:p w:rsidR="00B80876" w:rsidRPr="00117F82" w:rsidRDefault="00B80876" w:rsidP="00A60EAC">
      <w:pPr>
        <w:pStyle w:val="ListParagraph"/>
        <w:numPr>
          <w:ilvl w:val="1"/>
          <w:numId w:val="1"/>
        </w:numPr>
        <w:spacing w:after="120"/>
        <w:ind w:left="1134" w:hanging="567"/>
        <w:contextualSpacing w:val="0"/>
      </w:pPr>
      <w:r w:rsidRPr="00117F82">
        <w:rPr>
          <w:i/>
        </w:rPr>
        <w:t>Programme Funds</w:t>
      </w:r>
      <w:r w:rsidRPr="00117F82">
        <w:t xml:space="preserve"> currently available.</w:t>
      </w:r>
    </w:p>
    <w:p w:rsidR="00B80876" w:rsidRPr="00117F82" w:rsidRDefault="00B80876" w:rsidP="008A5436">
      <w:pPr>
        <w:pStyle w:val="ListParagraph"/>
        <w:numPr>
          <w:ilvl w:val="0"/>
          <w:numId w:val="1"/>
        </w:numPr>
        <w:spacing w:after="120"/>
        <w:ind w:left="567" w:hanging="567"/>
        <w:contextualSpacing w:val="0"/>
      </w:pPr>
      <w:r w:rsidRPr="00117F82">
        <w:t xml:space="preserve">All </w:t>
      </w:r>
      <w:r w:rsidRPr="00117F82">
        <w:rPr>
          <w:i/>
        </w:rPr>
        <w:t xml:space="preserve">Applicants </w:t>
      </w:r>
      <w:r w:rsidRPr="00117F82">
        <w:t xml:space="preserve">will receive </w:t>
      </w:r>
      <w:r w:rsidRPr="00D945FD">
        <w:rPr>
          <w:rFonts w:cs="Times New Roman"/>
          <w:szCs w:val="24"/>
        </w:rPr>
        <w:t>written</w:t>
      </w:r>
      <w:r w:rsidRPr="00117F82">
        <w:t xml:space="preserve"> advice from </w:t>
      </w:r>
      <w:r w:rsidRPr="00117F82">
        <w:rPr>
          <w:i/>
        </w:rPr>
        <w:t>AusIndustry</w:t>
      </w:r>
      <w:r w:rsidRPr="00117F82">
        <w:t xml:space="preserve"> on the outcome of their </w:t>
      </w:r>
      <w:r w:rsidR="00CD51AC" w:rsidRPr="00117F82">
        <w:rPr>
          <w:i/>
        </w:rPr>
        <w:t>A</w:t>
      </w:r>
      <w:r w:rsidRPr="00117F82">
        <w:rPr>
          <w:i/>
        </w:rPr>
        <w:t>pplication</w:t>
      </w:r>
      <w:r w:rsidRPr="00117F82">
        <w:t xml:space="preserve">. If an </w:t>
      </w:r>
      <w:r w:rsidR="00CD51AC" w:rsidRPr="00117F82">
        <w:rPr>
          <w:i/>
        </w:rPr>
        <w:t>Application</w:t>
      </w:r>
      <w:r w:rsidR="00CD51AC" w:rsidRPr="00117F82">
        <w:t xml:space="preserve"> </w:t>
      </w:r>
      <w:r w:rsidRPr="00117F82">
        <w:t xml:space="preserve">is not successful the </w:t>
      </w:r>
      <w:r w:rsidRPr="00117F82">
        <w:rPr>
          <w:i/>
        </w:rPr>
        <w:t xml:space="preserve">Applicant </w:t>
      </w:r>
      <w:r w:rsidRPr="00117F82">
        <w:t xml:space="preserve">will be provided with the opportunity to discuss the outcome with </w:t>
      </w:r>
      <w:r w:rsidRPr="00117F82">
        <w:rPr>
          <w:i/>
        </w:rPr>
        <w:t>AusIndustry</w:t>
      </w:r>
      <w:r w:rsidRPr="00117F82">
        <w:t>.</w:t>
      </w:r>
    </w:p>
    <w:p w:rsidR="00B80876" w:rsidRPr="00117F82" w:rsidRDefault="00B80876" w:rsidP="00703C4E">
      <w:pPr>
        <w:pStyle w:val="Heading3"/>
      </w:pPr>
      <w:bookmarkStart w:id="38" w:name="_Toc396819707"/>
      <w:r w:rsidRPr="00117F82">
        <w:t>Submission of new application</w:t>
      </w:r>
      <w:bookmarkEnd w:id="38"/>
    </w:p>
    <w:p w:rsidR="0010275F" w:rsidRPr="00117F82" w:rsidRDefault="0010275F" w:rsidP="00D945FD">
      <w:pPr>
        <w:pStyle w:val="ListParagraph"/>
        <w:keepNext/>
        <w:numPr>
          <w:ilvl w:val="0"/>
          <w:numId w:val="1"/>
        </w:numPr>
        <w:spacing w:after="120"/>
        <w:ind w:left="567" w:hanging="567"/>
        <w:contextualSpacing w:val="0"/>
      </w:pPr>
      <w:r w:rsidRPr="00D945FD">
        <w:rPr>
          <w:rFonts w:cs="Times New Roman"/>
          <w:szCs w:val="24"/>
        </w:rPr>
        <w:t>Unsuccessful</w:t>
      </w:r>
      <w:r w:rsidRPr="00117F82">
        <w:t xml:space="preserve"> </w:t>
      </w:r>
      <w:r w:rsidRPr="00117F82">
        <w:rPr>
          <w:i/>
        </w:rPr>
        <w:t xml:space="preserve">Applicants </w:t>
      </w:r>
      <w:r w:rsidRPr="00117F82">
        <w:t xml:space="preserve">from a previous funding round may: </w:t>
      </w:r>
    </w:p>
    <w:p w:rsidR="00B80876" w:rsidRPr="00117F82" w:rsidRDefault="0010275F" w:rsidP="00437C12">
      <w:pPr>
        <w:pStyle w:val="ListParagraph"/>
        <w:numPr>
          <w:ilvl w:val="1"/>
          <w:numId w:val="1"/>
        </w:numPr>
        <w:spacing w:after="120"/>
        <w:ind w:left="927"/>
        <w:contextualSpacing w:val="0"/>
      </w:pPr>
      <w:r w:rsidRPr="00117F82">
        <w:t xml:space="preserve">resubmit a previously </w:t>
      </w:r>
      <w:r w:rsidRPr="00D945FD">
        <w:rPr>
          <w:rFonts w:cs="Times New Roman"/>
          <w:szCs w:val="24"/>
        </w:rPr>
        <w:t>unsuccessful</w:t>
      </w:r>
      <w:r w:rsidRPr="00117F82">
        <w:t xml:space="preserve"> </w:t>
      </w:r>
      <w:r w:rsidR="005C2A21" w:rsidRPr="00117F82">
        <w:rPr>
          <w:i/>
        </w:rPr>
        <w:t>A</w:t>
      </w:r>
      <w:r w:rsidRPr="00117F82">
        <w:rPr>
          <w:i/>
        </w:rPr>
        <w:t>pplication</w:t>
      </w:r>
      <w:r w:rsidRPr="00117F82">
        <w:t xml:space="preserve"> under the </w:t>
      </w:r>
      <w:r w:rsidR="00B80876" w:rsidRPr="00117F82">
        <w:rPr>
          <w:i/>
        </w:rPr>
        <w:t>Programme</w:t>
      </w:r>
      <w:r w:rsidR="00B80876" w:rsidRPr="00117F82">
        <w:t xml:space="preserve"> in any available later funding round</w:t>
      </w:r>
      <w:r w:rsidRPr="00117F82">
        <w:t xml:space="preserve"> provided that the resubmitted </w:t>
      </w:r>
      <w:r w:rsidR="005C2A21" w:rsidRPr="00117F82">
        <w:rPr>
          <w:i/>
        </w:rPr>
        <w:t>A</w:t>
      </w:r>
      <w:r w:rsidRPr="00117F82">
        <w:rPr>
          <w:i/>
        </w:rPr>
        <w:t>pplication</w:t>
      </w:r>
      <w:r w:rsidRPr="00117F82">
        <w:t xml:space="preserve"> addresses </w:t>
      </w:r>
      <w:r w:rsidR="00B80876" w:rsidRPr="00117F82">
        <w:t>th</w:t>
      </w:r>
      <w:r w:rsidR="00CC3AAB" w:rsidRPr="00117F82">
        <w:t>e concerns raised by the</w:t>
      </w:r>
      <w:r w:rsidR="00B80876" w:rsidRPr="00117F82">
        <w:t xml:space="preserve"> </w:t>
      </w:r>
      <w:r w:rsidR="00B80876" w:rsidRPr="00117F82">
        <w:rPr>
          <w:i/>
        </w:rPr>
        <w:t>Advisory Committee</w:t>
      </w:r>
      <w:r w:rsidRPr="00117F82">
        <w:t xml:space="preserve"> and</w:t>
      </w:r>
      <w:r w:rsidR="00B80876" w:rsidRPr="00117F82">
        <w:t xml:space="preserve"> incorporate</w:t>
      </w:r>
      <w:r w:rsidRPr="00117F82">
        <w:t>s</w:t>
      </w:r>
      <w:r w:rsidR="00B80876" w:rsidRPr="00117F82">
        <w:t xml:space="preserve"> new or additional information (as relevant) to demonstrate eligibility or strengthen claims against the </w:t>
      </w:r>
      <w:r w:rsidR="00C2543C" w:rsidRPr="00117F82">
        <w:rPr>
          <w:i/>
        </w:rPr>
        <w:t>P</w:t>
      </w:r>
      <w:r w:rsidR="00B80876" w:rsidRPr="00117F82">
        <w:rPr>
          <w:i/>
        </w:rPr>
        <w:t>roject</w:t>
      </w:r>
      <w:r w:rsidRPr="00117F82">
        <w:t xml:space="preserve"> merit criteria; or</w:t>
      </w:r>
    </w:p>
    <w:p w:rsidR="0010275F" w:rsidRPr="00117F82" w:rsidRDefault="0010275F" w:rsidP="00437C12">
      <w:pPr>
        <w:pStyle w:val="ListParagraph"/>
        <w:numPr>
          <w:ilvl w:val="1"/>
          <w:numId w:val="1"/>
        </w:numPr>
        <w:spacing w:after="120"/>
        <w:ind w:left="1080"/>
        <w:contextualSpacing w:val="0"/>
      </w:pPr>
      <w:proofErr w:type="gramStart"/>
      <w:r w:rsidRPr="00117F82">
        <w:t>submit</w:t>
      </w:r>
      <w:proofErr w:type="gramEnd"/>
      <w:r w:rsidRPr="00117F82">
        <w:t xml:space="preserve"> a new </w:t>
      </w:r>
      <w:r w:rsidR="005C2A21" w:rsidRPr="00117F82">
        <w:rPr>
          <w:i/>
        </w:rPr>
        <w:t>A</w:t>
      </w:r>
      <w:r w:rsidRPr="00117F82">
        <w:rPr>
          <w:i/>
        </w:rPr>
        <w:t>pplication</w:t>
      </w:r>
      <w:r w:rsidRPr="00117F82">
        <w:t xml:space="preserve"> for a new </w:t>
      </w:r>
      <w:r w:rsidR="00CB4C72" w:rsidRPr="00117F82">
        <w:rPr>
          <w:i/>
        </w:rPr>
        <w:t>P</w:t>
      </w:r>
      <w:r w:rsidRPr="00117F82">
        <w:rPr>
          <w:i/>
        </w:rPr>
        <w:t xml:space="preserve">roject </w:t>
      </w:r>
      <w:r w:rsidRPr="00117F82">
        <w:t>in any available later funding round.</w:t>
      </w:r>
    </w:p>
    <w:p w:rsidR="00B80876" w:rsidRPr="00117F82" w:rsidRDefault="00B80876" w:rsidP="008A5436">
      <w:pPr>
        <w:pStyle w:val="ListParagraph"/>
        <w:numPr>
          <w:ilvl w:val="0"/>
          <w:numId w:val="1"/>
        </w:numPr>
        <w:spacing w:after="120"/>
        <w:ind w:left="567" w:hanging="567"/>
        <w:contextualSpacing w:val="0"/>
      </w:pPr>
      <w:r w:rsidRPr="00117F82">
        <w:t xml:space="preserve">If the </w:t>
      </w:r>
      <w:r w:rsidRPr="00D945FD">
        <w:rPr>
          <w:i/>
        </w:rPr>
        <w:t>submitted</w:t>
      </w:r>
      <w:r w:rsidRPr="00117F82">
        <w:t xml:space="preserve"> </w:t>
      </w:r>
      <w:r w:rsidR="00CD51AC" w:rsidRPr="00117F82">
        <w:rPr>
          <w:i/>
        </w:rPr>
        <w:t>Application</w:t>
      </w:r>
      <w:r w:rsidR="00CD51AC" w:rsidRPr="00117F82">
        <w:t xml:space="preserve"> </w:t>
      </w:r>
      <w:r w:rsidRPr="00117F82">
        <w:t xml:space="preserve">is eligible, it will be assessed on a competitive basis relative to the merit of other </w:t>
      </w:r>
      <w:r w:rsidR="00CD51AC" w:rsidRPr="00117F82">
        <w:rPr>
          <w:i/>
        </w:rPr>
        <w:t>Applications</w:t>
      </w:r>
      <w:r w:rsidR="00CD51AC" w:rsidRPr="00117F82">
        <w:t xml:space="preserve"> </w:t>
      </w:r>
      <w:r w:rsidRPr="00117F82">
        <w:t xml:space="preserve">received in that round against the </w:t>
      </w:r>
      <w:r w:rsidR="00C2543C" w:rsidRPr="00117F82">
        <w:rPr>
          <w:i/>
        </w:rPr>
        <w:t>Project</w:t>
      </w:r>
      <w:r w:rsidR="00C2543C" w:rsidRPr="00117F82">
        <w:t xml:space="preserve"> </w:t>
      </w:r>
      <w:r w:rsidRPr="00117F82">
        <w:t>merit criteria.</w:t>
      </w:r>
    </w:p>
    <w:p w:rsidR="00B80876" w:rsidRPr="00117F82" w:rsidRDefault="00B80876" w:rsidP="008A5436">
      <w:pPr>
        <w:pStyle w:val="ListParagraph"/>
        <w:numPr>
          <w:ilvl w:val="0"/>
          <w:numId w:val="1"/>
        </w:numPr>
        <w:spacing w:after="120"/>
        <w:ind w:left="567" w:hanging="567"/>
        <w:contextualSpacing w:val="0"/>
      </w:pPr>
      <w:r w:rsidRPr="00117F82">
        <w:t xml:space="preserve">The </w:t>
      </w:r>
      <w:r w:rsidRPr="00117F82">
        <w:rPr>
          <w:i/>
        </w:rPr>
        <w:t>Programme Delegate</w:t>
      </w:r>
      <w:r w:rsidRPr="00117F82">
        <w:t xml:space="preserve"> may </w:t>
      </w:r>
      <w:r w:rsidRPr="00D945FD">
        <w:rPr>
          <w:i/>
        </w:rPr>
        <w:t>refuse</w:t>
      </w:r>
      <w:r w:rsidRPr="00117F82">
        <w:t xml:space="preserve"> to accept a new </w:t>
      </w:r>
      <w:r w:rsidR="00CD51AC" w:rsidRPr="00117F82">
        <w:rPr>
          <w:i/>
        </w:rPr>
        <w:t>Application</w:t>
      </w:r>
      <w:r w:rsidR="00CD51AC" w:rsidRPr="00117F82">
        <w:t xml:space="preserve"> </w:t>
      </w:r>
      <w:r w:rsidRPr="00117F82">
        <w:t xml:space="preserve">if it is </w:t>
      </w:r>
      <w:r w:rsidR="00DE166A">
        <w:t xml:space="preserve">deemed to be </w:t>
      </w:r>
      <w:r w:rsidRPr="00117F82">
        <w:t xml:space="preserve">substantially the same as a previous ineligible or unsuccessful </w:t>
      </w:r>
      <w:r w:rsidR="00CD51AC" w:rsidRPr="00117F82">
        <w:rPr>
          <w:i/>
        </w:rPr>
        <w:t>Application</w:t>
      </w:r>
      <w:r w:rsidRPr="00117F82">
        <w:t>.</w:t>
      </w:r>
    </w:p>
    <w:p w:rsidR="00B80876" w:rsidRPr="00117F82" w:rsidRDefault="00B80876" w:rsidP="00703C4E">
      <w:pPr>
        <w:pStyle w:val="Heading2"/>
      </w:pPr>
      <w:bookmarkStart w:id="39" w:name="_Toc396819708"/>
      <w:r w:rsidRPr="00117F82">
        <w:t>Part Five: Awarding of funding</w:t>
      </w:r>
      <w:bookmarkEnd w:id="39"/>
    </w:p>
    <w:p w:rsidR="00B80876" w:rsidRPr="00117F82" w:rsidRDefault="00B80876" w:rsidP="00703C4E">
      <w:pPr>
        <w:pStyle w:val="Heading3"/>
      </w:pPr>
      <w:bookmarkStart w:id="40" w:name="_Toc396819709"/>
      <w:r w:rsidRPr="00117F82">
        <w:t>Funding Agreements</w:t>
      </w:r>
      <w:bookmarkEnd w:id="40"/>
    </w:p>
    <w:p w:rsidR="00B80876" w:rsidRPr="00117F82" w:rsidRDefault="00B80876" w:rsidP="00D945FD">
      <w:pPr>
        <w:pStyle w:val="ListParagraph"/>
        <w:keepNext/>
        <w:numPr>
          <w:ilvl w:val="0"/>
          <w:numId w:val="1"/>
        </w:numPr>
        <w:spacing w:after="120"/>
        <w:ind w:left="567" w:hanging="567"/>
        <w:contextualSpacing w:val="0"/>
      </w:pPr>
      <w:r w:rsidRPr="00117F82">
        <w:t xml:space="preserve">The </w:t>
      </w:r>
      <w:r w:rsidRPr="00117F82">
        <w:rPr>
          <w:i/>
        </w:rPr>
        <w:t>Programme Delegate</w:t>
      </w:r>
      <w:r w:rsidRPr="00117F82">
        <w:t xml:space="preserve">, on behalf of </w:t>
      </w:r>
      <w:r w:rsidRPr="00117F82">
        <w:rPr>
          <w:i/>
        </w:rPr>
        <w:t>the Commonwealth</w:t>
      </w:r>
      <w:r w:rsidRPr="00117F82">
        <w:t xml:space="preserve">, must enter into a </w:t>
      </w:r>
      <w:r w:rsidRPr="00117F82">
        <w:rPr>
          <w:i/>
        </w:rPr>
        <w:t>Funding Agreement</w:t>
      </w:r>
      <w:r w:rsidRPr="00117F82">
        <w:t xml:space="preserve"> with a </w:t>
      </w:r>
      <w:r w:rsidRPr="00117F82">
        <w:rPr>
          <w:i/>
        </w:rPr>
        <w:t xml:space="preserve">Grantee </w:t>
      </w:r>
      <w:r w:rsidRPr="00117F82">
        <w:t xml:space="preserve">before </w:t>
      </w:r>
      <w:r w:rsidRPr="00117F82">
        <w:rPr>
          <w:i/>
        </w:rPr>
        <w:t>Grant Funds</w:t>
      </w:r>
      <w:r w:rsidRPr="00117F82">
        <w:t xml:space="preserve"> are provided to the </w:t>
      </w:r>
      <w:r w:rsidRPr="00117F82">
        <w:rPr>
          <w:i/>
        </w:rPr>
        <w:t>Grantee</w:t>
      </w:r>
      <w:r w:rsidRPr="00117F82">
        <w:t>.</w:t>
      </w:r>
    </w:p>
    <w:p w:rsidR="00B80876" w:rsidRPr="00117F82" w:rsidRDefault="0010275F" w:rsidP="00D945FD">
      <w:pPr>
        <w:pStyle w:val="ListParagraph"/>
        <w:keepNext/>
        <w:numPr>
          <w:ilvl w:val="0"/>
          <w:numId w:val="1"/>
        </w:numPr>
        <w:spacing w:after="120"/>
        <w:ind w:left="567" w:hanging="567"/>
        <w:contextualSpacing w:val="0"/>
      </w:pPr>
      <w:r w:rsidRPr="00117F82">
        <w:rPr>
          <w:i/>
        </w:rPr>
        <w:t>Grantees</w:t>
      </w:r>
      <w:r w:rsidRPr="00117F82">
        <w:t xml:space="preserve"> </w:t>
      </w:r>
      <w:r w:rsidR="00B80876" w:rsidRPr="00117F82">
        <w:t xml:space="preserve">will be required to enter into a </w:t>
      </w:r>
      <w:r w:rsidR="00B80876" w:rsidRPr="00117F82">
        <w:rPr>
          <w:i/>
        </w:rPr>
        <w:t>Funding Agreement</w:t>
      </w:r>
      <w:r w:rsidR="00B80876" w:rsidRPr="00117F82">
        <w:t xml:space="preserve"> with the </w:t>
      </w:r>
      <w:r w:rsidR="00B80876" w:rsidRPr="00117F82">
        <w:rPr>
          <w:i/>
        </w:rPr>
        <w:t>Commonwealth</w:t>
      </w:r>
      <w:r w:rsidR="00B80876" w:rsidRPr="00117F82">
        <w:t xml:space="preserve"> which sets out the terms on which the </w:t>
      </w:r>
      <w:r w:rsidR="00B80876" w:rsidRPr="00117F82">
        <w:rPr>
          <w:i/>
        </w:rPr>
        <w:t>Grant Funds</w:t>
      </w:r>
      <w:r w:rsidR="00B80876" w:rsidRPr="00117F82">
        <w:t xml:space="preserve"> will be provided. </w:t>
      </w:r>
    </w:p>
    <w:p w:rsidR="00B80876" w:rsidRPr="00117F82" w:rsidRDefault="00B80876" w:rsidP="00D945FD">
      <w:pPr>
        <w:pStyle w:val="ListParagraph"/>
        <w:keepNext/>
        <w:numPr>
          <w:ilvl w:val="0"/>
          <w:numId w:val="1"/>
        </w:numPr>
        <w:spacing w:after="120"/>
        <w:ind w:left="567" w:hanging="567"/>
        <w:contextualSpacing w:val="0"/>
      </w:pPr>
      <w:r w:rsidRPr="00117F82">
        <w:t xml:space="preserve">Among other things, a </w:t>
      </w:r>
      <w:r w:rsidRPr="00117F82">
        <w:rPr>
          <w:i/>
        </w:rPr>
        <w:t>Funding Agreement</w:t>
      </w:r>
      <w:r w:rsidRPr="00117F82">
        <w:t xml:space="preserve"> must:</w:t>
      </w:r>
    </w:p>
    <w:p w:rsidR="00B80876" w:rsidRPr="00117F82" w:rsidRDefault="00AA19B7" w:rsidP="00A60EAC">
      <w:pPr>
        <w:pStyle w:val="ListParagraph"/>
        <w:numPr>
          <w:ilvl w:val="1"/>
          <w:numId w:val="1"/>
        </w:numPr>
        <w:ind w:left="992" w:hanging="425"/>
        <w:contextualSpacing w:val="0"/>
      </w:pPr>
      <w:r w:rsidRPr="00117F82">
        <w:t>Provide for</w:t>
      </w:r>
      <w:r w:rsidR="00B80876" w:rsidRPr="00117F82">
        <w:t xml:space="preserve"> the </w:t>
      </w:r>
      <w:r w:rsidR="00B80876" w:rsidRPr="00117F82">
        <w:rPr>
          <w:i/>
        </w:rPr>
        <w:t>Commonwealth</w:t>
      </w:r>
      <w:r w:rsidR="00B80876" w:rsidRPr="00117F82">
        <w:t xml:space="preserve"> to recover </w:t>
      </w:r>
      <w:r w:rsidR="00B80876" w:rsidRPr="00117F82">
        <w:rPr>
          <w:i/>
        </w:rPr>
        <w:t>Grant Funds</w:t>
      </w:r>
      <w:r w:rsidR="00B80876" w:rsidRPr="00117F82">
        <w:t xml:space="preserve"> in circumstances where the </w:t>
      </w:r>
      <w:r w:rsidR="00B80876" w:rsidRPr="00117F82">
        <w:rPr>
          <w:i/>
        </w:rPr>
        <w:t>Grantee</w:t>
      </w:r>
      <w:r w:rsidR="00B80876" w:rsidRPr="00117F82">
        <w:t xml:space="preserve"> has not complied with the terms and conditions set out in the </w:t>
      </w:r>
      <w:r w:rsidR="00B80876" w:rsidRPr="00117F82">
        <w:rPr>
          <w:i/>
        </w:rPr>
        <w:t>Funding Agreement</w:t>
      </w:r>
      <w:r w:rsidR="00B80876" w:rsidRPr="00117F82">
        <w:t>;</w:t>
      </w:r>
    </w:p>
    <w:p w:rsidR="00B80876" w:rsidRPr="00117F82" w:rsidRDefault="00B80876" w:rsidP="00A60EAC">
      <w:pPr>
        <w:pStyle w:val="ListParagraph"/>
        <w:numPr>
          <w:ilvl w:val="1"/>
          <w:numId w:val="1"/>
        </w:numPr>
        <w:ind w:left="992" w:hanging="425"/>
        <w:contextualSpacing w:val="0"/>
      </w:pPr>
      <w:r w:rsidRPr="00117F82">
        <w:lastRenderedPageBreak/>
        <w:t xml:space="preserve">not be inconsistent with the laws of the </w:t>
      </w:r>
      <w:r w:rsidRPr="00117F82">
        <w:rPr>
          <w:i/>
        </w:rPr>
        <w:t>Commonwealth</w:t>
      </w:r>
      <w:r w:rsidRPr="00117F82">
        <w:t xml:space="preserve">, a State or Territory or these </w:t>
      </w:r>
      <w:r w:rsidRPr="00117F82">
        <w:rPr>
          <w:i/>
        </w:rPr>
        <w:t>Programme Guidelines</w:t>
      </w:r>
      <w:r w:rsidRPr="00117F82">
        <w:t>;</w:t>
      </w:r>
    </w:p>
    <w:p w:rsidR="00B80876" w:rsidRPr="00117F82" w:rsidRDefault="00B80876" w:rsidP="00A60EAC">
      <w:pPr>
        <w:pStyle w:val="ListParagraph"/>
        <w:numPr>
          <w:ilvl w:val="1"/>
          <w:numId w:val="1"/>
        </w:numPr>
        <w:ind w:left="992" w:hanging="425"/>
        <w:contextualSpacing w:val="0"/>
      </w:pPr>
      <w:r w:rsidRPr="00117F82">
        <w:t xml:space="preserve">specify the maximum amount of </w:t>
      </w:r>
      <w:r w:rsidR="00B91B9D" w:rsidRPr="00117F82">
        <w:rPr>
          <w:i/>
        </w:rPr>
        <w:t>G</w:t>
      </w:r>
      <w:r w:rsidRPr="00117F82">
        <w:rPr>
          <w:i/>
        </w:rPr>
        <w:t xml:space="preserve">rant </w:t>
      </w:r>
      <w:r w:rsidR="00B91B9D" w:rsidRPr="00117F82">
        <w:rPr>
          <w:i/>
        </w:rPr>
        <w:t>F</w:t>
      </w:r>
      <w:r w:rsidRPr="00117F82">
        <w:rPr>
          <w:i/>
        </w:rPr>
        <w:t>unding</w:t>
      </w:r>
      <w:r w:rsidRPr="00117F82">
        <w:t xml:space="preserve"> for the </w:t>
      </w:r>
      <w:r w:rsidR="00CD51AC" w:rsidRPr="00117F82">
        <w:rPr>
          <w:i/>
        </w:rPr>
        <w:t>Eligible</w:t>
      </w:r>
      <w:r w:rsidR="00CD51AC" w:rsidRPr="00117F82">
        <w:t xml:space="preserve"> </w:t>
      </w:r>
      <w:r w:rsidRPr="00117F82">
        <w:rPr>
          <w:i/>
        </w:rPr>
        <w:t>Project</w:t>
      </w:r>
      <w:r w:rsidRPr="00117F82">
        <w:t xml:space="preserve"> and the timing and method of delivery of the grant;</w:t>
      </w:r>
    </w:p>
    <w:p w:rsidR="007D76B8" w:rsidRPr="00117F82" w:rsidRDefault="007D76B8" w:rsidP="00A60EAC">
      <w:pPr>
        <w:pStyle w:val="ListParagraph"/>
        <w:numPr>
          <w:ilvl w:val="1"/>
          <w:numId w:val="1"/>
        </w:numPr>
        <w:ind w:left="992" w:hanging="425"/>
        <w:contextualSpacing w:val="0"/>
      </w:pPr>
      <w:r w:rsidRPr="00117F82">
        <w:t xml:space="preserve">require that the </w:t>
      </w:r>
      <w:r w:rsidRPr="00117F82">
        <w:rPr>
          <w:i/>
        </w:rPr>
        <w:t>Grantee</w:t>
      </w:r>
      <w:r w:rsidRPr="00117F82">
        <w:t xml:space="preserve"> maintain its business in the region/state until </w:t>
      </w:r>
      <w:r w:rsidR="00AA19B7" w:rsidRPr="00117F82">
        <w:t>the</w:t>
      </w:r>
      <w:r w:rsidRPr="00117F82">
        <w:t xml:space="preserve"> date </w:t>
      </w:r>
      <w:r w:rsidR="00AA19B7" w:rsidRPr="00117F82">
        <w:t>specifi</w:t>
      </w:r>
      <w:r w:rsidR="00B47D67" w:rsidRPr="00117F82">
        <w:t>ed</w:t>
      </w:r>
      <w:r w:rsidR="00AA19B7" w:rsidRPr="00117F82">
        <w:t xml:space="preserve"> in the funding agreement </w:t>
      </w:r>
      <w:r w:rsidR="00287911" w:rsidRPr="00117F82">
        <w:t>and will not, exc</w:t>
      </w:r>
      <w:r w:rsidRPr="00117F82">
        <w:t>e</w:t>
      </w:r>
      <w:r w:rsidR="00287911" w:rsidRPr="00117F82">
        <w:t>p</w:t>
      </w:r>
      <w:r w:rsidRPr="00117F82">
        <w:t xml:space="preserve">t with the prior consent of the </w:t>
      </w:r>
      <w:r w:rsidRPr="00117F82">
        <w:rPr>
          <w:i/>
        </w:rPr>
        <w:t>Commonwealth</w:t>
      </w:r>
      <w:r w:rsidRPr="00117F82">
        <w:t xml:space="preserve">, relocate or reduce the scale of its business as it relates to the </w:t>
      </w:r>
      <w:r w:rsidRPr="00117F82">
        <w:rPr>
          <w:i/>
        </w:rPr>
        <w:t>Grant Funds</w:t>
      </w:r>
      <w:r w:rsidRPr="00117F82">
        <w:t>;</w:t>
      </w:r>
    </w:p>
    <w:p w:rsidR="00B80876" w:rsidRPr="00117F82" w:rsidRDefault="00B80876" w:rsidP="00A60EAC">
      <w:pPr>
        <w:pStyle w:val="ListParagraph"/>
        <w:numPr>
          <w:ilvl w:val="1"/>
          <w:numId w:val="1"/>
        </w:numPr>
        <w:ind w:left="992" w:hanging="425"/>
        <w:contextualSpacing w:val="0"/>
      </w:pPr>
      <w:r w:rsidRPr="00117F82">
        <w:t xml:space="preserve">require that the </w:t>
      </w:r>
      <w:r w:rsidRPr="00117F82">
        <w:rPr>
          <w:i/>
        </w:rPr>
        <w:t>Grantee</w:t>
      </w:r>
      <w:r w:rsidRPr="00117F82">
        <w:t xml:space="preserve"> conduct the </w:t>
      </w:r>
      <w:r w:rsidR="00CD51AC" w:rsidRPr="00117F82">
        <w:rPr>
          <w:i/>
        </w:rPr>
        <w:t xml:space="preserve">Eligible </w:t>
      </w:r>
      <w:r w:rsidRPr="00117F82">
        <w:rPr>
          <w:i/>
        </w:rPr>
        <w:t>Project</w:t>
      </w:r>
      <w:r w:rsidRPr="00117F82">
        <w:t xml:space="preserve"> to which the </w:t>
      </w:r>
      <w:r w:rsidR="00CD51AC" w:rsidRPr="00117F82">
        <w:rPr>
          <w:i/>
        </w:rPr>
        <w:t>A</w:t>
      </w:r>
      <w:r w:rsidRPr="00117F82">
        <w:rPr>
          <w:i/>
        </w:rPr>
        <w:t>pplication</w:t>
      </w:r>
      <w:r w:rsidRPr="00117F82">
        <w:t xml:space="preserve"> relates, including evidence of expenditure claimed;</w:t>
      </w:r>
    </w:p>
    <w:p w:rsidR="00B80876" w:rsidRPr="00117F82" w:rsidRDefault="00B80876" w:rsidP="00A60EAC">
      <w:pPr>
        <w:pStyle w:val="ListParagraph"/>
        <w:numPr>
          <w:ilvl w:val="1"/>
          <w:numId w:val="1"/>
        </w:numPr>
        <w:ind w:left="992" w:hanging="425"/>
        <w:contextualSpacing w:val="0"/>
      </w:pPr>
      <w:r w:rsidRPr="00117F82">
        <w:t xml:space="preserve">require the </w:t>
      </w:r>
      <w:r w:rsidRPr="00117F82">
        <w:rPr>
          <w:i/>
        </w:rPr>
        <w:t>Grantee</w:t>
      </w:r>
      <w:r w:rsidRPr="00117F82">
        <w:t xml:space="preserve"> to keep records relating to the conduct and management of the </w:t>
      </w:r>
      <w:r w:rsidRPr="00117F82">
        <w:rPr>
          <w:i/>
        </w:rPr>
        <w:t>Project</w:t>
      </w:r>
      <w:r w:rsidRPr="00117F82">
        <w:t xml:space="preserve"> and ensure those records are maintained;</w:t>
      </w:r>
    </w:p>
    <w:p w:rsidR="00B80876" w:rsidRPr="00117F82" w:rsidRDefault="00B80876" w:rsidP="00A60EAC">
      <w:pPr>
        <w:pStyle w:val="ListParagraph"/>
        <w:numPr>
          <w:ilvl w:val="1"/>
          <w:numId w:val="1"/>
        </w:numPr>
        <w:ind w:left="992" w:hanging="425"/>
        <w:contextualSpacing w:val="0"/>
      </w:pPr>
      <w:r w:rsidRPr="00117F82">
        <w:t xml:space="preserve">provide the </w:t>
      </w:r>
      <w:r w:rsidRPr="00117F82">
        <w:rPr>
          <w:i/>
        </w:rPr>
        <w:t>Commonwealth</w:t>
      </w:r>
      <w:r w:rsidRPr="00117F82">
        <w:t xml:space="preserve"> with the ability to inspect the premises where the </w:t>
      </w:r>
      <w:r w:rsidR="00CD51AC" w:rsidRPr="00117F82">
        <w:rPr>
          <w:i/>
        </w:rPr>
        <w:t xml:space="preserve">Eligible </w:t>
      </w:r>
      <w:r w:rsidRPr="00117F82">
        <w:rPr>
          <w:i/>
        </w:rPr>
        <w:t>Project</w:t>
      </w:r>
      <w:r w:rsidRPr="00117F82">
        <w:t xml:space="preserve"> is </w:t>
      </w:r>
      <w:r w:rsidR="0010275F" w:rsidRPr="00117F82">
        <w:t xml:space="preserve">being </w:t>
      </w:r>
      <w:r w:rsidRPr="00117F82">
        <w:t xml:space="preserve">undertaken and records relating to the conduct and management of the </w:t>
      </w:r>
      <w:r w:rsidR="00CD51AC" w:rsidRPr="00117F82">
        <w:rPr>
          <w:i/>
        </w:rPr>
        <w:t xml:space="preserve">Eligible </w:t>
      </w:r>
      <w:r w:rsidRPr="00117F82">
        <w:rPr>
          <w:i/>
        </w:rPr>
        <w:t>Project</w:t>
      </w:r>
      <w:r w:rsidRPr="00117F82">
        <w:t>;</w:t>
      </w:r>
    </w:p>
    <w:p w:rsidR="00D7711C" w:rsidRPr="00117F82" w:rsidRDefault="00FE4AB0" w:rsidP="00A60EAC">
      <w:pPr>
        <w:pStyle w:val="ListParagraph"/>
        <w:numPr>
          <w:ilvl w:val="1"/>
          <w:numId w:val="1"/>
        </w:numPr>
        <w:ind w:left="992" w:hanging="425"/>
        <w:contextualSpacing w:val="0"/>
      </w:pPr>
      <w:r w:rsidRPr="00117F82">
        <w:rPr>
          <w:rFonts w:asciiTheme="minorHAnsi" w:hAnsiTheme="minorHAnsi"/>
        </w:rPr>
        <w:t xml:space="preserve">require the </w:t>
      </w:r>
      <w:r w:rsidRPr="00117F82">
        <w:rPr>
          <w:rFonts w:asciiTheme="minorHAnsi" w:hAnsiTheme="minorHAnsi"/>
          <w:i/>
        </w:rPr>
        <w:t>Grantee</w:t>
      </w:r>
      <w:r w:rsidRPr="00117F82">
        <w:rPr>
          <w:rFonts w:asciiTheme="minorHAnsi" w:hAnsiTheme="minorHAnsi"/>
        </w:rPr>
        <w:t xml:space="preserve"> to report to the </w:t>
      </w:r>
      <w:r w:rsidRPr="00117F82">
        <w:rPr>
          <w:rFonts w:asciiTheme="minorHAnsi" w:hAnsiTheme="minorHAnsi"/>
          <w:i/>
        </w:rPr>
        <w:t>Programme Delegate</w:t>
      </w:r>
      <w:r w:rsidRPr="00117F82">
        <w:rPr>
          <w:rFonts w:asciiTheme="minorHAnsi" w:hAnsiTheme="minorHAnsi"/>
        </w:rPr>
        <w:t xml:space="preserve"> on completion of project milestones and </w:t>
      </w:r>
      <w:r w:rsidR="004E42E6">
        <w:rPr>
          <w:rFonts w:asciiTheme="minorHAnsi" w:hAnsiTheme="minorHAnsi"/>
        </w:rPr>
        <w:t xml:space="preserve">usually </w:t>
      </w:r>
      <w:r w:rsidRPr="00117F82">
        <w:rPr>
          <w:rFonts w:asciiTheme="minorHAnsi" w:hAnsiTheme="minorHAnsi"/>
        </w:rPr>
        <w:t>at a minimum of every six-months on project progress against milestones and budget</w:t>
      </w:r>
      <w:r w:rsidR="00B80876" w:rsidRPr="00117F82">
        <w:t>;</w:t>
      </w:r>
    </w:p>
    <w:p w:rsidR="00D7711C" w:rsidRPr="00117F82" w:rsidRDefault="00D7711C" w:rsidP="00A60EAC">
      <w:pPr>
        <w:pStyle w:val="ListParagraph"/>
        <w:numPr>
          <w:ilvl w:val="1"/>
          <w:numId w:val="1"/>
        </w:numPr>
        <w:ind w:left="992" w:hanging="425"/>
        <w:contextualSpacing w:val="0"/>
      </w:pPr>
      <w:r w:rsidRPr="00117F82">
        <w:rPr>
          <w:rFonts w:cs="Times New Roman"/>
          <w:szCs w:val="24"/>
        </w:rPr>
        <w:t xml:space="preserve">require the </w:t>
      </w:r>
      <w:r w:rsidRPr="00117F82">
        <w:rPr>
          <w:rFonts w:cs="Times New Roman"/>
          <w:i/>
          <w:szCs w:val="24"/>
        </w:rPr>
        <w:t>Grantee</w:t>
      </w:r>
      <w:r w:rsidRPr="00117F82">
        <w:rPr>
          <w:rFonts w:cs="Times New Roman"/>
          <w:szCs w:val="24"/>
        </w:rPr>
        <w:t xml:space="preserve">, at their own cost, to cooperate with any evaluation of the </w:t>
      </w:r>
      <w:r w:rsidRPr="00117F82">
        <w:rPr>
          <w:rFonts w:cs="Times New Roman"/>
          <w:i/>
          <w:szCs w:val="24"/>
        </w:rPr>
        <w:t>Programme</w:t>
      </w:r>
      <w:r w:rsidRPr="00117F82">
        <w:rPr>
          <w:rFonts w:cs="Times New Roman"/>
          <w:szCs w:val="24"/>
        </w:rPr>
        <w:t xml:space="preserve"> undertaken by the </w:t>
      </w:r>
      <w:r w:rsidRPr="00117F82">
        <w:rPr>
          <w:rFonts w:cs="Times New Roman"/>
          <w:i/>
          <w:szCs w:val="24"/>
        </w:rPr>
        <w:t xml:space="preserve">Commonwealth </w:t>
      </w:r>
      <w:r w:rsidRPr="00117F82">
        <w:rPr>
          <w:rFonts w:cs="Times New Roman"/>
          <w:szCs w:val="24"/>
        </w:rPr>
        <w:t xml:space="preserve">or authorised independent third parties, including by providing information requested by the </w:t>
      </w:r>
      <w:r w:rsidRPr="00117F82">
        <w:rPr>
          <w:rFonts w:cs="Times New Roman"/>
          <w:i/>
          <w:szCs w:val="24"/>
        </w:rPr>
        <w:t>Commonwealth</w:t>
      </w:r>
      <w:r w:rsidRPr="00117F82">
        <w:rPr>
          <w:rFonts w:cs="Times New Roman"/>
          <w:szCs w:val="24"/>
        </w:rPr>
        <w:t xml:space="preserve"> or a relevant third party for the purposes of the evaluation;</w:t>
      </w:r>
    </w:p>
    <w:p w:rsidR="00B80876" w:rsidRPr="00117F82" w:rsidRDefault="00B80876" w:rsidP="00A60EAC">
      <w:pPr>
        <w:pStyle w:val="ListParagraph"/>
        <w:numPr>
          <w:ilvl w:val="1"/>
          <w:numId w:val="1"/>
        </w:numPr>
        <w:ind w:left="992" w:hanging="425"/>
        <w:contextualSpacing w:val="0"/>
      </w:pPr>
      <w:r w:rsidRPr="00117F82">
        <w:t xml:space="preserve">provide for variation and termination of the </w:t>
      </w:r>
      <w:r w:rsidRPr="00117F82">
        <w:rPr>
          <w:i/>
        </w:rPr>
        <w:t>Funding</w:t>
      </w:r>
      <w:r w:rsidRPr="00117F82">
        <w:t xml:space="preserve"> </w:t>
      </w:r>
      <w:r w:rsidRPr="00117F82">
        <w:rPr>
          <w:i/>
        </w:rPr>
        <w:t>Agreement</w:t>
      </w:r>
      <w:r w:rsidRPr="00117F82">
        <w:t xml:space="preserve"> and set out dispute resolution procedures; and</w:t>
      </w:r>
    </w:p>
    <w:p w:rsidR="00B80876" w:rsidRPr="00117F82" w:rsidRDefault="00B80876" w:rsidP="00A60EAC">
      <w:pPr>
        <w:pStyle w:val="ListParagraph"/>
        <w:numPr>
          <w:ilvl w:val="1"/>
          <w:numId w:val="1"/>
        </w:numPr>
        <w:spacing w:after="120"/>
        <w:ind w:left="992" w:hanging="425"/>
        <w:contextualSpacing w:val="0"/>
      </w:pPr>
      <w:proofErr w:type="gramStart"/>
      <w:r w:rsidRPr="00117F82">
        <w:t>require</w:t>
      </w:r>
      <w:proofErr w:type="gramEnd"/>
      <w:r w:rsidRPr="00117F82">
        <w:t xml:space="preserve"> the </w:t>
      </w:r>
      <w:r w:rsidRPr="00117F82">
        <w:rPr>
          <w:i/>
        </w:rPr>
        <w:t>Grantee</w:t>
      </w:r>
      <w:r w:rsidRPr="00117F82">
        <w:t xml:space="preserve"> to comply </w:t>
      </w:r>
      <w:r w:rsidR="00785A6A" w:rsidRPr="00117F82">
        <w:t>with all</w:t>
      </w:r>
      <w:r w:rsidRPr="00117F82">
        <w:t xml:space="preserve"> applicable </w:t>
      </w:r>
      <w:r w:rsidRPr="00117F82">
        <w:rPr>
          <w:i/>
        </w:rPr>
        <w:t>Commonwealth</w:t>
      </w:r>
      <w:r w:rsidRPr="00117F82">
        <w:t>, State and Territory laws.</w:t>
      </w:r>
    </w:p>
    <w:p w:rsidR="00B80876" w:rsidRPr="00117F82" w:rsidRDefault="00B80876" w:rsidP="00437C12">
      <w:pPr>
        <w:pStyle w:val="ListParagraph"/>
        <w:numPr>
          <w:ilvl w:val="0"/>
          <w:numId w:val="1"/>
        </w:numPr>
        <w:spacing w:after="120"/>
        <w:ind w:left="567" w:hanging="567"/>
        <w:contextualSpacing w:val="0"/>
      </w:pPr>
      <w:r w:rsidRPr="00117F82">
        <w:t xml:space="preserve">A </w:t>
      </w:r>
      <w:r w:rsidRPr="00117F82">
        <w:rPr>
          <w:i/>
        </w:rPr>
        <w:t>Funding</w:t>
      </w:r>
      <w:r w:rsidRPr="00117F82">
        <w:t xml:space="preserve"> </w:t>
      </w:r>
      <w:r w:rsidRPr="00117F82">
        <w:rPr>
          <w:i/>
        </w:rPr>
        <w:t>Agreement</w:t>
      </w:r>
      <w:r w:rsidRPr="00117F82">
        <w:t xml:space="preserve"> may include any other terms that the </w:t>
      </w:r>
      <w:r w:rsidRPr="00117F82">
        <w:rPr>
          <w:i/>
        </w:rPr>
        <w:t>Programme</w:t>
      </w:r>
      <w:r w:rsidRPr="00117F82">
        <w:t xml:space="preserve"> </w:t>
      </w:r>
      <w:r w:rsidRPr="00117F82">
        <w:rPr>
          <w:i/>
        </w:rPr>
        <w:t>Delegate</w:t>
      </w:r>
      <w:r w:rsidRPr="00117F82">
        <w:t xml:space="preserve"> considers necessary to protect the </w:t>
      </w:r>
      <w:r w:rsidRPr="00117F82">
        <w:rPr>
          <w:i/>
        </w:rPr>
        <w:t>Commonwealth's</w:t>
      </w:r>
      <w:r w:rsidRPr="00117F82">
        <w:t xml:space="preserve"> interests in securing the achievement of the </w:t>
      </w:r>
      <w:r w:rsidR="00CD51AC" w:rsidRPr="00117F82">
        <w:rPr>
          <w:i/>
        </w:rPr>
        <w:t xml:space="preserve">Eligible </w:t>
      </w:r>
      <w:r w:rsidRPr="00117F82">
        <w:rPr>
          <w:i/>
        </w:rPr>
        <w:t>Project</w:t>
      </w:r>
      <w:r w:rsidRPr="00117F82">
        <w:t xml:space="preserve">, relevant </w:t>
      </w:r>
      <w:r w:rsidRPr="00117F82">
        <w:rPr>
          <w:i/>
        </w:rPr>
        <w:t>Commonwealth</w:t>
      </w:r>
      <w:r w:rsidRPr="00117F82">
        <w:t xml:space="preserve"> policies, the </w:t>
      </w:r>
      <w:r w:rsidRPr="00117F82">
        <w:rPr>
          <w:i/>
        </w:rPr>
        <w:t>Programme</w:t>
      </w:r>
      <w:r w:rsidRPr="00117F82">
        <w:t xml:space="preserve"> policy objectives set out in these </w:t>
      </w:r>
      <w:r w:rsidRPr="00117F82">
        <w:rPr>
          <w:i/>
        </w:rPr>
        <w:t>Guidelines</w:t>
      </w:r>
      <w:r w:rsidRPr="00117F82">
        <w:t xml:space="preserve"> and making appropriate use of public monies.</w:t>
      </w:r>
    </w:p>
    <w:p w:rsidR="00B80876" w:rsidRPr="00117F82" w:rsidRDefault="00B80876" w:rsidP="00437C12">
      <w:pPr>
        <w:pStyle w:val="ListParagraph"/>
        <w:numPr>
          <w:ilvl w:val="0"/>
          <w:numId w:val="1"/>
        </w:numPr>
        <w:spacing w:after="120"/>
        <w:ind w:left="567" w:hanging="567"/>
        <w:contextualSpacing w:val="0"/>
      </w:pPr>
      <w:r w:rsidRPr="00117F82">
        <w:t xml:space="preserve">Payment of </w:t>
      </w:r>
      <w:r w:rsidRPr="00117F82">
        <w:rPr>
          <w:i/>
        </w:rPr>
        <w:t>Grant</w:t>
      </w:r>
      <w:r w:rsidRPr="00117F82">
        <w:t xml:space="preserve"> </w:t>
      </w:r>
      <w:r w:rsidRPr="00117F82">
        <w:rPr>
          <w:i/>
        </w:rPr>
        <w:t>Funds</w:t>
      </w:r>
      <w:r w:rsidRPr="00117F82">
        <w:t xml:space="preserve"> will be made progressively on achievement of milestones nominated in the </w:t>
      </w:r>
      <w:r w:rsidRPr="00117F82">
        <w:rPr>
          <w:i/>
        </w:rPr>
        <w:t>Funding</w:t>
      </w:r>
      <w:r w:rsidRPr="00117F82">
        <w:t xml:space="preserve"> </w:t>
      </w:r>
      <w:r w:rsidRPr="00117F82">
        <w:rPr>
          <w:i/>
        </w:rPr>
        <w:t>Agreement</w:t>
      </w:r>
      <w:r w:rsidRPr="00117F82">
        <w:t>. A final payment of 20</w:t>
      </w:r>
      <w:r w:rsidR="0029329C" w:rsidRPr="00117F82">
        <w:t xml:space="preserve"> per cent </w:t>
      </w:r>
      <w:r w:rsidRPr="00117F82">
        <w:t xml:space="preserve">of the agreed </w:t>
      </w:r>
      <w:r w:rsidRPr="00117F82">
        <w:rPr>
          <w:i/>
        </w:rPr>
        <w:t>Grant</w:t>
      </w:r>
      <w:r w:rsidRPr="00117F82">
        <w:t xml:space="preserve"> </w:t>
      </w:r>
      <w:r w:rsidRPr="00117F82">
        <w:rPr>
          <w:i/>
        </w:rPr>
        <w:t>Funds</w:t>
      </w:r>
      <w:r w:rsidRPr="00117F82">
        <w:t xml:space="preserve"> will be</w:t>
      </w:r>
      <w:r w:rsidR="00277C4A" w:rsidRPr="00117F82">
        <w:t xml:space="preserve"> withheld until</w:t>
      </w:r>
      <w:r w:rsidRPr="00117F82">
        <w:t xml:space="preserve"> </w:t>
      </w:r>
      <w:r w:rsidRPr="00117F82">
        <w:rPr>
          <w:i/>
        </w:rPr>
        <w:t xml:space="preserve">AusIndustry </w:t>
      </w:r>
      <w:r w:rsidRPr="00117F82">
        <w:t xml:space="preserve">is satisfied that end of </w:t>
      </w:r>
      <w:r w:rsidR="00CD51AC" w:rsidRPr="00117F82">
        <w:rPr>
          <w:i/>
        </w:rPr>
        <w:t xml:space="preserve">Eligible </w:t>
      </w:r>
      <w:r w:rsidRPr="00117F82">
        <w:rPr>
          <w:i/>
        </w:rPr>
        <w:t>Project</w:t>
      </w:r>
      <w:r w:rsidRPr="00117F82">
        <w:t xml:space="preserve"> reporting obligations have been met.</w:t>
      </w:r>
    </w:p>
    <w:p w:rsidR="00B80876" w:rsidRPr="00117F82" w:rsidRDefault="00B80876" w:rsidP="00437C12">
      <w:pPr>
        <w:pStyle w:val="ListParagraph"/>
        <w:numPr>
          <w:ilvl w:val="0"/>
          <w:numId w:val="1"/>
        </w:numPr>
        <w:spacing w:after="120"/>
        <w:ind w:left="567" w:hanging="567"/>
        <w:contextualSpacing w:val="0"/>
      </w:pPr>
      <w:r w:rsidRPr="00117F82">
        <w:t xml:space="preserve">On completion of </w:t>
      </w:r>
      <w:r w:rsidR="00CD51AC" w:rsidRPr="00117F82">
        <w:rPr>
          <w:i/>
        </w:rPr>
        <w:t xml:space="preserve">Eligible </w:t>
      </w:r>
      <w:r w:rsidRPr="00117F82">
        <w:rPr>
          <w:i/>
        </w:rPr>
        <w:t>Projects</w:t>
      </w:r>
      <w:r w:rsidRPr="00117F82">
        <w:t xml:space="preserve"> and before the final grant payment is made, </w:t>
      </w:r>
      <w:r w:rsidRPr="00117F82">
        <w:rPr>
          <w:i/>
        </w:rPr>
        <w:t>Grantees</w:t>
      </w:r>
      <w:r w:rsidRPr="00117F82">
        <w:t xml:space="preserve"> will be required to provide an independent audit certificate. The final audit cost can be incurred within three months of the </w:t>
      </w:r>
      <w:r w:rsidR="00CD51AC" w:rsidRPr="00117F82">
        <w:rPr>
          <w:i/>
        </w:rPr>
        <w:t xml:space="preserve">Eligible </w:t>
      </w:r>
      <w:r w:rsidRPr="00117F82">
        <w:rPr>
          <w:i/>
        </w:rPr>
        <w:t>Project</w:t>
      </w:r>
      <w:r w:rsidRPr="00117F82">
        <w:t xml:space="preserve"> completion date. The audit certificate must cover all </w:t>
      </w:r>
      <w:r w:rsidR="00CD51AC" w:rsidRPr="00117F82">
        <w:rPr>
          <w:i/>
        </w:rPr>
        <w:t>E</w:t>
      </w:r>
      <w:r w:rsidRPr="00117F82">
        <w:rPr>
          <w:i/>
        </w:rPr>
        <w:t>ligible</w:t>
      </w:r>
      <w:r w:rsidRPr="00117F82">
        <w:t xml:space="preserve"> </w:t>
      </w:r>
      <w:r w:rsidR="00553E33" w:rsidRPr="00117F82">
        <w:rPr>
          <w:i/>
        </w:rPr>
        <w:t>E</w:t>
      </w:r>
      <w:r w:rsidRPr="00117F82">
        <w:rPr>
          <w:i/>
        </w:rPr>
        <w:t>xpenditure</w:t>
      </w:r>
      <w:r w:rsidRPr="00117F82">
        <w:t>.</w:t>
      </w:r>
    </w:p>
    <w:p w:rsidR="003F4EFA" w:rsidRPr="00117F82" w:rsidRDefault="003F4EFA" w:rsidP="00437C12">
      <w:pPr>
        <w:pStyle w:val="ListParagraph"/>
        <w:numPr>
          <w:ilvl w:val="0"/>
          <w:numId w:val="1"/>
        </w:numPr>
        <w:spacing w:after="120"/>
        <w:ind w:left="567" w:hanging="567"/>
        <w:contextualSpacing w:val="0"/>
        <w:rPr>
          <w:rFonts w:asciiTheme="minorHAnsi" w:hAnsiTheme="minorHAnsi"/>
          <w:w w:val="0"/>
        </w:rPr>
      </w:pPr>
      <w:r w:rsidRPr="00D945FD">
        <w:t>During</w:t>
      </w:r>
      <w:r w:rsidRPr="00117F82">
        <w:rPr>
          <w:rFonts w:asciiTheme="minorHAnsi" w:hAnsiTheme="minorHAnsi"/>
          <w:w w:val="0"/>
        </w:rPr>
        <w:t xml:space="preserve"> the </w:t>
      </w:r>
      <w:r w:rsidR="00E71C83" w:rsidRPr="00117F82">
        <w:rPr>
          <w:rFonts w:asciiTheme="minorHAnsi" w:hAnsiTheme="minorHAnsi"/>
          <w:i/>
          <w:w w:val="0"/>
        </w:rPr>
        <w:t>Eligible</w:t>
      </w:r>
      <w:r w:rsidRPr="00117F82">
        <w:rPr>
          <w:rFonts w:asciiTheme="minorHAnsi" w:hAnsiTheme="minorHAnsi"/>
          <w:i/>
          <w:w w:val="0"/>
        </w:rPr>
        <w:t xml:space="preserve"> Project</w:t>
      </w:r>
      <w:r w:rsidRPr="00117F82">
        <w:rPr>
          <w:rFonts w:asciiTheme="minorHAnsi" w:hAnsiTheme="minorHAnsi"/>
          <w:w w:val="0"/>
        </w:rPr>
        <w:t xml:space="preserve"> period, </w:t>
      </w:r>
      <w:r w:rsidRPr="00117F82">
        <w:rPr>
          <w:rFonts w:asciiTheme="minorHAnsi" w:hAnsiTheme="minorHAnsi"/>
          <w:i/>
          <w:w w:val="0"/>
        </w:rPr>
        <w:t>Grantee</w:t>
      </w:r>
      <w:r w:rsidRPr="00117F82">
        <w:rPr>
          <w:rFonts w:asciiTheme="minorHAnsi" w:hAnsiTheme="minorHAnsi"/>
          <w:w w:val="0"/>
        </w:rPr>
        <w:t xml:space="preserve">s </w:t>
      </w:r>
      <w:r w:rsidR="004E42E6">
        <w:rPr>
          <w:rFonts w:asciiTheme="minorHAnsi" w:hAnsiTheme="minorHAnsi"/>
          <w:w w:val="0"/>
        </w:rPr>
        <w:t xml:space="preserve">usually </w:t>
      </w:r>
      <w:r w:rsidRPr="00117F82">
        <w:rPr>
          <w:rFonts w:asciiTheme="minorHAnsi" w:hAnsiTheme="minorHAnsi"/>
          <w:w w:val="0"/>
        </w:rPr>
        <w:t xml:space="preserve">will be required to provide a progress report to </w:t>
      </w:r>
      <w:r w:rsidRPr="00117F82">
        <w:rPr>
          <w:rFonts w:asciiTheme="minorHAnsi" w:hAnsiTheme="minorHAnsi"/>
          <w:i/>
        </w:rPr>
        <w:t>AusIndustry</w:t>
      </w:r>
      <w:r w:rsidRPr="00117F82">
        <w:rPr>
          <w:rFonts w:asciiTheme="minorHAnsi" w:hAnsiTheme="minorHAnsi"/>
          <w:w w:val="0"/>
        </w:rPr>
        <w:t xml:space="preserve"> when each milestone is achieved and within 6 months </w:t>
      </w:r>
      <w:r w:rsidRPr="00117F82">
        <w:rPr>
          <w:rFonts w:asciiTheme="minorHAnsi" w:hAnsiTheme="minorHAnsi"/>
          <w:w w:val="0"/>
        </w:rPr>
        <w:lastRenderedPageBreak/>
        <w:t xml:space="preserve">of achievement of the previous milestone, where there are more than 6 months between milestone achievement dates. Grantees are required to include a level of detail that is commensurate with the project size, complexity and grant amount. All </w:t>
      </w:r>
      <w:r w:rsidRPr="00117F82">
        <w:rPr>
          <w:rFonts w:asciiTheme="minorHAnsi" w:hAnsiTheme="minorHAnsi"/>
          <w:i/>
          <w:w w:val="0"/>
        </w:rPr>
        <w:t>Grantee</w:t>
      </w:r>
      <w:r w:rsidRPr="00117F82">
        <w:rPr>
          <w:rFonts w:asciiTheme="minorHAnsi" w:hAnsiTheme="minorHAnsi"/>
          <w:w w:val="0"/>
        </w:rPr>
        <w:t xml:space="preserve">s are required to provide an end of </w:t>
      </w:r>
      <w:r w:rsidRPr="00117F82">
        <w:rPr>
          <w:rFonts w:asciiTheme="minorHAnsi" w:hAnsiTheme="minorHAnsi"/>
          <w:i/>
          <w:w w:val="0"/>
        </w:rPr>
        <w:t>Project</w:t>
      </w:r>
      <w:r w:rsidRPr="00117F82">
        <w:rPr>
          <w:rFonts w:asciiTheme="minorHAnsi" w:hAnsiTheme="minorHAnsi"/>
          <w:w w:val="0"/>
        </w:rPr>
        <w:t xml:space="preserve"> report.</w:t>
      </w:r>
    </w:p>
    <w:p w:rsidR="00B80876" w:rsidRPr="00117F82" w:rsidRDefault="00B80876" w:rsidP="00437C12">
      <w:pPr>
        <w:pStyle w:val="ListParagraph"/>
        <w:numPr>
          <w:ilvl w:val="0"/>
          <w:numId w:val="1"/>
        </w:numPr>
        <w:spacing w:after="120"/>
        <w:ind w:left="567" w:hanging="567"/>
        <w:contextualSpacing w:val="0"/>
      </w:pPr>
      <w:r w:rsidRPr="00117F82">
        <w:t xml:space="preserve">The </w:t>
      </w:r>
      <w:r w:rsidRPr="00117F82">
        <w:rPr>
          <w:i/>
        </w:rPr>
        <w:t>Programme</w:t>
      </w:r>
      <w:r w:rsidRPr="00117F82">
        <w:t xml:space="preserve"> </w:t>
      </w:r>
      <w:r w:rsidRPr="00117F82">
        <w:rPr>
          <w:i/>
        </w:rPr>
        <w:t>Delegate</w:t>
      </w:r>
      <w:r w:rsidRPr="00117F82">
        <w:t xml:space="preserve"> may set a time period during which a </w:t>
      </w:r>
      <w:r w:rsidRPr="00117F82">
        <w:rPr>
          <w:i/>
        </w:rPr>
        <w:t>Funding</w:t>
      </w:r>
      <w:r w:rsidRPr="00117F82">
        <w:t xml:space="preserve"> </w:t>
      </w:r>
      <w:r w:rsidRPr="00117F82">
        <w:rPr>
          <w:i/>
        </w:rPr>
        <w:t>Agreement</w:t>
      </w:r>
      <w:r w:rsidRPr="00117F82">
        <w:t xml:space="preserve"> must be executed and may, at his/her discretion, extend the prescribed period one or more times, or withdraw the offer of support and funding if the </w:t>
      </w:r>
      <w:r w:rsidRPr="00117F82">
        <w:rPr>
          <w:i/>
        </w:rPr>
        <w:t>Funding</w:t>
      </w:r>
      <w:r w:rsidRPr="00117F82">
        <w:t xml:space="preserve"> </w:t>
      </w:r>
      <w:r w:rsidRPr="00117F82">
        <w:rPr>
          <w:i/>
        </w:rPr>
        <w:t>Agreement</w:t>
      </w:r>
      <w:r w:rsidRPr="00117F82">
        <w:t xml:space="preserve"> is not executed within the prescribed period.</w:t>
      </w:r>
    </w:p>
    <w:p w:rsidR="00B80876" w:rsidRPr="00117F82" w:rsidRDefault="00B80876" w:rsidP="00437C12">
      <w:pPr>
        <w:pStyle w:val="ListParagraph"/>
        <w:numPr>
          <w:ilvl w:val="0"/>
          <w:numId w:val="1"/>
        </w:numPr>
        <w:spacing w:after="120"/>
        <w:ind w:left="567" w:hanging="567"/>
        <w:contextualSpacing w:val="0"/>
      </w:pPr>
      <w:r w:rsidRPr="00117F82">
        <w:t xml:space="preserve">The </w:t>
      </w:r>
      <w:r w:rsidRPr="00117F82">
        <w:rPr>
          <w:i/>
        </w:rPr>
        <w:t>Programme</w:t>
      </w:r>
      <w:r w:rsidRPr="00117F82">
        <w:t xml:space="preserve"> </w:t>
      </w:r>
      <w:r w:rsidRPr="00117F82">
        <w:rPr>
          <w:i/>
        </w:rPr>
        <w:t>Delegate</w:t>
      </w:r>
      <w:r w:rsidRPr="00117F82">
        <w:t xml:space="preserve"> may, at his/her discretion, agree with a </w:t>
      </w:r>
      <w:r w:rsidRPr="00117F82">
        <w:rPr>
          <w:i/>
        </w:rPr>
        <w:t>Grantee</w:t>
      </w:r>
      <w:r w:rsidRPr="00117F82">
        <w:t xml:space="preserve"> to vary the </w:t>
      </w:r>
      <w:r w:rsidRPr="00117F82">
        <w:rPr>
          <w:i/>
        </w:rPr>
        <w:t>Funding</w:t>
      </w:r>
      <w:r w:rsidRPr="00117F82">
        <w:t xml:space="preserve"> </w:t>
      </w:r>
      <w:r w:rsidRPr="00117F82">
        <w:rPr>
          <w:i/>
        </w:rPr>
        <w:t>Agreement</w:t>
      </w:r>
      <w:r w:rsidRPr="00117F82">
        <w:t xml:space="preserve"> from time to time. However, requests from </w:t>
      </w:r>
      <w:r w:rsidRPr="00117F82">
        <w:rPr>
          <w:i/>
        </w:rPr>
        <w:t>Grantees</w:t>
      </w:r>
      <w:r w:rsidRPr="00117F82">
        <w:t xml:space="preserve"> for variations to increase the agreed amount of </w:t>
      </w:r>
      <w:r w:rsidRPr="00117F82">
        <w:rPr>
          <w:i/>
        </w:rPr>
        <w:t>Grant</w:t>
      </w:r>
      <w:r w:rsidRPr="00117F82">
        <w:t xml:space="preserve"> </w:t>
      </w:r>
      <w:r w:rsidRPr="00117F82">
        <w:rPr>
          <w:i/>
        </w:rPr>
        <w:t>Funds</w:t>
      </w:r>
      <w:r w:rsidRPr="00117F82">
        <w:t xml:space="preserve"> will not be considered.</w:t>
      </w:r>
    </w:p>
    <w:p w:rsidR="00B80876" w:rsidRPr="00117F82" w:rsidRDefault="00B80876" w:rsidP="0029329C">
      <w:pPr>
        <w:pStyle w:val="Heading3"/>
      </w:pPr>
      <w:bookmarkStart w:id="41" w:name="_Toc396819710"/>
      <w:r w:rsidRPr="00117F82">
        <w:t>Taxation Obligations</w:t>
      </w:r>
      <w:bookmarkEnd w:id="41"/>
    </w:p>
    <w:p w:rsidR="00B80876" w:rsidRPr="00117F82" w:rsidRDefault="00B80876" w:rsidP="00D945FD">
      <w:pPr>
        <w:pStyle w:val="ListParagraph"/>
        <w:keepNext/>
        <w:numPr>
          <w:ilvl w:val="0"/>
          <w:numId w:val="1"/>
        </w:numPr>
        <w:spacing w:after="120"/>
        <w:ind w:left="567" w:hanging="567"/>
        <w:contextualSpacing w:val="0"/>
      </w:pPr>
      <w:r w:rsidRPr="00117F82">
        <w:t xml:space="preserve">Grants under the </w:t>
      </w:r>
      <w:r w:rsidRPr="00117F82">
        <w:rPr>
          <w:i/>
        </w:rPr>
        <w:t>Programme</w:t>
      </w:r>
      <w:r w:rsidRPr="00117F82">
        <w:t xml:space="preserve"> attract the </w:t>
      </w:r>
      <w:r w:rsidRPr="00117F82">
        <w:rPr>
          <w:i/>
        </w:rPr>
        <w:t>Goods and Services Tax</w:t>
      </w:r>
      <w:r w:rsidR="0029329C" w:rsidRPr="00117F82">
        <w:rPr>
          <w:i/>
        </w:rPr>
        <w:t> </w:t>
      </w:r>
      <w:r w:rsidRPr="00117F82">
        <w:rPr>
          <w:i/>
        </w:rPr>
        <w:t>(GST)</w:t>
      </w:r>
      <w:r w:rsidRPr="00117F82">
        <w:t>. Grant payments are increased to compensate for the amount of this tax.</w:t>
      </w:r>
    </w:p>
    <w:p w:rsidR="00B80876" w:rsidRPr="00117F82" w:rsidRDefault="00B80876" w:rsidP="00437C12">
      <w:pPr>
        <w:pStyle w:val="ListParagraph"/>
        <w:numPr>
          <w:ilvl w:val="0"/>
          <w:numId w:val="1"/>
        </w:numPr>
        <w:spacing w:after="120"/>
        <w:ind w:left="567" w:hanging="567"/>
        <w:contextualSpacing w:val="0"/>
      </w:pPr>
      <w:r w:rsidRPr="00117F82">
        <w:t xml:space="preserve">Grants under the </w:t>
      </w:r>
      <w:r w:rsidRPr="00117F82">
        <w:rPr>
          <w:i/>
        </w:rPr>
        <w:t>Programme</w:t>
      </w:r>
      <w:r w:rsidRPr="00117F82">
        <w:t xml:space="preserve"> are treated as assessable income for taxation purposes, unless specifically exempted. On this basis, </w:t>
      </w:r>
      <w:r w:rsidRPr="00117F82">
        <w:rPr>
          <w:i/>
        </w:rPr>
        <w:t xml:space="preserve">Applicants </w:t>
      </w:r>
      <w:r w:rsidRPr="00117F82">
        <w:t>are recommended to seek their own independent professional advice on their taxation obligations.</w:t>
      </w:r>
    </w:p>
    <w:p w:rsidR="00B80876" w:rsidRPr="00117F82" w:rsidRDefault="00B80876" w:rsidP="0029329C">
      <w:pPr>
        <w:pStyle w:val="Heading3"/>
      </w:pPr>
      <w:bookmarkStart w:id="42" w:name="_Toc396819711"/>
      <w:r w:rsidRPr="00117F82">
        <w:t>Other terms and conditions</w:t>
      </w:r>
      <w:bookmarkEnd w:id="42"/>
    </w:p>
    <w:p w:rsidR="00B80876" w:rsidRPr="00117F82" w:rsidRDefault="00B80876" w:rsidP="00D945FD">
      <w:pPr>
        <w:pStyle w:val="ListParagraph"/>
        <w:keepNext/>
        <w:numPr>
          <w:ilvl w:val="0"/>
          <w:numId w:val="1"/>
        </w:numPr>
        <w:spacing w:after="120"/>
        <w:ind w:left="567" w:hanging="567"/>
        <w:contextualSpacing w:val="0"/>
      </w:pPr>
      <w:r w:rsidRPr="00117F82">
        <w:t xml:space="preserve">All </w:t>
      </w:r>
      <w:r w:rsidR="00CD51AC" w:rsidRPr="00117F82">
        <w:rPr>
          <w:i/>
        </w:rPr>
        <w:t>A</w:t>
      </w:r>
      <w:r w:rsidRPr="00117F82">
        <w:rPr>
          <w:i/>
        </w:rPr>
        <w:t>pplications</w:t>
      </w:r>
      <w:r w:rsidRPr="00117F82">
        <w:t xml:space="preserve"> for funding become the property of the </w:t>
      </w:r>
      <w:r w:rsidRPr="00117F82">
        <w:rPr>
          <w:i/>
        </w:rPr>
        <w:t>Department</w:t>
      </w:r>
      <w:r w:rsidRPr="00117F82">
        <w:t xml:space="preserve"> once lodged. The </w:t>
      </w:r>
      <w:r w:rsidRPr="00117F82">
        <w:rPr>
          <w:i/>
        </w:rPr>
        <w:t xml:space="preserve">Department </w:t>
      </w:r>
      <w:r w:rsidRPr="00117F82">
        <w:t xml:space="preserve">may copy, amend, extract or otherwise deal with all or any part of an </w:t>
      </w:r>
      <w:r w:rsidR="005C2A21" w:rsidRPr="00117F82">
        <w:rPr>
          <w:i/>
        </w:rPr>
        <w:t>A</w:t>
      </w:r>
      <w:r w:rsidRPr="00117F82">
        <w:rPr>
          <w:i/>
        </w:rPr>
        <w:t>pplication</w:t>
      </w:r>
      <w:r w:rsidRPr="00117F82">
        <w:t xml:space="preserve"> for the purpose of conducting the assessment process.</w:t>
      </w:r>
    </w:p>
    <w:p w:rsidR="00B80876" w:rsidRPr="00117F82" w:rsidRDefault="00B80876" w:rsidP="00D945FD">
      <w:pPr>
        <w:pStyle w:val="ListParagraph"/>
        <w:keepNext/>
        <w:numPr>
          <w:ilvl w:val="0"/>
          <w:numId w:val="1"/>
        </w:numPr>
        <w:spacing w:after="120"/>
        <w:ind w:left="567" w:hanging="567"/>
        <w:contextualSpacing w:val="0"/>
      </w:pPr>
      <w:r w:rsidRPr="00117F82">
        <w:t xml:space="preserve">Notwithstanding any other provision of these </w:t>
      </w:r>
      <w:r w:rsidRPr="00117F82">
        <w:rPr>
          <w:i/>
        </w:rPr>
        <w:t>Guidelines</w:t>
      </w:r>
      <w:r w:rsidRPr="00117F82">
        <w:t xml:space="preserve">, the </w:t>
      </w:r>
      <w:r w:rsidRPr="00117F82">
        <w:rPr>
          <w:i/>
        </w:rPr>
        <w:t>Programme</w:t>
      </w:r>
      <w:r w:rsidRPr="00117F82">
        <w:t xml:space="preserve"> </w:t>
      </w:r>
      <w:r w:rsidRPr="00117F82">
        <w:rPr>
          <w:i/>
        </w:rPr>
        <w:t>Delegate</w:t>
      </w:r>
      <w:r w:rsidRPr="00117F82">
        <w:t xml:space="preserve"> reserves the right to:</w:t>
      </w:r>
    </w:p>
    <w:p w:rsidR="00B80876" w:rsidRPr="00117F82" w:rsidRDefault="00EB6FFD" w:rsidP="00530ADE">
      <w:pPr>
        <w:pStyle w:val="ListParagraph"/>
        <w:numPr>
          <w:ilvl w:val="1"/>
          <w:numId w:val="1"/>
        </w:numPr>
        <w:ind w:left="992" w:hanging="425"/>
        <w:contextualSpacing w:val="0"/>
      </w:pPr>
      <w:r w:rsidRPr="00117F82">
        <w:t>r</w:t>
      </w:r>
      <w:r w:rsidR="00B80876" w:rsidRPr="00117F82">
        <w:t xml:space="preserve">equire additional information or clarification from any or all </w:t>
      </w:r>
      <w:r w:rsidR="00B80876" w:rsidRPr="00117F82">
        <w:rPr>
          <w:i/>
        </w:rPr>
        <w:t>Applicants</w:t>
      </w:r>
      <w:r w:rsidR="00B80876" w:rsidRPr="00117F82">
        <w:t>;</w:t>
      </w:r>
    </w:p>
    <w:p w:rsidR="00B80876" w:rsidRPr="00117F82" w:rsidRDefault="00B80876" w:rsidP="00530ADE">
      <w:pPr>
        <w:pStyle w:val="ListParagraph"/>
        <w:numPr>
          <w:ilvl w:val="1"/>
          <w:numId w:val="1"/>
        </w:numPr>
        <w:ind w:left="992" w:hanging="425"/>
        <w:contextualSpacing w:val="0"/>
      </w:pPr>
      <w:r w:rsidRPr="00117F82">
        <w:t>allow</w:t>
      </w:r>
      <w:r w:rsidR="004D65C4">
        <w:t>,</w:t>
      </w:r>
      <w:r w:rsidRPr="00117F82">
        <w:t xml:space="preserve"> or not allow, a successful </w:t>
      </w:r>
      <w:r w:rsidRPr="00117F82">
        <w:rPr>
          <w:i/>
        </w:rPr>
        <w:t>Applicant</w:t>
      </w:r>
      <w:r w:rsidRPr="00117F82">
        <w:t xml:space="preserve"> to enter into a </w:t>
      </w:r>
      <w:r w:rsidRPr="00117F82">
        <w:rPr>
          <w:i/>
        </w:rPr>
        <w:t>Funding</w:t>
      </w:r>
      <w:r w:rsidRPr="00117F82">
        <w:t xml:space="preserve"> </w:t>
      </w:r>
      <w:r w:rsidRPr="00117F82">
        <w:rPr>
          <w:i/>
        </w:rPr>
        <w:t>Agreement</w:t>
      </w:r>
      <w:r w:rsidRPr="00117F82">
        <w:t xml:space="preserve"> in the name of a different legal entity from the entity which it used in its </w:t>
      </w:r>
      <w:r w:rsidR="00CD51AC" w:rsidRPr="00117F82">
        <w:rPr>
          <w:i/>
        </w:rPr>
        <w:t>A</w:t>
      </w:r>
      <w:r w:rsidRPr="00117F82">
        <w:rPr>
          <w:i/>
        </w:rPr>
        <w:t>pplication</w:t>
      </w:r>
      <w:r w:rsidRPr="00117F82">
        <w:t xml:space="preserve"> for funding;</w:t>
      </w:r>
      <w:r w:rsidR="00B868EC">
        <w:t xml:space="preserve"> and</w:t>
      </w:r>
    </w:p>
    <w:p w:rsidR="00B80876" w:rsidRPr="00117F82" w:rsidRDefault="00B80876" w:rsidP="00530ADE">
      <w:pPr>
        <w:pStyle w:val="ListParagraph"/>
        <w:numPr>
          <w:ilvl w:val="1"/>
          <w:numId w:val="1"/>
        </w:numPr>
        <w:ind w:left="992" w:hanging="425"/>
        <w:contextualSpacing w:val="0"/>
      </w:pPr>
      <w:r w:rsidRPr="00117F82">
        <w:t xml:space="preserve">withdraw an offer to an </w:t>
      </w:r>
      <w:r w:rsidRPr="00117F82">
        <w:rPr>
          <w:i/>
        </w:rPr>
        <w:t xml:space="preserve">Applicant </w:t>
      </w:r>
      <w:r w:rsidRPr="00117F82">
        <w:t xml:space="preserve">to enter into a </w:t>
      </w:r>
      <w:r w:rsidRPr="00117F82">
        <w:rPr>
          <w:i/>
        </w:rPr>
        <w:t>Funding</w:t>
      </w:r>
      <w:r w:rsidRPr="00117F82">
        <w:t xml:space="preserve"> </w:t>
      </w:r>
      <w:r w:rsidRPr="00117F82">
        <w:rPr>
          <w:i/>
        </w:rPr>
        <w:t>Agreement</w:t>
      </w:r>
      <w:r w:rsidRPr="00117F82">
        <w:t xml:space="preserve"> at any time before the </w:t>
      </w:r>
      <w:r w:rsidRPr="00117F82">
        <w:rPr>
          <w:i/>
        </w:rPr>
        <w:t>Funding</w:t>
      </w:r>
      <w:r w:rsidRPr="00117F82">
        <w:t xml:space="preserve"> </w:t>
      </w:r>
      <w:r w:rsidRPr="00117F82">
        <w:rPr>
          <w:i/>
        </w:rPr>
        <w:t>Agreement</w:t>
      </w:r>
      <w:r w:rsidRPr="00117F82">
        <w:t xml:space="preserve"> is executed if the </w:t>
      </w:r>
      <w:r w:rsidRPr="00117F82">
        <w:rPr>
          <w:i/>
        </w:rPr>
        <w:t>Programme</w:t>
      </w:r>
      <w:r w:rsidRPr="00117F82">
        <w:t xml:space="preserve"> </w:t>
      </w:r>
      <w:r w:rsidRPr="00117F82">
        <w:rPr>
          <w:i/>
        </w:rPr>
        <w:t>Delegate</w:t>
      </w:r>
      <w:r w:rsidRPr="00117F82">
        <w:t xml:space="preserve"> considers, in his or her absolute discretion, that:</w:t>
      </w:r>
    </w:p>
    <w:p w:rsidR="00B80876" w:rsidRPr="00117F82" w:rsidRDefault="00EB6FFD" w:rsidP="00530ADE">
      <w:pPr>
        <w:pStyle w:val="ListParagraph"/>
        <w:numPr>
          <w:ilvl w:val="0"/>
          <w:numId w:val="19"/>
        </w:numPr>
        <w:ind w:left="1843" w:hanging="480"/>
      </w:pPr>
      <w:r w:rsidRPr="00117F82">
        <w:t>t</w:t>
      </w:r>
      <w:r w:rsidR="00B80876" w:rsidRPr="00117F82">
        <w:t xml:space="preserve">he </w:t>
      </w:r>
      <w:r w:rsidR="00CD51AC" w:rsidRPr="00117F82">
        <w:rPr>
          <w:i/>
        </w:rPr>
        <w:t xml:space="preserve">Eligible </w:t>
      </w:r>
      <w:r w:rsidR="00B80876" w:rsidRPr="00117F82">
        <w:rPr>
          <w:i/>
        </w:rPr>
        <w:t>Project</w:t>
      </w:r>
      <w:r w:rsidR="00B80876" w:rsidRPr="00117F82">
        <w:t xml:space="preserve"> has materially changed;</w:t>
      </w:r>
    </w:p>
    <w:p w:rsidR="00B80876" w:rsidRPr="00117F82" w:rsidRDefault="00B80876" w:rsidP="00530ADE">
      <w:pPr>
        <w:pStyle w:val="ListParagraph"/>
        <w:numPr>
          <w:ilvl w:val="0"/>
          <w:numId w:val="19"/>
        </w:numPr>
        <w:ind w:left="1843" w:hanging="480"/>
      </w:pPr>
      <w:r w:rsidRPr="00117F82">
        <w:t xml:space="preserve">any aspect of the </w:t>
      </w:r>
      <w:r w:rsidRPr="00117F82">
        <w:rPr>
          <w:i/>
        </w:rPr>
        <w:t>Applicant’s</w:t>
      </w:r>
      <w:r w:rsidRPr="00117F82">
        <w:t xml:space="preserve"> </w:t>
      </w:r>
      <w:r w:rsidR="005C2A21" w:rsidRPr="00117F82">
        <w:rPr>
          <w:i/>
        </w:rPr>
        <w:t>A</w:t>
      </w:r>
      <w:r w:rsidRPr="00117F82">
        <w:rPr>
          <w:i/>
        </w:rPr>
        <w:t>pplication</w:t>
      </w:r>
      <w:r w:rsidRPr="00117F82">
        <w:t xml:space="preserve"> has materially changed; or</w:t>
      </w:r>
    </w:p>
    <w:p w:rsidR="00B80876" w:rsidRPr="00117F82" w:rsidRDefault="00B80876" w:rsidP="00530ADE">
      <w:pPr>
        <w:pStyle w:val="ListParagraph"/>
        <w:numPr>
          <w:ilvl w:val="0"/>
          <w:numId w:val="19"/>
        </w:numPr>
        <w:spacing w:after="120"/>
        <w:ind w:left="1842" w:hanging="482"/>
        <w:contextualSpacing w:val="0"/>
      </w:pPr>
      <w:proofErr w:type="gramStart"/>
      <w:r w:rsidRPr="00117F82">
        <w:t>the</w:t>
      </w:r>
      <w:proofErr w:type="gramEnd"/>
      <w:r w:rsidRPr="00117F82">
        <w:t xml:space="preserve"> </w:t>
      </w:r>
      <w:r w:rsidRPr="00117F82">
        <w:rPr>
          <w:i/>
        </w:rPr>
        <w:t>Programme</w:t>
      </w:r>
      <w:r w:rsidRPr="00117F82">
        <w:t xml:space="preserve"> </w:t>
      </w:r>
      <w:r w:rsidRPr="00117F82">
        <w:rPr>
          <w:i/>
        </w:rPr>
        <w:t>Delegate</w:t>
      </w:r>
      <w:r w:rsidRPr="00117F82">
        <w:t xml:space="preserve"> considers the </w:t>
      </w:r>
      <w:r w:rsidRPr="00117F82">
        <w:rPr>
          <w:i/>
        </w:rPr>
        <w:t>Applicant</w:t>
      </w:r>
      <w:r w:rsidRPr="00117F82">
        <w:t xml:space="preserve"> is not going to be able to (or does not) comply with any requirement of these </w:t>
      </w:r>
      <w:r w:rsidRPr="00117F82">
        <w:rPr>
          <w:i/>
        </w:rPr>
        <w:t>Guidelines</w:t>
      </w:r>
      <w:r w:rsidRPr="00117F82">
        <w:t>.</w:t>
      </w:r>
    </w:p>
    <w:p w:rsidR="00E85687" w:rsidRPr="00117F82" w:rsidRDefault="00E85687" w:rsidP="00D945FD">
      <w:pPr>
        <w:pStyle w:val="ListParagraph"/>
        <w:keepNext/>
        <w:numPr>
          <w:ilvl w:val="0"/>
          <w:numId w:val="1"/>
        </w:numPr>
        <w:spacing w:after="120"/>
        <w:ind w:left="567" w:hanging="567"/>
        <w:contextualSpacing w:val="0"/>
        <w:rPr>
          <w:rFonts w:cs="Times New Roman"/>
          <w:szCs w:val="24"/>
        </w:rPr>
      </w:pPr>
      <w:r w:rsidRPr="00117F82">
        <w:t xml:space="preserve">The </w:t>
      </w:r>
      <w:r w:rsidRPr="00117F82">
        <w:rPr>
          <w:i/>
        </w:rPr>
        <w:t>Programme Delegate</w:t>
      </w:r>
      <w:r w:rsidRPr="00117F82">
        <w:t xml:space="preserve"> may </w:t>
      </w:r>
      <w:r w:rsidR="00F978AB" w:rsidRPr="00117F82">
        <w:t xml:space="preserve">refuse to enter a </w:t>
      </w:r>
      <w:r w:rsidR="00F978AB" w:rsidRPr="00117F82">
        <w:rPr>
          <w:i/>
        </w:rPr>
        <w:t>Funding Agreement</w:t>
      </w:r>
      <w:r w:rsidR="00F978AB" w:rsidRPr="00117F82">
        <w:t xml:space="preserve"> with</w:t>
      </w:r>
      <w:r w:rsidRPr="00117F82">
        <w:t xml:space="preserve"> an </w:t>
      </w:r>
      <w:r w:rsidR="00F978AB" w:rsidRPr="00117F82">
        <w:rPr>
          <w:i/>
        </w:rPr>
        <w:t>Applicant</w:t>
      </w:r>
      <w:r w:rsidR="00F978AB" w:rsidRPr="00117F82">
        <w:t xml:space="preserve"> </w:t>
      </w:r>
      <w:r w:rsidRPr="00117F82">
        <w:t>where</w:t>
      </w:r>
      <w:r w:rsidR="00F978AB" w:rsidRPr="00117F82">
        <w:t xml:space="preserve"> the </w:t>
      </w:r>
      <w:r w:rsidR="00F978AB" w:rsidRPr="00117F82">
        <w:rPr>
          <w:i/>
        </w:rPr>
        <w:t>Programme Delegate</w:t>
      </w:r>
      <w:r w:rsidR="00F978AB" w:rsidRPr="00117F82">
        <w:t xml:space="preserve"> deems the </w:t>
      </w:r>
      <w:r w:rsidR="00F978AB" w:rsidRPr="00117F82">
        <w:rPr>
          <w:i/>
        </w:rPr>
        <w:t>Project</w:t>
      </w:r>
      <w:r w:rsidRPr="00117F82">
        <w:t xml:space="preserve"> to be inconsistent with Australia’s international obligations, including under the World Trade Organization (WTO).</w:t>
      </w:r>
    </w:p>
    <w:p w:rsidR="00E85687" w:rsidRPr="006826BB" w:rsidRDefault="00E85687" w:rsidP="00E85687">
      <w:pPr>
        <w:pStyle w:val="ListParagraph"/>
        <w:spacing w:line="240" w:lineRule="auto"/>
        <w:ind w:left="360"/>
        <w:rPr>
          <w:rFonts w:cs="Times New Roman"/>
          <w:szCs w:val="24"/>
        </w:rPr>
      </w:pPr>
    </w:p>
    <w:p w:rsidR="00B80876" w:rsidRPr="006826BB" w:rsidRDefault="00B80876" w:rsidP="00D945FD">
      <w:pPr>
        <w:pStyle w:val="ListParagraph"/>
        <w:keepNext/>
        <w:numPr>
          <w:ilvl w:val="0"/>
          <w:numId w:val="1"/>
        </w:numPr>
        <w:spacing w:after="120"/>
        <w:ind w:left="567" w:hanging="567"/>
        <w:contextualSpacing w:val="0"/>
      </w:pPr>
      <w:r w:rsidRPr="00117F82">
        <w:rPr>
          <w:i/>
        </w:rPr>
        <w:lastRenderedPageBreak/>
        <w:t>Applicants</w:t>
      </w:r>
      <w:r w:rsidRPr="00117F82">
        <w:t xml:space="preserve"> should note that the </w:t>
      </w:r>
      <w:r w:rsidRPr="006826BB">
        <w:rPr>
          <w:i/>
        </w:rPr>
        <w:t>Minister</w:t>
      </w:r>
      <w:r w:rsidRPr="006826BB">
        <w:t>:</w:t>
      </w:r>
    </w:p>
    <w:p w:rsidR="00B80876" w:rsidRPr="00117F82" w:rsidRDefault="00B80876" w:rsidP="00530ADE">
      <w:pPr>
        <w:pStyle w:val="ListParagraph"/>
        <w:numPr>
          <w:ilvl w:val="1"/>
          <w:numId w:val="1"/>
        </w:numPr>
        <w:ind w:left="992" w:hanging="425"/>
        <w:contextualSpacing w:val="0"/>
      </w:pPr>
      <w:r w:rsidRPr="00FA2A06">
        <w:t xml:space="preserve">may suspend or terminate the request for </w:t>
      </w:r>
      <w:r w:rsidR="00CD51AC" w:rsidRPr="00117F82">
        <w:rPr>
          <w:i/>
        </w:rPr>
        <w:t>A</w:t>
      </w:r>
      <w:r w:rsidRPr="00117F82">
        <w:rPr>
          <w:i/>
        </w:rPr>
        <w:t xml:space="preserve">pplications </w:t>
      </w:r>
      <w:r w:rsidRPr="00117F82">
        <w:t>for funding; and</w:t>
      </w:r>
    </w:p>
    <w:p w:rsidR="00B80876" w:rsidRPr="00117F82" w:rsidRDefault="00B80876" w:rsidP="00530ADE">
      <w:pPr>
        <w:pStyle w:val="ListParagraph"/>
        <w:numPr>
          <w:ilvl w:val="1"/>
          <w:numId w:val="1"/>
        </w:numPr>
        <w:ind w:left="992" w:hanging="425"/>
        <w:contextualSpacing w:val="0"/>
      </w:pPr>
      <w:r w:rsidRPr="00117F82">
        <w:t>at his/her discretion, after conside</w:t>
      </w:r>
      <w:r w:rsidR="00CC3AAB" w:rsidRPr="00117F82">
        <w:t xml:space="preserve">ring the advice of the </w:t>
      </w:r>
      <w:r w:rsidRPr="00117F82">
        <w:rPr>
          <w:i/>
        </w:rPr>
        <w:t>Advisory</w:t>
      </w:r>
      <w:r w:rsidRPr="00117F82">
        <w:t xml:space="preserve"> </w:t>
      </w:r>
      <w:r w:rsidRPr="00117F82">
        <w:rPr>
          <w:i/>
        </w:rPr>
        <w:t>Committee</w:t>
      </w:r>
      <w:r w:rsidRPr="00117F82">
        <w:t xml:space="preserve">, approve or decline an </w:t>
      </w:r>
      <w:r w:rsidR="00CD51AC" w:rsidRPr="00117F82">
        <w:rPr>
          <w:i/>
        </w:rPr>
        <w:t>A</w:t>
      </w:r>
      <w:r w:rsidRPr="00117F82">
        <w:rPr>
          <w:i/>
        </w:rPr>
        <w:t>pplication</w:t>
      </w:r>
      <w:r w:rsidRPr="00117F82">
        <w:t xml:space="preserve"> for funding; and</w:t>
      </w:r>
    </w:p>
    <w:p w:rsidR="00B80876" w:rsidRPr="00117F82" w:rsidRDefault="00B80876" w:rsidP="00530ADE">
      <w:pPr>
        <w:pStyle w:val="ListParagraph"/>
        <w:numPr>
          <w:ilvl w:val="1"/>
          <w:numId w:val="1"/>
        </w:numPr>
        <w:spacing w:after="120"/>
        <w:ind w:left="992" w:hanging="425"/>
        <w:contextualSpacing w:val="0"/>
      </w:pPr>
      <w:proofErr w:type="gramStart"/>
      <w:r w:rsidRPr="00117F82">
        <w:t>is</w:t>
      </w:r>
      <w:proofErr w:type="gramEnd"/>
      <w:r w:rsidRPr="00117F82">
        <w:t xml:space="preserve"> not obliged to approve an </w:t>
      </w:r>
      <w:r w:rsidR="005C2A21" w:rsidRPr="00117F82">
        <w:rPr>
          <w:i/>
        </w:rPr>
        <w:t>A</w:t>
      </w:r>
      <w:r w:rsidRPr="00117F82">
        <w:rPr>
          <w:i/>
        </w:rPr>
        <w:t>pplication</w:t>
      </w:r>
      <w:r w:rsidRPr="00117F82">
        <w:t xml:space="preserve"> for </w:t>
      </w:r>
      <w:r w:rsidRPr="00117F82">
        <w:rPr>
          <w:i/>
        </w:rPr>
        <w:t>Programme</w:t>
      </w:r>
      <w:r w:rsidRPr="00117F82">
        <w:t xml:space="preserve"> </w:t>
      </w:r>
      <w:r w:rsidRPr="00117F82">
        <w:rPr>
          <w:i/>
        </w:rPr>
        <w:t>Funding</w:t>
      </w:r>
      <w:r w:rsidRPr="00117F82">
        <w:t xml:space="preserve"> because an </w:t>
      </w:r>
      <w:r w:rsidRPr="00117F82">
        <w:rPr>
          <w:i/>
        </w:rPr>
        <w:t xml:space="preserve">Applicant </w:t>
      </w:r>
      <w:r w:rsidRPr="00117F82">
        <w:t xml:space="preserve">satisfies these </w:t>
      </w:r>
      <w:r w:rsidRPr="00117F82">
        <w:rPr>
          <w:i/>
        </w:rPr>
        <w:t>Guidelines</w:t>
      </w:r>
      <w:r w:rsidRPr="00117F82">
        <w:t xml:space="preserve"> or for any other reason (inclu</w:t>
      </w:r>
      <w:r w:rsidR="00CC3AAB" w:rsidRPr="00117F82">
        <w:t xml:space="preserve">ding the advice of the </w:t>
      </w:r>
      <w:r w:rsidRPr="00117F82">
        <w:rPr>
          <w:i/>
        </w:rPr>
        <w:t>Advisory</w:t>
      </w:r>
      <w:r w:rsidRPr="00117F82">
        <w:t xml:space="preserve"> </w:t>
      </w:r>
      <w:r w:rsidRPr="00117F82">
        <w:rPr>
          <w:i/>
        </w:rPr>
        <w:t>Committee</w:t>
      </w:r>
      <w:r w:rsidRPr="00117F82">
        <w:t>).</w:t>
      </w:r>
    </w:p>
    <w:p w:rsidR="00B80876" w:rsidRPr="00117F82" w:rsidRDefault="00B80876" w:rsidP="0029329C">
      <w:pPr>
        <w:pStyle w:val="Heading3"/>
      </w:pPr>
      <w:bookmarkStart w:id="43" w:name="_Toc396819712"/>
      <w:r w:rsidRPr="00117F82">
        <w:t>Power to vary decisions</w:t>
      </w:r>
      <w:bookmarkEnd w:id="43"/>
    </w:p>
    <w:p w:rsidR="00B80876" w:rsidRPr="00117F82" w:rsidRDefault="00B80876" w:rsidP="00D945FD">
      <w:pPr>
        <w:pStyle w:val="ListParagraph"/>
        <w:keepNext/>
        <w:numPr>
          <w:ilvl w:val="0"/>
          <w:numId w:val="1"/>
        </w:numPr>
        <w:spacing w:after="120"/>
        <w:ind w:left="567" w:hanging="567"/>
        <w:contextualSpacing w:val="0"/>
      </w:pPr>
      <w:r w:rsidRPr="00117F82">
        <w:t xml:space="preserve">The </w:t>
      </w:r>
      <w:r w:rsidRPr="00117F82">
        <w:rPr>
          <w:i/>
        </w:rPr>
        <w:t>Programme</w:t>
      </w:r>
      <w:r w:rsidRPr="00117F82">
        <w:t xml:space="preserve"> </w:t>
      </w:r>
      <w:r w:rsidRPr="00117F82">
        <w:rPr>
          <w:i/>
        </w:rPr>
        <w:t>Delegate</w:t>
      </w:r>
      <w:r w:rsidRPr="00117F82">
        <w:t xml:space="preserve"> must not vary an approved </w:t>
      </w:r>
      <w:r w:rsidR="00CD51AC" w:rsidRPr="00117F82">
        <w:rPr>
          <w:i/>
        </w:rPr>
        <w:t xml:space="preserve">Eligible </w:t>
      </w:r>
      <w:r w:rsidRPr="00117F82">
        <w:rPr>
          <w:i/>
        </w:rPr>
        <w:t>Project</w:t>
      </w:r>
      <w:r w:rsidRPr="00117F82">
        <w:t xml:space="preserve"> unless that variation would:</w:t>
      </w:r>
    </w:p>
    <w:p w:rsidR="00B80876" w:rsidRPr="00117F82" w:rsidRDefault="00C2543C" w:rsidP="00530ADE">
      <w:pPr>
        <w:pStyle w:val="ListParagraph"/>
        <w:numPr>
          <w:ilvl w:val="1"/>
          <w:numId w:val="1"/>
        </w:numPr>
        <w:ind w:left="992" w:hanging="425"/>
        <w:contextualSpacing w:val="0"/>
      </w:pPr>
      <w:r w:rsidRPr="00117F82">
        <w:t>E</w:t>
      </w:r>
      <w:r w:rsidR="00B80876" w:rsidRPr="00117F82">
        <w:t xml:space="preserve">nhance the ability of the </w:t>
      </w:r>
      <w:r w:rsidR="00B80876" w:rsidRPr="00117F82">
        <w:rPr>
          <w:i/>
        </w:rPr>
        <w:t xml:space="preserve">Applicant </w:t>
      </w:r>
      <w:r w:rsidR="00B80876" w:rsidRPr="00117F82">
        <w:t xml:space="preserve">to achieve or improve the </w:t>
      </w:r>
      <w:r w:rsidR="00CD51AC" w:rsidRPr="00117F82">
        <w:rPr>
          <w:i/>
        </w:rPr>
        <w:t xml:space="preserve">Eligible </w:t>
      </w:r>
      <w:r w:rsidR="00B80876" w:rsidRPr="00117F82">
        <w:rPr>
          <w:i/>
        </w:rPr>
        <w:t>Project</w:t>
      </w:r>
      <w:r w:rsidR="00B80876" w:rsidRPr="00117F82">
        <w:t xml:space="preserve"> outcomes as identified in the </w:t>
      </w:r>
      <w:r w:rsidR="00B80876" w:rsidRPr="00117F82">
        <w:rPr>
          <w:i/>
        </w:rPr>
        <w:t>Funding</w:t>
      </w:r>
      <w:r w:rsidR="00B80876" w:rsidRPr="00117F82">
        <w:t xml:space="preserve"> </w:t>
      </w:r>
      <w:r w:rsidR="00B80876" w:rsidRPr="00117F82">
        <w:rPr>
          <w:i/>
        </w:rPr>
        <w:t>Agreement</w:t>
      </w:r>
      <w:r w:rsidR="00B80876" w:rsidRPr="00117F82">
        <w:t>;</w:t>
      </w:r>
    </w:p>
    <w:p w:rsidR="00B80876" w:rsidRPr="00117F82" w:rsidRDefault="00B80876" w:rsidP="00530ADE">
      <w:pPr>
        <w:pStyle w:val="ListParagraph"/>
        <w:numPr>
          <w:ilvl w:val="1"/>
          <w:numId w:val="1"/>
        </w:numPr>
        <w:ind w:left="992" w:hanging="425"/>
        <w:contextualSpacing w:val="0"/>
      </w:pPr>
      <w:r w:rsidRPr="00117F82">
        <w:t xml:space="preserve">be consistent with the </w:t>
      </w:r>
      <w:r w:rsidRPr="00117F82">
        <w:rPr>
          <w:i/>
        </w:rPr>
        <w:t>Programme</w:t>
      </w:r>
      <w:r w:rsidRPr="00117F82">
        <w:t xml:space="preserve"> policy objectives and purpose set out in these </w:t>
      </w:r>
      <w:r w:rsidRPr="00117F82">
        <w:rPr>
          <w:i/>
        </w:rPr>
        <w:t>Guidelines</w:t>
      </w:r>
      <w:r w:rsidRPr="00117F82">
        <w:t xml:space="preserve"> and any relevant policies of the </w:t>
      </w:r>
      <w:r w:rsidRPr="00117F82">
        <w:rPr>
          <w:i/>
        </w:rPr>
        <w:t>Department</w:t>
      </w:r>
      <w:r w:rsidRPr="00117F82">
        <w:t>; and</w:t>
      </w:r>
    </w:p>
    <w:p w:rsidR="00B80876" w:rsidRPr="00117F82" w:rsidRDefault="00B80876" w:rsidP="00530ADE">
      <w:pPr>
        <w:pStyle w:val="ListParagraph"/>
        <w:numPr>
          <w:ilvl w:val="1"/>
          <w:numId w:val="1"/>
        </w:numPr>
        <w:spacing w:after="120"/>
        <w:ind w:left="992" w:hanging="425"/>
        <w:contextualSpacing w:val="0"/>
      </w:pPr>
      <w:proofErr w:type="gramStart"/>
      <w:r w:rsidRPr="00117F82">
        <w:t>be</w:t>
      </w:r>
      <w:proofErr w:type="gramEnd"/>
      <w:r w:rsidRPr="00117F82">
        <w:t xml:space="preserve"> appropriate in all circumstances.</w:t>
      </w:r>
    </w:p>
    <w:p w:rsidR="00B80876" w:rsidRPr="00117F82" w:rsidRDefault="00B80876" w:rsidP="00D945FD">
      <w:pPr>
        <w:pStyle w:val="ListParagraph"/>
        <w:keepNext/>
        <w:numPr>
          <w:ilvl w:val="0"/>
          <w:numId w:val="1"/>
        </w:numPr>
        <w:spacing w:after="120"/>
        <w:ind w:left="567" w:hanging="567"/>
        <w:contextualSpacing w:val="0"/>
      </w:pPr>
      <w:r w:rsidRPr="00117F82">
        <w:t xml:space="preserve">The </w:t>
      </w:r>
      <w:r w:rsidRPr="00117F82">
        <w:rPr>
          <w:i/>
        </w:rPr>
        <w:t>Programme</w:t>
      </w:r>
      <w:r w:rsidRPr="00117F82">
        <w:t xml:space="preserve"> </w:t>
      </w:r>
      <w:r w:rsidRPr="00117F82">
        <w:rPr>
          <w:i/>
        </w:rPr>
        <w:t>Delegate</w:t>
      </w:r>
      <w:r w:rsidRPr="00117F82">
        <w:t xml:space="preserve"> may </w:t>
      </w:r>
      <w:r w:rsidR="00553E33" w:rsidRPr="00117F82">
        <w:t xml:space="preserve">at his/her discretion agree with the </w:t>
      </w:r>
      <w:r w:rsidR="00553E33" w:rsidRPr="00117F82">
        <w:rPr>
          <w:i/>
        </w:rPr>
        <w:t>Grantee</w:t>
      </w:r>
      <w:r w:rsidR="00553E33" w:rsidRPr="00117F82">
        <w:t xml:space="preserve"> to </w:t>
      </w:r>
      <w:r w:rsidRPr="00117F82">
        <w:t xml:space="preserve">vary the terms of a </w:t>
      </w:r>
      <w:r w:rsidRPr="00117F82">
        <w:rPr>
          <w:i/>
        </w:rPr>
        <w:t>Funding</w:t>
      </w:r>
      <w:r w:rsidRPr="00117F82">
        <w:t xml:space="preserve"> </w:t>
      </w:r>
      <w:r w:rsidRPr="00117F82">
        <w:rPr>
          <w:i/>
        </w:rPr>
        <w:t>Agreement</w:t>
      </w:r>
      <w:r w:rsidR="00553E33" w:rsidRPr="00117F82">
        <w:t xml:space="preserve"> from time to time</w:t>
      </w:r>
      <w:r w:rsidRPr="00117F82">
        <w:t xml:space="preserve">. </w:t>
      </w:r>
    </w:p>
    <w:p w:rsidR="00B80876" w:rsidRPr="00117F82" w:rsidRDefault="00B80876" w:rsidP="0029329C">
      <w:pPr>
        <w:pStyle w:val="Heading3"/>
      </w:pPr>
      <w:bookmarkStart w:id="44" w:name="_Toc396819713"/>
      <w:r w:rsidRPr="00117F82">
        <w:t>Announcement</w:t>
      </w:r>
      <w:bookmarkEnd w:id="44"/>
    </w:p>
    <w:p w:rsidR="00B80876" w:rsidRPr="00117F82" w:rsidRDefault="00B80876" w:rsidP="00D945FD">
      <w:pPr>
        <w:pStyle w:val="ListParagraph"/>
        <w:keepNext/>
        <w:numPr>
          <w:ilvl w:val="0"/>
          <w:numId w:val="1"/>
        </w:numPr>
        <w:spacing w:after="120"/>
        <w:ind w:left="567" w:hanging="567"/>
        <w:contextualSpacing w:val="0"/>
      </w:pPr>
      <w:r w:rsidRPr="00117F82">
        <w:t xml:space="preserve">The </w:t>
      </w:r>
      <w:r w:rsidRPr="00117F82">
        <w:rPr>
          <w:i/>
        </w:rPr>
        <w:t>Minister</w:t>
      </w:r>
      <w:r w:rsidRPr="00117F82">
        <w:t xml:space="preserve">, in conjunction with the relevant </w:t>
      </w:r>
      <w:r w:rsidRPr="00117F82">
        <w:rPr>
          <w:i/>
        </w:rPr>
        <w:t>Stat</w:t>
      </w:r>
      <w:r w:rsidR="006B1B9D" w:rsidRPr="00117F82">
        <w:rPr>
          <w:i/>
        </w:rPr>
        <w:t>e</w:t>
      </w:r>
      <w:r w:rsidRPr="00117F82">
        <w:rPr>
          <w:i/>
        </w:rPr>
        <w:t xml:space="preserve"> Minister</w:t>
      </w:r>
      <w:r w:rsidRPr="00117F82">
        <w:t xml:space="preserve">, or the </w:t>
      </w:r>
      <w:r w:rsidRPr="00117F82">
        <w:rPr>
          <w:i/>
        </w:rPr>
        <w:t>Department</w:t>
      </w:r>
      <w:r w:rsidRPr="00117F82">
        <w:t xml:space="preserve"> may publicly announce successful </w:t>
      </w:r>
      <w:r w:rsidRPr="00117F82">
        <w:rPr>
          <w:i/>
        </w:rPr>
        <w:t>Projects</w:t>
      </w:r>
      <w:r w:rsidRPr="00117F82">
        <w:t xml:space="preserve">, including details of successful </w:t>
      </w:r>
      <w:r w:rsidRPr="00117F82">
        <w:rPr>
          <w:i/>
        </w:rPr>
        <w:t>Applicants</w:t>
      </w:r>
      <w:r w:rsidRPr="00117F82">
        <w:t xml:space="preserve"> and the quantum of </w:t>
      </w:r>
      <w:r w:rsidRPr="00117F82">
        <w:rPr>
          <w:i/>
        </w:rPr>
        <w:t>Grant</w:t>
      </w:r>
      <w:r w:rsidRPr="00117F82">
        <w:t xml:space="preserve"> </w:t>
      </w:r>
      <w:r w:rsidRPr="00117F82">
        <w:rPr>
          <w:i/>
        </w:rPr>
        <w:t>Funds</w:t>
      </w:r>
      <w:r w:rsidRPr="00117F82">
        <w:t>.</w:t>
      </w:r>
    </w:p>
    <w:p w:rsidR="00B80876" w:rsidRPr="00117F82" w:rsidRDefault="00B80876" w:rsidP="00D945FD">
      <w:pPr>
        <w:pStyle w:val="ListParagraph"/>
        <w:keepNext/>
        <w:numPr>
          <w:ilvl w:val="0"/>
          <w:numId w:val="1"/>
        </w:numPr>
        <w:spacing w:after="120"/>
        <w:ind w:left="567" w:hanging="567"/>
        <w:contextualSpacing w:val="0"/>
      </w:pPr>
      <w:r w:rsidRPr="00117F82">
        <w:t xml:space="preserve">Such public announcements may also include information provided by successful </w:t>
      </w:r>
      <w:r w:rsidRPr="00117F82">
        <w:rPr>
          <w:i/>
        </w:rPr>
        <w:t xml:space="preserve">Applicants </w:t>
      </w:r>
      <w:r w:rsidRPr="00117F82">
        <w:t xml:space="preserve">or compiled or obtained during the assessment of </w:t>
      </w:r>
      <w:r w:rsidR="00CD51AC" w:rsidRPr="00117F82">
        <w:rPr>
          <w:i/>
        </w:rPr>
        <w:t>A</w:t>
      </w:r>
      <w:r w:rsidRPr="00117F82">
        <w:rPr>
          <w:i/>
        </w:rPr>
        <w:t>pplications</w:t>
      </w:r>
      <w:r w:rsidRPr="00117F82">
        <w:t xml:space="preserve"> and negotiation of </w:t>
      </w:r>
      <w:r w:rsidRPr="00117F82">
        <w:rPr>
          <w:i/>
        </w:rPr>
        <w:t>Funding</w:t>
      </w:r>
      <w:r w:rsidRPr="00117F82">
        <w:t xml:space="preserve"> </w:t>
      </w:r>
      <w:r w:rsidRPr="00117F82">
        <w:rPr>
          <w:i/>
        </w:rPr>
        <w:t>Agreements</w:t>
      </w:r>
      <w:r w:rsidRPr="00117F82">
        <w:t xml:space="preserve"> that the </w:t>
      </w:r>
      <w:r w:rsidRPr="00117F82">
        <w:rPr>
          <w:i/>
        </w:rPr>
        <w:t>Commonwealth</w:t>
      </w:r>
      <w:r w:rsidRPr="00117F82">
        <w:t xml:space="preserve"> determines is not confidential, following consultation with </w:t>
      </w:r>
      <w:r w:rsidRPr="00117F82">
        <w:rPr>
          <w:i/>
        </w:rPr>
        <w:t>Applicants</w:t>
      </w:r>
      <w:r w:rsidRPr="00117F82">
        <w:t xml:space="preserve"> as required.</w:t>
      </w:r>
    </w:p>
    <w:p w:rsidR="00B80876" w:rsidRPr="00117F82" w:rsidRDefault="00B80876" w:rsidP="00D945FD">
      <w:pPr>
        <w:pStyle w:val="ListParagraph"/>
        <w:keepNext/>
        <w:numPr>
          <w:ilvl w:val="0"/>
          <w:numId w:val="1"/>
        </w:numPr>
        <w:spacing w:after="120"/>
        <w:ind w:left="567" w:hanging="567"/>
        <w:contextualSpacing w:val="0"/>
      </w:pPr>
      <w:r w:rsidRPr="00117F82">
        <w:t xml:space="preserve">The </w:t>
      </w:r>
      <w:r w:rsidRPr="00117F82">
        <w:rPr>
          <w:i/>
        </w:rPr>
        <w:t xml:space="preserve">Department </w:t>
      </w:r>
      <w:r w:rsidRPr="00117F82">
        <w:t xml:space="preserve">will also report the details regarding the award of </w:t>
      </w:r>
      <w:r w:rsidRPr="00117F82">
        <w:rPr>
          <w:i/>
        </w:rPr>
        <w:t>Grant Funds</w:t>
      </w:r>
      <w:r w:rsidRPr="00117F82">
        <w:t xml:space="preserve"> on its website as per the requirements of </w:t>
      </w:r>
      <w:r w:rsidRPr="00117F82">
        <w:rPr>
          <w:i/>
        </w:rPr>
        <w:t>Finance</w:t>
      </w:r>
      <w:r w:rsidRPr="00117F82">
        <w:t xml:space="preserve"> </w:t>
      </w:r>
      <w:r w:rsidRPr="00117F82">
        <w:rPr>
          <w:i/>
        </w:rPr>
        <w:t>Circular</w:t>
      </w:r>
      <w:r w:rsidR="0029329C" w:rsidRPr="00117F82">
        <w:rPr>
          <w:i/>
        </w:rPr>
        <w:t> </w:t>
      </w:r>
      <w:r w:rsidRPr="00117F82">
        <w:t>2013/02</w:t>
      </w:r>
      <w:r w:rsidR="0029329C" w:rsidRPr="00117F82">
        <w:t> </w:t>
      </w:r>
      <w:r w:rsidRPr="00117F82">
        <w:t>- Australian Government Grants: Briefing and Reporting.</w:t>
      </w:r>
    </w:p>
    <w:p w:rsidR="00B80876" w:rsidRPr="00117F82" w:rsidRDefault="00B80876" w:rsidP="0029329C">
      <w:pPr>
        <w:pStyle w:val="Heading2"/>
        <w:tabs>
          <w:tab w:val="center" w:pos="4513"/>
        </w:tabs>
      </w:pPr>
      <w:bookmarkStart w:id="45" w:name="_Toc396819714"/>
      <w:r w:rsidRPr="00117F82">
        <w:t>Part Six: Administration</w:t>
      </w:r>
      <w:bookmarkEnd w:id="45"/>
      <w:r w:rsidR="005711A3" w:rsidRPr="00117F82">
        <w:tab/>
      </w:r>
    </w:p>
    <w:p w:rsidR="00B80876" w:rsidRPr="00117F82" w:rsidRDefault="00B80876" w:rsidP="0029329C">
      <w:pPr>
        <w:pStyle w:val="Heading3"/>
      </w:pPr>
      <w:bookmarkStart w:id="46" w:name="_Toc396819715"/>
      <w:r w:rsidRPr="00117F82">
        <w:t>Monitoring and evaluation</w:t>
      </w:r>
      <w:bookmarkEnd w:id="46"/>
    </w:p>
    <w:p w:rsidR="00B80876" w:rsidRPr="00117F82" w:rsidRDefault="00B80876" w:rsidP="00D945FD">
      <w:pPr>
        <w:pStyle w:val="ListParagraph"/>
        <w:keepNext/>
        <w:numPr>
          <w:ilvl w:val="0"/>
          <w:numId w:val="1"/>
        </w:numPr>
        <w:spacing w:after="120"/>
        <w:ind w:left="567" w:hanging="567"/>
        <w:contextualSpacing w:val="0"/>
      </w:pPr>
      <w:r w:rsidRPr="00117F82">
        <w:t xml:space="preserve">The </w:t>
      </w:r>
      <w:r w:rsidRPr="00117F82">
        <w:rPr>
          <w:i/>
        </w:rPr>
        <w:t xml:space="preserve">Department </w:t>
      </w:r>
      <w:r w:rsidRPr="00117F82">
        <w:t xml:space="preserve">will conduct a formal evaluation of the </w:t>
      </w:r>
      <w:r w:rsidRPr="00117F82">
        <w:rPr>
          <w:i/>
        </w:rPr>
        <w:t>Programme</w:t>
      </w:r>
      <w:r w:rsidRPr="00117F82">
        <w:t xml:space="preserve"> 18</w:t>
      </w:r>
      <w:r w:rsidR="0029329C" w:rsidRPr="00117F82">
        <w:noBreakHyphen/>
      </w:r>
      <w:r w:rsidRPr="00117F82">
        <w:t xml:space="preserve">24 months after the final </w:t>
      </w:r>
      <w:r w:rsidR="00295C5D" w:rsidRPr="00117F82">
        <w:rPr>
          <w:i/>
        </w:rPr>
        <w:t xml:space="preserve">Eligible </w:t>
      </w:r>
      <w:r w:rsidRPr="00117F82">
        <w:rPr>
          <w:i/>
        </w:rPr>
        <w:t>Project</w:t>
      </w:r>
      <w:r w:rsidRPr="00117F82">
        <w:t xml:space="preserve"> has been completed.</w:t>
      </w:r>
    </w:p>
    <w:p w:rsidR="00B80876" w:rsidRPr="00117F82" w:rsidRDefault="00B80876" w:rsidP="00D945FD">
      <w:pPr>
        <w:pStyle w:val="ListParagraph"/>
        <w:keepNext/>
        <w:numPr>
          <w:ilvl w:val="0"/>
          <w:numId w:val="1"/>
        </w:numPr>
        <w:spacing w:after="120"/>
        <w:ind w:left="567" w:hanging="567"/>
        <w:contextualSpacing w:val="0"/>
      </w:pPr>
      <w:r w:rsidRPr="00117F82">
        <w:t xml:space="preserve">The </w:t>
      </w:r>
      <w:r w:rsidRPr="00117F82">
        <w:rPr>
          <w:i/>
        </w:rPr>
        <w:t>Programme</w:t>
      </w:r>
      <w:r w:rsidRPr="00117F82">
        <w:t xml:space="preserve"> </w:t>
      </w:r>
      <w:r w:rsidRPr="00117F82">
        <w:rPr>
          <w:i/>
        </w:rPr>
        <w:t>Delegate</w:t>
      </w:r>
      <w:r w:rsidRPr="00117F82">
        <w:t xml:space="preserve"> must:</w:t>
      </w:r>
    </w:p>
    <w:p w:rsidR="00B80876" w:rsidRPr="00117F82" w:rsidRDefault="00B80876" w:rsidP="00AF6D3C">
      <w:pPr>
        <w:pStyle w:val="ListParagraph"/>
        <w:numPr>
          <w:ilvl w:val="1"/>
          <w:numId w:val="1"/>
        </w:numPr>
        <w:ind w:left="992" w:hanging="425"/>
        <w:contextualSpacing w:val="0"/>
      </w:pPr>
      <w:r w:rsidRPr="00117F82">
        <w:t xml:space="preserve">ensure that data from </w:t>
      </w:r>
      <w:r w:rsidR="00295C5D" w:rsidRPr="00117F82">
        <w:rPr>
          <w:i/>
        </w:rPr>
        <w:t>A</w:t>
      </w:r>
      <w:r w:rsidRPr="00117F82">
        <w:rPr>
          <w:i/>
        </w:rPr>
        <w:t>pplications</w:t>
      </w:r>
      <w:r w:rsidRPr="00117F82">
        <w:t xml:space="preserve"> and </w:t>
      </w:r>
      <w:r w:rsidR="00295C5D" w:rsidRPr="00117F82">
        <w:rPr>
          <w:i/>
        </w:rPr>
        <w:t xml:space="preserve">Eligible </w:t>
      </w:r>
      <w:r w:rsidRPr="00117F82">
        <w:rPr>
          <w:i/>
        </w:rPr>
        <w:t>Project</w:t>
      </w:r>
      <w:r w:rsidRPr="00117F82">
        <w:t xml:space="preserve"> reporting is maintained in a form that is available for </w:t>
      </w:r>
      <w:r w:rsidRPr="00117F82">
        <w:rPr>
          <w:i/>
        </w:rPr>
        <w:t>Programme</w:t>
      </w:r>
      <w:r w:rsidRPr="00117F82">
        <w:t xml:space="preserve"> monitoring and evaluation; and</w:t>
      </w:r>
    </w:p>
    <w:p w:rsidR="003A490F" w:rsidRPr="00117F82" w:rsidRDefault="00B80876" w:rsidP="00AF6D3C">
      <w:pPr>
        <w:pStyle w:val="ListParagraph"/>
        <w:numPr>
          <w:ilvl w:val="1"/>
          <w:numId w:val="1"/>
        </w:numPr>
        <w:spacing w:after="120"/>
        <w:ind w:left="992" w:hanging="425"/>
        <w:contextualSpacing w:val="0"/>
      </w:pPr>
      <w:proofErr w:type="gramStart"/>
      <w:r w:rsidRPr="00117F82">
        <w:lastRenderedPageBreak/>
        <w:t>in</w:t>
      </w:r>
      <w:proofErr w:type="gramEnd"/>
      <w:r w:rsidRPr="00117F82">
        <w:t xml:space="preserve"> collaboration with relevant policy partners, facilitate and cooperate with an independent evaluation of the </w:t>
      </w:r>
      <w:r w:rsidRPr="00117F82">
        <w:rPr>
          <w:i/>
        </w:rPr>
        <w:t>Programme</w:t>
      </w:r>
      <w:r w:rsidRPr="00117F82">
        <w:t xml:space="preserve">. </w:t>
      </w:r>
    </w:p>
    <w:p w:rsidR="00B80876" w:rsidRPr="00117F82" w:rsidRDefault="00B80876" w:rsidP="00D945FD">
      <w:pPr>
        <w:pStyle w:val="ListParagraph"/>
        <w:keepNext/>
        <w:numPr>
          <w:ilvl w:val="0"/>
          <w:numId w:val="1"/>
        </w:numPr>
        <w:spacing w:after="120"/>
        <w:ind w:left="567" w:hanging="567"/>
        <w:contextualSpacing w:val="0"/>
      </w:pPr>
      <w:r w:rsidRPr="00117F82">
        <w:rPr>
          <w:i/>
        </w:rPr>
        <w:t>Grantees</w:t>
      </w:r>
      <w:r w:rsidRPr="00117F82">
        <w:t xml:space="preserve"> must, at their own cost, cooperate with any evaluation of the </w:t>
      </w:r>
      <w:r w:rsidRPr="00117F82">
        <w:rPr>
          <w:i/>
        </w:rPr>
        <w:t>Programme</w:t>
      </w:r>
      <w:r w:rsidRPr="00117F82">
        <w:t xml:space="preserve"> undertaken by the </w:t>
      </w:r>
      <w:r w:rsidRPr="00117F82">
        <w:rPr>
          <w:i/>
        </w:rPr>
        <w:t>Commonwealth</w:t>
      </w:r>
      <w:r w:rsidRPr="00117F82">
        <w:t xml:space="preserve"> or authorised independent third parties, including by providing information requested by the </w:t>
      </w:r>
      <w:r w:rsidRPr="00117F82">
        <w:rPr>
          <w:i/>
        </w:rPr>
        <w:t>Commonwealth</w:t>
      </w:r>
      <w:r w:rsidRPr="00117F82">
        <w:t xml:space="preserve"> or a relevant third party for the purposes of the evaluation.</w:t>
      </w:r>
    </w:p>
    <w:p w:rsidR="00B80876" w:rsidRPr="00117F82" w:rsidRDefault="00B80876" w:rsidP="007F64D9">
      <w:pPr>
        <w:pStyle w:val="Heading3"/>
        <w:keepNext w:val="0"/>
        <w:keepLines w:val="0"/>
        <w:spacing w:before="240"/>
      </w:pPr>
      <w:bookmarkStart w:id="47" w:name="_Toc396819716"/>
      <w:r w:rsidRPr="00117F82">
        <w:t>Confidentiality</w:t>
      </w:r>
      <w:bookmarkEnd w:id="47"/>
    </w:p>
    <w:p w:rsidR="003E4119" w:rsidRPr="00117F82" w:rsidRDefault="003E4119" w:rsidP="00D945FD">
      <w:pPr>
        <w:pStyle w:val="ListParagraph"/>
        <w:keepNext/>
        <w:numPr>
          <w:ilvl w:val="0"/>
          <w:numId w:val="1"/>
        </w:numPr>
        <w:spacing w:after="120"/>
        <w:ind w:left="567" w:hanging="567"/>
        <w:contextualSpacing w:val="0"/>
        <w:rPr>
          <w:i/>
        </w:rPr>
      </w:pPr>
      <w:r w:rsidRPr="00117F82">
        <w:t>The use and disclosure of information provided to the</w:t>
      </w:r>
      <w:r w:rsidRPr="00117F82">
        <w:rPr>
          <w:i/>
        </w:rPr>
        <w:t xml:space="preserve"> Department </w:t>
      </w:r>
      <w:r w:rsidRPr="00117F82">
        <w:t>is regulated by legislation and the common law. Without limitation, relevant legislation includes the</w:t>
      </w:r>
      <w:r w:rsidRPr="00117F82">
        <w:rPr>
          <w:i/>
        </w:rPr>
        <w:t xml:space="preserve"> Public Service Act 1999 (</w:t>
      </w:r>
      <w:proofErr w:type="spellStart"/>
      <w:r w:rsidRPr="00117F82">
        <w:rPr>
          <w:i/>
        </w:rPr>
        <w:t>Cth</w:t>
      </w:r>
      <w:proofErr w:type="spellEnd"/>
      <w:r w:rsidRPr="00117F82">
        <w:rPr>
          <w:i/>
        </w:rPr>
        <w:t xml:space="preserve">), </w:t>
      </w:r>
      <w:r w:rsidRPr="00117F82">
        <w:t>the</w:t>
      </w:r>
      <w:r w:rsidRPr="00117F82">
        <w:rPr>
          <w:i/>
        </w:rPr>
        <w:t xml:space="preserve"> Public Service Regulations, </w:t>
      </w:r>
      <w:r w:rsidRPr="00117F82">
        <w:t>the</w:t>
      </w:r>
      <w:r w:rsidRPr="00117F82">
        <w:rPr>
          <w:i/>
        </w:rPr>
        <w:t xml:space="preserve"> Privacy Act 1988 (</w:t>
      </w:r>
      <w:proofErr w:type="spellStart"/>
      <w:r w:rsidRPr="00117F82">
        <w:rPr>
          <w:i/>
        </w:rPr>
        <w:t>Cth</w:t>
      </w:r>
      <w:proofErr w:type="spellEnd"/>
      <w:r w:rsidRPr="00117F82">
        <w:rPr>
          <w:i/>
        </w:rPr>
        <w:t xml:space="preserve">), </w:t>
      </w:r>
      <w:r w:rsidRPr="00117F82">
        <w:t>the</w:t>
      </w:r>
      <w:r w:rsidRPr="00117F82">
        <w:rPr>
          <w:i/>
        </w:rPr>
        <w:t xml:space="preserve"> Crimes Act 1914 (</w:t>
      </w:r>
      <w:proofErr w:type="spellStart"/>
      <w:r w:rsidRPr="00117F82">
        <w:rPr>
          <w:i/>
        </w:rPr>
        <w:t>Cth</w:t>
      </w:r>
      <w:proofErr w:type="spellEnd"/>
      <w:r w:rsidRPr="00117F82">
        <w:rPr>
          <w:i/>
        </w:rPr>
        <w:t xml:space="preserve">) </w:t>
      </w:r>
      <w:r w:rsidRPr="00117F82">
        <w:t>and the</w:t>
      </w:r>
      <w:r w:rsidRPr="00117F82">
        <w:rPr>
          <w:i/>
        </w:rPr>
        <w:t xml:space="preserve"> Criminal Code Act 1995 (</w:t>
      </w:r>
      <w:proofErr w:type="spellStart"/>
      <w:r w:rsidRPr="00117F82">
        <w:rPr>
          <w:i/>
        </w:rPr>
        <w:t>Cth</w:t>
      </w:r>
      <w:proofErr w:type="spellEnd"/>
      <w:r w:rsidRPr="00117F82">
        <w:rPr>
          <w:i/>
        </w:rPr>
        <w:t>).</w:t>
      </w:r>
    </w:p>
    <w:p w:rsidR="003E4119" w:rsidRPr="00117F82" w:rsidRDefault="003E4119" w:rsidP="00D945FD">
      <w:pPr>
        <w:pStyle w:val="ListParagraph"/>
        <w:keepNext/>
        <w:numPr>
          <w:ilvl w:val="0"/>
          <w:numId w:val="1"/>
        </w:numPr>
        <w:spacing w:after="120"/>
        <w:ind w:left="567" w:hanging="567"/>
        <w:contextualSpacing w:val="0"/>
      </w:pPr>
      <w:r w:rsidRPr="00117F82">
        <w:t xml:space="preserve">Only information which satisfies all of the four criteria listed below will be treated by the </w:t>
      </w:r>
      <w:r w:rsidRPr="00117F82">
        <w:rPr>
          <w:i/>
        </w:rPr>
        <w:t>Commonwealth</w:t>
      </w:r>
      <w:r w:rsidRPr="00117F82">
        <w:t xml:space="preserve"> as confidential information:</w:t>
      </w:r>
    </w:p>
    <w:p w:rsidR="003E4119" w:rsidRPr="005F6956" w:rsidRDefault="00EB6FFD" w:rsidP="00F07194">
      <w:pPr>
        <w:numPr>
          <w:ilvl w:val="0"/>
          <w:numId w:val="23"/>
        </w:numPr>
        <w:tabs>
          <w:tab w:val="clear" w:pos="1440"/>
          <w:tab w:val="num" w:pos="369"/>
        </w:tabs>
        <w:spacing w:before="120" w:line="240" w:lineRule="auto"/>
        <w:ind w:left="981" w:hanging="414"/>
        <w:rPr>
          <w:rFonts w:asciiTheme="minorHAnsi" w:hAnsiTheme="minorHAnsi"/>
          <w:szCs w:val="24"/>
        </w:rPr>
      </w:pPr>
      <w:r w:rsidRPr="005F6956">
        <w:rPr>
          <w:rFonts w:asciiTheme="minorHAnsi" w:hAnsiTheme="minorHAnsi" w:cs="Times New Roman"/>
          <w:szCs w:val="24"/>
        </w:rPr>
        <w:t>t</w:t>
      </w:r>
      <w:r w:rsidR="003E4119" w:rsidRPr="005F6956">
        <w:rPr>
          <w:rFonts w:asciiTheme="minorHAnsi" w:hAnsiTheme="minorHAnsi" w:cs="Times New Roman"/>
          <w:szCs w:val="24"/>
        </w:rPr>
        <w:t xml:space="preserve">he information is clearly identified by the </w:t>
      </w:r>
      <w:r w:rsidR="003E4119" w:rsidRPr="005F6956">
        <w:rPr>
          <w:rFonts w:asciiTheme="minorHAnsi" w:hAnsiTheme="minorHAnsi" w:cs="Times New Roman"/>
          <w:i/>
          <w:szCs w:val="24"/>
        </w:rPr>
        <w:t>Applicant</w:t>
      </w:r>
      <w:r w:rsidR="003E4119" w:rsidRPr="005F6956">
        <w:rPr>
          <w:rFonts w:asciiTheme="minorHAnsi" w:hAnsiTheme="minorHAnsi" w:cs="Times New Roman"/>
          <w:szCs w:val="24"/>
        </w:rPr>
        <w:t xml:space="preserve"> as confidential and reasons for the confidentiality are provided by the </w:t>
      </w:r>
      <w:r w:rsidR="003E4119" w:rsidRPr="005F6956">
        <w:rPr>
          <w:rFonts w:asciiTheme="minorHAnsi" w:hAnsiTheme="minorHAnsi" w:cs="Times New Roman"/>
          <w:i/>
          <w:szCs w:val="24"/>
        </w:rPr>
        <w:t>Applicant</w:t>
      </w:r>
      <w:r w:rsidR="003E4119" w:rsidRPr="005F6956">
        <w:rPr>
          <w:rFonts w:asciiTheme="minorHAnsi" w:hAnsiTheme="minorHAnsi" w:cs="Times New Roman"/>
          <w:szCs w:val="24"/>
        </w:rPr>
        <w:t>;</w:t>
      </w:r>
    </w:p>
    <w:p w:rsidR="003E4119" w:rsidRPr="005F6956" w:rsidRDefault="00EB6FFD" w:rsidP="00F07194">
      <w:pPr>
        <w:numPr>
          <w:ilvl w:val="0"/>
          <w:numId w:val="23"/>
        </w:numPr>
        <w:tabs>
          <w:tab w:val="clear" w:pos="1440"/>
          <w:tab w:val="num" w:pos="675"/>
        </w:tabs>
        <w:spacing w:before="120" w:line="240" w:lineRule="auto"/>
        <w:ind w:left="981" w:hanging="414"/>
        <w:rPr>
          <w:rFonts w:asciiTheme="minorHAnsi" w:hAnsiTheme="minorHAnsi"/>
          <w:szCs w:val="24"/>
        </w:rPr>
      </w:pPr>
      <w:r w:rsidRPr="005F6956">
        <w:rPr>
          <w:rFonts w:asciiTheme="minorHAnsi" w:hAnsiTheme="minorHAnsi" w:cs="Times New Roman"/>
          <w:szCs w:val="24"/>
        </w:rPr>
        <w:t>t</w:t>
      </w:r>
      <w:r w:rsidR="003E4119" w:rsidRPr="005F6956">
        <w:rPr>
          <w:rFonts w:asciiTheme="minorHAnsi" w:hAnsiTheme="minorHAnsi" w:cs="Times New Roman"/>
          <w:szCs w:val="24"/>
        </w:rPr>
        <w:t>he information is commercially sensitive;</w:t>
      </w:r>
    </w:p>
    <w:p w:rsidR="003E4119" w:rsidRPr="005F6956" w:rsidRDefault="00EB6FFD" w:rsidP="00F07194">
      <w:pPr>
        <w:numPr>
          <w:ilvl w:val="0"/>
          <w:numId w:val="23"/>
        </w:numPr>
        <w:tabs>
          <w:tab w:val="clear" w:pos="1440"/>
          <w:tab w:val="num" w:pos="675"/>
        </w:tabs>
        <w:spacing w:before="120" w:line="240" w:lineRule="auto"/>
        <w:ind w:left="981" w:hanging="414"/>
        <w:rPr>
          <w:rFonts w:asciiTheme="minorHAnsi" w:hAnsiTheme="minorHAnsi"/>
          <w:szCs w:val="24"/>
        </w:rPr>
      </w:pPr>
      <w:r w:rsidRPr="005F6956">
        <w:rPr>
          <w:rFonts w:asciiTheme="minorHAnsi" w:hAnsiTheme="minorHAnsi" w:cs="Times New Roman"/>
          <w:szCs w:val="24"/>
        </w:rPr>
        <w:t>t</w:t>
      </w:r>
      <w:r w:rsidR="003E4119" w:rsidRPr="005F6956">
        <w:rPr>
          <w:rFonts w:asciiTheme="minorHAnsi" w:hAnsiTheme="minorHAnsi" w:cs="Times New Roman"/>
          <w:szCs w:val="24"/>
        </w:rPr>
        <w:t xml:space="preserve">he disclosure of the information would cause unreasonable detriment to the </w:t>
      </w:r>
      <w:r w:rsidR="003E4119" w:rsidRPr="005F6956">
        <w:rPr>
          <w:rFonts w:asciiTheme="minorHAnsi" w:hAnsiTheme="minorHAnsi" w:cs="Times New Roman"/>
          <w:i/>
          <w:szCs w:val="24"/>
        </w:rPr>
        <w:t>Applicant</w:t>
      </w:r>
      <w:r w:rsidR="003E4119" w:rsidRPr="005F6956">
        <w:rPr>
          <w:rFonts w:asciiTheme="minorHAnsi" w:hAnsiTheme="minorHAnsi" w:cs="Times New Roman"/>
          <w:szCs w:val="24"/>
        </w:rPr>
        <w:t xml:space="preserve"> or another party; and</w:t>
      </w:r>
    </w:p>
    <w:p w:rsidR="003E4119" w:rsidRPr="005F6956" w:rsidRDefault="00EB6FFD" w:rsidP="00F07194">
      <w:pPr>
        <w:numPr>
          <w:ilvl w:val="0"/>
          <w:numId w:val="23"/>
        </w:numPr>
        <w:tabs>
          <w:tab w:val="clear" w:pos="1440"/>
          <w:tab w:val="num" w:pos="675"/>
        </w:tabs>
        <w:spacing w:before="120" w:after="120" w:line="240" w:lineRule="auto"/>
        <w:ind w:left="981" w:hanging="414"/>
        <w:rPr>
          <w:rFonts w:asciiTheme="minorHAnsi" w:hAnsiTheme="minorHAnsi"/>
          <w:szCs w:val="24"/>
        </w:rPr>
      </w:pPr>
      <w:proofErr w:type="gramStart"/>
      <w:r w:rsidRPr="005F6956">
        <w:rPr>
          <w:rFonts w:asciiTheme="minorHAnsi" w:hAnsiTheme="minorHAnsi" w:cs="Times New Roman"/>
          <w:szCs w:val="24"/>
        </w:rPr>
        <w:t>t</w:t>
      </w:r>
      <w:r w:rsidR="003E4119" w:rsidRPr="005F6956">
        <w:rPr>
          <w:rFonts w:asciiTheme="minorHAnsi" w:hAnsiTheme="minorHAnsi" w:cs="Times New Roman"/>
          <w:szCs w:val="24"/>
        </w:rPr>
        <w:t>he</w:t>
      </w:r>
      <w:proofErr w:type="gramEnd"/>
      <w:r w:rsidR="003E4119" w:rsidRPr="005F6956">
        <w:rPr>
          <w:rFonts w:asciiTheme="minorHAnsi" w:hAnsiTheme="minorHAnsi" w:cs="Times New Roman"/>
          <w:szCs w:val="24"/>
        </w:rPr>
        <w:t xml:space="preserve"> </w:t>
      </w:r>
      <w:r w:rsidR="003E4119" w:rsidRPr="005F6956">
        <w:rPr>
          <w:rFonts w:asciiTheme="minorHAnsi" w:hAnsiTheme="minorHAnsi" w:cs="Times New Roman"/>
          <w:i/>
          <w:szCs w:val="24"/>
        </w:rPr>
        <w:t>Applicant</w:t>
      </w:r>
      <w:r w:rsidR="003E4119" w:rsidRPr="005F6956">
        <w:rPr>
          <w:rFonts w:asciiTheme="minorHAnsi" w:hAnsiTheme="minorHAnsi" w:cs="Times New Roman"/>
          <w:szCs w:val="24"/>
        </w:rPr>
        <w:t xml:space="preserve"> provided the information under an understanding that it would remain confidential.</w:t>
      </w:r>
    </w:p>
    <w:p w:rsidR="003E4119" w:rsidRPr="00117F82" w:rsidRDefault="003E4119" w:rsidP="00AF6D3C">
      <w:pPr>
        <w:pStyle w:val="ListParagraph"/>
        <w:keepNext/>
        <w:numPr>
          <w:ilvl w:val="0"/>
          <w:numId w:val="1"/>
        </w:numPr>
        <w:spacing w:after="120"/>
        <w:ind w:left="567" w:hanging="567"/>
        <w:contextualSpacing w:val="0"/>
      </w:pPr>
      <w:r w:rsidRPr="00117F82">
        <w:t>Information which does not satisfy the above requirements will not be treated as confidential.</w:t>
      </w:r>
    </w:p>
    <w:p w:rsidR="003E4119" w:rsidRPr="00117F82" w:rsidRDefault="003E4119" w:rsidP="00D945FD">
      <w:pPr>
        <w:pStyle w:val="ListParagraph"/>
        <w:keepNext/>
        <w:numPr>
          <w:ilvl w:val="0"/>
          <w:numId w:val="1"/>
        </w:numPr>
        <w:spacing w:after="120"/>
        <w:ind w:left="567" w:hanging="567"/>
        <w:contextualSpacing w:val="0"/>
      </w:pPr>
      <w:r w:rsidRPr="00117F82">
        <w:t xml:space="preserve">Even if the information is confidential the </w:t>
      </w:r>
      <w:r w:rsidRPr="00117F82">
        <w:rPr>
          <w:i/>
        </w:rPr>
        <w:t>Department</w:t>
      </w:r>
      <w:r w:rsidRPr="00117F82">
        <w:t xml:space="preserve"> may disclose the information as follows:</w:t>
      </w:r>
    </w:p>
    <w:p w:rsidR="003E4119" w:rsidRPr="00117F82" w:rsidRDefault="003E4119" w:rsidP="00AF6D3C">
      <w:pPr>
        <w:numPr>
          <w:ilvl w:val="0"/>
          <w:numId w:val="32"/>
        </w:numPr>
        <w:tabs>
          <w:tab w:val="clear" w:pos="1440"/>
          <w:tab w:val="num" w:pos="522"/>
        </w:tabs>
        <w:spacing w:before="120" w:line="240" w:lineRule="auto"/>
        <w:ind w:left="993" w:hanging="426"/>
        <w:rPr>
          <w:rFonts w:cs="Times New Roman"/>
          <w:szCs w:val="24"/>
        </w:rPr>
      </w:pPr>
      <w:r w:rsidRPr="00117F82">
        <w:rPr>
          <w:rFonts w:cs="Times New Roman"/>
          <w:szCs w:val="24"/>
        </w:rPr>
        <w:t xml:space="preserve">to the Programme </w:t>
      </w:r>
      <w:r w:rsidRPr="00117F82">
        <w:rPr>
          <w:rFonts w:cs="Times New Roman"/>
          <w:i/>
          <w:szCs w:val="24"/>
        </w:rPr>
        <w:t>Advisory C</w:t>
      </w:r>
      <w:r w:rsidR="00DA6246" w:rsidRPr="00117F82">
        <w:rPr>
          <w:rFonts w:cs="Times New Roman"/>
          <w:i/>
          <w:szCs w:val="24"/>
        </w:rPr>
        <w:t>ommittee</w:t>
      </w:r>
      <w:r w:rsidR="00DA6246" w:rsidRPr="00117F82">
        <w:rPr>
          <w:rFonts w:cs="Times New Roman"/>
          <w:szCs w:val="24"/>
        </w:rPr>
        <w:t xml:space="preserve"> and other </w:t>
      </w:r>
      <w:r w:rsidR="00DA6246" w:rsidRPr="00117F82">
        <w:rPr>
          <w:rFonts w:cs="Times New Roman"/>
          <w:i/>
          <w:szCs w:val="24"/>
        </w:rPr>
        <w:t>Commonwealth</w:t>
      </w:r>
      <w:r w:rsidR="00DA6246" w:rsidRPr="00117F82">
        <w:rPr>
          <w:rFonts w:cs="Times New Roman"/>
          <w:szCs w:val="24"/>
        </w:rPr>
        <w:t xml:space="preserve"> or State </w:t>
      </w:r>
      <w:r w:rsidRPr="00117F82">
        <w:rPr>
          <w:rFonts w:cs="Times New Roman"/>
          <w:szCs w:val="24"/>
        </w:rPr>
        <w:t xml:space="preserve">employees and contractors for the purposes of administering the </w:t>
      </w:r>
      <w:r w:rsidR="00EB6FFD" w:rsidRPr="00117F82">
        <w:rPr>
          <w:rFonts w:cs="Times New Roman"/>
          <w:i/>
          <w:szCs w:val="24"/>
        </w:rPr>
        <w:t>P</w:t>
      </w:r>
      <w:r w:rsidRPr="00117F82">
        <w:rPr>
          <w:rFonts w:cs="Times New Roman"/>
          <w:i/>
          <w:szCs w:val="24"/>
        </w:rPr>
        <w:t>rogramme</w:t>
      </w:r>
      <w:r w:rsidR="00F103C6">
        <w:rPr>
          <w:rFonts w:cs="Times New Roman"/>
          <w:szCs w:val="24"/>
        </w:rPr>
        <w:t>;</w:t>
      </w:r>
      <w:r w:rsidRPr="00117F82">
        <w:rPr>
          <w:rFonts w:cs="Times New Roman"/>
          <w:szCs w:val="24"/>
        </w:rPr>
        <w:t xml:space="preserve"> </w:t>
      </w:r>
    </w:p>
    <w:p w:rsidR="003E4119" w:rsidRPr="00117F82" w:rsidRDefault="003E4119" w:rsidP="00AF6D3C">
      <w:pPr>
        <w:numPr>
          <w:ilvl w:val="0"/>
          <w:numId w:val="32"/>
        </w:numPr>
        <w:tabs>
          <w:tab w:val="clear" w:pos="1440"/>
          <w:tab w:val="num" w:pos="675"/>
        </w:tabs>
        <w:spacing w:before="120" w:line="240" w:lineRule="auto"/>
        <w:ind w:left="993" w:hanging="426"/>
        <w:rPr>
          <w:rFonts w:cs="Times New Roman"/>
          <w:szCs w:val="24"/>
        </w:rPr>
      </w:pPr>
      <w:r w:rsidRPr="00117F82">
        <w:rPr>
          <w:rFonts w:cs="Times New Roman"/>
          <w:szCs w:val="24"/>
        </w:rPr>
        <w:t xml:space="preserve">to employees and contractors of the </w:t>
      </w:r>
      <w:r w:rsidRPr="00117F82">
        <w:rPr>
          <w:rFonts w:cs="Times New Roman"/>
          <w:i/>
          <w:szCs w:val="24"/>
        </w:rPr>
        <w:t xml:space="preserve">Department </w:t>
      </w:r>
      <w:r w:rsidR="00DA6246" w:rsidRPr="00117F82">
        <w:rPr>
          <w:rFonts w:cs="Times New Roman"/>
          <w:szCs w:val="24"/>
        </w:rPr>
        <w:t xml:space="preserve">or State Government Departments </w:t>
      </w:r>
      <w:r w:rsidRPr="00117F82">
        <w:rPr>
          <w:rFonts w:cs="Times New Roman"/>
          <w:szCs w:val="24"/>
        </w:rPr>
        <w:t>for the purposes of research, evaluation, monitoring and analysis of program</w:t>
      </w:r>
      <w:r w:rsidR="00DA6246" w:rsidRPr="00117F82">
        <w:rPr>
          <w:rFonts w:cs="Times New Roman"/>
          <w:szCs w:val="24"/>
        </w:rPr>
        <w:t>me</w:t>
      </w:r>
      <w:r w:rsidRPr="00117F82">
        <w:rPr>
          <w:rFonts w:cs="Times New Roman"/>
          <w:szCs w:val="24"/>
        </w:rPr>
        <w:t>s and activities</w:t>
      </w:r>
      <w:r w:rsidR="00EB6FFD" w:rsidRPr="00117F82">
        <w:rPr>
          <w:rFonts w:cs="Times New Roman"/>
          <w:szCs w:val="24"/>
        </w:rPr>
        <w:t>;</w:t>
      </w:r>
    </w:p>
    <w:p w:rsidR="003E4119" w:rsidRPr="00117F82" w:rsidRDefault="00AF6D3C" w:rsidP="00AF6D3C">
      <w:pPr>
        <w:numPr>
          <w:ilvl w:val="0"/>
          <w:numId w:val="32"/>
        </w:numPr>
        <w:tabs>
          <w:tab w:val="clear" w:pos="1440"/>
          <w:tab w:val="num" w:pos="828"/>
        </w:tabs>
        <w:spacing w:before="120" w:line="240" w:lineRule="auto"/>
        <w:ind w:left="993" w:hanging="426"/>
        <w:rPr>
          <w:rFonts w:cs="Times New Roman"/>
          <w:szCs w:val="24"/>
        </w:rPr>
      </w:pPr>
      <w:r>
        <w:rPr>
          <w:rFonts w:cs="Times New Roman"/>
          <w:szCs w:val="24"/>
        </w:rPr>
        <w:t xml:space="preserve"> </w:t>
      </w:r>
      <w:r>
        <w:rPr>
          <w:rFonts w:cs="Times New Roman"/>
          <w:szCs w:val="24"/>
        </w:rPr>
        <w:tab/>
      </w:r>
      <w:r w:rsidR="003E4119" w:rsidRPr="00117F82">
        <w:rPr>
          <w:rFonts w:cs="Times New Roman"/>
          <w:szCs w:val="24"/>
        </w:rPr>
        <w:t>to  the Auditor-General, Ombudsman or Privacy Commissioner;</w:t>
      </w:r>
    </w:p>
    <w:p w:rsidR="003E4119" w:rsidRPr="00117F82" w:rsidRDefault="003E4119" w:rsidP="00AF6D3C">
      <w:pPr>
        <w:numPr>
          <w:ilvl w:val="0"/>
          <w:numId w:val="32"/>
        </w:numPr>
        <w:tabs>
          <w:tab w:val="clear" w:pos="1440"/>
          <w:tab w:val="num" w:pos="981"/>
        </w:tabs>
        <w:spacing w:before="120" w:line="240" w:lineRule="auto"/>
        <w:ind w:left="993" w:hanging="426"/>
        <w:rPr>
          <w:rFonts w:cs="Times New Roman"/>
          <w:szCs w:val="24"/>
        </w:rPr>
      </w:pPr>
      <w:r w:rsidRPr="00117F82">
        <w:rPr>
          <w:rFonts w:cs="Times New Roman"/>
          <w:szCs w:val="24"/>
        </w:rPr>
        <w:t xml:space="preserve">to the responsible </w:t>
      </w:r>
      <w:r w:rsidR="00DA6246" w:rsidRPr="00117F82">
        <w:rPr>
          <w:rFonts w:cs="Times New Roman"/>
          <w:i/>
          <w:szCs w:val="24"/>
        </w:rPr>
        <w:t>Commonwealth</w:t>
      </w:r>
      <w:r w:rsidR="00DA6246" w:rsidRPr="00117F82">
        <w:rPr>
          <w:rFonts w:cs="Times New Roman"/>
          <w:szCs w:val="24"/>
        </w:rPr>
        <w:t xml:space="preserve"> and State </w:t>
      </w:r>
      <w:r w:rsidRPr="00117F82">
        <w:rPr>
          <w:rFonts w:cs="Times New Roman"/>
          <w:szCs w:val="24"/>
        </w:rPr>
        <w:t>Minister</w:t>
      </w:r>
      <w:r w:rsidR="00DA6246" w:rsidRPr="00117F82">
        <w:rPr>
          <w:rFonts w:cs="Times New Roman"/>
          <w:szCs w:val="24"/>
        </w:rPr>
        <w:t>s</w:t>
      </w:r>
      <w:r w:rsidRPr="00117F82">
        <w:rPr>
          <w:rFonts w:cs="Times New Roman"/>
          <w:szCs w:val="24"/>
        </w:rPr>
        <w:t>;</w:t>
      </w:r>
      <w:r w:rsidR="00EB6FFD" w:rsidRPr="00117F82">
        <w:rPr>
          <w:rFonts w:cs="Times New Roman"/>
          <w:szCs w:val="24"/>
        </w:rPr>
        <w:t xml:space="preserve"> and</w:t>
      </w:r>
    </w:p>
    <w:p w:rsidR="003E4119" w:rsidRPr="00F103C6" w:rsidRDefault="003E4119" w:rsidP="00AF6D3C">
      <w:pPr>
        <w:numPr>
          <w:ilvl w:val="0"/>
          <w:numId w:val="32"/>
        </w:numPr>
        <w:tabs>
          <w:tab w:val="clear" w:pos="1440"/>
          <w:tab w:val="num" w:pos="1134"/>
        </w:tabs>
        <w:spacing w:before="120" w:after="120" w:line="240" w:lineRule="auto"/>
        <w:ind w:left="993" w:hanging="426"/>
        <w:rPr>
          <w:rFonts w:eastAsia="MS Mincho" w:cs="Times New Roman"/>
          <w:iCs/>
          <w:szCs w:val="24"/>
        </w:rPr>
      </w:pPr>
      <w:r w:rsidRPr="00117F82">
        <w:rPr>
          <w:rFonts w:cs="Times New Roman"/>
          <w:szCs w:val="24"/>
        </w:rPr>
        <w:t>to a House</w:t>
      </w:r>
      <w:r w:rsidRPr="00117F82">
        <w:rPr>
          <w:rFonts w:eastAsia="MS Mincho" w:cs="Times New Roman"/>
          <w:iCs/>
          <w:szCs w:val="24"/>
        </w:rPr>
        <w:t xml:space="preserve"> or a Committee of the Parliament o</w:t>
      </w:r>
      <w:r w:rsidR="00F103C6">
        <w:rPr>
          <w:rFonts w:eastAsia="MS Mincho" w:cs="Times New Roman"/>
          <w:iCs/>
          <w:szCs w:val="24"/>
        </w:rPr>
        <w:t>f the Commonwealth of Australia</w:t>
      </w:r>
    </w:p>
    <w:p w:rsidR="003E4119" w:rsidRPr="00117F82" w:rsidRDefault="003E4119" w:rsidP="00D945FD">
      <w:pPr>
        <w:pStyle w:val="ListParagraph"/>
        <w:keepNext/>
        <w:numPr>
          <w:ilvl w:val="0"/>
          <w:numId w:val="1"/>
        </w:numPr>
        <w:spacing w:after="120"/>
        <w:ind w:left="567" w:hanging="567"/>
        <w:contextualSpacing w:val="0"/>
        <w:rPr>
          <w:rFonts w:eastAsia="MS Mincho" w:cs="Times New Roman"/>
          <w:szCs w:val="24"/>
        </w:rPr>
      </w:pPr>
      <w:r w:rsidRPr="00117F82">
        <w:rPr>
          <w:rFonts w:eastAsia="MS Mincho" w:cs="Times New Roman"/>
          <w:szCs w:val="24"/>
        </w:rPr>
        <w:lastRenderedPageBreak/>
        <w:t xml:space="preserve">Confidential information may also be disclosed if the </w:t>
      </w:r>
      <w:r w:rsidRPr="00117F82">
        <w:rPr>
          <w:rFonts w:eastAsia="MS Mincho" w:cs="Times New Roman"/>
          <w:i/>
          <w:szCs w:val="24"/>
        </w:rPr>
        <w:t>Commonwealth</w:t>
      </w:r>
      <w:r w:rsidRPr="00117F82">
        <w:rPr>
          <w:rFonts w:eastAsia="MS Mincho" w:cs="Times New Roman"/>
          <w:szCs w:val="24"/>
        </w:rPr>
        <w:t xml:space="preserve"> is otherwise required or </w:t>
      </w:r>
      <w:r w:rsidRPr="00117F82">
        <w:t>permitted</w:t>
      </w:r>
      <w:r w:rsidRPr="00117F82">
        <w:rPr>
          <w:rFonts w:eastAsia="MS Mincho" w:cs="Times New Roman"/>
          <w:szCs w:val="24"/>
        </w:rPr>
        <w:t xml:space="preserve"> by law to do so, where the consent of the </w:t>
      </w:r>
      <w:r w:rsidR="005C2A21" w:rsidRPr="00117F82">
        <w:rPr>
          <w:rFonts w:eastAsia="MS Mincho" w:cs="Times New Roman"/>
          <w:i/>
          <w:szCs w:val="24"/>
        </w:rPr>
        <w:t>A</w:t>
      </w:r>
      <w:r w:rsidRPr="00117F82">
        <w:rPr>
          <w:rFonts w:eastAsia="MS Mincho" w:cs="Times New Roman"/>
          <w:i/>
          <w:szCs w:val="24"/>
        </w:rPr>
        <w:t>pplicant</w:t>
      </w:r>
      <w:r w:rsidRPr="00117F82">
        <w:rPr>
          <w:rFonts w:eastAsia="MS Mincho" w:cs="Times New Roman"/>
          <w:szCs w:val="24"/>
        </w:rPr>
        <w:t xml:space="preserve"> to the release of </w:t>
      </w:r>
      <w:r w:rsidRPr="00D945FD">
        <w:t>information</w:t>
      </w:r>
      <w:r w:rsidRPr="00117F82">
        <w:rPr>
          <w:rFonts w:eastAsia="MS Mincho" w:cs="Times New Roman"/>
          <w:szCs w:val="24"/>
        </w:rPr>
        <w:t xml:space="preserve"> is obtained prior to its disclosure, or where the information enters the public domain due to the actions of someone other than the </w:t>
      </w:r>
      <w:r w:rsidRPr="00117F82">
        <w:rPr>
          <w:rFonts w:eastAsia="MS Mincho" w:cs="Times New Roman"/>
          <w:i/>
          <w:szCs w:val="24"/>
        </w:rPr>
        <w:t>Commonwealth</w:t>
      </w:r>
      <w:r w:rsidRPr="00117F82">
        <w:rPr>
          <w:rFonts w:eastAsia="MS Mincho" w:cs="Times New Roman"/>
          <w:szCs w:val="24"/>
        </w:rPr>
        <w:t>.</w:t>
      </w:r>
    </w:p>
    <w:p w:rsidR="003E4119" w:rsidRPr="00117F82" w:rsidRDefault="003E4119" w:rsidP="007F64D9">
      <w:pPr>
        <w:spacing w:before="240" w:after="120"/>
        <w:rPr>
          <w:rFonts w:eastAsia="MS Mincho" w:cs="Times New Roman"/>
          <w:b/>
          <w:szCs w:val="24"/>
        </w:rPr>
      </w:pPr>
      <w:r w:rsidRPr="00117F82">
        <w:rPr>
          <w:rFonts w:eastAsia="MS Mincho" w:cs="Times New Roman"/>
          <w:b/>
          <w:szCs w:val="24"/>
        </w:rPr>
        <w:t>Use and disclosure of Personal information</w:t>
      </w:r>
    </w:p>
    <w:p w:rsidR="003E4119" w:rsidRPr="00117F82" w:rsidRDefault="003E4119" w:rsidP="001E6577">
      <w:pPr>
        <w:pStyle w:val="ListParagraph"/>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The </w:t>
      </w:r>
      <w:r w:rsidRPr="00117F82">
        <w:rPr>
          <w:rFonts w:eastAsia="MS Mincho" w:cs="Times New Roman"/>
          <w:i/>
          <w:szCs w:val="24"/>
        </w:rPr>
        <w:t>Department</w:t>
      </w:r>
      <w:r w:rsidRPr="00117F82">
        <w:rPr>
          <w:rFonts w:eastAsia="MS Mincho" w:cs="Times New Roman"/>
          <w:szCs w:val="24"/>
        </w:rPr>
        <w:t xml:space="preserve"> and its staff are </w:t>
      </w:r>
      <w:r w:rsidRPr="00D945FD">
        <w:t>required</w:t>
      </w:r>
      <w:r w:rsidRPr="00117F82">
        <w:rPr>
          <w:rFonts w:eastAsia="MS Mincho" w:cs="Times New Roman"/>
          <w:szCs w:val="24"/>
        </w:rPr>
        <w:t xml:space="preserve"> to treat </w:t>
      </w:r>
      <w:r w:rsidRPr="00117F82">
        <w:rPr>
          <w:rFonts w:eastAsia="MS Mincho" w:cs="Times New Roman"/>
          <w:i/>
          <w:szCs w:val="24"/>
        </w:rPr>
        <w:t>Personal Information</w:t>
      </w:r>
      <w:r w:rsidRPr="00117F82">
        <w:rPr>
          <w:rFonts w:eastAsia="MS Mincho" w:cs="Times New Roman"/>
          <w:szCs w:val="24"/>
        </w:rPr>
        <w:t xml:space="preserve"> in accordance with the Privacy Act </w:t>
      </w:r>
      <w:r w:rsidRPr="00117F82">
        <w:t>1988</w:t>
      </w:r>
      <w:r w:rsidRPr="00117F82">
        <w:rPr>
          <w:rFonts w:eastAsia="MS Mincho" w:cs="Times New Roman"/>
          <w:szCs w:val="24"/>
        </w:rPr>
        <w:t xml:space="preserve"> (the ‘Privacy Act’) as amended from time to time. The Privacy Act, among other things requires the </w:t>
      </w:r>
      <w:r w:rsidRPr="00117F82">
        <w:rPr>
          <w:rFonts w:eastAsia="MS Mincho" w:cs="Times New Roman"/>
          <w:i/>
          <w:szCs w:val="24"/>
        </w:rPr>
        <w:t xml:space="preserve">Department </w:t>
      </w:r>
      <w:r w:rsidRPr="00117F82">
        <w:rPr>
          <w:rFonts w:eastAsia="MS Mincho" w:cs="Times New Roman"/>
          <w:szCs w:val="24"/>
        </w:rPr>
        <w:t xml:space="preserve">to inform individuals of why their </w:t>
      </w:r>
      <w:r w:rsidRPr="00117F82">
        <w:rPr>
          <w:rFonts w:eastAsia="MS Mincho" w:cs="Times New Roman"/>
          <w:i/>
          <w:szCs w:val="24"/>
        </w:rPr>
        <w:t>Personal Information</w:t>
      </w:r>
      <w:r w:rsidRPr="00117F82">
        <w:rPr>
          <w:rFonts w:eastAsia="MS Mincho" w:cs="Times New Roman"/>
          <w:szCs w:val="24"/>
        </w:rPr>
        <w:t xml:space="preserve"> is being collected and to whom the </w:t>
      </w:r>
      <w:r w:rsidRPr="00117F82">
        <w:rPr>
          <w:rFonts w:eastAsia="MS Mincho" w:cs="Times New Roman"/>
          <w:i/>
          <w:szCs w:val="24"/>
        </w:rPr>
        <w:t xml:space="preserve">Department </w:t>
      </w:r>
      <w:r w:rsidRPr="00117F82">
        <w:rPr>
          <w:rFonts w:eastAsia="MS Mincho" w:cs="Times New Roman"/>
          <w:szCs w:val="24"/>
        </w:rPr>
        <w:t xml:space="preserve">will disclose the </w:t>
      </w:r>
      <w:r w:rsidRPr="00117F82">
        <w:rPr>
          <w:rFonts w:eastAsia="MS Mincho" w:cs="Times New Roman"/>
          <w:i/>
          <w:szCs w:val="24"/>
        </w:rPr>
        <w:t>Personal Information</w:t>
      </w:r>
      <w:r w:rsidRPr="00117F82">
        <w:rPr>
          <w:rFonts w:eastAsia="MS Mincho" w:cs="Times New Roman"/>
          <w:szCs w:val="24"/>
        </w:rPr>
        <w:t xml:space="preserve">. </w:t>
      </w:r>
      <w:r w:rsidRPr="00117F82">
        <w:rPr>
          <w:rFonts w:eastAsia="MS Mincho" w:cs="Times New Roman"/>
          <w:i/>
          <w:szCs w:val="24"/>
        </w:rPr>
        <w:t>Personal Information</w:t>
      </w:r>
      <w:r w:rsidRPr="00117F82">
        <w:rPr>
          <w:rFonts w:eastAsia="MS Mincho" w:cs="Times New Roman"/>
          <w:szCs w:val="24"/>
        </w:rPr>
        <w:t xml:space="preserve"> means the same as in the Privacy Act 1988 (</w:t>
      </w:r>
      <w:proofErr w:type="spellStart"/>
      <w:r w:rsidRPr="00117F82">
        <w:rPr>
          <w:rFonts w:eastAsia="MS Mincho" w:cs="Times New Roman"/>
          <w:szCs w:val="24"/>
        </w:rPr>
        <w:t>Cth</w:t>
      </w:r>
      <w:proofErr w:type="spellEnd"/>
      <w:r w:rsidRPr="00117F82">
        <w:rPr>
          <w:rFonts w:eastAsia="MS Mincho" w:cs="Times New Roman"/>
          <w:szCs w:val="24"/>
        </w:rPr>
        <w:t>).</w:t>
      </w:r>
    </w:p>
    <w:p w:rsidR="003E4119" w:rsidRPr="00117F82" w:rsidRDefault="003E4119" w:rsidP="001E6577">
      <w:pPr>
        <w:pStyle w:val="ListParagraph"/>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In the course of </w:t>
      </w:r>
      <w:r w:rsidRPr="00D945FD">
        <w:t>administering</w:t>
      </w:r>
      <w:r w:rsidRPr="00117F82">
        <w:rPr>
          <w:rFonts w:eastAsia="MS Mincho" w:cs="Times New Roman"/>
          <w:szCs w:val="24"/>
        </w:rPr>
        <w:t xml:space="preserve"> the </w:t>
      </w:r>
      <w:r w:rsidR="00EB6FFD" w:rsidRPr="00117F82">
        <w:rPr>
          <w:rFonts w:eastAsia="MS Mincho" w:cs="Times New Roman"/>
          <w:i/>
          <w:szCs w:val="24"/>
        </w:rPr>
        <w:t>P</w:t>
      </w:r>
      <w:r w:rsidRPr="00117F82">
        <w:rPr>
          <w:rFonts w:eastAsia="MS Mincho" w:cs="Times New Roman"/>
          <w:i/>
          <w:szCs w:val="24"/>
        </w:rPr>
        <w:t>rogram</w:t>
      </w:r>
      <w:r w:rsidR="00EB6FFD" w:rsidRPr="00117F82">
        <w:rPr>
          <w:rFonts w:eastAsia="MS Mincho" w:cs="Times New Roman"/>
          <w:i/>
          <w:szCs w:val="24"/>
        </w:rPr>
        <w:t>me</w:t>
      </w:r>
      <w:r w:rsidRPr="00117F82">
        <w:rPr>
          <w:rFonts w:eastAsia="MS Mincho" w:cs="Times New Roman"/>
          <w:szCs w:val="24"/>
        </w:rPr>
        <w:t xml:space="preserve">, the </w:t>
      </w:r>
      <w:r w:rsidRPr="00117F82">
        <w:rPr>
          <w:rFonts w:eastAsia="MS Mincho" w:cs="Times New Roman"/>
          <w:i/>
          <w:szCs w:val="24"/>
        </w:rPr>
        <w:t>Department</w:t>
      </w:r>
      <w:r w:rsidRPr="00117F82">
        <w:rPr>
          <w:rFonts w:eastAsia="MS Mincho" w:cs="Times New Roman"/>
          <w:szCs w:val="24"/>
        </w:rPr>
        <w:t xml:space="preserve"> will collect </w:t>
      </w:r>
      <w:r w:rsidRPr="00117F82">
        <w:rPr>
          <w:rFonts w:eastAsia="MS Mincho" w:cs="Times New Roman"/>
          <w:i/>
          <w:szCs w:val="24"/>
        </w:rPr>
        <w:t xml:space="preserve">Personal Information </w:t>
      </w:r>
      <w:r w:rsidRPr="00117F82">
        <w:rPr>
          <w:rFonts w:eastAsia="MS Mincho" w:cs="Times New Roman"/>
          <w:szCs w:val="24"/>
        </w:rPr>
        <w:t xml:space="preserve">from </w:t>
      </w:r>
      <w:r w:rsidR="005C2A21" w:rsidRPr="00117F82">
        <w:rPr>
          <w:rFonts w:eastAsia="MS Mincho" w:cs="Times New Roman"/>
          <w:i/>
          <w:szCs w:val="24"/>
        </w:rPr>
        <w:t>A</w:t>
      </w:r>
      <w:r w:rsidRPr="00117F82">
        <w:rPr>
          <w:rFonts w:eastAsia="MS Mincho" w:cs="Times New Roman"/>
          <w:i/>
          <w:szCs w:val="24"/>
        </w:rPr>
        <w:t>pplicant</w:t>
      </w:r>
      <w:r w:rsidRPr="00117F82">
        <w:rPr>
          <w:rFonts w:eastAsia="MS Mincho" w:cs="Times New Roman"/>
          <w:szCs w:val="24"/>
        </w:rPr>
        <w:t xml:space="preserve">s for the purposes of the administration of the </w:t>
      </w:r>
      <w:r w:rsidR="00B91B9D" w:rsidRPr="00117F82">
        <w:rPr>
          <w:rFonts w:eastAsia="MS Mincho" w:cs="Times New Roman"/>
          <w:i/>
          <w:szCs w:val="24"/>
        </w:rPr>
        <w:t>P</w:t>
      </w:r>
      <w:r w:rsidRPr="00117F82">
        <w:rPr>
          <w:rFonts w:eastAsia="MS Mincho" w:cs="Times New Roman"/>
          <w:i/>
          <w:szCs w:val="24"/>
        </w:rPr>
        <w:t xml:space="preserve">rogramme </w:t>
      </w:r>
      <w:r w:rsidRPr="00117F82">
        <w:rPr>
          <w:rFonts w:eastAsia="MS Mincho" w:cs="Times New Roman"/>
          <w:szCs w:val="24"/>
        </w:rPr>
        <w:t xml:space="preserve">and for the </w:t>
      </w:r>
      <w:r w:rsidRPr="00117F82">
        <w:t>purposes</w:t>
      </w:r>
      <w:r w:rsidRPr="00117F82">
        <w:rPr>
          <w:rFonts w:eastAsia="MS Mincho" w:cs="Times New Roman"/>
          <w:szCs w:val="24"/>
        </w:rPr>
        <w:t xml:space="preserve"> of research, evaluation, monitoring and analysis of the </w:t>
      </w:r>
      <w:r w:rsidRPr="00117F82">
        <w:rPr>
          <w:rFonts w:eastAsia="MS Mincho" w:cs="Times New Roman"/>
          <w:i/>
          <w:szCs w:val="24"/>
        </w:rPr>
        <w:t>Department’s</w:t>
      </w:r>
      <w:r w:rsidRPr="00117F82">
        <w:rPr>
          <w:rFonts w:eastAsia="MS Mincho" w:cs="Times New Roman"/>
          <w:szCs w:val="24"/>
        </w:rPr>
        <w:t xml:space="preserve"> program</w:t>
      </w:r>
      <w:r w:rsidR="00EB6FFD" w:rsidRPr="00117F82">
        <w:rPr>
          <w:rFonts w:eastAsia="MS Mincho" w:cs="Times New Roman"/>
          <w:szCs w:val="24"/>
        </w:rPr>
        <w:t>me</w:t>
      </w:r>
      <w:r w:rsidRPr="00117F82">
        <w:rPr>
          <w:rFonts w:eastAsia="MS Mincho" w:cs="Times New Roman"/>
          <w:szCs w:val="24"/>
        </w:rPr>
        <w:t>s and activities.</w:t>
      </w:r>
    </w:p>
    <w:p w:rsidR="003E4119" w:rsidRPr="00117F82" w:rsidRDefault="003E4119" w:rsidP="001E6577">
      <w:pPr>
        <w:pStyle w:val="ListParagraph"/>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The </w:t>
      </w:r>
      <w:r w:rsidRPr="00117F82">
        <w:rPr>
          <w:rFonts w:eastAsia="MS Mincho" w:cs="Times New Roman"/>
          <w:i/>
          <w:szCs w:val="24"/>
        </w:rPr>
        <w:t>Department</w:t>
      </w:r>
      <w:r w:rsidRPr="00117F82">
        <w:rPr>
          <w:rFonts w:eastAsia="MS Mincho" w:cs="Times New Roman"/>
          <w:szCs w:val="24"/>
        </w:rPr>
        <w:t xml:space="preserve"> may provide </w:t>
      </w:r>
      <w:r w:rsidRPr="00117F82">
        <w:rPr>
          <w:rFonts w:eastAsia="MS Mincho" w:cs="Times New Roman"/>
          <w:i/>
          <w:szCs w:val="24"/>
        </w:rPr>
        <w:t>Personal Information</w:t>
      </w:r>
      <w:r w:rsidRPr="00117F82">
        <w:rPr>
          <w:rFonts w:eastAsia="MS Mincho" w:cs="Times New Roman"/>
          <w:szCs w:val="24"/>
        </w:rPr>
        <w:t xml:space="preserve"> collected in the course of administering the </w:t>
      </w:r>
      <w:r w:rsidR="00EB6FFD" w:rsidRPr="00117F82">
        <w:rPr>
          <w:rFonts w:eastAsia="MS Mincho" w:cs="Times New Roman"/>
          <w:i/>
          <w:szCs w:val="24"/>
        </w:rPr>
        <w:t>P</w:t>
      </w:r>
      <w:r w:rsidRPr="00117F82">
        <w:rPr>
          <w:rFonts w:eastAsia="MS Mincho" w:cs="Times New Roman"/>
          <w:i/>
          <w:szCs w:val="24"/>
        </w:rPr>
        <w:t>rogramme</w:t>
      </w:r>
      <w:r w:rsidRPr="00117F82">
        <w:rPr>
          <w:rFonts w:eastAsia="MS Mincho" w:cs="Times New Roman"/>
          <w:szCs w:val="24"/>
        </w:rPr>
        <w:t xml:space="preserve"> to Departmental employees and contractors, Programme </w:t>
      </w:r>
      <w:r w:rsidRPr="00117F82">
        <w:rPr>
          <w:rFonts w:eastAsia="MS Mincho" w:cs="Times New Roman"/>
          <w:i/>
          <w:szCs w:val="24"/>
        </w:rPr>
        <w:t xml:space="preserve">Advisory </w:t>
      </w:r>
      <w:r w:rsidRPr="00117F82">
        <w:rPr>
          <w:i/>
        </w:rPr>
        <w:t>Committee</w:t>
      </w:r>
      <w:r w:rsidRPr="00117F82">
        <w:rPr>
          <w:rFonts w:eastAsia="MS Mincho" w:cs="Times New Roman"/>
          <w:szCs w:val="24"/>
        </w:rPr>
        <w:t xml:space="preserve"> and other </w:t>
      </w:r>
      <w:r w:rsidRPr="00117F82">
        <w:rPr>
          <w:rFonts w:eastAsia="MS Mincho" w:cs="Times New Roman"/>
          <w:i/>
          <w:szCs w:val="24"/>
        </w:rPr>
        <w:t>Commonwealth</w:t>
      </w:r>
      <w:r w:rsidRPr="00117F82">
        <w:rPr>
          <w:rFonts w:eastAsia="MS Mincho" w:cs="Times New Roman"/>
          <w:szCs w:val="24"/>
        </w:rPr>
        <w:t xml:space="preserve"> employees and contractors for the purposes of the administration of the </w:t>
      </w:r>
      <w:r w:rsidR="00B91B9D" w:rsidRPr="00117F82">
        <w:rPr>
          <w:rFonts w:eastAsia="MS Mincho" w:cs="Times New Roman"/>
          <w:i/>
          <w:szCs w:val="24"/>
        </w:rPr>
        <w:t>P</w:t>
      </w:r>
      <w:r w:rsidRPr="00117F82">
        <w:rPr>
          <w:rFonts w:eastAsia="MS Mincho" w:cs="Times New Roman"/>
          <w:i/>
          <w:szCs w:val="24"/>
        </w:rPr>
        <w:t>rogramme</w:t>
      </w:r>
      <w:r w:rsidRPr="00117F82">
        <w:rPr>
          <w:rFonts w:eastAsia="MS Mincho" w:cs="Times New Roman"/>
          <w:szCs w:val="24"/>
        </w:rPr>
        <w:t xml:space="preserve"> and for the purposes of research, evaluation, monitoring and analysis of the</w:t>
      </w:r>
      <w:r w:rsidRPr="00117F82">
        <w:rPr>
          <w:rFonts w:eastAsia="MS Mincho" w:cs="Times New Roman"/>
          <w:i/>
          <w:szCs w:val="24"/>
        </w:rPr>
        <w:t xml:space="preserve"> Department’s</w:t>
      </w:r>
      <w:r w:rsidRPr="00117F82">
        <w:rPr>
          <w:rFonts w:eastAsia="MS Mincho" w:cs="Times New Roman"/>
          <w:szCs w:val="24"/>
        </w:rPr>
        <w:t xml:space="preserve"> program</w:t>
      </w:r>
      <w:r w:rsidR="00EB6FFD" w:rsidRPr="00117F82">
        <w:rPr>
          <w:rFonts w:eastAsia="MS Mincho" w:cs="Times New Roman"/>
          <w:szCs w:val="24"/>
        </w:rPr>
        <w:t>me</w:t>
      </w:r>
      <w:r w:rsidRPr="00117F82">
        <w:rPr>
          <w:rFonts w:eastAsia="MS Mincho" w:cs="Times New Roman"/>
          <w:szCs w:val="24"/>
        </w:rPr>
        <w:t>s and activities.</w:t>
      </w:r>
    </w:p>
    <w:p w:rsidR="003E4119" w:rsidRPr="00117F82" w:rsidRDefault="003E4119" w:rsidP="001E6577">
      <w:pPr>
        <w:pStyle w:val="ListParagraph"/>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The </w:t>
      </w:r>
      <w:r w:rsidRPr="00117F82">
        <w:rPr>
          <w:rFonts w:eastAsia="MS Mincho" w:cs="Times New Roman"/>
          <w:i/>
          <w:szCs w:val="24"/>
        </w:rPr>
        <w:t xml:space="preserve">Department </w:t>
      </w:r>
      <w:r w:rsidRPr="00117F82">
        <w:rPr>
          <w:rFonts w:eastAsia="MS Mincho" w:cs="Times New Roman"/>
          <w:szCs w:val="24"/>
        </w:rPr>
        <w:t xml:space="preserve">and/or the </w:t>
      </w:r>
      <w:r w:rsidRPr="00117F82">
        <w:rPr>
          <w:rFonts w:eastAsia="MS Mincho" w:cs="Times New Roman"/>
          <w:i/>
          <w:szCs w:val="24"/>
        </w:rPr>
        <w:t>Ministe</w:t>
      </w:r>
      <w:r w:rsidRPr="00117F82">
        <w:rPr>
          <w:rFonts w:eastAsia="MS Mincho" w:cs="Times New Roman"/>
          <w:szCs w:val="24"/>
        </w:rPr>
        <w:t xml:space="preserve">r </w:t>
      </w:r>
      <w:r w:rsidRPr="00D945FD">
        <w:t>may</w:t>
      </w:r>
      <w:r w:rsidRPr="00117F82">
        <w:rPr>
          <w:rFonts w:eastAsia="MS Mincho" w:cs="Times New Roman"/>
          <w:szCs w:val="24"/>
        </w:rPr>
        <w:t xml:space="preserve"> announce publicly the names of successful </w:t>
      </w:r>
      <w:r w:rsidR="005C2A21" w:rsidRPr="00117F82">
        <w:rPr>
          <w:rFonts w:eastAsia="MS Mincho" w:cs="Times New Roman"/>
          <w:i/>
          <w:szCs w:val="24"/>
        </w:rPr>
        <w:t>A</w:t>
      </w:r>
      <w:r w:rsidRPr="00117F82">
        <w:rPr>
          <w:rFonts w:eastAsia="MS Mincho" w:cs="Times New Roman"/>
          <w:i/>
          <w:szCs w:val="24"/>
        </w:rPr>
        <w:t>pplicant</w:t>
      </w:r>
      <w:r w:rsidRPr="00117F82">
        <w:rPr>
          <w:rFonts w:eastAsia="MS Mincho" w:cs="Times New Roman"/>
          <w:szCs w:val="24"/>
        </w:rPr>
        <w:t xml:space="preserve">s and </w:t>
      </w:r>
      <w:r w:rsidRPr="00117F82">
        <w:t>may</w:t>
      </w:r>
      <w:r w:rsidRPr="00117F82">
        <w:rPr>
          <w:rFonts w:eastAsia="MS Mincho" w:cs="Times New Roman"/>
          <w:szCs w:val="24"/>
        </w:rPr>
        <w:t xml:space="preserve"> include this information on the </w:t>
      </w:r>
      <w:r w:rsidRPr="00117F82">
        <w:rPr>
          <w:rFonts w:eastAsia="MS Mincho" w:cs="Times New Roman"/>
          <w:i/>
          <w:szCs w:val="24"/>
        </w:rPr>
        <w:t>Department’s</w:t>
      </w:r>
      <w:r w:rsidRPr="00117F82">
        <w:rPr>
          <w:rFonts w:eastAsia="MS Mincho" w:cs="Times New Roman"/>
          <w:szCs w:val="24"/>
        </w:rPr>
        <w:t xml:space="preserve"> internet site.</w:t>
      </w:r>
    </w:p>
    <w:p w:rsidR="003E4119" w:rsidRPr="009011B5" w:rsidRDefault="003E4119" w:rsidP="001E6577">
      <w:pPr>
        <w:pStyle w:val="ListParagraph"/>
        <w:keepLines/>
        <w:numPr>
          <w:ilvl w:val="0"/>
          <w:numId w:val="1"/>
        </w:numPr>
        <w:spacing w:after="120"/>
        <w:ind w:left="567" w:hanging="567"/>
        <w:contextualSpacing w:val="0"/>
        <w:rPr>
          <w:szCs w:val="24"/>
        </w:rPr>
      </w:pPr>
      <w:r w:rsidRPr="00117F82">
        <w:rPr>
          <w:rFonts w:eastAsia="MS Mincho" w:cs="Times New Roman"/>
          <w:szCs w:val="24"/>
        </w:rPr>
        <w:t xml:space="preserve">Please refer to the </w:t>
      </w:r>
      <w:r w:rsidRPr="00117F82">
        <w:rPr>
          <w:rFonts w:eastAsia="MS Mincho" w:cs="Times New Roman"/>
          <w:i/>
          <w:szCs w:val="24"/>
        </w:rPr>
        <w:t>Department’s</w:t>
      </w:r>
      <w:r w:rsidRPr="00117F82">
        <w:rPr>
          <w:rFonts w:eastAsia="MS Mincho" w:cs="Times New Roman"/>
          <w:szCs w:val="24"/>
        </w:rPr>
        <w:t xml:space="preserve"> </w:t>
      </w:r>
      <w:r w:rsidRPr="00D945FD">
        <w:t>Privacy</w:t>
      </w:r>
      <w:r w:rsidRPr="00117F82">
        <w:rPr>
          <w:rFonts w:eastAsia="MS Mincho" w:cs="Times New Roman"/>
          <w:szCs w:val="24"/>
        </w:rPr>
        <w:t xml:space="preserve"> Policy which is available on the Department of Industry’s website, for further information on how the </w:t>
      </w:r>
      <w:r w:rsidRPr="00117F82">
        <w:rPr>
          <w:rFonts w:eastAsia="MS Mincho" w:cs="Times New Roman"/>
          <w:i/>
          <w:szCs w:val="24"/>
        </w:rPr>
        <w:t>Department</w:t>
      </w:r>
      <w:r w:rsidRPr="00117F82">
        <w:rPr>
          <w:rFonts w:eastAsia="MS Mincho" w:cs="Times New Roman"/>
          <w:szCs w:val="24"/>
        </w:rPr>
        <w:t xml:space="preserve"> collect</w:t>
      </w:r>
      <w:r w:rsidR="00A56584" w:rsidRPr="00117F82">
        <w:rPr>
          <w:rFonts w:eastAsia="MS Mincho" w:cs="Times New Roman"/>
          <w:szCs w:val="24"/>
        </w:rPr>
        <w:t>s</w:t>
      </w:r>
      <w:r w:rsidRPr="00117F82">
        <w:rPr>
          <w:rFonts w:eastAsia="MS Mincho" w:cs="Times New Roman"/>
          <w:szCs w:val="24"/>
        </w:rPr>
        <w:t>, use</w:t>
      </w:r>
      <w:r w:rsidR="00A56584" w:rsidRPr="00117F82">
        <w:rPr>
          <w:rFonts w:eastAsia="MS Mincho" w:cs="Times New Roman"/>
          <w:szCs w:val="24"/>
        </w:rPr>
        <w:t>s</w:t>
      </w:r>
      <w:r w:rsidRPr="00117F82">
        <w:rPr>
          <w:rFonts w:eastAsia="MS Mincho" w:cs="Times New Roman"/>
          <w:szCs w:val="24"/>
        </w:rPr>
        <w:t>, store</w:t>
      </w:r>
      <w:r w:rsidR="00A56584" w:rsidRPr="00117F82">
        <w:rPr>
          <w:rFonts w:eastAsia="MS Mincho" w:cs="Times New Roman"/>
          <w:szCs w:val="24"/>
        </w:rPr>
        <w:t>s</w:t>
      </w:r>
      <w:r w:rsidRPr="00117F82">
        <w:rPr>
          <w:rFonts w:eastAsia="MS Mincho" w:cs="Times New Roman"/>
          <w:szCs w:val="24"/>
        </w:rPr>
        <w:t xml:space="preserve"> and disclose</w:t>
      </w:r>
      <w:r w:rsidR="00A56584" w:rsidRPr="00117F82">
        <w:rPr>
          <w:rFonts w:eastAsia="MS Mincho" w:cs="Times New Roman"/>
          <w:szCs w:val="24"/>
        </w:rPr>
        <w:t>s</w:t>
      </w:r>
      <w:r w:rsidRPr="00117F82">
        <w:rPr>
          <w:rFonts w:eastAsia="MS Mincho" w:cs="Times New Roman"/>
          <w:szCs w:val="24"/>
        </w:rPr>
        <w:t xml:space="preserve"> </w:t>
      </w:r>
      <w:r w:rsidR="005C2A21" w:rsidRPr="00117F82">
        <w:rPr>
          <w:i/>
        </w:rPr>
        <w:t>A</w:t>
      </w:r>
      <w:r w:rsidRPr="00117F82">
        <w:rPr>
          <w:i/>
        </w:rPr>
        <w:t>pplicants</w:t>
      </w:r>
      <w:r w:rsidRPr="00117F82">
        <w:t>’</w:t>
      </w:r>
      <w:r w:rsidRPr="00117F82">
        <w:rPr>
          <w:rFonts w:eastAsia="MS Mincho" w:cs="Times New Roman"/>
          <w:szCs w:val="24"/>
        </w:rPr>
        <w:t xml:space="preserve"> </w:t>
      </w:r>
      <w:r w:rsidR="00B91B9D" w:rsidRPr="00117F82">
        <w:rPr>
          <w:rFonts w:eastAsia="MS Mincho" w:cs="Times New Roman"/>
          <w:i/>
          <w:szCs w:val="24"/>
        </w:rPr>
        <w:t>P</w:t>
      </w:r>
      <w:r w:rsidRPr="00117F82">
        <w:rPr>
          <w:rFonts w:eastAsia="MS Mincho" w:cs="Times New Roman"/>
          <w:i/>
          <w:szCs w:val="24"/>
        </w:rPr>
        <w:t xml:space="preserve">ersonal </w:t>
      </w:r>
      <w:r w:rsidR="00B91B9D" w:rsidRPr="00117F82">
        <w:rPr>
          <w:rFonts w:eastAsia="MS Mincho" w:cs="Times New Roman"/>
          <w:i/>
          <w:szCs w:val="24"/>
        </w:rPr>
        <w:t>I</w:t>
      </w:r>
      <w:r w:rsidRPr="00117F82">
        <w:rPr>
          <w:rFonts w:eastAsia="MS Mincho" w:cs="Times New Roman"/>
          <w:i/>
          <w:szCs w:val="24"/>
        </w:rPr>
        <w:t>nformation</w:t>
      </w:r>
      <w:r w:rsidRPr="00117F82">
        <w:rPr>
          <w:rFonts w:eastAsia="MS Mincho" w:cs="Times New Roman"/>
          <w:szCs w:val="24"/>
        </w:rPr>
        <w:t xml:space="preserve"> and the way in which an </w:t>
      </w:r>
      <w:r w:rsidR="00EB6FFD" w:rsidRPr="00117F82">
        <w:rPr>
          <w:rFonts w:eastAsia="MS Mincho" w:cs="Times New Roman"/>
          <w:i/>
          <w:szCs w:val="24"/>
        </w:rPr>
        <w:t>A</w:t>
      </w:r>
      <w:r w:rsidRPr="00117F82">
        <w:rPr>
          <w:rFonts w:eastAsia="MS Mincho" w:cs="Times New Roman"/>
          <w:i/>
          <w:szCs w:val="24"/>
        </w:rPr>
        <w:t>pplicant</w:t>
      </w:r>
      <w:r w:rsidRPr="00117F82">
        <w:rPr>
          <w:rFonts w:eastAsia="MS Mincho" w:cs="Times New Roman"/>
          <w:szCs w:val="24"/>
        </w:rPr>
        <w:t xml:space="preserve"> can access and correct </w:t>
      </w:r>
      <w:r w:rsidR="00A56584" w:rsidRPr="00117F82">
        <w:rPr>
          <w:rFonts w:eastAsia="MS Mincho" w:cs="Times New Roman"/>
          <w:szCs w:val="24"/>
        </w:rPr>
        <w:t>his/her</w:t>
      </w:r>
      <w:r w:rsidRPr="00117F82">
        <w:rPr>
          <w:rFonts w:eastAsia="MS Mincho" w:cs="Times New Roman"/>
          <w:szCs w:val="24"/>
        </w:rPr>
        <w:t xml:space="preserve"> </w:t>
      </w:r>
      <w:r w:rsidR="00B91B9D" w:rsidRPr="00117F82">
        <w:rPr>
          <w:rFonts w:eastAsia="MS Mincho" w:cs="Times New Roman"/>
          <w:i/>
          <w:szCs w:val="24"/>
        </w:rPr>
        <w:t>P</w:t>
      </w:r>
      <w:r w:rsidRPr="00117F82">
        <w:rPr>
          <w:rFonts w:eastAsia="MS Mincho" w:cs="Times New Roman"/>
          <w:i/>
          <w:szCs w:val="24"/>
        </w:rPr>
        <w:t xml:space="preserve">ersonal </w:t>
      </w:r>
      <w:r w:rsidR="00B91B9D" w:rsidRPr="00117F82">
        <w:rPr>
          <w:rFonts w:eastAsia="MS Mincho" w:cs="Times New Roman"/>
          <w:i/>
          <w:szCs w:val="24"/>
        </w:rPr>
        <w:t>I</w:t>
      </w:r>
      <w:r w:rsidRPr="00117F82">
        <w:rPr>
          <w:rFonts w:eastAsia="MS Mincho" w:cs="Times New Roman"/>
          <w:i/>
          <w:szCs w:val="24"/>
        </w:rPr>
        <w:t>nformation</w:t>
      </w:r>
      <w:r w:rsidRPr="009011B5">
        <w:rPr>
          <w:rFonts w:eastAsia="MS Mincho" w:cs="Times New Roman"/>
          <w:szCs w:val="24"/>
        </w:rPr>
        <w:t>.</w:t>
      </w:r>
    </w:p>
    <w:p w:rsidR="003E4119" w:rsidRPr="00117F82" w:rsidRDefault="003E4119" w:rsidP="007F64D9">
      <w:pPr>
        <w:spacing w:before="240" w:after="120"/>
        <w:rPr>
          <w:rFonts w:cs="Times New Roman"/>
          <w:b/>
          <w:szCs w:val="24"/>
        </w:rPr>
      </w:pPr>
      <w:r w:rsidRPr="00117F82">
        <w:rPr>
          <w:rFonts w:cs="Times New Roman"/>
          <w:b/>
          <w:szCs w:val="24"/>
        </w:rPr>
        <w:t>Freedom of information</w:t>
      </w:r>
    </w:p>
    <w:p w:rsidR="003E4119" w:rsidRPr="00117F82" w:rsidRDefault="003E4119" w:rsidP="00D945FD">
      <w:pPr>
        <w:pStyle w:val="ListParagraph"/>
        <w:keepNext/>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All documents created or held </w:t>
      </w:r>
      <w:r w:rsidRPr="00D945FD">
        <w:t>by</w:t>
      </w:r>
      <w:r w:rsidRPr="00117F82">
        <w:rPr>
          <w:rFonts w:eastAsia="MS Mincho" w:cs="Times New Roman"/>
          <w:szCs w:val="24"/>
        </w:rPr>
        <w:t xml:space="preserve"> the </w:t>
      </w:r>
      <w:r w:rsidRPr="00117F82">
        <w:rPr>
          <w:rFonts w:eastAsia="MS Mincho" w:cs="Times New Roman"/>
          <w:i/>
          <w:szCs w:val="24"/>
        </w:rPr>
        <w:t>Department</w:t>
      </w:r>
      <w:r w:rsidRPr="00117F82">
        <w:rPr>
          <w:rFonts w:eastAsia="MS Mincho" w:cs="Times New Roman"/>
          <w:szCs w:val="24"/>
        </w:rPr>
        <w:t xml:space="preserve"> with regard to the </w:t>
      </w:r>
      <w:r w:rsidRPr="00117F82">
        <w:rPr>
          <w:rFonts w:eastAsia="MS Mincho" w:cs="Times New Roman"/>
          <w:i/>
          <w:szCs w:val="24"/>
        </w:rPr>
        <w:t>Programme</w:t>
      </w:r>
      <w:r w:rsidRPr="00117F82">
        <w:rPr>
          <w:rFonts w:eastAsia="MS Mincho" w:cs="Times New Roman"/>
          <w:szCs w:val="24"/>
        </w:rPr>
        <w:t xml:space="preserve"> are subject to the </w:t>
      </w:r>
      <w:r w:rsidRPr="00117F82">
        <w:rPr>
          <w:rFonts w:eastAsia="MS Mincho" w:cs="Times New Roman"/>
          <w:i/>
          <w:szCs w:val="24"/>
        </w:rPr>
        <w:t>Freedom of Information Act 1982</w:t>
      </w:r>
      <w:r w:rsidRPr="00117F82">
        <w:rPr>
          <w:rFonts w:eastAsia="MS Mincho" w:cs="Times New Roman"/>
          <w:szCs w:val="24"/>
        </w:rPr>
        <w:t xml:space="preserve">. Unless a document falls under an exemption provision, or is conditionally exempt and it is not in the public interest to give access to the document, it will, subject to any obligations of third party consultation, be disclosed in response to a request under the </w:t>
      </w:r>
      <w:r w:rsidRPr="00117F82">
        <w:rPr>
          <w:rFonts w:eastAsia="MS Mincho" w:cs="Times New Roman"/>
          <w:i/>
          <w:szCs w:val="24"/>
        </w:rPr>
        <w:t>Freedom of Information Act 1982.</w:t>
      </w:r>
    </w:p>
    <w:p w:rsidR="00E66A00" w:rsidRDefault="00E66A00" w:rsidP="007F64D9">
      <w:pPr>
        <w:spacing w:before="240" w:after="120"/>
        <w:rPr>
          <w:rFonts w:cs="Times New Roman"/>
          <w:b/>
          <w:szCs w:val="24"/>
        </w:rPr>
      </w:pPr>
      <w:r>
        <w:rPr>
          <w:rFonts w:cs="Times New Roman"/>
          <w:b/>
          <w:szCs w:val="24"/>
        </w:rPr>
        <w:br w:type="page"/>
      </w:r>
    </w:p>
    <w:p w:rsidR="003E4119" w:rsidRPr="00117F82" w:rsidRDefault="003E4119" w:rsidP="007F64D9">
      <w:pPr>
        <w:spacing w:before="240" w:after="120"/>
        <w:rPr>
          <w:rFonts w:cs="Times New Roman"/>
          <w:b/>
          <w:szCs w:val="24"/>
        </w:rPr>
      </w:pPr>
      <w:r w:rsidRPr="00117F82">
        <w:rPr>
          <w:rFonts w:cs="Times New Roman"/>
          <w:b/>
          <w:szCs w:val="24"/>
        </w:rPr>
        <w:lastRenderedPageBreak/>
        <w:t>Conflicts of interest</w:t>
      </w:r>
    </w:p>
    <w:p w:rsidR="003E4119" w:rsidRPr="00117F82" w:rsidRDefault="003E4119" w:rsidP="00AF6D3C">
      <w:pPr>
        <w:pStyle w:val="ListParagraph"/>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A </w:t>
      </w:r>
      <w:r w:rsidR="008B0037" w:rsidRPr="00117F82">
        <w:rPr>
          <w:i/>
        </w:rPr>
        <w:t>C</w:t>
      </w:r>
      <w:r w:rsidRPr="00117F82">
        <w:rPr>
          <w:i/>
        </w:rPr>
        <w:t>onflict</w:t>
      </w:r>
      <w:r w:rsidRPr="00117F82">
        <w:rPr>
          <w:rFonts w:eastAsia="MS Mincho" w:cs="Times New Roman"/>
          <w:i/>
          <w:szCs w:val="24"/>
        </w:rPr>
        <w:t xml:space="preserve">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in the context of the </w:t>
      </w:r>
      <w:r w:rsidR="00A56584" w:rsidRPr="00117F82">
        <w:rPr>
          <w:rFonts w:eastAsia="MS Mincho" w:cs="Times New Roman"/>
          <w:i/>
          <w:szCs w:val="24"/>
        </w:rPr>
        <w:t>P</w:t>
      </w:r>
      <w:r w:rsidRPr="00117F82">
        <w:rPr>
          <w:rFonts w:eastAsia="MS Mincho" w:cs="Times New Roman"/>
          <w:i/>
          <w:szCs w:val="24"/>
        </w:rPr>
        <w:t>rogram</w:t>
      </w:r>
      <w:r w:rsidR="00A56584" w:rsidRPr="00117F82">
        <w:rPr>
          <w:rFonts w:eastAsia="MS Mincho" w:cs="Times New Roman"/>
          <w:i/>
          <w:szCs w:val="24"/>
        </w:rPr>
        <w:t>me</w:t>
      </w:r>
      <w:r w:rsidRPr="00117F82">
        <w:rPr>
          <w:rFonts w:eastAsia="MS Mincho" w:cs="Times New Roman"/>
          <w:szCs w:val="24"/>
        </w:rPr>
        <w:t xml:space="preserve"> involves a conflict between the duties and responsibilities of departmental staff, technical experts and other third parties who have a role in the administration of the </w:t>
      </w:r>
      <w:r w:rsidR="00B91B9D" w:rsidRPr="00117F82">
        <w:rPr>
          <w:rFonts w:eastAsia="MS Mincho" w:cs="Times New Roman"/>
          <w:i/>
          <w:szCs w:val="24"/>
        </w:rPr>
        <w:t>P</w:t>
      </w:r>
      <w:r w:rsidRPr="00117F82">
        <w:rPr>
          <w:rFonts w:eastAsia="MS Mincho" w:cs="Times New Roman"/>
          <w:i/>
          <w:szCs w:val="24"/>
        </w:rPr>
        <w:t>rogramme</w:t>
      </w:r>
      <w:r w:rsidRPr="00117F82">
        <w:rPr>
          <w:rFonts w:eastAsia="MS Mincho" w:cs="Times New Roman"/>
          <w:szCs w:val="24"/>
        </w:rPr>
        <w:t xml:space="preserve"> and their private interests, where the relevant individual’s private interests could improperly influence that individual’s ability to impartially perform their role under the </w:t>
      </w:r>
      <w:r w:rsidR="00B91B9D" w:rsidRPr="00117F82">
        <w:rPr>
          <w:rFonts w:eastAsia="MS Mincho" w:cs="Times New Roman"/>
          <w:i/>
          <w:szCs w:val="24"/>
        </w:rPr>
        <w:t>P</w:t>
      </w:r>
      <w:r w:rsidRPr="00117F82">
        <w:rPr>
          <w:rFonts w:eastAsia="MS Mincho" w:cs="Times New Roman"/>
          <w:i/>
          <w:szCs w:val="24"/>
        </w:rPr>
        <w:t>rogramm</w:t>
      </w:r>
      <w:r w:rsidRPr="00117F82">
        <w:rPr>
          <w:rFonts w:eastAsia="MS Mincho" w:cs="Times New Roman"/>
          <w:szCs w:val="24"/>
        </w:rPr>
        <w:t xml:space="preserve">e. </w:t>
      </w:r>
      <w:r w:rsidRPr="00117F82">
        <w:rPr>
          <w:rFonts w:eastAsia="MS Mincho" w:cs="Times New Roman"/>
          <w:i/>
          <w:szCs w:val="24"/>
        </w:rPr>
        <w:t xml:space="preserve">Conflicts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may be actual, apparent or potential.</w:t>
      </w:r>
    </w:p>
    <w:p w:rsidR="003E4119" w:rsidRPr="00117F82" w:rsidRDefault="003E4119" w:rsidP="00AF6D3C">
      <w:pPr>
        <w:pStyle w:val="ListParagraph"/>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An apparent (or perceived) </w:t>
      </w:r>
      <w:r w:rsidR="008B0037" w:rsidRPr="00117F82">
        <w:rPr>
          <w:rFonts w:eastAsia="MS Mincho" w:cs="Times New Roman"/>
          <w:i/>
          <w:szCs w:val="24"/>
        </w:rPr>
        <w:t>C</w:t>
      </w:r>
      <w:r w:rsidRPr="00117F82">
        <w:rPr>
          <w:rFonts w:eastAsia="MS Mincho" w:cs="Times New Roman"/>
          <w:i/>
          <w:szCs w:val="24"/>
        </w:rPr>
        <w:t xml:space="preserve">onflict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exists where it appears that an individual’s private interests could improperly influence an individual’s ability to impartially assess an </w:t>
      </w:r>
      <w:r w:rsidR="005C2A21" w:rsidRPr="00117F82">
        <w:rPr>
          <w:rFonts w:eastAsia="MS Mincho" w:cs="Times New Roman"/>
          <w:i/>
          <w:szCs w:val="24"/>
        </w:rPr>
        <w:t>A</w:t>
      </w:r>
      <w:r w:rsidRPr="00117F82">
        <w:rPr>
          <w:rFonts w:eastAsia="MS Mincho" w:cs="Times New Roman"/>
          <w:i/>
          <w:szCs w:val="24"/>
        </w:rPr>
        <w:t>pplication</w:t>
      </w:r>
      <w:r w:rsidRPr="00117F82">
        <w:rPr>
          <w:rFonts w:eastAsia="MS Mincho" w:cs="Times New Roman"/>
          <w:szCs w:val="24"/>
        </w:rPr>
        <w:t xml:space="preserve"> but this is not in fact the case.</w:t>
      </w:r>
    </w:p>
    <w:p w:rsidR="003E4119" w:rsidRPr="00117F82" w:rsidRDefault="003E4119" w:rsidP="00AF6D3C">
      <w:pPr>
        <w:pStyle w:val="ListParagraph"/>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A </w:t>
      </w:r>
      <w:r w:rsidRPr="00D945FD">
        <w:t>potential</w:t>
      </w:r>
      <w:r w:rsidRPr="00117F82">
        <w:rPr>
          <w:rFonts w:eastAsia="MS Mincho" w:cs="Times New Roman"/>
          <w:szCs w:val="24"/>
        </w:rPr>
        <w:t xml:space="preserve"> </w:t>
      </w:r>
      <w:r w:rsidR="008B0037" w:rsidRPr="00117F82">
        <w:rPr>
          <w:rFonts w:eastAsia="MS Mincho" w:cs="Times New Roman"/>
          <w:i/>
          <w:szCs w:val="24"/>
        </w:rPr>
        <w:t>C</w:t>
      </w:r>
      <w:r w:rsidRPr="00117F82">
        <w:rPr>
          <w:rFonts w:eastAsia="MS Mincho" w:cs="Times New Roman"/>
          <w:i/>
          <w:szCs w:val="24"/>
        </w:rPr>
        <w:t xml:space="preserve">onflict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arises where an individual has a private interest which is such that </w:t>
      </w:r>
      <w:r w:rsidRPr="00117F82">
        <w:t>an</w:t>
      </w:r>
      <w:r w:rsidRPr="00117F82">
        <w:rPr>
          <w:rFonts w:eastAsia="MS Mincho" w:cs="Times New Roman"/>
          <w:szCs w:val="24"/>
        </w:rPr>
        <w:t xml:space="preserve"> actual </w:t>
      </w:r>
      <w:r w:rsidR="008B0037" w:rsidRPr="00117F82">
        <w:rPr>
          <w:rFonts w:eastAsia="MS Mincho" w:cs="Times New Roman"/>
          <w:i/>
          <w:szCs w:val="24"/>
        </w:rPr>
        <w:t>C</w:t>
      </w:r>
      <w:r w:rsidRPr="00117F82">
        <w:rPr>
          <w:rFonts w:eastAsia="MS Mincho" w:cs="Times New Roman"/>
          <w:i/>
          <w:szCs w:val="24"/>
        </w:rPr>
        <w:t xml:space="preserve">onflict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would arise if the individual were to be involved in the assessment of an </w:t>
      </w:r>
      <w:r w:rsidR="005C2A21" w:rsidRPr="00117F82">
        <w:rPr>
          <w:rFonts w:eastAsia="MS Mincho" w:cs="Times New Roman"/>
          <w:i/>
          <w:szCs w:val="24"/>
        </w:rPr>
        <w:t>A</w:t>
      </w:r>
      <w:r w:rsidRPr="00117F82">
        <w:rPr>
          <w:rFonts w:eastAsia="MS Mincho" w:cs="Times New Roman"/>
          <w:i/>
          <w:szCs w:val="24"/>
        </w:rPr>
        <w:t>pplication</w:t>
      </w:r>
      <w:r w:rsidRPr="00117F82">
        <w:rPr>
          <w:rFonts w:eastAsia="MS Mincho" w:cs="Times New Roman"/>
          <w:szCs w:val="24"/>
        </w:rPr>
        <w:t xml:space="preserve"> or other decision in relation to the </w:t>
      </w:r>
      <w:r w:rsidR="00B91B9D" w:rsidRPr="00117F82">
        <w:rPr>
          <w:rFonts w:eastAsia="MS Mincho" w:cs="Times New Roman"/>
          <w:i/>
          <w:szCs w:val="24"/>
        </w:rPr>
        <w:t>P</w:t>
      </w:r>
      <w:r w:rsidRPr="00117F82">
        <w:rPr>
          <w:rFonts w:eastAsia="MS Mincho" w:cs="Times New Roman"/>
          <w:i/>
          <w:szCs w:val="24"/>
        </w:rPr>
        <w:t>rogramme.</w:t>
      </w:r>
    </w:p>
    <w:p w:rsidR="003E4119" w:rsidRPr="00117F82" w:rsidRDefault="003E4119" w:rsidP="00AF6D3C">
      <w:pPr>
        <w:pStyle w:val="ListParagraph"/>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The </w:t>
      </w:r>
      <w:r w:rsidRPr="00117F82">
        <w:rPr>
          <w:rFonts w:eastAsia="MS Mincho" w:cs="Times New Roman"/>
          <w:i/>
          <w:szCs w:val="24"/>
        </w:rPr>
        <w:t>Department’s</w:t>
      </w:r>
      <w:r w:rsidRPr="00117F82">
        <w:rPr>
          <w:rFonts w:eastAsia="MS Mincho" w:cs="Times New Roman"/>
          <w:szCs w:val="24"/>
        </w:rPr>
        <w:t xml:space="preserve"> </w:t>
      </w:r>
      <w:r w:rsidRPr="00D945FD">
        <w:t>procedures</w:t>
      </w:r>
      <w:r w:rsidRPr="00117F82">
        <w:rPr>
          <w:rFonts w:eastAsia="MS Mincho" w:cs="Times New Roman"/>
          <w:szCs w:val="24"/>
        </w:rPr>
        <w:t xml:space="preserve"> for managing </w:t>
      </w:r>
      <w:r w:rsidR="008B0037" w:rsidRPr="00117F82">
        <w:rPr>
          <w:rFonts w:eastAsia="MS Mincho" w:cs="Times New Roman"/>
          <w:i/>
          <w:szCs w:val="24"/>
        </w:rPr>
        <w:t>C</w:t>
      </w:r>
      <w:r w:rsidRPr="00117F82">
        <w:rPr>
          <w:rFonts w:eastAsia="MS Mincho" w:cs="Times New Roman"/>
          <w:i/>
          <w:szCs w:val="24"/>
        </w:rPr>
        <w:t xml:space="preserve">onflicts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are in accordance with the </w:t>
      </w:r>
      <w:r w:rsidRPr="00117F82">
        <w:t>requirements</w:t>
      </w:r>
      <w:r w:rsidRPr="00117F82">
        <w:rPr>
          <w:rFonts w:eastAsia="MS Mincho" w:cs="Times New Roman"/>
          <w:szCs w:val="24"/>
        </w:rPr>
        <w:t xml:space="preserve"> of the APS Code of Conduct (section 13 (7) of the </w:t>
      </w:r>
      <w:r w:rsidRPr="005545A7">
        <w:rPr>
          <w:rFonts w:eastAsia="MS Mincho" w:cs="Times New Roman"/>
          <w:i/>
          <w:szCs w:val="24"/>
        </w:rPr>
        <w:t>Public Service Act 1999</w:t>
      </w:r>
      <w:r w:rsidRPr="00117F82">
        <w:rPr>
          <w:rFonts w:eastAsia="MS Mincho" w:cs="Times New Roman"/>
          <w:szCs w:val="24"/>
        </w:rPr>
        <w:t>) and are published on the Departmental website.</w:t>
      </w:r>
    </w:p>
    <w:p w:rsidR="003E4119" w:rsidRPr="00117F82" w:rsidRDefault="003E4119" w:rsidP="00AF6D3C">
      <w:pPr>
        <w:pStyle w:val="ListParagraph"/>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The </w:t>
      </w:r>
      <w:r w:rsidRPr="00117F82">
        <w:rPr>
          <w:rFonts w:eastAsia="MS Mincho" w:cs="Times New Roman"/>
          <w:i/>
          <w:szCs w:val="24"/>
        </w:rPr>
        <w:t xml:space="preserve">Department </w:t>
      </w:r>
      <w:r w:rsidRPr="00117F82">
        <w:rPr>
          <w:rFonts w:eastAsia="MS Mincho" w:cs="Times New Roman"/>
          <w:szCs w:val="24"/>
        </w:rPr>
        <w:t xml:space="preserve">will </w:t>
      </w:r>
      <w:r w:rsidRPr="00D945FD">
        <w:t>manage</w:t>
      </w:r>
      <w:r w:rsidRPr="00117F82">
        <w:rPr>
          <w:rFonts w:eastAsia="MS Mincho" w:cs="Times New Roman"/>
          <w:szCs w:val="24"/>
        </w:rPr>
        <w:t xml:space="preserve"> </w:t>
      </w:r>
      <w:r w:rsidR="00A56584" w:rsidRPr="00117F82">
        <w:rPr>
          <w:rFonts w:eastAsia="MS Mincho" w:cs="Times New Roman"/>
          <w:szCs w:val="24"/>
        </w:rPr>
        <w:t xml:space="preserve">Programme </w:t>
      </w:r>
      <w:r w:rsidRPr="00117F82">
        <w:rPr>
          <w:rFonts w:eastAsia="MS Mincho" w:cs="Times New Roman"/>
          <w:i/>
          <w:szCs w:val="24"/>
        </w:rPr>
        <w:t>Advisory Committee</w:t>
      </w:r>
      <w:r w:rsidRPr="00117F82">
        <w:rPr>
          <w:rFonts w:eastAsia="MS Mincho" w:cs="Times New Roman"/>
          <w:szCs w:val="24"/>
        </w:rPr>
        <w:t xml:space="preserve"> member </w:t>
      </w:r>
      <w:r w:rsidR="008B0037" w:rsidRPr="00117F82">
        <w:rPr>
          <w:rFonts w:eastAsia="MS Mincho" w:cs="Times New Roman"/>
          <w:i/>
          <w:szCs w:val="24"/>
        </w:rPr>
        <w:t>C</w:t>
      </w:r>
      <w:r w:rsidRPr="00117F82">
        <w:rPr>
          <w:rFonts w:eastAsia="MS Mincho" w:cs="Times New Roman"/>
          <w:i/>
          <w:szCs w:val="24"/>
        </w:rPr>
        <w:t xml:space="preserve">onflicts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through a disclosure process that requires declaration of any </w:t>
      </w:r>
      <w:r w:rsidR="008B0037" w:rsidRPr="00117F82">
        <w:rPr>
          <w:rFonts w:eastAsia="MS Mincho" w:cs="Times New Roman"/>
          <w:i/>
          <w:szCs w:val="24"/>
        </w:rPr>
        <w:t>C</w:t>
      </w:r>
      <w:r w:rsidRPr="00117F82">
        <w:rPr>
          <w:rFonts w:eastAsia="MS Mincho" w:cs="Times New Roman"/>
          <w:i/>
          <w:szCs w:val="24"/>
        </w:rPr>
        <w:t xml:space="preserve">onflict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by committee members and the exclusion of that member(s) from the </w:t>
      </w:r>
      <w:r w:rsidR="005C2A21" w:rsidRPr="00117F82">
        <w:rPr>
          <w:rFonts w:eastAsia="MS Mincho" w:cs="Times New Roman"/>
          <w:i/>
          <w:szCs w:val="24"/>
        </w:rPr>
        <w:t>A</w:t>
      </w:r>
      <w:r w:rsidRPr="00117F82">
        <w:rPr>
          <w:rFonts w:eastAsia="MS Mincho" w:cs="Times New Roman"/>
          <w:i/>
          <w:szCs w:val="24"/>
        </w:rPr>
        <w:t>pplication</w:t>
      </w:r>
      <w:r w:rsidRPr="00117F82">
        <w:rPr>
          <w:rFonts w:eastAsia="MS Mincho" w:cs="Times New Roman"/>
          <w:szCs w:val="24"/>
        </w:rPr>
        <w:t xml:space="preserve"> assessment if it is determined that the </w:t>
      </w:r>
      <w:r w:rsidR="008B0037" w:rsidRPr="00117F82">
        <w:rPr>
          <w:rFonts w:eastAsia="MS Mincho" w:cs="Times New Roman"/>
          <w:i/>
          <w:szCs w:val="24"/>
        </w:rPr>
        <w:t>C</w:t>
      </w:r>
      <w:r w:rsidRPr="00117F82">
        <w:rPr>
          <w:rFonts w:eastAsia="MS Mincho" w:cs="Times New Roman"/>
          <w:i/>
          <w:szCs w:val="24"/>
        </w:rPr>
        <w:t xml:space="preserve">onflict of </w:t>
      </w:r>
      <w:r w:rsidR="008B0037" w:rsidRPr="00117F82">
        <w:rPr>
          <w:rFonts w:eastAsia="MS Mincho" w:cs="Times New Roman"/>
          <w:i/>
          <w:szCs w:val="24"/>
        </w:rPr>
        <w:t>I</w:t>
      </w:r>
      <w:r w:rsidRPr="00117F82">
        <w:rPr>
          <w:rFonts w:eastAsia="MS Mincho" w:cs="Times New Roman"/>
          <w:i/>
          <w:szCs w:val="24"/>
        </w:rPr>
        <w:t>nterest</w:t>
      </w:r>
      <w:r w:rsidRPr="00117F82">
        <w:rPr>
          <w:rFonts w:eastAsia="MS Mincho" w:cs="Times New Roman"/>
          <w:szCs w:val="24"/>
        </w:rPr>
        <w:t xml:space="preserve"> is material.</w:t>
      </w:r>
    </w:p>
    <w:p w:rsidR="003E4119" w:rsidRPr="00117F82" w:rsidRDefault="003E4119" w:rsidP="00AF6D3C">
      <w:pPr>
        <w:pStyle w:val="ListParagraph"/>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In </w:t>
      </w:r>
      <w:r w:rsidRPr="00117F82">
        <w:t xml:space="preserve">circumstances where it is determined that there would be a material </w:t>
      </w:r>
      <w:r w:rsidR="008B0037" w:rsidRPr="00117F82">
        <w:rPr>
          <w:i/>
        </w:rPr>
        <w:t>C</w:t>
      </w:r>
      <w:r w:rsidRPr="00117F82">
        <w:rPr>
          <w:i/>
        </w:rPr>
        <w:t xml:space="preserve">onflict of </w:t>
      </w:r>
      <w:r w:rsidR="008B0037" w:rsidRPr="00117F82">
        <w:rPr>
          <w:i/>
        </w:rPr>
        <w:t>I</w:t>
      </w:r>
      <w:r w:rsidRPr="00117F82">
        <w:rPr>
          <w:i/>
        </w:rPr>
        <w:t>nterest</w:t>
      </w:r>
      <w:r w:rsidRPr="00117F82">
        <w:t xml:space="preserve"> if the </w:t>
      </w:r>
      <w:r w:rsidRPr="00117F82">
        <w:rPr>
          <w:i/>
        </w:rPr>
        <w:t>Min</w:t>
      </w:r>
      <w:r w:rsidRPr="00117F82">
        <w:rPr>
          <w:rFonts w:eastAsia="MS Mincho" w:cs="Times New Roman"/>
          <w:i/>
          <w:szCs w:val="24"/>
        </w:rPr>
        <w:t>ister</w:t>
      </w:r>
      <w:r w:rsidRPr="00117F82">
        <w:rPr>
          <w:rFonts w:eastAsia="MS Mincho" w:cs="Times New Roman"/>
          <w:szCs w:val="24"/>
        </w:rPr>
        <w:t xml:space="preserve"> made a decision under the </w:t>
      </w:r>
      <w:r w:rsidRPr="00117F82">
        <w:rPr>
          <w:rFonts w:eastAsia="MS Mincho" w:cs="Times New Roman"/>
          <w:i/>
          <w:szCs w:val="24"/>
        </w:rPr>
        <w:t>Programme</w:t>
      </w:r>
      <w:r w:rsidRPr="00117F82">
        <w:rPr>
          <w:rFonts w:eastAsia="MS Mincho" w:cs="Times New Roman"/>
          <w:szCs w:val="24"/>
        </w:rPr>
        <w:t xml:space="preserve">, the Parliamentary Secretary for the Department of Industry will assume the </w:t>
      </w:r>
      <w:r w:rsidRPr="00117F82">
        <w:rPr>
          <w:rFonts w:eastAsia="MS Mincho" w:cs="Times New Roman"/>
          <w:i/>
          <w:szCs w:val="24"/>
        </w:rPr>
        <w:t>Minister’s</w:t>
      </w:r>
      <w:r w:rsidRPr="00117F82">
        <w:rPr>
          <w:rFonts w:eastAsia="MS Mincho" w:cs="Times New Roman"/>
          <w:szCs w:val="24"/>
        </w:rPr>
        <w:t xml:space="preserve"> responsibility as the final decision maker.  </w:t>
      </w:r>
    </w:p>
    <w:p w:rsidR="00A56584" w:rsidRPr="00117F82" w:rsidRDefault="003E4119" w:rsidP="00631754">
      <w:pPr>
        <w:pStyle w:val="Heading3"/>
      </w:pPr>
      <w:bookmarkStart w:id="48" w:name="_Toc396819717"/>
      <w:r w:rsidRPr="00117F82">
        <w:t>Complaint Handling Mechanism</w:t>
      </w:r>
      <w:bookmarkEnd w:id="48"/>
      <w:r w:rsidRPr="00117F82">
        <w:tab/>
      </w:r>
    </w:p>
    <w:p w:rsidR="003E4119" w:rsidRPr="00117F82" w:rsidRDefault="003E4119" w:rsidP="00D945FD">
      <w:pPr>
        <w:pStyle w:val="ListParagraph"/>
        <w:keepNext/>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The </w:t>
      </w:r>
      <w:r w:rsidRPr="00117F82">
        <w:rPr>
          <w:i/>
        </w:rPr>
        <w:t>Programme</w:t>
      </w:r>
      <w:r w:rsidRPr="00117F82">
        <w:rPr>
          <w:rFonts w:eastAsia="MS Mincho" w:cs="Times New Roman"/>
          <w:i/>
          <w:szCs w:val="24"/>
        </w:rPr>
        <w:t xml:space="preserve"> Delegate</w:t>
      </w:r>
      <w:r w:rsidRPr="00117F82">
        <w:rPr>
          <w:rFonts w:eastAsia="MS Mincho" w:cs="Times New Roman"/>
          <w:szCs w:val="24"/>
        </w:rPr>
        <w:t xml:space="preserve"> will </w:t>
      </w:r>
      <w:r w:rsidRPr="00D945FD">
        <w:t>formulate</w:t>
      </w:r>
      <w:r w:rsidRPr="00117F82">
        <w:rPr>
          <w:rFonts w:eastAsia="MS Mincho" w:cs="Times New Roman"/>
          <w:szCs w:val="24"/>
        </w:rPr>
        <w:t xml:space="preserve"> </w:t>
      </w:r>
      <w:r w:rsidRPr="00117F82">
        <w:rPr>
          <w:rFonts w:eastAsia="MS Mincho" w:cs="Times New Roman"/>
          <w:i/>
          <w:szCs w:val="24"/>
        </w:rPr>
        <w:t>Customer Guidelines</w:t>
      </w:r>
      <w:r w:rsidRPr="00117F82">
        <w:rPr>
          <w:rFonts w:eastAsia="MS Mincho" w:cs="Times New Roman"/>
          <w:szCs w:val="24"/>
        </w:rPr>
        <w:t xml:space="preserve"> for the handling of complaints concerning the </w:t>
      </w:r>
      <w:r w:rsidRPr="00117F82">
        <w:rPr>
          <w:rFonts w:eastAsia="MS Mincho" w:cs="Times New Roman"/>
          <w:i/>
          <w:szCs w:val="24"/>
        </w:rPr>
        <w:t>Programme</w:t>
      </w:r>
      <w:r w:rsidRPr="00117F82">
        <w:rPr>
          <w:rFonts w:eastAsia="MS Mincho" w:cs="Times New Roman"/>
          <w:szCs w:val="24"/>
        </w:rPr>
        <w:t xml:space="preserve">. Complaints concerning assessments and/or decisions will, in the first instance, be directed to the </w:t>
      </w:r>
      <w:r w:rsidRPr="00117F82">
        <w:rPr>
          <w:rFonts w:eastAsia="MS Mincho" w:cs="Times New Roman"/>
          <w:i/>
          <w:szCs w:val="24"/>
        </w:rPr>
        <w:t>Programme Delegate</w:t>
      </w:r>
      <w:r w:rsidRPr="00117F82">
        <w:rPr>
          <w:rFonts w:eastAsia="MS Mincho" w:cs="Times New Roman"/>
          <w:szCs w:val="24"/>
        </w:rPr>
        <w:t xml:space="preserve">. </w:t>
      </w:r>
    </w:p>
    <w:p w:rsidR="003E4119" w:rsidRPr="00117F82" w:rsidRDefault="003E4119" w:rsidP="00D945FD">
      <w:pPr>
        <w:pStyle w:val="ListParagraph"/>
        <w:keepNext/>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If the </w:t>
      </w:r>
      <w:r w:rsidRPr="00117F82">
        <w:rPr>
          <w:i/>
        </w:rPr>
        <w:t>Applicant</w:t>
      </w:r>
      <w:r w:rsidRPr="00117F82">
        <w:rPr>
          <w:rFonts w:eastAsia="MS Mincho" w:cs="Times New Roman"/>
          <w:szCs w:val="24"/>
        </w:rPr>
        <w:t xml:space="preserve"> is not </w:t>
      </w:r>
      <w:r w:rsidRPr="00D945FD">
        <w:t>satisfied</w:t>
      </w:r>
      <w:r w:rsidRPr="00117F82">
        <w:rPr>
          <w:rFonts w:eastAsia="MS Mincho" w:cs="Times New Roman"/>
          <w:szCs w:val="24"/>
        </w:rPr>
        <w:t xml:space="preserve"> with the complaint resolution procedure, the </w:t>
      </w:r>
      <w:r w:rsidRPr="00117F82">
        <w:rPr>
          <w:rFonts w:eastAsia="MS Mincho" w:cs="Times New Roman"/>
          <w:i/>
          <w:szCs w:val="24"/>
        </w:rPr>
        <w:t xml:space="preserve">Applicant </w:t>
      </w:r>
      <w:r w:rsidRPr="00117F82">
        <w:rPr>
          <w:rFonts w:eastAsia="MS Mincho" w:cs="Times New Roman"/>
          <w:szCs w:val="24"/>
        </w:rPr>
        <w:t xml:space="preserve">may </w:t>
      </w:r>
      <w:r w:rsidR="00A56584" w:rsidRPr="00117F82">
        <w:rPr>
          <w:rFonts w:eastAsia="MS Mincho" w:cs="Times New Roman"/>
          <w:szCs w:val="24"/>
        </w:rPr>
        <w:t>refer</w:t>
      </w:r>
      <w:r w:rsidRPr="00117F82">
        <w:rPr>
          <w:rFonts w:eastAsia="MS Mincho" w:cs="Times New Roman"/>
          <w:szCs w:val="24"/>
        </w:rPr>
        <w:t xml:space="preserve"> the complaint to the Head of </w:t>
      </w:r>
      <w:r w:rsidRPr="00117F82">
        <w:rPr>
          <w:rFonts w:eastAsia="MS Mincho" w:cs="Times New Roman"/>
          <w:i/>
          <w:szCs w:val="24"/>
        </w:rPr>
        <w:t>AusIndustry</w:t>
      </w:r>
      <w:r w:rsidRPr="00117F82">
        <w:rPr>
          <w:rFonts w:eastAsia="MS Mincho" w:cs="Times New Roman"/>
          <w:szCs w:val="24"/>
        </w:rPr>
        <w:t xml:space="preserve">. </w:t>
      </w:r>
    </w:p>
    <w:p w:rsidR="003E4119" w:rsidRPr="00117F82" w:rsidRDefault="003E4119" w:rsidP="00D945FD">
      <w:pPr>
        <w:pStyle w:val="ListParagraph"/>
        <w:keepNext/>
        <w:numPr>
          <w:ilvl w:val="0"/>
          <w:numId w:val="1"/>
        </w:numPr>
        <w:spacing w:after="120"/>
        <w:ind w:left="567" w:hanging="567"/>
        <w:contextualSpacing w:val="0"/>
        <w:rPr>
          <w:rFonts w:eastAsia="MS Mincho" w:cs="Times New Roman"/>
          <w:szCs w:val="24"/>
        </w:rPr>
      </w:pPr>
      <w:r w:rsidRPr="00117F82">
        <w:rPr>
          <w:rFonts w:eastAsia="MS Mincho" w:cs="Times New Roman"/>
          <w:szCs w:val="24"/>
        </w:rPr>
        <w:t xml:space="preserve">The </w:t>
      </w:r>
      <w:r w:rsidRPr="00117F82">
        <w:rPr>
          <w:rFonts w:eastAsia="MS Mincho" w:cs="Times New Roman"/>
          <w:i/>
          <w:szCs w:val="24"/>
        </w:rPr>
        <w:t xml:space="preserve">Applicant </w:t>
      </w:r>
      <w:r w:rsidRPr="00117F82">
        <w:rPr>
          <w:rFonts w:eastAsia="MS Mincho" w:cs="Times New Roman"/>
          <w:szCs w:val="24"/>
        </w:rPr>
        <w:t xml:space="preserve">is also </w:t>
      </w:r>
      <w:r w:rsidRPr="00D945FD">
        <w:t>entitled</w:t>
      </w:r>
      <w:r w:rsidRPr="00117F82">
        <w:rPr>
          <w:rFonts w:eastAsia="MS Mincho" w:cs="Times New Roman"/>
          <w:szCs w:val="24"/>
        </w:rPr>
        <w:t xml:space="preserve"> to lodge a complaint w</w:t>
      </w:r>
      <w:r w:rsidR="00357D31">
        <w:rPr>
          <w:rFonts w:eastAsia="MS Mincho" w:cs="Times New Roman"/>
          <w:szCs w:val="24"/>
        </w:rPr>
        <w:t>ith the Commonwealth Ombudsman.</w:t>
      </w:r>
      <w:r w:rsidRPr="00117F82">
        <w:rPr>
          <w:rFonts w:eastAsia="MS Mincho" w:cs="Times New Roman"/>
          <w:szCs w:val="24"/>
        </w:rPr>
        <w:t xml:space="preserve"> Details of how </w:t>
      </w:r>
      <w:r w:rsidRPr="00117F82">
        <w:rPr>
          <w:rFonts w:eastAsia="MS Mincho" w:cs="Times New Roman"/>
          <w:i/>
          <w:szCs w:val="24"/>
        </w:rPr>
        <w:t xml:space="preserve">Applicants </w:t>
      </w:r>
      <w:r w:rsidRPr="00117F82">
        <w:rPr>
          <w:rFonts w:eastAsia="MS Mincho" w:cs="Times New Roman"/>
          <w:szCs w:val="24"/>
        </w:rPr>
        <w:t xml:space="preserve">may lodge a complaint are published on </w:t>
      </w:r>
      <w:r w:rsidR="00A56584" w:rsidRPr="00117F82">
        <w:rPr>
          <w:rFonts w:eastAsia="MS Mincho" w:cs="Times New Roman"/>
          <w:szCs w:val="24"/>
        </w:rPr>
        <w:t>business.gov.au</w:t>
      </w:r>
    </w:p>
    <w:p w:rsidR="00C60136" w:rsidRPr="00117F82" w:rsidRDefault="00C60136">
      <w:pPr>
        <w:spacing w:after="200"/>
        <w:rPr>
          <w:rFonts w:ascii="Arial" w:eastAsiaTheme="majorEastAsia" w:hAnsi="Arial" w:cstheme="majorBidi"/>
          <w:b/>
          <w:bCs/>
          <w:sz w:val="28"/>
          <w:szCs w:val="28"/>
        </w:rPr>
      </w:pPr>
      <w:r w:rsidRPr="00117F82">
        <w:br w:type="page"/>
      </w:r>
    </w:p>
    <w:p w:rsidR="00B80876" w:rsidRPr="00117F82" w:rsidRDefault="00B80876" w:rsidP="0029329C">
      <w:pPr>
        <w:pStyle w:val="Heading1"/>
      </w:pPr>
      <w:bookmarkStart w:id="49" w:name="_Toc396819718"/>
      <w:r w:rsidRPr="00117F82">
        <w:lastRenderedPageBreak/>
        <w:t>APPENDIX A</w:t>
      </w:r>
      <w:bookmarkEnd w:id="49"/>
    </w:p>
    <w:p w:rsidR="00B80876" w:rsidRPr="00117F82" w:rsidRDefault="00B80876" w:rsidP="0029329C">
      <w:pPr>
        <w:pStyle w:val="Heading2"/>
      </w:pPr>
      <w:bookmarkStart w:id="50" w:name="_Toc396819719"/>
      <w:r w:rsidRPr="00117F82">
        <w:t>Definitions of Key Terms</w:t>
      </w:r>
      <w:bookmarkEnd w:id="50"/>
    </w:p>
    <w:p w:rsidR="00B80876" w:rsidRPr="00117F82" w:rsidRDefault="00B80876" w:rsidP="0029329C">
      <w:pPr>
        <w:spacing w:after="120"/>
      </w:pPr>
      <w:r w:rsidRPr="00117F82">
        <w:t xml:space="preserve">In these </w:t>
      </w:r>
      <w:r w:rsidRPr="00117F82">
        <w:rPr>
          <w:i/>
        </w:rPr>
        <w:t>Guidelines</w:t>
      </w:r>
      <w:r w:rsidRPr="00117F82">
        <w:t xml:space="preserve"> unless the contrary intention applies:</w:t>
      </w:r>
    </w:p>
    <w:p w:rsidR="008800B2" w:rsidRPr="00117F82" w:rsidRDefault="00CC3AAB" w:rsidP="0029329C">
      <w:pPr>
        <w:spacing w:after="120"/>
      </w:pPr>
      <w:r w:rsidRPr="00117F82">
        <w:rPr>
          <w:b/>
          <w:i/>
        </w:rPr>
        <w:t>Advisory Committee</w:t>
      </w:r>
      <w:r w:rsidR="008800B2" w:rsidRPr="00534B72">
        <w:t xml:space="preserve"> refers to the Next Generation Manufacturing Investment Programme</w:t>
      </w:r>
      <w:r w:rsidRPr="00534B72">
        <w:t xml:space="preserve"> Advisory Committee</w:t>
      </w:r>
      <w:r w:rsidR="008800B2" w:rsidRPr="00534B72">
        <w:t>.</w:t>
      </w:r>
    </w:p>
    <w:p w:rsidR="00B80876" w:rsidRPr="00117F82" w:rsidRDefault="00B80876" w:rsidP="0029329C">
      <w:pPr>
        <w:spacing w:after="120"/>
      </w:pPr>
      <w:r w:rsidRPr="00117F82">
        <w:rPr>
          <w:b/>
          <w:i/>
        </w:rPr>
        <w:t>Applicant</w:t>
      </w:r>
      <w:r w:rsidRPr="00117F82">
        <w:rPr>
          <w:i/>
        </w:rPr>
        <w:t xml:space="preserve"> </w:t>
      </w:r>
      <w:r w:rsidRPr="00534B72">
        <w:t xml:space="preserve">means an entity referred to in these Guidelines that </w:t>
      </w:r>
      <w:proofErr w:type="gramStart"/>
      <w:r w:rsidRPr="00534B72">
        <w:t>submits</w:t>
      </w:r>
      <w:proofErr w:type="gramEnd"/>
      <w:r w:rsidRPr="00534B72">
        <w:t xml:space="preserve"> an </w:t>
      </w:r>
      <w:r w:rsidR="005C2A21" w:rsidRPr="00534B72">
        <w:t>A</w:t>
      </w:r>
      <w:r w:rsidRPr="00534B72">
        <w:t xml:space="preserve">pplication for Next Generation Manufacturing Investment Programme </w:t>
      </w:r>
      <w:r w:rsidR="00B91B9D" w:rsidRPr="00534B72">
        <w:t>G</w:t>
      </w:r>
      <w:r w:rsidRPr="00534B72">
        <w:t xml:space="preserve">rant </w:t>
      </w:r>
      <w:r w:rsidR="00B91B9D" w:rsidRPr="00534B72">
        <w:t>F</w:t>
      </w:r>
      <w:r w:rsidRPr="00534B72">
        <w:t>unding</w:t>
      </w:r>
      <w:r w:rsidRPr="00117F82">
        <w:t>.</w:t>
      </w:r>
    </w:p>
    <w:p w:rsidR="00A760BD" w:rsidRPr="00117F82" w:rsidRDefault="00A760BD" w:rsidP="0029329C">
      <w:pPr>
        <w:spacing w:after="120"/>
        <w:rPr>
          <w:i/>
        </w:rPr>
      </w:pPr>
      <w:r w:rsidRPr="00117F82">
        <w:rPr>
          <w:b/>
          <w:i/>
        </w:rPr>
        <w:t>Application</w:t>
      </w:r>
      <w:r w:rsidRPr="00117F82">
        <w:t xml:space="preserve"> </w:t>
      </w:r>
      <w:r w:rsidRPr="00534B72">
        <w:t xml:space="preserve">means an Application Form completed by an Applicant </w:t>
      </w:r>
      <w:r w:rsidR="00300C5A" w:rsidRPr="00534B72">
        <w:t xml:space="preserve">for </w:t>
      </w:r>
      <w:r w:rsidR="00785A6A" w:rsidRPr="00534B72">
        <w:t>funding</w:t>
      </w:r>
      <w:r w:rsidRPr="00534B72">
        <w:t xml:space="preserve"> under the Programme</w:t>
      </w:r>
      <w:r w:rsidRPr="00117F82">
        <w:rPr>
          <w:i/>
        </w:rPr>
        <w:t>.</w:t>
      </w:r>
    </w:p>
    <w:p w:rsidR="00B80876" w:rsidRPr="00117F82" w:rsidRDefault="00B80876" w:rsidP="0029329C">
      <w:pPr>
        <w:spacing w:after="120"/>
      </w:pPr>
      <w:r w:rsidRPr="00117F82">
        <w:rPr>
          <w:b/>
          <w:i/>
        </w:rPr>
        <w:t>Application Form</w:t>
      </w:r>
      <w:r w:rsidRPr="00117F82">
        <w:t xml:space="preserve"> </w:t>
      </w:r>
      <w:r w:rsidRPr="00534B72">
        <w:t xml:space="preserve">means the document issued by the Programme Delegate for the purposes of Applicants applying for funding under the Next Generation Manufacturing Investment Programme. </w:t>
      </w:r>
    </w:p>
    <w:p w:rsidR="00B80876" w:rsidRPr="00117F82" w:rsidRDefault="00B80876" w:rsidP="0029329C">
      <w:pPr>
        <w:spacing w:after="120"/>
      </w:pPr>
      <w:r w:rsidRPr="00117F82">
        <w:rPr>
          <w:b/>
          <w:i/>
        </w:rPr>
        <w:t xml:space="preserve">AusIndustry </w:t>
      </w:r>
      <w:r w:rsidRPr="00117F82">
        <w:t xml:space="preserve">means the division of the </w:t>
      </w:r>
      <w:r w:rsidRPr="00534B72">
        <w:t>same name within the Department.</w:t>
      </w:r>
    </w:p>
    <w:p w:rsidR="00EC3B62" w:rsidRPr="00117F82" w:rsidRDefault="00EC3B62" w:rsidP="0029329C">
      <w:pPr>
        <w:spacing w:after="120"/>
      </w:pPr>
      <w:r w:rsidRPr="00117F82">
        <w:rPr>
          <w:b/>
          <w:i/>
        </w:rPr>
        <w:t>The Commonwealth</w:t>
      </w:r>
      <w:r w:rsidRPr="00117F82">
        <w:t xml:space="preserve"> means the </w:t>
      </w:r>
      <w:r w:rsidRPr="00534B72">
        <w:t>Commonwealth of Australia</w:t>
      </w:r>
      <w:r w:rsidR="00703A23" w:rsidRPr="00117F82">
        <w:rPr>
          <w:i/>
        </w:rPr>
        <w:t>.</w:t>
      </w:r>
    </w:p>
    <w:p w:rsidR="00B80876" w:rsidRPr="00117F82" w:rsidRDefault="00B80876" w:rsidP="0029329C">
      <w:pPr>
        <w:spacing w:after="120"/>
      </w:pPr>
      <w:r w:rsidRPr="00117F82">
        <w:rPr>
          <w:b/>
          <w:i/>
        </w:rPr>
        <w:t>Conflict of Interest</w:t>
      </w:r>
      <w:r w:rsidRPr="00117F82">
        <w:t xml:space="preserve"> means the exercise of a power or making of a decision by a person in a way that may be, or may be perceived to be, influenced by either a material personal interest (whether financial or non-financial) or a material personal association. </w:t>
      </w:r>
    </w:p>
    <w:p w:rsidR="00B80876" w:rsidRPr="00117F82" w:rsidRDefault="00B80876" w:rsidP="0029329C">
      <w:pPr>
        <w:spacing w:after="120"/>
      </w:pPr>
      <w:r w:rsidRPr="00117F82">
        <w:rPr>
          <w:b/>
          <w:i/>
        </w:rPr>
        <w:t>Customer Guidelines</w:t>
      </w:r>
      <w:r w:rsidRPr="00117F82">
        <w:t xml:space="preserve"> means the </w:t>
      </w:r>
      <w:r w:rsidRPr="00611E36">
        <w:t xml:space="preserve">Guidelines formulated by the Programme Delegate under the relevant clauses of these Programme Guidelines, and in accordance with the Commonwealth Grant Guidelines </w:t>
      </w:r>
      <w:r w:rsidRPr="00117F82">
        <w:t xml:space="preserve">issued by the Minister for Finance and Deregulation under Regulation 7A of the </w:t>
      </w:r>
      <w:r w:rsidRPr="00117F82">
        <w:rPr>
          <w:i/>
        </w:rPr>
        <w:t>Financial Management and Accountability Act 1997 (</w:t>
      </w:r>
      <w:proofErr w:type="spellStart"/>
      <w:r w:rsidRPr="00117F82">
        <w:rPr>
          <w:i/>
        </w:rPr>
        <w:t>Cth</w:t>
      </w:r>
      <w:proofErr w:type="spellEnd"/>
      <w:r w:rsidRPr="00117F82">
        <w:rPr>
          <w:i/>
        </w:rPr>
        <w:t>)</w:t>
      </w:r>
      <w:r w:rsidRPr="00117F82">
        <w:t xml:space="preserve">. The </w:t>
      </w:r>
      <w:r w:rsidRPr="00534B72">
        <w:t>Customer Guidelines will be published for the benefit of potential Applicants and other interested parties.</w:t>
      </w:r>
      <w:r w:rsidRPr="00117F82">
        <w:t xml:space="preserve"> </w:t>
      </w:r>
    </w:p>
    <w:p w:rsidR="00B80876" w:rsidRPr="00117F82" w:rsidRDefault="00B80876" w:rsidP="0029329C">
      <w:pPr>
        <w:spacing w:after="120"/>
      </w:pPr>
      <w:r w:rsidRPr="00117F82">
        <w:rPr>
          <w:b/>
          <w:i/>
        </w:rPr>
        <w:t xml:space="preserve">Department </w:t>
      </w:r>
      <w:r w:rsidRPr="00534B72">
        <w:t>means the Department of Industry</w:t>
      </w:r>
      <w:r w:rsidR="00BE215A">
        <w:t xml:space="preserve"> and Science.</w:t>
      </w:r>
    </w:p>
    <w:p w:rsidR="00B80876" w:rsidRPr="00117F82" w:rsidRDefault="00B80876" w:rsidP="0029329C">
      <w:pPr>
        <w:spacing w:after="120"/>
      </w:pPr>
      <w:r w:rsidRPr="00117F82">
        <w:rPr>
          <w:b/>
          <w:i/>
        </w:rPr>
        <w:t>Eligible Activities</w:t>
      </w:r>
      <w:r w:rsidRPr="00117F82">
        <w:t xml:space="preserve"> </w:t>
      </w:r>
      <w:r w:rsidRPr="00534B72">
        <w:t>means the activities undertaken by a Grantee in relation to a Project which are deemed eligible for funding support by the Programme Delegate in accordance with these Guidelines and the Funding Agreement</w:t>
      </w:r>
      <w:r w:rsidR="00A760BD" w:rsidRPr="00534B72">
        <w:t xml:space="preserve"> (paragraph</w:t>
      </w:r>
      <w:r w:rsidR="00611E36" w:rsidRPr="00534B72">
        <w:t>s</w:t>
      </w:r>
      <w:r w:rsidR="00A760BD" w:rsidRPr="00534B72">
        <w:t> </w:t>
      </w:r>
      <w:r w:rsidR="00A760BD" w:rsidRPr="00534B72">
        <w:fldChar w:fldCharType="begin"/>
      </w:r>
      <w:r w:rsidR="00A760BD" w:rsidRPr="00534B72">
        <w:instrText xml:space="preserve"> REF _Ref389481455 \r \h </w:instrText>
      </w:r>
      <w:r w:rsidR="00117F82" w:rsidRPr="00534B72">
        <w:instrText xml:space="preserve"> \* MERGEFORMAT </w:instrText>
      </w:r>
      <w:r w:rsidR="00A760BD" w:rsidRPr="00534B72">
        <w:fldChar w:fldCharType="separate"/>
      </w:r>
      <w:r w:rsidR="00EE0CE1">
        <w:t>34</w:t>
      </w:r>
      <w:r w:rsidR="00A760BD" w:rsidRPr="00534B72">
        <w:fldChar w:fldCharType="end"/>
      </w:r>
      <w:r w:rsidR="00611E36" w:rsidRPr="00534B72">
        <w:t xml:space="preserve"> and </w:t>
      </w:r>
      <w:r w:rsidR="00611E36" w:rsidRPr="00534B72">
        <w:fldChar w:fldCharType="begin"/>
      </w:r>
      <w:r w:rsidR="00611E36" w:rsidRPr="00534B72">
        <w:instrText xml:space="preserve"> REF _Ref395275926 \r \h </w:instrText>
      </w:r>
      <w:r w:rsidR="00534B72" w:rsidRPr="00534B72">
        <w:instrText xml:space="preserve"> \* MERGEFORMAT </w:instrText>
      </w:r>
      <w:r w:rsidR="00611E36" w:rsidRPr="00534B72">
        <w:fldChar w:fldCharType="separate"/>
      </w:r>
      <w:r w:rsidR="00EE0CE1">
        <w:t>35</w:t>
      </w:r>
      <w:r w:rsidR="00611E36" w:rsidRPr="00534B72">
        <w:fldChar w:fldCharType="end"/>
      </w:r>
      <w:r w:rsidR="00A760BD" w:rsidRPr="00534B72">
        <w:t>)</w:t>
      </w:r>
      <w:r w:rsidRPr="00534B72">
        <w:t>.</w:t>
      </w:r>
    </w:p>
    <w:p w:rsidR="00B80876" w:rsidRPr="00117F82" w:rsidRDefault="00B80876" w:rsidP="0029329C">
      <w:pPr>
        <w:spacing w:after="120"/>
      </w:pPr>
      <w:r w:rsidRPr="00117F82">
        <w:rPr>
          <w:b/>
          <w:i/>
        </w:rPr>
        <w:t>Eligible Applicant</w:t>
      </w:r>
      <w:r w:rsidRPr="00117F82">
        <w:t xml:space="preserve"> </w:t>
      </w:r>
      <w:r w:rsidRPr="00534B72">
        <w:t>means an Applicant that satisfies the requirements described in paragraph</w:t>
      </w:r>
      <w:r w:rsidR="00A760BD" w:rsidRPr="00534B72">
        <w:t>s</w:t>
      </w:r>
      <w:r w:rsidR="009E75D4" w:rsidRPr="00534B72">
        <w:t> </w:t>
      </w:r>
      <w:r w:rsidR="006B1B9D" w:rsidRPr="00534B72">
        <w:fldChar w:fldCharType="begin"/>
      </w:r>
      <w:r w:rsidR="006B1B9D" w:rsidRPr="00534B72">
        <w:instrText xml:space="preserve"> REF _Ref389483011 \r \h </w:instrText>
      </w:r>
      <w:r w:rsidR="00117F82" w:rsidRPr="00534B72">
        <w:instrText xml:space="preserve"> \* MERGEFORMAT </w:instrText>
      </w:r>
      <w:r w:rsidR="006B1B9D" w:rsidRPr="00534B72">
        <w:fldChar w:fldCharType="separate"/>
      </w:r>
      <w:r w:rsidR="00EE0CE1">
        <w:t>28</w:t>
      </w:r>
      <w:r w:rsidR="006B1B9D" w:rsidRPr="00534B72">
        <w:fldChar w:fldCharType="end"/>
      </w:r>
      <w:r w:rsidR="00A760BD" w:rsidRPr="00534B72">
        <w:noBreakHyphen/>
      </w:r>
      <w:r w:rsidR="00A760BD" w:rsidRPr="00534B72">
        <w:fldChar w:fldCharType="begin"/>
      </w:r>
      <w:r w:rsidR="00A760BD" w:rsidRPr="00534B72">
        <w:instrText xml:space="preserve"> REF _Ref389483306 \r \h </w:instrText>
      </w:r>
      <w:r w:rsidR="00117F82" w:rsidRPr="00534B72">
        <w:instrText xml:space="preserve"> \* MERGEFORMAT </w:instrText>
      </w:r>
      <w:r w:rsidR="00A760BD" w:rsidRPr="00534B72">
        <w:fldChar w:fldCharType="separate"/>
      </w:r>
      <w:r w:rsidR="00EE0CE1">
        <w:t>29</w:t>
      </w:r>
      <w:r w:rsidR="00A760BD" w:rsidRPr="00534B72">
        <w:fldChar w:fldCharType="end"/>
      </w:r>
      <w:r w:rsidR="006B1B9D" w:rsidRPr="00534B72">
        <w:t xml:space="preserve"> </w:t>
      </w:r>
      <w:r w:rsidRPr="00534B72">
        <w:t>of these Guidelines</w:t>
      </w:r>
      <w:r w:rsidRPr="00117F82">
        <w:t>.</w:t>
      </w:r>
    </w:p>
    <w:p w:rsidR="00B80876" w:rsidRPr="00117F82" w:rsidRDefault="00B80876" w:rsidP="0029329C">
      <w:pPr>
        <w:spacing w:after="120"/>
      </w:pPr>
      <w:r w:rsidRPr="00117F82">
        <w:rPr>
          <w:b/>
          <w:i/>
        </w:rPr>
        <w:t>Eligible Application</w:t>
      </w:r>
      <w:r w:rsidRPr="00117F82">
        <w:t xml:space="preserve"> </w:t>
      </w:r>
      <w:r w:rsidRPr="00534B72">
        <w:t xml:space="preserve">means an </w:t>
      </w:r>
      <w:r w:rsidR="005C2A21" w:rsidRPr="00534B72">
        <w:t>A</w:t>
      </w:r>
      <w:r w:rsidRPr="00534B72">
        <w:t xml:space="preserve">pplication or proposal for </w:t>
      </w:r>
      <w:r w:rsidR="005C2A21" w:rsidRPr="00534B72">
        <w:t>G</w:t>
      </w:r>
      <w:r w:rsidRPr="00534B72">
        <w:t xml:space="preserve">rant </w:t>
      </w:r>
      <w:r w:rsidR="005C2A21" w:rsidRPr="00534B72">
        <w:t>F</w:t>
      </w:r>
      <w:r w:rsidRPr="00534B72">
        <w:t xml:space="preserve">unding under the Next Generation Manufacturing Investment Programme that the Programme Delegate has determined is eligible for </w:t>
      </w:r>
      <w:r w:rsidR="00611E36" w:rsidRPr="00534B72">
        <w:t xml:space="preserve">merit </w:t>
      </w:r>
      <w:r w:rsidRPr="00534B72">
        <w:t>assessment in accordance with these Guidelines</w:t>
      </w:r>
      <w:r w:rsidRPr="00117F82">
        <w:t>.</w:t>
      </w:r>
    </w:p>
    <w:p w:rsidR="00B80876" w:rsidRPr="00117F82" w:rsidRDefault="00B80876" w:rsidP="0029329C">
      <w:pPr>
        <w:spacing w:after="120"/>
      </w:pPr>
      <w:r w:rsidRPr="00117F82">
        <w:rPr>
          <w:b/>
          <w:i/>
        </w:rPr>
        <w:t>Eligible Expenditure</w:t>
      </w:r>
      <w:r w:rsidRPr="00117F82">
        <w:t xml:space="preserve"> </w:t>
      </w:r>
      <w:r w:rsidRPr="00534B72">
        <w:t>means the expenditure incurred by a Grantee in relation to a Project and deemed eligible for funding support by the Programme Delegate in accordance with these Guidelines and the Funding Agreement</w:t>
      </w:r>
      <w:r w:rsidR="00A760BD" w:rsidRPr="00117F82">
        <w:rPr>
          <w:i/>
        </w:rPr>
        <w:t xml:space="preserve"> </w:t>
      </w:r>
      <w:r w:rsidR="00A760BD" w:rsidRPr="00117F82">
        <w:t>(paragraphs </w:t>
      </w:r>
      <w:r w:rsidR="00A760BD" w:rsidRPr="00117F82">
        <w:fldChar w:fldCharType="begin"/>
      </w:r>
      <w:r w:rsidR="00A760BD" w:rsidRPr="00117F82">
        <w:instrText xml:space="preserve"> REF _Ref389481190 \r \h </w:instrText>
      </w:r>
      <w:r w:rsidR="00117F82" w:rsidRPr="00117F82">
        <w:instrText xml:space="preserve"> \* MERGEFORMAT </w:instrText>
      </w:r>
      <w:r w:rsidR="00A760BD" w:rsidRPr="00117F82">
        <w:fldChar w:fldCharType="separate"/>
      </w:r>
      <w:r w:rsidR="00EE0CE1">
        <w:t>36</w:t>
      </w:r>
      <w:r w:rsidR="00A760BD" w:rsidRPr="00117F82">
        <w:fldChar w:fldCharType="end"/>
      </w:r>
      <w:r w:rsidR="00A760BD" w:rsidRPr="00117F82">
        <w:noBreakHyphen/>
      </w:r>
      <w:r w:rsidR="00611E36">
        <w:fldChar w:fldCharType="begin"/>
      </w:r>
      <w:r w:rsidR="00611E36">
        <w:instrText xml:space="preserve"> REF _Ref395276538 \r \h </w:instrText>
      </w:r>
      <w:r w:rsidR="00611E36">
        <w:fldChar w:fldCharType="separate"/>
      </w:r>
      <w:r w:rsidR="00EE0CE1">
        <w:t>38</w:t>
      </w:r>
      <w:r w:rsidR="00611E36">
        <w:fldChar w:fldCharType="end"/>
      </w:r>
      <w:r w:rsidR="00A760BD" w:rsidRPr="00117F82">
        <w:t>)</w:t>
      </w:r>
      <w:r w:rsidRPr="00117F82">
        <w:t>.</w:t>
      </w:r>
    </w:p>
    <w:p w:rsidR="00B80876" w:rsidRPr="00117F82" w:rsidRDefault="00B80876" w:rsidP="0029329C">
      <w:pPr>
        <w:spacing w:after="120"/>
      </w:pPr>
      <w:r w:rsidRPr="00117F82">
        <w:rPr>
          <w:b/>
          <w:i/>
        </w:rPr>
        <w:lastRenderedPageBreak/>
        <w:t>Eligible Expenditure Guidelines</w:t>
      </w:r>
      <w:r w:rsidRPr="00117F82">
        <w:t xml:space="preserve"> </w:t>
      </w:r>
      <w:r w:rsidRPr="00534B72">
        <w:t>means the Guidelines formulated by the Programme Delegate, which may be updated from time to time, which outline accepted Eligible Expenditure under the Programme.</w:t>
      </w:r>
    </w:p>
    <w:p w:rsidR="00A760BD" w:rsidRPr="00117F82" w:rsidRDefault="00A760BD" w:rsidP="0029329C">
      <w:pPr>
        <w:spacing w:after="120"/>
      </w:pPr>
      <w:r w:rsidRPr="00117F82">
        <w:rPr>
          <w:b/>
          <w:i/>
        </w:rPr>
        <w:t>Eligible Projects</w:t>
      </w:r>
      <w:r w:rsidRPr="00117F82">
        <w:t xml:space="preserve"> </w:t>
      </w:r>
      <w:r w:rsidRPr="00534B72">
        <w:t>means a Project that satisfies the requirements as described in paragraphs </w:t>
      </w:r>
      <w:r w:rsidRPr="00534B72">
        <w:fldChar w:fldCharType="begin"/>
      </w:r>
      <w:r w:rsidRPr="00534B72">
        <w:instrText xml:space="preserve"> REF _Ref389483238 \r \h </w:instrText>
      </w:r>
      <w:r w:rsidR="00117F82" w:rsidRPr="00534B72">
        <w:instrText xml:space="preserve"> \* MERGEFORMAT </w:instrText>
      </w:r>
      <w:r w:rsidRPr="00534B72">
        <w:fldChar w:fldCharType="separate"/>
      </w:r>
      <w:r w:rsidR="00EE0CE1">
        <w:t>30</w:t>
      </w:r>
      <w:r w:rsidRPr="00534B72">
        <w:fldChar w:fldCharType="end"/>
      </w:r>
      <w:r w:rsidRPr="00534B72">
        <w:noBreakHyphen/>
      </w:r>
      <w:r w:rsidR="00986B36" w:rsidRPr="00534B72">
        <w:fldChar w:fldCharType="begin"/>
      </w:r>
      <w:r w:rsidR="00986B36" w:rsidRPr="00534B72">
        <w:instrText xml:space="preserve"> REF _Ref395263154 \r \h </w:instrText>
      </w:r>
      <w:r w:rsidR="00534B72" w:rsidRPr="00534B72">
        <w:instrText xml:space="preserve"> \* MERGEFORMAT </w:instrText>
      </w:r>
      <w:r w:rsidR="00986B36" w:rsidRPr="00534B72">
        <w:fldChar w:fldCharType="separate"/>
      </w:r>
      <w:r w:rsidR="00EE0CE1">
        <w:t>33</w:t>
      </w:r>
      <w:r w:rsidR="00986B36" w:rsidRPr="00534B72">
        <w:fldChar w:fldCharType="end"/>
      </w:r>
      <w:r w:rsidR="00986B36" w:rsidRPr="00534B72">
        <w:t>.</w:t>
      </w:r>
    </w:p>
    <w:p w:rsidR="00B80876" w:rsidRPr="00117F82" w:rsidRDefault="00B80876" w:rsidP="0029329C">
      <w:pPr>
        <w:spacing w:after="120"/>
      </w:pPr>
      <w:r w:rsidRPr="00117F82">
        <w:rPr>
          <w:b/>
          <w:i/>
        </w:rPr>
        <w:t>Finance Circular</w:t>
      </w:r>
      <w:r w:rsidRPr="00117F82">
        <w:t xml:space="preserve"> </w:t>
      </w:r>
      <w:r w:rsidRPr="00534B72">
        <w:t xml:space="preserve">means the policy guidance issued by the Department of Finance and Deregulation on various matters relating to the Commonwealth Government’s financial framework. </w:t>
      </w:r>
    </w:p>
    <w:p w:rsidR="00B80876" w:rsidRPr="00117F82" w:rsidRDefault="00B80876" w:rsidP="0029329C">
      <w:pPr>
        <w:spacing w:after="120"/>
      </w:pPr>
      <w:r w:rsidRPr="00117F82">
        <w:rPr>
          <w:b/>
          <w:i/>
        </w:rPr>
        <w:t>Funding Agreement</w:t>
      </w:r>
      <w:r w:rsidRPr="00117F82">
        <w:t xml:space="preserve"> </w:t>
      </w:r>
      <w:r w:rsidRPr="00534B72">
        <w:t>means a single agreement for the receipt of a grant under the Next Generation Manufacturing Investment Programme for a Project.</w:t>
      </w:r>
    </w:p>
    <w:p w:rsidR="00B80876" w:rsidRPr="00117F82" w:rsidRDefault="00B80876" w:rsidP="0029329C">
      <w:pPr>
        <w:spacing w:after="120"/>
      </w:pPr>
      <w:r w:rsidRPr="00117F82">
        <w:rPr>
          <w:b/>
          <w:i/>
        </w:rPr>
        <w:t xml:space="preserve">Grant Funding </w:t>
      </w:r>
      <w:r w:rsidRPr="00117F82">
        <w:t xml:space="preserve">or </w:t>
      </w:r>
      <w:r w:rsidRPr="00117F82">
        <w:rPr>
          <w:b/>
          <w:i/>
        </w:rPr>
        <w:t>Grant Funds</w:t>
      </w:r>
      <w:r w:rsidRPr="00117F82">
        <w:t xml:space="preserve"> </w:t>
      </w:r>
      <w:r w:rsidRPr="00534B72">
        <w:t>means the funding made available by the Commonwealth of Australia to successful Applicants under the Next Generation Manufacturing Investment Programme.</w:t>
      </w:r>
    </w:p>
    <w:p w:rsidR="00B80876" w:rsidRPr="00117F82" w:rsidRDefault="00B80876" w:rsidP="0029329C">
      <w:pPr>
        <w:spacing w:after="120"/>
      </w:pPr>
      <w:r w:rsidRPr="00117F82">
        <w:rPr>
          <w:b/>
          <w:i/>
        </w:rPr>
        <w:t>Grantee</w:t>
      </w:r>
      <w:r w:rsidRPr="00117F82">
        <w:t xml:space="preserve"> </w:t>
      </w:r>
      <w:r w:rsidRPr="00534B72">
        <w:t>means an entity that has been offered funding and has entered into a Funding Agreement with the Commonwealth in relation to the Next Generation Manufacturing Investment Programme</w:t>
      </w:r>
      <w:r w:rsidR="00075D8D" w:rsidRPr="00534B72">
        <w:t>.</w:t>
      </w:r>
    </w:p>
    <w:p w:rsidR="00B80876" w:rsidRPr="00117F82" w:rsidRDefault="00B80876" w:rsidP="0029329C">
      <w:pPr>
        <w:spacing w:after="120"/>
      </w:pPr>
      <w:r w:rsidRPr="00117F82">
        <w:rPr>
          <w:b/>
          <w:i/>
        </w:rPr>
        <w:t>Goods and Services Tax (GST)</w:t>
      </w:r>
      <w:r w:rsidRPr="00117F82">
        <w:t xml:space="preserve"> has the same meaning as in the </w:t>
      </w:r>
      <w:r w:rsidRPr="00117F82">
        <w:rPr>
          <w:i/>
        </w:rPr>
        <w:t>A New Tax System (Goods and Services Tax) Act</w:t>
      </w:r>
      <w:r w:rsidR="006B1B9D" w:rsidRPr="00117F82">
        <w:rPr>
          <w:i/>
        </w:rPr>
        <w:t> </w:t>
      </w:r>
      <w:r w:rsidRPr="00117F82">
        <w:rPr>
          <w:i/>
        </w:rPr>
        <w:t>1999</w:t>
      </w:r>
      <w:r w:rsidRPr="00117F82">
        <w:t>.</w:t>
      </w:r>
    </w:p>
    <w:p w:rsidR="00B80876" w:rsidRPr="00117F82" w:rsidRDefault="00B80876" w:rsidP="0029329C">
      <w:pPr>
        <w:spacing w:after="120"/>
      </w:pPr>
      <w:r w:rsidRPr="00117F82">
        <w:rPr>
          <w:b/>
          <w:i/>
        </w:rPr>
        <w:t>Minister</w:t>
      </w:r>
      <w:r w:rsidRPr="00117F82">
        <w:t xml:space="preserve"> means the </w:t>
      </w:r>
      <w:r w:rsidRPr="00117F82">
        <w:rPr>
          <w:i/>
        </w:rPr>
        <w:t>Minister</w:t>
      </w:r>
      <w:r w:rsidR="00BE215A">
        <w:t xml:space="preserve"> for Industry and Science.</w:t>
      </w:r>
    </w:p>
    <w:p w:rsidR="00B80876" w:rsidRPr="00117F82" w:rsidRDefault="00B80876" w:rsidP="0029329C">
      <w:pPr>
        <w:spacing w:after="120"/>
      </w:pPr>
      <w:r w:rsidRPr="00117F82">
        <w:rPr>
          <w:b/>
          <w:i/>
        </w:rPr>
        <w:t>Non</w:t>
      </w:r>
      <w:r w:rsidR="00EB2616">
        <w:rPr>
          <w:b/>
          <w:i/>
        </w:rPr>
        <w:t>-Income</w:t>
      </w:r>
      <w:r w:rsidRPr="00117F82">
        <w:rPr>
          <w:b/>
          <w:i/>
        </w:rPr>
        <w:t xml:space="preserve"> Tax Exempt</w:t>
      </w:r>
      <w:r w:rsidRPr="00117F82">
        <w:t xml:space="preserve"> means not exempt from income tax under Division</w:t>
      </w:r>
      <w:r w:rsidR="006B1B9D" w:rsidRPr="00117F82">
        <w:t> </w:t>
      </w:r>
      <w:r w:rsidRPr="00117F82">
        <w:t xml:space="preserve">50 of the </w:t>
      </w:r>
      <w:r w:rsidRPr="00117F82">
        <w:rPr>
          <w:i/>
        </w:rPr>
        <w:t>Income Tax Assessment Act 1997 (</w:t>
      </w:r>
      <w:proofErr w:type="spellStart"/>
      <w:r w:rsidRPr="00117F82">
        <w:rPr>
          <w:i/>
        </w:rPr>
        <w:t>Cth</w:t>
      </w:r>
      <w:proofErr w:type="spellEnd"/>
      <w:r w:rsidRPr="00117F82">
        <w:rPr>
          <w:i/>
        </w:rPr>
        <w:t xml:space="preserve">) </w:t>
      </w:r>
      <w:r w:rsidRPr="00117F82">
        <w:t>or under Division</w:t>
      </w:r>
      <w:r w:rsidR="006B1B9D" w:rsidRPr="00117F82">
        <w:t> </w:t>
      </w:r>
      <w:r w:rsidRPr="00117F82">
        <w:t>1AB of Part</w:t>
      </w:r>
      <w:r w:rsidR="006B1B9D" w:rsidRPr="00117F82">
        <w:t> </w:t>
      </w:r>
      <w:r w:rsidRPr="00117F82">
        <w:t xml:space="preserve">III of the </w:t>
      </w:r>
      <w:r w:rsidRPr="00117F82">
        <w:rPr>
          <w:i/>
        </w:rPr>
        <w:t>Income Tax Assessment Act 1936 (</w:t>
      </w:r>
      <w:proofErr w:type="spellStart"/>
      <w:r w:rsidRPr="00117F82">
        <w:rPr>
          <w:i/>
        </w:rPr>
        <w:t>Cth</w:t>
      </w:r>
      <w:proofErr w:type="spellEnd"/>
      <w:r w:rsidRPr="00117F82">
        <w:rPr>
          <w:i/>
        </w:rPr>
        <w:t>)</w:t>
      </w:r>
      <w:r w:rsidRPr="00117F82">
        <w:t>.</w:t>
      </w:r>
    </w:p>
    <w:p w:rsidR="00553E33" w:rsidRPr="00117F82" w:rsidRDefault="00553E33" w:rsidP="00553E33">
      <w:pPr>
        <w:pStyle w:val="BodyText21"/>
        <w:ind w:left="0"/>
        <w:rPr>
          <w:color w:val="000000"/>
          <w:w w:val="0"/>
          <w:sz w:val="24"/>
          <w:szCs w:val="24"/>
        </w:rPr>
      </w:pPr>
      <w:r w:rsidRPr="00117F82">
        <w:rPr>
          <w:b/>
          <w:i/>
          <w:color w:val="000000"/>
          <w:w w:val="0"/>
          <w:sz w:val="24"/>
          <w:szCs w:val="24"/>
        </w:rPr>
        <w:t xml:space="preserve">Personal Information </w:t>
      </w:r>
      <w:r w:rsidRPr="00117F82">
        <w:rPr>
          <w:color w:val="000000"/>
          <w:w w:val="0"/>
          <w:sz w:val="24"/>
          <w:szCs w:val="24"/>
        </w:rPr>
        <w:t xml:space="preserve">means the same as in the </w:t>
      </w:r>
      <w:r w:rsidRPr="00117F82">
        <w:rPr>
          <w:i/>
          <w:color w:val="000000"/>
          <w:w w:val="0"/>
          <w:sz w:val="24"/>
          <w:szCs w:val="24"/>
        </w:rPr>
        <w:t xml:space="preserve">Privacy Act 1988 </w:t>
      </w:r>
      <w:r w:rsidRPr="00117F82">
        <w:rPr>
          <w:color w:val="000000"/>
          <w:w w:val="0"/>
          <w:sz w:val="24"/>
          <w:szCs w:val="24"/>
        </w:rPr>
        <w:t>(</w:t>
      </w:r>
      <w:proofErr w:type="spellStart"/>
      <w:r w:rsidRPr="00117F82">
        <w:rPr>
          <w:color w:val="000000"/>
          <w:w w:val="0"/>
          <w:sz w:val="24"/>
          <w:szCs w:val="24"/>
        </w:rPr>
        <w:t>Cth</w:t>
      </w:r>
      <w:proofErr w:type="spellEnd"/>
      <w:r w:rsidRPr="00117F82">
        <w:rPr>
          <w:color w:val="000000"/>
          <w:w w:val="0"/>
          <w:sz w:val="24"/>
          <w:szCs w:val="24"/>
        </w:rPr>
        <w:t>).</w:t>
      </w:r>
    </w:p>
    <w:p w:rsidR="00B80876" w:rsidRPr="00117F82" w:rsidRDefault="00B80876" w:rsidP="0029329C">
      <w:pPr>
        <w:spacing w:after="120"/>
        <w:rPr>
          <w:i/>
        </w:rPr>
      </w:pPr>
      <w:r w:rsidRPr="00117F82">
        <w:rPr>
          <w:b/>
          <w:i/>
        </w:rPr>
        <w:t>Programme</w:t>
      </w:r>
      <w:r w:rsidRPr="00117F82">
        <w:t xml:space="preserve"> means </w:t>
      </w:r>
      <w:r w:rsidRPr="00534B72">
        <w:t>the Next Generation Manufacturing Investment Programme.</w:t>
      </w:r>
    </w:p>
    <w:p w:rsidR="00B80876" w:rsidRPr="00117F82" w:rsidRDefault="00B80876" w:rsidP="0029329C">
      <w:pPr>
        <w:spacing w:after="120"/>
      </w:pPr>
      <w:r w:rsidRPr="00117F82">
        <w:rPr>
          <w:b/>
          <w:i/>
        </w:rPr>
        <w:t>Programme Delegate</w:t>
      </w:r>
      <w:r w:rsidRPr="00117F82">
        <w:t xml:space="preserve"> </w:t>
      </w:r>
      <w:r w:rsidRPr="00534B72">
        <w:t>means an employee of the Department who has been empowered by the Minister, or is otherwise duly authorised, to carry out the relevant functions in respect of the Programme.</w:t>
      </w:r>
    </w:p>
    <w:p w:rsidR="00B80876" w:rsidRPr="00117F82" w:rsidRDefault="00B80876" w:rsidP="0029329C">
      <w:pPr>
        <w:spacing w:after="120"/>
      </w:pPr>
      <w:r w:rsidRPr="00117F82">
        <w:rPr>
          <w:b/>
          <w:i/>
        </w:rPr>
        <w:t>Programme Funding</w:t>
      </w:r>
      <w:r w:rsidRPr="00117F82">
        <w:t xml:space="preserve"> or </w:t>
      </w:r>
      <w:r w:rsidRPr="00117F82">
        <w:rPr>
          <w:b/>
          <w:i/>
        </w:rPr>
        <w:t>Programme Funds</w:t>
      </w:r>
      <w:r w:rsidRPr="00117F82">
        <w:t xml:space="preserve"> </w:t>
      </w:r>
      <w:r w:rsidRPr="00534B72">
        <w:t>means the funding made available by the Commonwealth for the Programme in any given financial year, being the funding specified in the Portfolio Budget Statement (as varied by any Portfolio Additional Estimates Statement or by the Minister) for that year</w:t>
      </w:r>
      <w:r w:rsidRPr="00117F82">
        <w:t xml:space="preserve">. </w:t>
      </w:r>
    </w:p>
    <w:p w:rsidR="00B80876" w:rsidRPr="00117F82" w:rsidRDefault="00B80876" w:rsidP="0029329C">
      <w:pPr>
        <w:spacing w:after="120"/>
      </w:pPr>
      <w:r w:rsidRPr="00117F82">
        <w:rPr>
          <w:b/>
          <w:i/>
        </w:rPr>
        <w:t>Programme Guidelines</w:t>
      </w:r>
      <w:r w:rsidRPr="00117F82">
        <w:t xml:space="preserve"> or </w:t>
      </w:r>
      <w:r w:rsidRPr="00117F82">
        <w:rPr>
          <w:b/>
          <w:i/>
        </w:rPr>
        <w:t>Guidelines</w:t>
      </w:r>
      <w:r w:rsidRPr="00117F82">
        <w:t xml:space="preserve"> </w:t>
      </w:r>
      <w:r w:rsidRPr="00534B72">
        <w:t>means these Guidelines that are given by the Minister to the Department to provide a framework for the operation and administration of the Programme, as in force from time to time</w:t>
      </w:r>
      <w:r w:rsidRPr="00117F82">
        <w:t>.</w:t>
      </w:r>
    </w:p>
    <w:p w:rsidR="00B80876" w:rsidRPr="00117F82" w:rsidRDefault="00B80876" w:rsidP="0029329C">
      <w:pPr>
        <w:spacing w:after="120"/>
      </w:pPr>
      <w:r w:rsidRPr="00117F82">
        <w:rPr>
          <w:b/>
          <w:i/>
        </w:rPr>
        <w:t xml:space="preserve">Project </w:t>
      </w:r>
      <w:r w:rsidRPr="00534B72">
        <w:t xml:space="preserve">means a project described in an </w:t>
      </w:r>
      <w:r w:rsidR="005C2A21" w:rsidRPr="00534B72">
        <w:t>A</w:t>
      </w:r>
      <w:r w:rsidRPr="00534B72">
        <w:t>pplication for Next Generation Manufacturing Investment Programme</w:t>
      </w:r>
      <w:r w:rsidR="00553E33" w:rsidRPr="00534B72">
        <w:t xml:space="preserve"> Grant F</w:t>
      </w:r>
      <w:r w:rsidRPr="00534B72">
        <w:t>unding</w:t>
      </w:r>
      <w:r w:rsidRPr="00117F82">
        <w:t>.</w:t>
      </w:r>
    </w:p>
    <w:p w:rsidR="00B80876" w:rsidRPr="00534B72" w:rsidRDefault="00B80876" w:rsidP="0029329C">
      <w:pPr>
        <w:spacing w:after="120"/>
      </w:pPr>
      <w:r w:rsidRPr="00117F82">
        <w:rPr>
          <w:b/>
          <w:i/>
        </w:rPr>
        <w:lastRenderedPageBreak/>
        <w:t>South Australian Minister</w:t>
      </w:r>
      <w:r w:rsidRPr="00117F82">
        <w:t xml:space="preserve"> </w:t>
      </w:r>
      <w:r w:rsidRPr="00534B72">
        <w:t xml:space="preserve">means the South Australian Minister </w:t>
      </w:r>
      <w:r w:rsidR="00B7091B" w:rsidRPr="00534B72">
        <w:t xml:space="preserve">responsible </w:t>
      </w:r>
      <w:r w:rsidRPr="00534B72">
        <w:t xml:space="preserve">for </w:t>
      </w:r>
      <w:r w:rsidR="00B7091B" w:rsidRPr="00534B72">
        <w:t>manufacturing</w:t>
      </w:r>
      <w:r w:rsidRPr="00534B72">
        <w:t>.</w:t>
      </w:r>
    </w:p>
    <w:p w:rsidR="00B80876" w:rsidRPr="00117F82" w:rsidRDefault="00B80876" w:rsidP="0029329C">
      <w:pPr>
        <w:spacing w:after="120"/>
      </w:pPr>
      <w:r w:rsidRPr="00117F82">
        <w:rPr>
          <w:b/>
          <w:i/>
        </w:rPr>
        <w:t>State Minister</w:t>
      </w:r>
      <w:r w:rsidRPr="00117F82">
        <w:t xml:space="preserve"> </w:t>
      </w:r>
      <w:r w:rsidRPr="00534B72">
        <w:t xml:space="preserve">means either the Victorian Minister </w:t>
      </w:r>
      <w:r w:rsidR="00B7091B" w:rsidRPr="00534B72">
        <w:t xml:space="preserve">responsible </w:t>
      </w:r>
      <w:r w:rsidRPr="00534B72">
        <w:t xml:space="preserve">for </w:t>
      </w:r>
      <w:r w:rsidR="00B7091B" w:rsidRPr="00534B72">
        <w:t>m</w:t>
      </w:r>
      <w:r w:rsidRPr="00534B72">
        <w:t xml:space="preserve">anufacturing or the South Australian Minister </w:t>
      </w:r>
      <w:r w:rsidR="00B7091B" w:rsidRPr="00534B72">
        <w:t xml:space="preserve">responsible </w:t>
      </w:r>
      <w:r w:rsidRPr="00534B72">
        <w:t xml:space="preserve">for </w:t>
      </w:r>
      <w:r w:rsidR="00B7091B" w:rsidRPr="00534B72">
        <w:t>manufacturing</w:t>
      </w:r>
      <w:r w:rsidRPr="00117F82">
        <w:t>.</w:t>
      </w:r>
    </w:p>
    <w:p w:rsidR="001E1414" w:rsidRPr="008D72D4" w:rsidRDefault="00B80876" w:rsidP="00E66A00">
      <w:pPr>
        <w:spacing w:after="120"/>
      </w:pPr>
      <w:r w:rsidRPr="00117F82">
        <w:rPr>
          <w:b/>
          <w:i/>
        </w:rPr>
        <w:t>Victorian Minister</w:t>
      </w:r>
      <w:r w:rsidRPr="00117F82">
        <w:t xml:space="preserve"> </w:t>
      </w:r>
      <w:r w:rsidRPr="00534B72">
        <w:t xml:space="preserve">means the Victorian Minister </w:t>
      </w:r>
      <w:r w:rsidR="00B7091B" w:rsidRPr="00534B72">
        <w:t xml:space="preserve">responsible </w:t>
      </w:r>
      <w:r w:rsidRPr="00534B72">
        <w:t xml:space="preserve">for </w:t>
      </w:r>
      <w:r w:rsidR="00B7091B" w:rsidRPr="00534B72">
        <w:t>m</w:t>
      </w:r>
      <w:r w:rsidRPr="00534B72">
        <w:t>anufacturing</w:t>
      </w:r>
      <w:r w:rsidR="00534B72" w:rsidRPr="00534B72">
        <w:t>.</w:t>
      </w:r>
    </w:p>
    <w:sectPr w:rsidR="001E1414" w:rsidRPr="008D72D4" w:rsidSect="001E6577">
      <w:headerReference w:type="default" r:id="rId14"/>
      <w:footerReference w:type="default" r:id="rId15"/>
      <w:pgSz w:w="11906" w:h="16838"/>
      <w:pgMar w:top="1440" w:right="1440" w:bottom="1134" w:left="1440" w:header="708"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3B" w:rsidRDefault="00FD773B" w:rsidP="00B80876">
      <w:pPr>
        <w:spacing w:line="240" w:lineRule="auto"/>
      </w:pPr>
      <w:r>
        <w:separator/>
      </w:r>
    </w:p>
  </w:endnote>
  <w:endnote w:type="continuationSeparator" w:id="0">
    <w:p w:rsidR="00FD773B" w:rsidRDefault="00FD773B" w:rsidP="00B80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Times New Roman"/>
    <w:panose1 w:val="00000000000000000000"/>
    <w:charset w:val="00"/>
    <w:family w:val="roman"/>
    <w:notTrueType/>
    <w:pitch w:val="default"/>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58713"/>
      <w:docPartObj>
        <w:docPartGallery w:val="Page Numbers (Bottom of Page)"/>
        <w:docPartUnique/>
      </w:docPartObj>
    </w:sdtPr>
    <w:sdtEndPr>
      <w:rPr>
        <w:rFonts w:cs="Times New Roman"/>
        <w:noProof/>
        <w:sz w:val="18"/>
        <w:szCs w:val="18"/>
      </w:rPr>
    </w:sdtEndPr>
    <w:sdtContent>
      <w:p w:rsidR="00FD773B" w:rsidRPr="008D72D4" w:rsidRDefault="00FD773B" w:rsidP="00B80876">
        <w:pPr>
          <w:pStyle w:val="Footer"/>
          <w:pBdr>
            <w:top w:val="single" w:sz="4" w:space="1" w:color="auto"/>
          </w:pBdr>
          <w:spacing w:before="240"/>
          <w:rPr>
            <w:rFonts w:cs="Times New Roman"/>
            <w:sz w:val="18"/>
          </w:rPr>
        </w:pPr>
        <w:r w:rsidRPr="008D72D4">
          <w:rPr>
            <w:rFonts w:cs="Times New Roman"/>
            <w:b/>
            <w:sz w:val="18"/>
          </w:rPr>
          <w:t>Next Generation Manufacturing Investment Programme</w:t>
        </w:r>
        <w:r>
          <w:rPr>
            <w:rFonts w:cs="Times New Roman"/>
            <w:sz w:val="18"/>
          </w:rPr>
          <w:t xml:space="preserve"> - </w:t>
        </w:r>
        <w:r>
          <w:rPr>
            <w:rFonts w:cs="Times New Roman"/>
            <w:i/>
            <w:sz w:val="18"/>
          </w:rPr>
          <w:t>Programme</w:t>
        </w:r>
        <w:r w:rsidRPr="008D72D4">
          <w:rPr>
            <w:rFonts w:cs="Times New Roman"/>
            <w:i/>
            <w:sz w:val="18"/>
          </w:rPr>
          <w:t xml:space="preserve"> Guidelines</w:t>
        </w:r>
      </w:p>
      <w:p w:rsidR="00FD773B" w:rsidRPr="008D72D4" w:rsidRDefault="00FD773B" w:rsidP="00B80876">
        <w:pPr>
          <w:pStyle w:val="Footer"/>
          <w:jc w:val="right"/>
          <w:rPr>
            <w:rFonts w:cs="Times New Roman"/>
            <w:sz w:val="18"/>
            <w:szCs w:val="18"/>
          </w:rPr>
        </w:pPr>
        <w:r w:rsidRPr="008D72D4">
          <w:rPr>
            <w:rFonts w:cs="Times New Roman"/>
            <w:sz w:val="18"/>
            <w:szCs w:val="18"/>
          </w:rPr>
          <w:fldChar w:fldCharType="begin"/>
        </w:r>
        <w:r w:rsidRPr="008D72D4">
          <w:rPr>
            <w:rFonts w:cs="Times New Roman"/>
            <w:sz w:val="18"/>
            <w:szCs w:val="18"/>
          </w:rPr>
          <w:instrText xml:space="preserve"> PAGE   \* MERGEFORMAT </w:instrText>
        </w:r>
        <w:r w:rsidRPr="008D72D4">
          <w:rPr>
            <w:rFonts w:cs="Times New Roman"/>
            <w:sz w:val="18"/>
            <w:szCs w:val="18"/>
          </w:rPr>
          <w:fldChar w:fldCharType="separate"/>
        </w:r>
        <w:r w:rsidR="00EE0CE1">
          <w:rPr>
            <w:rFonts w:cs="Times New Roman"/>
            <w:noProof/>
            <w:sz w:val="18"/>
            <w:szCs w:val="18"/>
          </w:rPr>
          <w:t>1</w:t>
        </w:r>
        <w:r w:rsidRPr="008D72D4">
          <w:rPr>
            <w:rFonts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3B" w:rsidRDefault="00FD773B" w:rsidP="00B80876">
      <w:pPr>
        <w:spacing w:line="240" w:lineRule="auto"/>
      </w:pPr>
      <w:r>
        <w:separator/>
      </w:r>
    </w:p>
  </w:footnote>
  <w:footnote w:type="continuationSeparator" w:id="0">
    <w:p w:rsidR="00FD773B" w:rsidRDefault="00FD773B" w:rsidP="00B808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FD773B" w:rsidRPr="008D72D4" w:rsidTr="003A490F">
      <w:tc>
        <w:tcPr>
          <w:tcW w:w="3500" w:type="pct"/>
          <w:tcBorders>
            <w:bottom w:val="single" w:sz="4" w:space="0" w:color="auto"/>
          </w:tcBorders>
          <w:vAlign w:val="bottom"/>
        </w:tcPr>
        <w:p w:rsidR="00FD773B" w:rsidRPr="009D49DF" w:rsidRDefault="00FD773B" w:rsidP="003A490F">
          <w:pPr>
            <w:pStyle w:val="Header"/>
            <w:jc w:val="right"/>
            <w:rPr>
              <w:rFonts w:cs="Times New Roman"/>
              <w:bCs/>
              <w:noProof/>
              <w:sz w:val="18"/>
              <w:szCs w:val="18"/>
            </w:rPr>
          </w:pPr>
        </w:p>
      </w:tc>
      <w:sdt>
        <w:sdtPr>
          <w:rPr>
            <w:rFonts w:cs="Times New Roman"/>
            <w:sz w:val="18"/>
            <w:szCs w:val="18"/>
          </w:rPr>
          <w:alias w:val="Date"/>
          <w:id w:val="-101110015"/>
          <w:dataBinding w:prefixMappings="xmlns:ns0='http://schemas.microsoft.com/office/2006/coverPageProps'" w:xpath="/ns0:CoverPageProperties[1]/ns0:PublishDate[1]" w:storeItemID="{55AF091B-3C7A-41E3-B477-F2FDAA23CFDA}"/>
          <w:date w:fullDate="2015-07-09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D773B" w:rsidRPr="008D72D4" w:rsidRDefault="00BE215A" w:rsidP="007553F9">
              <w:pPr>
                <w:pStyle w:val="Header"/>
                <w:rPr>
                  <w:rFonts w:cs="Times New Roman"/>
                  <w:sz w:val="18"/>
                  <w:szCs w:val="18"/>
                </w:rPr>
              </w:pPr>
              <w:r>
                <w:rPr>
                  <w:rFonts w:cs="Times New Roman"/>
                  <w:sz w:val="18"/>
                  <w:szCs w:val="18"/>
                  <w:lang w:val="en-US"/>
                </w:rPr>
                <w:t>July 9, 2015</w:t>
              </w:r>
            </w:p>
          </w:tc>
        </w:sdtContent>
      </w:sdt>
    </w:tr>
  </w:tbl>
  <w:p w:rsidR="00FD773B" w:rsidRPr="008D72D4" w:rsidRDefault="00FD7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00C"/>
    <w:multiLevelType w:val="hybridMultilevel"/>
    <w:tmpl w:val="A6A6AA3E"/>
    <w:lvl w:ilvl="0" w:tplc="426460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34344"/>
    <w:multiLevelType w:val="hybridMultilevel"/>
    <w:tmpl w:val="B39E3D8C"/>
    <w:lvl w:ilvl="0" w:tplc="0C09000F">
      <w:start w:val="1"/>
      <w:numFmt w:val="decimal"/>
      <w:lvlText w:val="%1."/>
      <w:lvlJc w:val="left"/>
      <w:pPr>
        <w:ind w:left="360" w:hanging="360"/>
      </w:pPr>
    </w:lvl>
    <w:lvl w:ilvl="1" w:tplc="4264601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846475"/>
    <w:multiLevelType w:val="hybridMultilevel"/>
    <w:tmpl w:val="145451AC"/>
    <w:lvl w:ilvl="0" w:tplc="3208DB9E">
      <w:start w:val="1"/>
      <w:numFmt w:val="lowerLetter"/>
      <w:lvlText w:val="%1)"/>
      <w:lvlJc w:val="left"/>
      <w:pPr>
        <w:ind w:left="1654" w:hanging="360"/>
      </w:pPr>
      <w:rPr>
        <w:rFonts w:ascii="Arial" w:hAnsi="Arial" w:cs="Arial" w:hint="default"/>
        <w:b w:val="0"/>
        <w:sz w:val="24"/>
        <w:szCs w:val="24"/>
      </w:rPr>
    </w:lvl>
    <w:lvl w:ilvl="1" w:tplc="0C090019" w:tentative="1">
      <w:start w:val="1"/>
      <w:numFmt w:val="lowerLetter"/>
      <w:lvlText w:val="%2."/>
      <w:lvlJc w:val="left"/>
      <w:pPr>
        <w:ind w:left="2374" w:hanging="360"/>
      </w:pPr>
    </w:lvl>
    <w:lvl w:ilvl="2" w:tplc="0C09001B" w:tentative="1">
      <w:start w:val="1"/>
      <w:numFmt w:val="lowerRoman"/>
      <w:lvlText w:val="%3."/>
      <w:lvlJc w:val="right"/>
      <w:pPr>
        <w:ind w:left="3094" w:hanging="180"/>
      </w:pPr>
    </w:lvl>
    <w:lvl w:ilvl="3" w:tplc="0C09000F" w:tentative="1">
      <w:start w:val="1"/>
      <w:numFmt w:val="decimal"/>
      <w:lvlText w:val="%4."/>
      <w:lvlJc w:val="left"/>
      <w:pPr>
        <w:ind w:left="3814" w:hanging="360"/>
      </w:pPr>
    </w:lvl>
    <w:lvl w:ilvl="4" w:tplc="0C090019" w:tentative="1">
      <w:start w:val="1"/>
      <w:numFmt w:val="lowerLetter"/>
      <w:lvlText w:val="%5."/>
      <w:lvlJc w:val="left"/>
      <w:pPr>
        <w:ind w:left="4534" w:hanging="360"/>
      </w:pPr>
    </w:lvl>
    <w:lvl w:ilvl="5" w:tplc="0C09001B" w:tentative="1">
      <w:start w:val="1"/>
      <w:numFmt w:val="lowerRoman"/>
      <w:lvlText w:val="%6."/>
      <w:lvlJc w:val="right"/>
      <w:pPr>
        <w:ind w:left="5254" w:hanging="180"/>
      </w:pPr>
    </w:lvl>
    <w:lvl w:ilvl="6" w:tplc="0C09000F" w:tentative="1">
      <w:start w:val="1"/>
      <w:numFmt w:val="decimal"/>
      <w:lvlText w:val="%7."/>
      <w:lvlJc w:val="left"/>
      <w:pPr>
        <w:ind w:left="5974" w:hanging="360"/>
      </w:pPr>
    </w:lvl>
    <w:lvl w:ilvl="7" w:tplc="0C090019" w:tentative="1">
      <w:start w:val="1"/>
      <w:numFmt w:val="lowerLetter"/>
      <w:lvlText w:val="%8."/>
      <w:lvlJc w:val="left"/>
      <w:pPr>
        <w:ind w:left="6694" w:hanging="360"/>
      </w:pPr>
    </w:lvl>
    <w:lvl w:ilvl="8" w:tplc="0C09001B" w:tentative="1">
      <w:start w:val="1"/>
      <w:numFmt w:val="lowerRoman"/>
      <w:lvlText w:val="%9."/>
      <w:lvlJc w:val="right"/>
      <w:pPr>
        <w:ind w:left="7414" w:hanging="180"/>
      </w:pPr>
    </w:lvl>
  </w:abstractNum>
  <w:abstractNum w:abstractNumId="3">
    <w:nsid w:val="113F5F4E"/>
    <w:multiLevelType w:val="hybridMultilevel"/>
    <w:tmpl w:val="FD7651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72194A"/>
    <w:multiLevelType w:val="hybridMultilevel"/>
    <w:tmpl w:val="379EF2DE"/>
    <w:lvl w:ilvl="0" w:tplc="F1A01EF6">
      <w:start w:val="1"/>
      <w:numFmt w:val="lowerLetter"/>
      <w:lvlText w:val="(%1)"/>
      <w:lvlJc w:val="left"/>
      <w:pPr>
        <w:tabs>
          <w:tab w:val="num" w:pos="1440"/>
        </w:tabs>
        <w:ind w:left="1440" w:hanging="72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CC6168B"/>
    <w:multiLevelType w:val="hybridMultilevel"/>
    <w:tmpl w:val="23EC5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0EE0657"/>
    <w:multiLevelType w:val="hybridMultilevel"/>
    <w:tmpl w:val="F0628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BD4158"/>
    <w:multiLevelType w:val="hybridMultilevel"/>
    <w:tmpl w:val="0EBE1498"/>
    <w:lvl w:ilvl="0" w:tplc="426460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6F7CAC"/>
    <w:multiLevelType w:val="hybridMultilevel"/>
    <w:tmpl w:val="3BC08ACA"/>
    <w:lvl w:ilvl="0" w:tplc="65664EB2">
      <w:start w:val="1"/>
      <w:numFmt w:val="decimal"/>
      <w:lvlText w:val="%1."/>
      <w:lvlJc w:val="left"/>
      <w:pPr>
        <w:ind w:left="360" w:hanging="360"/>
      </w:pPr>
      <w:rPr>
        <w:i w:val="0"/>
      </w:rPr>
    </w:lvl>
    <w:lvl w:ilvl="1" w:tplc="1B4A615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8817B3"/>
    <w:multiLevelType w:val="hybridMultilevel"/>
    <w:tmpl w:val="CFA2F02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D05031"/>
    <w:multiLevelType w:val="hybridMultilevel"/>
    <w:tmpl w:val="4CDE7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A16CB1"/>
    <w:multiLevelType w:val="hybridMultilevel"/>
    <w:tmpl w:val="23386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B137A9"/>
    <w:multiLevelType w:val="hybridMultilevel"/>
    <w:tmpl w:val="3B4A0832"/>
    <w:lvl w:ilvl="0" w:tplc="65664EB2">
      <w:start w:val="1"/>
      <w:numFmt w:val="decimal"/>
      <w:lvlText w:val="%1."/>
      <w:lvlJc w:val="left"/>
      <w:pPr>
        <w:ind w:left="360" w:hanging="360"/>
      </w:pPr>
      <w:rPr>
        <w:i w:val="0"/>
      </w:rPr>
    </w:lvl>
    <w:lvl w:ilvl="1" w:tplc="42646010">
      <w:start w:val="1"/>
      <w:numFmt w:val="lowerLetter"/>
      <w:lvlText w:val="(%2)"/>
      <w:lvlJc w:val="left"/>
      <w:pPr>
        <w:ind w:left="502"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BD713E"/>
    <w:multiLevelType w:val="hybridMultilevel"/>
    <w:tmpl w:val="34504E08"/>
    <w:lvl w:ilvl="0" w:tplc="4264601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421A6A"/>
    <w:multiLevelType w:val="hybridMultilevel"/>
    <w:tmpl w:val="02747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144F65"/>
    <w:multiLevelType w:val="hybridMultilevel"/>
    <w:tmpl w:val="3FB69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910601"/>
    <w:multiLevelType w:val="multilevel"/>
    <w:tmpl w:val="0E3A2A90"/>
    <w:lvl w:ilvl="0">
      <w:start w:val="1"/>
      <w:numFmt w:val="bullet"/>
      <w:lvlText w:val=""/>
      <w:lvlJc w:val="left"/>
      <w:pPr>
        <w:tabs>
          <w:tab w:val="num" w:pos="360"/>
        </w:tabs>
        <w:ind w:left="360" w:hanging="360"/>
      </w:pPr>
      <w:rPr>
        <w:rFonts w:ascii="Symbol" w:hAnsi="Symbol" w:hint="default"/>
        <w:color w:val="auto"/>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F5403"/>
    <w:multiLevelType w:val="hybridMultilevel"/>
    <w:tmpl w:val="2294EC9C"/>
    <w:lvl w:ilvl="0" w:tplc="42646010">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D893E1A"/>
    <w:multiLevelType w:val="hybridMultilevel"/>
    <w:tmpl w:val="5B5C5C64"/>
    <w:lvl w:ilvl="0" w:tplc="1B4A615E">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50062D6D"/>
    <w:multiLevelType w:val="hybridMultilevel"/>
    <w:tmpl w:val="C8CA740E"/>
    <w:lvl w:ilvl="0" w:tplc="426460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0D7C0C"/>
    <w:multiLevelType w:val="hybridMultilevel"/>
    <w:tmpl w:val="3A4C02C6"/>
    <w:lvl w:ilvl="0" w:tplc="4264601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A35F2F"/>
    <w:multiLevelType w:val="hybridMultilevel"/>
    <w:tmpl w:val="D7906794"/>
    <w:lvl w:ilvl="0" w:tplc="42646010">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9C10F45"/>
    <w:multiLevelType w:val="hybridMultilevel"/>
    <w:tmpl w:val="0EBE1498"/>
    <w:lvl w:ilvl="0" w:tplc="426460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7B3583"/>
    <w:multiLevelType w:val="hybridMultilevel"/>
    <w:tmpl w:val="448C058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8C7F22"/>
    <w:multiLevelType w:val="hybridMultilevel"/>
    <w:tmpl w:val="3AE82C44"/>
    <w:lvl w:ilvl="0" w:tplc="0C09000F">
      <w:start w:val="1"/>
      <w:numFmt w:val="decimal"/>
      <w:lvlText w:val="%1."/>
      <w:lvlJc w:val="left"/>
      <w:pPr>
        <w:ind w:left="720" w:hanging="360"/>
      </w:pPr>
    </w:lvl>
    <w:lvl w:ilvl="1" w:tplc="4264601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81F4700"/>
    <w:multiLevelType w:val="multilevel"/>
    <w:tmpl w:val="349EF396"/>
    <w:lvl w:ilvl="0">
      <w:start w:val="1"/>
      <w:numFmt w:val="bullet"/>
      <w:pStyle w:val="List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3166529"/>
    <w:multiLevelType w:val="hybridMultilevel"/>
    <w:tmpl w:val="381E2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6F5020"/>
    <w:multiLevelType w:val="hybridMultilevel"/>
    <w:tmpl w:val="2FD42C58"/>
    <w:lvl w:ilvl="0" w:tplc="4264601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7B8B68EE"/>
    <w:multiLevelType w:val="hybridMultilevel"/>
    <w:tmpl w:val="A0AC7D82"/>
    <w:lvl w:ilvl="0" w:tplc="C9A66A8C">
      <w:start w:val="1"/>
      <w:numFmt w:val="lowerLetter"/>
      <w:lvlText w:val="(%1)"/>
      <w:lvlJc w:val="left"/>
      <w:pPr>
        <w:ind w:left="1040" w:hanging="360"/>
      </w:pPr>
    </w:lvl>
    <w:lvl w:ilvl="1" w:tplc="806AC85C">
      <w:start w:val="1"/>
      <w:numFmt w:val="lowerRoman"/>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start w:val="1"/>
      <w:numFmt w:val="lowerLetter"/>
      <w:lvlText w:val="%5."/>
      <w:lvlJc w:val="left"/>
      <w:pPr>
        <w:ind w:left="3920" w:hanging="360"/>
      </w:pPr>
    </w:lvl>
    <w:lvl w:ilvl="5" w:tplc="0C09001B">
      <w:start w:val="1"/>
      <w:numFmt w:val="lowerRoman"/>
      <w:lvlText w:val="%6."/>
      <w:lvlJc w:val="right"/>
      <w:pPr>
        <w:ind w:left="4640" w:hanging="180"/>
      </w:pPr>
    </w:lvl>
    <w:lvl w:ilvl="6" w:tplc="0C09000F">
      <w:start w:val="1"/>
      <w:numFmt w:val="decimal"/>
      <w:lvlText w:val="%7."/>
      <w:lvlJc w:val="left"/>
      <w:pPr>
        <w:ind w:left="5360" w:hanging="360"/>
      </w:pPr>
    </w:lvl>
    <w:lvl w:ilvl="7" w:tplc="0C090019">
      <w:start w:val="1"/>
      <w:numFmt w:val="lowerLetter"/>
      <w:lvlText w:val="%8."/>
      <w:lvlJc w:val="left"/>
      <w:pPr>
        <w:ind w:left="6080" w:hanging="360"/>
      </w:pPr>
    </w:lvl>
    <w:lvl w:ilvl="8" w:tplc="0C09001B">
      <w:start w:val="1"/>
      <w:numFmt w:val="lowerRoman"/>
      <w:lvlText w:val="%9."/>
      <w:lvlJc w:val="right"/>
      <w:pPr>
        <w:ind w:left="6800" w:hanging="180"/>
      </w:pPr>
    </w:lvl>
  </w:abstractNum>
  <w:abstractNum w:abstractNumId="29">
    <w:nsid w:val="7B943E6B"/>
    <w:multiLevelType w:val="hybridMultilevel"/>
    <w:tmpl w:val="1C541B2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BF77647"/>
    <w:multiLevelType w:val="hybridMultilevel"/>
    <w:tmpl w:val="BA54D780"/>
    <w:lvl w:ilvl="0" w:tplc="426460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C3A0C37"/>
    <w:multiLevelType w:val="multilevel"/>
    <w:tmpl w:val="03BED46A"/>
    <w:lvl w:ilvl="0">
      <w:start w:val="1"/>
      <w:numFmt w:val="decimal"/>
      <w:pStyle w:val="ListNumber"/>
      <w:lvlText w:val="%1."/>
      <w:lvlJc w:val="left"/>
      <w:pPr>
        <w:tabs>
          <w:tab w:val="num" w:pos="0"/>
        </w:tabs>
        <w:ind w:left="567" w:hanging="567"/>
      </w:pPr>
      <w:rPr>
        <w:rFonts w:ascii="Arial" w:hAnsi="Arial" w:cs="Arial" w:hint="default"/>
        <w:b w:val="0"/>
        <w:i w:val="0"/>
        <w:color w:val="000000"/>
        <w:spacing w:val="0"/>
        <w:sz w:val="20"/>
        <w:szCs w:val="20"/>
        <w:u w:val="none"/>
      </w:rPr>
    </w:lvl>
    <w:lvl w:ilvl="1">
      <w:start w:val="1"/>
      <w:numFmt w:val="lowerLetter"/>
      <w:lvlText w:val="(%2)"/>
      <w:lvlJc w:val="left"/>
      <w:pPr>
        <w:tabs>
          <w:tab w:val="num" w:pos="-152"/>
        </w:tabs>
        <w:ind w:left="1134" w:hanging="566"/>
      </w:pPr>
      <w:rPr>
        <w:rFonts w:cs="Tunga" w:hint="eastAsia"/>
        <w:color w:val="auto"/>
        <w:spacing w:val="0"/>
        <w:sz w:val="20"/>
        <w:szCs w:val="20"/>
        <w:u w:val="none"/>
      </w:rPr>
    </w:lvl>
    <w:lvl w:ilvl="2">
      <w:start w:val="1"/>
      <w:numFmt w:val="lowerRoman"/>
      <w:lvlText w:val="(%3)"/>
      <w:lvlJc w:val="left"/>
      <w:pPr>
        <w:tabs>
          <w:tab w:val="num" w:pos="1134"/>
        </w:tabs>
        <w:ind w:left="1701" w:hanging="567"/>
      </w:pPr>
      <w:rPr>
        <w:rFonts w:cs="Tunga" w:hint="eastAsia"/>
        <w:color w:val="auto"/>
        <w:spacing w:val="0"/>
        <w:u w:val="none"/>
      </w:rPr>
    </w:lvl>
    <w:lvl w:ilvl="3">
      <w:start w:val="1"/>
      <w:numFmt w:val="upperLetter"/>
      <w:lvlText w:val="(%4)"/>
      <w:lvlJc w:val="left"/>
      <w:pPr>
        <w:tabs>
          <w:tab w:val="num" w:pos="0"/>
        </w:tabs>
        <w:ind w:left="2880" w:hanging="720"/>
      </w:pPr>
      <w:rPr>
        <w:rFonts w:cs="Tunga" w:hint="eastAsia"/>
        <w:color w:val="008000"/>
        <w:spacing w:val="0"/>
        <w:u w:val="single"/>
      </w:rPr>
    </w:lvl>
    <w:lvl w:ilvl="4">
      <w:start w:val="1"/>
      <w:numFmt w:val="decimal"/>
      <w:lvlText w:val="(%5)"/>
      <w:lvlJc w:val="left"/>
      <w:pPr>
        <w:tabs>
          <w:tab w:val="num" w:pos="0"/>
        </w:tabs>
        <w:ind w:left="3600" w:hanging="720"/>
      </w:pPr>
      <w:rPr>
        <w:rFonts w:cs="Tunga" w:hint="eastAsia"/>
        <w:color w:val="008000"/>
        <w:spacing w:val="0"/>
        <w:u w:val="single"/>
      </w:rPr>
    </w:lvl>
    <w:lvl w:ilvl="5">
      <w:start w:val="1"/>
      <w:numFmt w:val="lowerLetter"/>
      <w:lvlText w:val="(%6)"/>
      <w:lvlJc w:val="left"/>
      <w:pPr>
        <w:tabs>
          <w:tab w:val="num" w:pos="0"/>
        </w:tabs>
        <w:ind w:left="4320" w:hanging="720"/>
      </w:pPr>
      <w:rPr>
        <w:rFonts w:cs="Tunga" w:hint="eastAsia"/>
        <w:color w:val="008000"/>
        <w:spacing w:val="0"/>
        <w:u w:val="single"/>
      </w:rPr>
    </w:lvl>
    <w:lvl w:ilvl="6">
      <w:start w:val="1"/>
      <w:numFmt w:val="lowerRoman"/>
      <w:lvlText w:val="(%7)"/>
      <w:lvlJc w:val="left"/>
      <w:pPr>
        <w:tabs>
          <w:tab w:val="num" w:pos="0"/>
        </w:tabs>
        <w:ind w:left="5040" w:hanging="720"/>
      </w:pPr>
      <w:rPr>
        <w:rFonts w:cs="Tunga" w:hint="eastAsia"/>
        <w:color w:val="008000"/>
        <w:spacing w:val="0"/>
        <w:u w:val="single"/>
      </w:rPr>
    </w:lvl>
    <w:lvl w:ilvl="7">
      <w:start w:val="1"/>
      <w:numFmt w:val="lowerLetter"/>
      <w:lvlText w:val="(%8)"/>
      <w:lvlJc w:val="left"/>
      <w:pPr>
        <w:tabs>
          <w:tab w:val="num" w:pos="0"/>
        </w:tabs>
        <w:ind w:left="5760" w:hanging="720"/>
      </w:pPr>
      <w:rPr>
        <w:rFonts w:cs="Tunga" w:hint="eastAsia"/>
        <w:color w:val="008000"/>
        <w:spacing w:val="0"/>
        <w:u w:val="single"/>
      </w:rPr>
    </w:lvl>
    <w:lvl w:ilvl="8">
      <w:start w:val="1"/>
      <w:numFmt w:val="lowerRoman"/>
      <w:lvlText w:val="(%9)"/>
      <w:lvlJc w:val="left"/>
      <w:pPr>
        <w:tabs>
          <w:tab w:val="num" w:pos="0"/>
        </w:tabs>
        <w:ind w:left="6480" w:hanging="720"/>
      </w:pPr>
      <w:rPr>
        <w:rFonts w:cs="Tunga" w:hint="eastAsia"/>
        <w:color w:val="008000"/>
        <w:spacing w:val="0"/>
        <w:u w:val="single"/>
      </w:rPr>
    </w:lvl>
  </w:abstractNum>
  <w:abstractNum w:abstractNumId="32">
    <w:nsid w:val="7E903AE1"/>
    <w:multiLevelType w:val="hybridMultilevel"/>
    <w:tmpl w:val="7CF89634"/>
    <w:lvl w:ilvl="0" w:tplc="B6209838">
      <w:start w:val="1"/>
      <w:numFmt w:val="lowerLetter"/>
      <w:lvlText w:val="(%1)"/>
      <w:lvlJc w:val="left"/>
      <w:pPr>
        <w:tabs>
          <w:tab w:val="num" w:pos="1440"/>
        </w:tabs>
        <w:ind w:left="1440" w:hanging="720"/>
      </w:pPr>
      <w:rPr>
        <w:rFonts w:ascii="Times New Roman" w:hAnsi="Times New Roman"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6"/>
  </w:num>
  <w:num w:numId="4">
    <w:abstractNumId w:val="24"/>
  </w:num>
  <w:num w:numId="5">
    <w:abstractNumId w:val="10"/>
  </w:num>
  <w:num w:numId="6">
    <w:abstractNumId w:val="26"/>
  </w:num>
  <w:num w:numId="7">
    <w:abstractNumId w:val="15"/>
  </w:num>
  <w:num w:numId="8">
    <w:abstractNumId w:val="14"/>
  </w:num>
  <w:num w:numId="9">
    <w:abstractNumId w:val="3"/>
  </w:num>
  <w:num w:numId="10">
    <w:abstractNumId w:val="1"/>
  </w:num>
  <w:num w:numId="11">
    <w:abstractNumId w:val="23"/>
  </w:num>
  <w:num w:numId="12">
    <w:abstractNumId w:val="9"/>
  </w:num>
  <w:num w:numId="13">
    <w:abstractNumId w:val="22"/>
  </w:num>
  <w:num w:numId="14">
    <w:abstractNumId w:val="19"/>
  </w:num>
  <w:num w:numId="15">
    <w:abstractNumId w:val="27"/>
  </w:num>
  <w:num w:numId="16">
    <w:abstractNumId w:val="30"/>
  </w:num>
  <w:num w:numId="17">
    <w:abstractNumId w:val="7"/>
  </w:num>
  <w:num w:numId="18">
    <w:abstractNumId w:val="8"/>
  </w:num>
  <w:num w:numId="19">
    <w:abstractNumId w:val="18"/>
  </w:num>
  <w:num w:numId="20">
    <w:abstractNumId w:val="29"/>
  </w:num>
  <w:num w:numId="21">
    <w:abstractNumId w:val="13"/>
  </w:num>
  <w:num w:numId="22">
    <w:abstractNumId w:val="20"/>
  </w:num>
  <w:num w:numId="23">
    <w:abstractNumId w:val="4"/>
  </w:num>
  <w:num w:numId="24">
    <w:abstractNumId w:val="32"/>
  </w:num>
  <w:num w:numId="25">
    <w:abstractNumId w:val="17"/>
  </w:num>
  <w:num w:numId="26">
    <w:abstractNumId w:val="0"/>
  </w:num>
  <w:num w:numId="27">
    <w:abstractNumId w:val="5"/>
  </w:num>
  <w:num w:numId="28">
    <w:abstractNumId w:val="25"/>
  </w:num>
  <w:num w:numId="29">
    <w:abstractNumId w:val="16"/>
  </w:num>
  <w:num w:numId="30">
    <w:abstractNumId w:val="25"/>
  </w:num>
  <w:num w:numId="31">
    <w:abstractNumId w:val="2"/>
  </w:num>
  <w:num w:numId="32">
    <w:abstractNumId w:val="2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76"/>
    <w:rsid w:val="000044FE"/>
    <w:rsid w:val="00023738"/>
    <w:rsid w:val="0005265E"/>
    <w:rsid w:val="00060AF4"/>
    <w:rsid w:val="000651FD"/>
    <w:rsid w:val="000713A4"/>
    <w:rsid w:val="00075D8D"/>
    <w:rsid w:val="0009642E"/>
    <w:rsid w:val="000A5F74"/>
    <w:rsid w:val="000D0DDE"/>
    <w:rsid w:val="000F19A4"/>
    <w:rsid w:val="0010275F"/>
    <w:rsid w:val="00117F82"/>
    <w:rsid w:val="001214B9"/>
    <w:rsid w:val="0013205F"/>
    <w:rsid w:val="00163AF8"/>
    <w:rsid w:val="001651D2"/>
    <w:rsid w:val="00165513"/>
    <w:rsid w:val="00172545"/>
    <w:rsid w:val="00185BD5"/>
    <w:rsid w:val="00194DD6"/>
    <w:rsid w:val="001A6A34"/>
    <w:rsid w:val="001B54A7"/>
    <w:rsid w:val="001E10FA"/>
    <w:rsid w:val="001E1414"/>
    <w:rsid w:val="001E6577"/>
    <w:rsid w:val="00201003"/>
    <w:rsid w:val="00205050"/>
    <w:rsid w:val="0021644C"/>
    <w:rsid w:val="00227AFB"/>
    <w:rsid w:val="00235C1D"/>
    <w:rsid w:val="002628DD"/>
    <w:rsid w:val="002662D7"/>
    <w:rsid w:val="0027118C"/>
    <w:rsid w:val="00277C4A"/>
    <w:rsid w:val="002843B1"/>
    <w:rsid w:val="00287911"/>
    <w:rsid w:val="002918A8"/>
    <w:rsid w:val="0029329C"/>
    <w:rsid w:val="00295C5D"/>
    <w:rsid w:val="002A557F"/>
    <w:rsid w:val="002A56B8"/>
    <w:rsid w:val="002B4B26"/>
    <w:rsid w:val="002B750B"/>
    <w:rsid w:val="002C3427"/>
    <w:rsid w:val="002D2B1A"/>
    <w:rsid w:val="002E1077"/>
    <w:rsid w:val="002E2792"/>
    <w:rsid w:val="002F3544"/>
    <w:rsid w:val="002F7E0E"/>
    <w:rsid w:val="00300C5A"/>
    <w:rsid w:val="003015E1"/>
    <w:rsid w:val="003174B8"/>
    <w:rsid w:val="003177AD"/>
    <w:rsid w:val="003207AF"/>
    <w:rsid w:val="003231B3"/>
    <w:rsid w:val="00347448"/>
    <w:rsid w:val="00357D31"/>
    <w:rsid w:val="003700C2"/>
    <w:rsid w:val="0038781F"/>
    <w:rsid w:val="0039210C"/>
    <w:rsid w:val="003A490F"/>
    <w:rsid w:val="003A699A"/>
    <w:rsid w:val="003B050F"/>
    <w:rsid w:val="003C7193"/>
    <w:rsid w:val="003D3180"/>
    <w:rsid w:val="003D785A"/>
    <w:rsid w:val="003E1883"/>
    <w:rsid w:val="003E4119"/>
    <w:rsid w:val="003E563B"/>
    <w:rsid w:val="003F20D3"/>
    <w:rsid w:val="003F4EFA"/>
    <w:rsid w:val="004070AB"/>
    <w:rsid w:val="00414570"/>
    <w:rsid w:val="00437722"/>
    <w:rsid w:val="00437C12"/>
    <w:rsid w:val="0044223D"/>
    <w:rsid w:val="00452044"/>
    <w:rsid w:val="00497AC1"/>
    <w:rsid w:val="004A64C9"/>
    <w:rsid w:val="004D65C4"/>
    <w:rsid w:val="004E1D18"/>
    <w:rsid w:val="004E42E6"/>
    <w:rsid w:val="005066CF"/>
    <w:rsid w:val="00512B5D"/>
    <w:rsid w:val="00512E78"/>
    <w:rsid w:val="00525A4A"/>
    <w:rsid w:val="00530ADE"/>
    <w:rsid w:val="00533B1C"/>
    <w:rsid w:val="00534B72"/>
    <w:rsid w:val="0054698F"/>
    <w:rsid w:val="00552EAD"/>
    <w:rsid w:val="00553E33"/>
    <w:rsid w:val="005545A7"/>
    <w:rsid w:val="0056134D"/>
    <w:rsid w:val="00562628"/>
    <w:rsid w:val="005711A3"/>
    <w:rsid w:val="00577B41"/>
    <w:rsid w:val="00582F4B"/>
    <w:rsid w:val="00587227"/>
    <w:rsid w:val="005929A2"/>
    <w:rsid w:val="00597213"/>
    <w:rsid w:val="005A114D"/>
    <w:rsid w:val="005A68A7"/>
    <w:rsid w:val="005A6ED6"/>
    <w:rsid w:val="005B1FD8"/>
    <w:rsid w:val="005B352B"/>
    <w:rsid w:val="005C1F09"/>
    <w:rsid w:val="005C2A21"/>
    <w:rsid w:val="005C53B3"/>
    <w:rsid w:val="005D33CC"/>
    <w:rsid w:val="005F6472"/>
    <w:rsid w:val="005F6956"/>
    <w:rsid w:val="00611E36"/>
    <w:rsid w:val="00631754"/>
    <w:rsid w:val="00633D6A"/>
    <w:rsid w:val="00634789"/>
    <w:rsid w:val="006416BD"/>
    <w:rsid w:val="006566AF"/>
    <w:rsid w:val="006603EF"/>
    <w:rsid w:val="006826BB"/>
    <w:rsid w:val="006B1B9D"/>
    <w:rsid w:val="006B3D2B"/>
    <w:rsid w:val="006C1F59"/>
    <w:rsid w:val="006D58CA"/>
    <w:rsid w:val="006D6EB4"/>
    <w:rsid w:val="006D7351"/>
    <w:rsid w:val="006F1291"/>
    <w:rsid w:val="006F29F6"/>
    <w:rsid w:val="006F6383"/>
    <w:rsid w:val="007009D9"/>
    <w:rsid w:val="00703A23"/>
    <w:rsid w:val="00703C4E"/>
    <w:rsid w:val="007553F9"/>
    <w:rsid w:val="00776861"/>
    <w:rsid w:val="0078429C"/>
    <w:rsid w:val="00784C25"/>
    <w:rsid w:val="00785377"/>
    <w:rsid w:val="00785A6A"/>
    <w:rsid w:val="007945AE"/>
    <w:rsid w:val="0079689E"/>
    <w:rsid w:val="007B21AC"/>
    <w:rsid w:val="007B2FA1"/>
    <w:rsid w:val="007B39BF"/>
    <w:rsid w:val="007B7E53"/>
    <w:rsid w:val="007C034D"/>
    <w:rsid w:val="007C36C1"/>
    <w:rsid w:val="007C3776"/>
    <w:rsid w:val="007D1EB1"/>
    <w:rsid w:val="007D76B8"/>
    <w:rsid w:val="007E0093"/>
    <w:rsid w:val="007F61DB"/>
    <w:rsid w:val="007F64D9"/>
    <w:rsid w:val="00812813"/>
    <w:rsid w:val="008162BE"/>
    <w:rsid w:val="00825086"/>
    <w:rsid w:val="00825838"/>
    <w:rsid w:val="0082799B"/>
    <w:rsid w:val="00840030"/>
    <w:rsid w:val="0084156A"/>
    <w:rsid w:val="00862EE8"/>
    <w:rsid w:val="00874D15"/>
    <w:rsid w:val="008800B2"/>
    <w:rsid w:val="00882F73"/>
    <w:rsid w:val="00884F06"/>
    <w:rsid w:val="0089290A"/>
    <w:rsid w:val="008A46D5"/>
    <w:rsid w:val="008A5436"/>
    <w:rsid w:val="008A67FC"/>
    <w:rsid w:val="008B0037"/>
    <w:rsid w:val="008B3918"/>
    <w:rsid w:val="008C228D"/>
    <w:rsid w:val="008D2E47"/>
    <w:rsid w:val="008D72D4"/>
    <w:rsid w:val="008E1E24"/>
    <w:rsid w:val="008E2154"/>
    <w:rsid w:val="008F0157"/>
    <w:rsid w:val="008F2412"/>
    <w:rsid w:val="008F5144"/>
    <w:rsid w:val="009011B5"/>
    <w:rsid w:val="00922FBF"/>
    <w:rsid w:val="0093199F"/>
    <w:rsid w:val="00944FE2"/>
    <w:rsid w:val="009463A5"/>
    <w:rsid w:val="00973237"/>
    <w:rsid w:val="0098091B"/>
    <w:rsid w:val="00983FFB"/>
    <w:rsid w:val="00986B36"/>
    <w:rsid w:val="0099115A"/>
    <w:rsid w:val="009C199B"/>
    <w:rsid w:val="009D49DF"/>
    <w:rsid w:val="009D5584"/>
    <w:rsid w:val="009E75D4"/>
    <w:rsid w:val="00A022DB"/>
    <w:rsid w:val="00A115A8"/>
    <w:rsid w:val="00A168A1"/>
    <w:rsid w:val="00A37176"/>
    <w:rsid w:val="00A42C95"/>
    <w:rsid w:val="00A45CD4"/>
    <w:rsid w:val="00A56584"/>
    <w:rsid w:val="00A60EAC"/>
    <w:rsid w:val="00A760BD"/>
    <w:rsid w:val="00A8480C"/>
    <w:rsid w:val="00AA0D1E"/>
    <w:rsid w:val="00AA19B7"/>
    <w:rsid w:val="00AB7896"/>
    <w:rsid w:val="00AC149F"/>
    <w:rsid w:val="00AC2214"/>
    <w:rsid w:val="00AD62F6"/>
    <w:rsid w:val="00AE16E7"/>
    <w:rsid w:val="00AF6D3C"/>
    <w:rsid w:val="00B027D9"/>
    <w:rsid w:val="00B02A95"/>
    <w:rsid w:val="00B07E77"/>
    <w:rsid w:val="00B2291A"/>
    <w:rsid w:val="00B2418C"/>
    <w:rsid w:val="00B30912"/>
    <w:rsid w:val="00B36A14"/>
    <w:rsid w:val="00B47D67"/>
    <w:rsid w:val="00B7091B"/>
    <w:rsid w:val="00B80876"/>
    <w:rsid w:val="00B80FE6"/>
    <w:rsid w:val="00B85726"/>
    <w:rsid w:val="00B868EC"/>
    <w:rsid w:val="00B91B9D"/>
    <w:rsid w:val="00BA34DB"/>
    <w:rsid w:val="00BA6E17"/>
    <w:rsid w:val="00BC1A90"/>
    <w:rsid w:val="00BE1868"/>
    <w:rsid w:val="00BE215A"/>
    <w:rsid w:val="00BE40B8"/>
    <w:rsid w:val="00BF1980"/>
    <w:rsid w:val="00C01283"/>
    <w:rsid w:val="00C043B1"/>
    <w:rsid w:val="00C132C7"/>
    <w:rsid w:val="00C2543C"/>
    <w:rsid w:val="00C279D3"/>
    <w:rsid w:val="00C31B1E"/>
    <w:rsid w:val="00C57AAE"/>
    <w:rsid w:val="00C60136"/>
    <w:rsid w:val="00C63346"/>
    <w:rsid w:val="00C77F07"/>
    <w:rsid w:val="00C80684"/>
    <w:rsid w:val="00C865AC"/>
    <w:rsid w:val="00C911B9"/>
    <w:rsid w:val="00CA72B7"/>
    <w:rsid w:val="00CB4C72"/>
    <w:rsid w:val="00CC310C"/>
    <w:rsid w:val="00CC3AAB"/>
    <w:rsid w:val="00CC594A"/>
    <w:rsid w:val="00CC7BEF"/>
    <w:rsid w:val="00CD4C16"/>
    <w:rsid w:val="00CD51AC"/>
    <w:rsid w:val="00CD6F40"/>
    <w:rsid w:val="00CE2262"/>
    <w:rsid w:val="00CE3779"/>
    <w:rsid w:val="00CE3D2B"/>
    <w:rsid w:val="00CF2FE3"/>
    <w:rsid w:val="00D02563"/>
    <w:rsid w:val="00D06CFE"/>
    <w:rsid w:val="00D46206"/>
    <w:rsid w:val="00D5768C"/>
    <w:rsid w:val="00D665CF"/>
    <w:rsid w:val="00D755B1"/>
    <w:rsid w:val="00D7582C"/>
    <w:rsid w:val="00D75B23"/>
    <w:rsid w:val="00D7711C"/>
    <w:rsid w:val="00D8123C"/>
    <w:rsid w:val="00D945FD"/>
    <w:rsid w:val="00DA6246"/>
    <w:rsid w:val="00DC35CC"/>
    <w:rsid w:val="00DE166A"/>
    <w:rsid w:val="00DE2548"/>
    <w:rsid w:val="00DF49CE"/>
    <w:rsid w:val="00E20AF1"/>
    <w:rsid w:val="00E314B7"/>
    <w:rsid w:val="00E3757B"/>
    <w:rsid w:val="00E66A00"/>
    <w:rsid w:val="00E71C83"/>
    <w:rsid w:val="00E71F6F"/>
    <w:rsid w:val="00E8018D"/>
    <w:rsid w:val="00E85687"/>
    <w:rsid w:val="00EB2616"/>
    <w:rsid w:val="00EB6FFD"/>
    <w:rsid w:val="00EC3B62"/>
    <w:rsid w:val="00EC5195"/>
    <w:rsid w:val="00EC78DE"/>
    <w:rsid w:val="00ED685E"/>
    <w:rsid w:val="00ED725D"/>
    <w:rsid w:val="00EE0CE1"/>
    <w:rsid w:val="00EE31E4"/>
    <w:rsid w:val="00EE710B"/>
    <w:rsid w:val="00F03ACC"/>
    <w:rsid w:val="00F07194"/>
    <w:rsid w:val="00F103C6"/>
    <w:rsid w:val="00F4127D"/>
    <w:rsid w:val="00F52183"/>
    <w:rsid w:val="00F616DA"/>
    <w:rsid w:val="00F66A8C"/>
    <w:rsid w:val="00F82918"/>
    <w:rsid w:val="00F978AB"/>
    <w:rsid w:val="00FA20E2"/>
    <w:rsid w:val="00FA2A06"/>
    <w:rsid w:val="00FB5425"/>
    <w:rsid w:val="00FC583C"/>
    <w:rsid w:val="00FD5ACF"/>
    <w:rsid w:val="00FD773B"/>
    <w:rsid w:val="00FD7F26"/>
    <w:rsid w:val="00FE4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B0"/>
    <w:pPr>
      <w:spacing w:after="0"/>
    </w:pPr>
    <w:rPr>
      <w:rFonts w:ascii="Calibri" w:hAnsi="Calibri"/>
      <w:sz w:val="24"/>
    </w:rPr>
  </w:style>
  <w:style w:type="paragraph" w:styleId="Heading1">
    <w:name w:val="heading 1"/>
    <w:basedOn w:val="Normal"/>
    <w:next w:val="Normal"/>
    <w:link w:val="Heading1Char"/>
    <w:uiPriority w:val="9"/>
    <w:qFormat/>
    <w:rsid w:val="00EC5195"/>
    <w:pPr>
      <w:keepNext/>
      <w:keepLines/>
      <w:spacing w:before="480"/>
      <w:outlineLvl w:val="0"/>
    </w:pPr>
    <w:rPr>
      <w:rFonts w:ascii="Arial" w:eastAsiaTheme="majorEastAsia" w:hAnsi="Arial" w:cstheme="majorBidi"/>
      <w:b/>
      <w:bCs/>
      <w:caps/>
      <w:sz w:val="28"/>
      <w:szCs w:val="28"/>
    </w:rPr>
  </w:style>
  <w:style w:type="paragraph" w:styleId="Heading2">
    <w:name w:val="heading 2"/>
    <w:basedOn w:val="Normal"/>
    <w:next w:val="Normal"/>
    <w:link w:val="Heading2Char"/>
    <w:uiPriority w:val="9"/>
    <w:unhideWhenUsed/>
    <w:qFormat/>
    <w:rsid w:val="00E66A00"/>
    <w:pPr>
      <w:keepNext/>
      <w:keepLines/>
      <w:pBdr>
        <w:bottom w:val="single" w:sz="4" w:space="1" w:color="auto"/>
      </w:pBdr>
      <w:spacing w:before="360"/>
      <w:outlineLvl w:val="1"/>
    </w:pPr>
    <w:rPr>
      <w:rFonts w:eastAsiaTheme="majorEastAsia" w:cstheme="majorBidi"/>
      <w:b/>
      <w:bCs/>
      <w:i/>
      <w:sz w:val="26"/>
      <w:szCs w:val="26"/>
    </w:rPr>
  </w:style>
  <w:style w:type="paragraph" w:styleId="Heading3">
    <w:name w:val="heading 3"/>
    <w:basedOn w:val="Normal"/>
    <w:next w:val="Normal"/>
    <w:link w:val="Heading3Char"/>
    <w:uiPriority w:val="9"/>
    <w:unhideWhenUsed/>
    <w:qFormat/>
    <w:rsid w:val="00CE3D2B"/>
    <w:pPr>
      <w:keepNext/>
      <w:keepLines/>
      <w:spacing w:before="200" w:after="120"/>
      <w:outlineLvl w:val="2"/>
    </w:pPr>
    <w:rPr>
      <w:rFonts w:eastAsiaTheme="majorEastAsia" w:cstheme="majorBidi"/>
      <w:b/>
      <w:bCs/>
    </w:rPr>
  </w:style>
  <w:style w:type="paragraph" w:styleId="Heading4">
    <w:name w:val="heading 4"/>
    <w:basedOn w:val="Heading3"/>
    <w:next w:val="Normal"/>
    <w:link w:val="Heading4Char"/>
    <w:uiPriority w:val="9"/>
    <w:unhideWhenUsed/>
    <w:qFormat/>
    <w:rsid w:val="00587227"/>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76"/>
    <w:pPr>
      <w:tabs>
        <w:tab w:val="center" w:pos="4513"/>
        <w:tab w:val="right" w:pos="9026"/>
      </w:tabs>
      <w:spacing w:line="240" w:lineRule="auto"/>
    </w:pPr>
  </w:style>
  <w:style w:type="character" w:customStyle="1" w:styleId="HeaderChar">
    <w:name w:val="Header Char"/>
    <w:basedOn w:val="DefaultParagraphFont"/>
    <w:link w:val="Header"/>
    <w:uiPriority w:val="99"/>
    <w:rsid w:val="00B80876"/>
  </w:style>
  <w:style w:type="paragraph" w:styleId="Footer">
    <w:name w:val="footer"/>
    <w:basedOn w:val="Normal"/>
    <w:link w:val="FooterChar"/>
    <w:uiPriority w:val="99"/>
    <w:unhideWhenUsed/>
    <w:rsid w:val="00B80876"/>
    <w:pPr>
      <w:tabs>
        <w:tab w:val="center" w:pos="4513"/>
        <w:tab w:val="right" w:pos="9026"/>
      </w:tabs>
      <w:spacing w:line="240" w:lineRule="auto"/>
    </w:pPr>
  </w:style>
  <w:style w:type="character" w:customStyle="1" w:styleId="FooterChar">
    <w:name w:val="Footer Char"/>
    <w:basedOn w:val="DefaultParagraphFont"/>
    <w:link w:val="Footer"/>
    <w:uiPriority w:val="99"/>
    <w:rsid w:val="00B80876"/>
  </w:style>
  <w:style w:type="paragraph" w:styleId="BalloonText">
    <w:name w:val="Balloon Text"/>
    <w:basedOn w:val="Normal"/>
    <w:link w:val="BalloonTextChar"/>
    <w:uiPriority w:val="99"/>
    <w:semiHidden/>
    <w:unhideWhenUsed/>
    <w:rsid w:val="00B808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876"/>
    <w:rPr>
      <w:rFonts w:ascii="Tahoma" w:hAnsi="Tahoma" w:cs="Tahoma"/>
      <w:sz w:val="16"/>
      <w:szCs w:val="16"/>
    </w:rPr>
  </w:style>
  <w:style w:type="character" w:customStyle="1" w:styleId="Heading1Char">
    <w:name w:val="Heading 1 Char"/>
    <w:basedOn w:val="DefaultParagraphFont"/>
    <w:link w:val="Heading1"/>
    <w:uiPriority w:val="9"/>
    <w:rsid w:val="00EC5195"/>
    <w:rPr>
      <w:rFonts w:ascii="Arial" w:eastAsiaTheme="majorEastAsia" w:hAnsi="Arial" w:cstheme="majorBidi"/>
      <w:b/>
      <w:bCs/>
      <w:caps/>
      <w:sz w:val="28"/>
      <w:szCs w:val="28"/>
    </w:rPr>
  </w:style>
  <w:style w:type="character" w:customStyle="1" w:styleId="Heading2Char">
    <w:name w:val="Heading 2 Char"/>
    <w:basedOn w:val="DefaultParagraphFont"/>
    <w:link w:val="Heading2"/>
    <w:uiPriority w:val="9"/>
    <w:rsid w:val="00E66A00"/>
    <w:rPr>
      <w:rFonts w:ascii="Calibri" w:eastAsiaTheme="majorEastAsia" w:hAnsi="Calibri" w:cstheme="majorBidi"/>
      <w:b/>
      <w:bCs/>
      <w:i/>
      <w:sz w:val="26"/>
      <w:szCs w:val="26"/>
    </w:rPr>
  </w:style>
  <w:style w:type="character" w:customStyle="1" w:styleId="Heading3Char">
    <w:name w:val="Heading 3 Char"/>
    <w:basedOn w:val="DefaultParagraphFont"/>
    <w:link w:val="Heading3"/>
    <w:uiPriority w:val="9"/>
    <w:rsid w:val="00CE3D2B"/>
    <w:rPr>
      <w:rFonts w:ascii="Times New Roman" w:eastAsiaTheme="majorEastAsia" w:hAnsi="Times New Roman" w:cstheme="majorBidi"/>
      <w:b/>
      <w:bCs/>
      <w:sz w:val="24"/>
    </w:rPr>
  </w:style>
  <w:style w:type="paragraph" w:styleId="ListParagraph">
    <w:name w:val="List Paragraph"/>
    <w:basedOn w:val="Normal"/>
    <w:uiPriority w:val="34"/>
    <w:qFormat/>
    <w:rsid w:val="002E1077"/>
    <w:pPr>
      <w:ind w:left="720"/>
      <w:contextualSpacing/>
    </w:pPr>
  </w:style>
  <w:style w:type="character" w:styleId="Hyperlink">
    <w:name w:val="Hyperlink"/>
    <w:basedOn w:val="DefaultParagraphFont"/>
    <w:uiPriority w:val="99"/>
    <w:unhideWhenUsed/>
    <w:rsid w:val="00F616DA"/>
    <w:rPr>
      <w:color w:val="0000FF" w:themeColor="hyperlink"/>
      <w:u w:val="single"/>
    </w:rPr>
  </w:style>
  <w:style w:type="paragraph" w:styleId="TOCHeading">
    <w:name w:val="TOC Heading"/>
    <w:basedOn w:val="Heading1"/>
    <w:next w:val="Normal"/>
    <w:uiPriority w:val="39"/>
    <w:semiHidden/>
    <w:unhideWhenUsed/>
    <w:qFormat/>
    <w:rsid w:val="0093199F"/>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DC35CC"/>
    <w:pPr>
      <w:tabs>
        <w:tab w:val="right" w:leader="dot" w:pos="9016"/>
      </w:tabs>
      <w:spacing w:before="240" w:after="100"/>
    </w:pPr>
    <w:rPr>
      <w:rFonts w:asciiTheme="minorHAnsi" w:hAnsiTheme="minorHAnsi" w:cs="Arial"/>
      <w:b/>
      <w:noProof/>
    </w:rPr>
  </w:style>
  <w:style w:type="paragraph" w:styleId="TOC2">
    <w:name w:val="toc 2"/>
    <w:basedOn w:val="Normal"/>
    <w:next w:val="Normal"/>
    <w:autoRedefine/>
    <w:uiPriority w:val="39"/>
    <w:unhideWhenUsed/>
    <w:rsid w:val="00DC35CC"/>
    <w:pPr>
      <w:keepNext/>
      <w:tabs>
        <w:tab w:val="right" w:leader="dot" w:pos="9016"/>
      </w:tabs>
      <w:spacing w:after="100"/>
      <w:ind w:left="238"/>
    </w:pPr>
    <w:rPr>
      <w:rFonts w:asciiTheme="minorHAnsi" w:hAnsiTheme="minorHAnsi"/>
      <w:b/>
      <w:noProof/>
    </w:rPr>
  </w:style>
  <w:style w:type="paragraph" w:styleId="TOC3">
    <w:name w:val="toc 3"/>
    <w:basedOn w:val="Normal"/>
    <w:next w:val="Normal"/>
    <w:autoRedefine/>
    <w:uiPriority w:val="39"/>
    <w:unhideWhenUsed/>
    <w:rsid w:val="0093199F"/>
    <w:pPr>
      <w:spacing w:after="100"/>
      <w:ind w:left="480"/>
    </w:pPr>
  </w:style>
  <w:style w:type="paragraph" w:styleId="Title">
    <w:name w:val="Title"/>
    <w:basedOn w:val="Normal"/>
    <w:next w:val="Normal"/>
    <w:link w:val="TitleChar"/>
    <w:uiPriority w:val="10"/>
    <w:qFormat/>
    <w:rsid w:val="00EC5195"/>
    <w:pPr>
      <w:pBdr>
        <w:bottom w:val="single" w:sz="8" w:space="4" w:color="4F81BD" w:themeColor="accent1"/>
      </w:pBdr>
      <w:spacing w:before="720" w:after="1080" w:line="240" w:lineRule="auto"/>
      <w:contextualSpacing/>
    </w:pPr>
    <w:rPr>
      <w:rFonts w:ascii="Arial" w:eastAsiaTheme="majorEastAsia" w:hAnsi="Arial" w:cstheme="majorBidi"/>
      <w:caps/>
      <w:spacing w:val="5"/>
      <w:kern w:val="28"/>
      <w:sz w:val="52"/>
      <w:szCs w:val="52"/>
    </w:rPr>
  </w:style>
  <w:style w:type="character" w:customStyle="1" w:styleId="TitleChar">
    <w:name w:val="Title Char"/>
    <w:basedOn w:val="DefaultParagraphFont"/>
    <w:link w:val="Title"/>
    <w:uiPriority w:val="10"/>
    <w:rsid w:val="00EC5195"/>
    <w:rPr>
      <w:rFonts w:ascii="Arial" w:eastAsiaTheme="majorEastAsia" w:hAnsi="Arial" w:cstheme="majorBidi"/>
      <w:caps/>
      <w:spacing w:val="5"/>
      <w:kern w:val="28"/>
      <w:sz w:val="52"/>
      <w:szCs w:val="52"/>
    </w:rPr>
  </w:style>
  <w:style w:type="character" w:styleId="PlaceholderText">
    <w:name w:val="Placeholder Text"/>
    <w:basedOn w:val="DefaultParagraphFont"/>
    <w:uiPriority w:val="99"/>
    <w:semiHidden/>
    <w:rsid w:val="0093199F"/>
    <w:rPr>
      <w:color w:val="808080"/>
    </w:rPr>
  </w:style>
  <w:style w:type="paragraph" w:styleId="FootnoteText">
    <w:name w:val="footnote text"/>
    <w:basedOn w:val="Normal"/>
    <w:link w:val="FootnoteTextChar"/>
    <w:uiPriority w:val="99"/>
    <w:semiHidden/>
    <w:unhideWhenUsed/>
    <w:rsid w:val="005F6472"/>
    <w:pPr>
      <w:spacing w:line="240" w:lineRule="auto"/>
    </w:pPr>
    <w:rPr>
      <w:sz w:val="20"/>
      <w:szCs w:val="20"/>
    </w:rPr>
  </w:style>
  <w:style w:type="character" w:customStyle="1" w:styleId="FootnoteTextChar">
    <w:name w:val="Footnote Text Char"/>
    <w:basedOn w:val="DefaultParagraphFont"/>
    <w:link w:val="FootnoteText"/>
    <w:uiPriority w:val="99"/>
    <w:semiHidden/>
    <w:rsid w:val="005F6472"/>
    <w:rPr>
      <w:rFonts w:ascii="Times New Roman" w:hAnsi="Times New Roman"/>
      <w:sz w:val="20"/>
      <w:szCs w:val="20"/>
    </w:rPr>
  </w:style>
  <w:style w:type="character" w:styleId="FootnoteReference">
    <w:name w:val="footnote reference"/>
    <w:basedOn w:val="DefaultParagraphFont"/>
    <w:uiPriority w:val="99"/>
    <w:semiHidden/>
    <w:unhideWhenUsed/>
    <w:rsid w:val="005F6472"/>
    <w:rPr>
      <w:vertAlign w:val="superscript"/>
    </w:rPr>
  </w:style>
  <w:style w:type="paragraph" w:styleId="Revision">
    <w:name w:val="Revision"/>
    <w:hidden/>
    <w:uiPriority w:val="99"/>
    <w:semiHidden/>
    <w:rsid w:val="00525A4A"/>
    <w:pPr>
      <w:spacing w:after="0" w:line="240" w:lineRule="auto"/>
    </w:pPr>
    <w:rPr>
      <w:rFonts w:ascii="Times New Roman" w:hAnsi="Times New Roman"/>
      <w:sz w:val="24"/>
    </w:rPr>
  </w:style>
  <w:style w:type="character" w:styleId="CommentReference">
    <w:name w:val="annotation reference"/>
    <w:basedOn w:val="DefaultParagraphFont"/>
    <w:uiPriority w:val="99"/>
    <w:unhideWhenUsed/>
    <w:rsid w:val="002662D7"/>
    <w:rPr>
      <w:sz w:val="16"/>
      <w:szCs w:val="16"/>
    </w:rPr>
  </w:style>
  <w:style w:type="paragraph" w:styleId="CommentText">
    <w:name w:val="annotation text"/>
    <w:basedOn w:val="Normal"/>
    <w:link w:val="CommentTextChar"/>
    <w:uiPriority w:val="99"/>
    <w:unhideWhenUsed/>
    <w:rsid w:val="002662D7"/>
    <w:pPr>
      <w:spacing w:line="240" w:lineRule="auto"/>
    </w:pPr>
    <w:rPr>
      <w:sz w:val="20"/>
      <w:szCs w:val="20"/>
    </w:rPr>
  </w:style>
  <w:style w:type="character" w:customStyle="1" w:styleId="CommentTextChar">
    <w:name w:val="Comment Text Char"/>
    <w:basedOn w:val="DefaultParagraphFont"/>
    <w:link w:val="CommentText"/>
    <w:uiPriority w:val="99"/>
    <w:rsid w:val="002662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62D7"/>
    <w:rPr>
      <w:b/>
      <w:bCs/>
    </w:rPr>
  </w:style>
  <w:style w:type="character" w:customStyle="1" w:styleId="CommentSubjectChar">
    <w:name w:val="Comment Subject Char"/>
    <w:basedOn w:val="CommentTextChar"/>
    <w:link w:val="CommentSubject"/>
    <w:uiPriority w:val="99"/>
    <w:semiHidden/>
    <w:rsid w:val="002662D7"/>
    <w:rPr>
      <w:rFonts w:ascii="Times New Roman" w:hAnsi="Times New Roman"/>
      <w:b/>
      <w:bCs/>
      <w:sz w:val="20"/>
      <w:szCs w:val="20"/>
    </w:rPr>
  </w:style>
  <w:style w:type="paragraph" w:customStyle="1" w:styleId="BodyText21">
    <w:name w:val="Body Text 21"/>
    <w:basedOn w:val="Normal"/>
    <w:rsid w:val="00553E33"/>
    <w:pPr>
      <w:widowControl w:val="0"/>
      <w:tabs>
        <w:tab w:val="left" w:pos="2694"/>
      </w:tabs>
      <w:autoSpaceDE w:val="0"/>
      <w:autoSpaceDN w:val="0"/>
      <w:adjustRightInd w:val="0"/>
      <w:spacing w:after="240" w:line="240" w:lineRule="auto"/>
      <w:ind w:left="709"/>
    </w:pPr>
    <w:rPr>
      <w:rFonts w:eastAsia="MS Mincho" w:cs="Times New Roman"/>
      <w:sz w:val="23"/>
      <w:szCs w:val="23"/>
      <w:lang w:eastAsia="en-AU"/>
    </w:rPr>
  </w:style>
  <w:style w:type="paragraph" w:styleId="ListBullet">
    <w:name w:val="List Bullet"/>
    <w:basedOn w:val="Normal"/>
    <w:rsid w:val="00597213"/>
    <w:pPr>
      <w:numPr>
        <w:numId w:val="28"/>
      </w:numPr>
      <w:spacing w:before="60" w:after="60" w:line="280" w:lineRule="exact"/>
    </w:pPr>
    <w:rPr>
      <w:rFonts w:eastAsia="Times New Roman" w:cs="Times New Roman"/>
      <w:iCs/>
      <w:sz w:val="22"/>
      <w:szCs w:val="24"/>
      <w:lang w:eastAsia="en-AU"/>
    </w:rPr>
  </w:style>
  <w:style w:type="paragraph" w:styleId="ListNumber">
    <w:name w:val="List Number"/>
    <w:basedOn w:val="Normal"/>
    <w:uiPriority w:val="99"/>
    <w:unhideWhenUsed/>
    <w:rsid w:val="007F61DB"/>
    <w:pPr>
      <w:numPr>
        <w:numId w:val="34"/>
      </w:numPr>
      <w:spacing w:before="40" w:after="80" w:line="280" w:lineRule="atLeast"/>
    </w:pPr>
    <w:rPr>
      <w:rFonts w:ascii="Arial" w:eastAsiaTheme="minorEastAsia" w:hAnsi="Arial"/>
      <w:sz w:val="20"/>
      <w:lang w:eastAsia="en-AU"/>
    </w:rPr>
  </w:style>
  <w:style w:type="paragraph" w:customStyle="1" w:styleId="Heading2notunderlined">
    <w:name w:val="Heading 2 not underlined"/>
    <w:basedOn w:val="Heading3"/>
    <w:qFormat/>
    <w:rsid w:val="00587227"/>
    <w:pPr>
      <w:outlineLvl w:val="1"/>
    </w:pPr>
  </w:style>
  <w:style w:type="character" w:customStyle="1" w:styleId="Heading4Char">
    <w:name w:val="Heading 4 Char"/>
    <w:basedOn w:val="DefaultParagraphFont"/>
    <w:link w:val="Heading4"/>
    <w:uiPriority w:val="9"/>
    <w:rsid w:val="00587227"/>
    <w:rPr>
      <w:rFonts w:ascii="Calibri" w:eastAsiaTheme="majorEastAsia" w:hAnsi="Calibri" w:cstheme="majorBidi"/>
      <w:bCs/>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B0"/>
    <w:pPr>
      <w:spacing w:after="0"/>
    </w:pPr>
    <w:rPr>
      <w:rFonts w:ascii="Calibri" w:hAnsi="Calibri"/>
      <w:sz w:val="24"/>
    </w:rPr>
  </w:style>
  <w:style w:type="paragraph" w:styleId="Heading1">
    <w:name w:val="heading 1"/>
    <w:basedOn w:val="Normal"/>
    <w:next w:val="Normal"/>
    <w:link w:val="Heading1Char"/>
    <w:uiPriority w:val="9"/>
    <w:qFormat/>
    <w:rsid w:val="00EC5195"/>
    <w:pPr>
      <w:keepNext/>
      <w:keepLines/>
      <w:spacing w:before="480"/>
      <w:outlineLvl w:val="0"/>
    </w:pPr>
    <w:rPr>
      <w:rFonts w:ascii="Arial" w:eastAsiaTheme="majorEastAsia" w:hAnsi="Arial" w:cstheme="majorBidi"/>
      <w:b/>
      <w:bCs/>
      <w:caps/>
      <w:sz w:val="28"/>
      <w:szCs w:val="28"/>
    </w:rPr>
  </w:style>
  <w:style w:type="paragraph" w:styleId="Heading2">
    <w:name w:val="heading 2"/>
    <w:basedOn w:val="Normal"/>
    <w:next w:val="Normal"/>
    <w:link w:val="Heading2Char"/>
    <w:uiPriority w:val="9"/>
    <w:unhideWhenUsed/>
    <w:qFormat/>
    <w:rsid w:val="00E66A00"/>
    <w:pPr>
      <w:keepNext/>
      <w:keepLines/>
      <w:pBdr>
        <w:bottom w:val="single" w:sz="4" w:space="1" w:color="auto"/>
      </w:pBdr>
      <w:spacing w:before="360"/>
      <w:outlineLvl w:val="1"/>
    </w:pPr>
    <w:rPr>
      <w:rFonts w:eastAsiaTheme="majorEastAsia" w:cstheme="majorBidi"/>
      <w:b/>
      <w:bCs/>
      <w:i/>
      <w:sz w:val="26"/>
      <w:szCs w:val="26"/>
    </w:rPr>
  </w:style>
  <w:style w:type="paragraph" w:styleId="Heading3">
    <w:name w:val="heading 3"/>
    <w:basedOn w:val="Normal"/>
    <w:next w:val="Normal"/>
    <w:link w:val="Heading3Char"/>
    <w:uiPriority w:val="9"/>
    <w:unhideWhenUsed/>
    <w:qFormat/>
    <w:rsid w:val="00CE3D2B"/>
    <w:pPr>
      <w:keepNext/>
      <w:keepLines/>
      <w:spacing w:before="200" w:after="120"/>
      <w:outlineLvl w:val="2"/>
    </w:pPr>
    <w:rPr>
      <w:rFonts w:eastAsiaTheme="majorEastAsia" w:cstheme="majorBidi"/>
      <w:b/>
      <w:bCs/>
    </w:rPr>
  </w:style>
  <w:style w:type="paragraph" w:styleId="Heading4">
    <w:name w:val="heading 4"/>
    <w:basedOn w:val="Heading3"/>
    <w:next w:val="Normal"/>
    <w:link w:val="Heading4Char"/>
    <w:uiPriority w:val="9"/>
    <w:unhideWhenUsed/>
    <w:qFormat/>
    <w:rsid w:val="00587227"/>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76"/>
    <w:pPr>
      <w:tabs>
        <w:tab w:val="center" w:pos="4513"/>
        <w:tab w:val="right" w:pos="9026"/>
      </w:tabs>
      <w:spacing w:line="240" w:lineRule="auto"/>
    </w:pPr>
  </w:style>
  <w:style w:type="character" w:customStyle="1" w:styleId="HeaderChar">
    <w:name w:val="Header Char"/>
    <w:basedOn w:val="DefaultParagraphFont"/>
    <w:link w:val="Header"/>
    <w:uiPriority w:val="99"/>
    <w:rsid w:val="00B80876"/>
  </w:style>
  <w:style w:type="paragraph" w:styleId="Footer">
    <w:name w:val="footer"/>
    <w:basedOn w:val="Normal"/>
    <w:link w:val="FooterChar"/>
    <w:uiPriority w:val="99"/>
    <w:unhideWhenUsed/>
    <w:rsid w:val="00B80876"/>
    <w:pPr>
      <w:tabs>
        <w:tab w:val="center" w:pos="4513"/>
        <w:tab w:val="right" w:pos="9026"/>
      </w:tabs>
      <w:spacing w:line="240" w:lineRule="auto"/>
    </w:pPr>
  </w:style>
  <w:style w:type="character" w:customStyle="1" w:styleId="FooterChar">
    <w:name w:val="Footer Char"/>
    <w:basedOn w:val="DefaultParagraphFont"/>
    <w:link w:val="Footer"/>
    <w:uiPriority w:val="99"/>
    <w:rsid w:val="00B80876"/>
  </w:style>
  <w:style w:type="paragraph" w:styleId="BalloonText">
    <w:name w:val="Balloon Text"/>
    <w:basedOn w:val="Normal"/>
    <w:link w:val="BalloonTextChar"/>
    <w:uiPriority w:val="99"/>
    <w:semiHidden/>
    <w:unhideWhenUsed/>
    <w:rsid w:val="00B808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876"/>
    <w:rPr>
      <w:rFonts w:ascii="Tahoma" w:hAnsi="Tahoma" w:cs="Tahoma"/>
      <w:sz w:val="16"/>
      <w:szCs w:val="16"/>
    </w:rPr>
  </w:style>
  <w:style w:type="character" w:customStyle="1" w:styleId="Heading1Char">
    <w:name w:val="Heading 1 Char"/>
    <w:basedOn w:val="DefaultParagraphFont"/>
    <w:link w:val="Heading1"/>
    <w:uiPriority w:val="9"/>
    <w:rsid w:val="00EC5195"/>
    <w:rPr>
      <w:rFonts w:ascii="Arial" w:eastAsiaTheme="majorEastAsia" w:hAnsi="Arial" w:cstheme="majorBidi"/>
      <w:b/>
      <w:bCs/>
      <w:caps/>
      <w:sz w:val="28"/>
      <w:szCs w:val="28"/>
    </w:rPr>
  </w:style>
  <w:style w:type="character" w:customStyle="1" w:styleId="Heading2Char">
    <w:name w:val="Heading 2 Char"/>
    <w:basedOn w:val="DefaultParagraphFont"/>
    <w:link w:val="Heading2"/>
    <w:uiPriority w:val="9"/>
    <w:rsid w:val="00E66A00"/>
    <w:rPr>
      <w:rFonts w:ascii="Calibri" w:eastAsiaTheme="majorEastAsia" w:hAnsi="Calibri" w:cstheme="majorBidi"/>
      <w:b/>
      <w:bCs/>
      <w:i/>
      <w:sz w:val="26"/>
      <w:szCs w:val="26"/>
    </w:rPr>
  </w:style>
  <w:style w:type="character" w:customStyle="1" w:styleId="Heading3Char">
    <w:name w:val="Heading 3 Char"/>
    <w:basedOn w:val="DefaultParagraphFont"/>
    <w:link w:val="Heading3"/>
    <w:uiPriority w:val="9"/>
    <w:rsid w:val="00CE3D2B"/>
    <w:rPr>
      <w:rFonts w:ascii="Times New Roman" w:eastAsiaTheme="majorEastAsia" w:hAnsi="Times New Roman" w:cstheme="majorBidi"/>
      <w:b/>
      <w:bCs/>
      <w:sz w:val="24"/>
    </w:rPr>
  </w:style>
  <w:style w:type="paragraph" w:styleId="ListParagraph">
    <w:name w:val="List Paragraph"/>
    <w:basedOn w:val="Normal"/>
    <w:uiPriority w:val="34"/>
    <w:qFormat/>
    <w:rsid w:val="002E1077"/>
    <w:pPr>
      <w:ind w:left="720"/>
      <w:contextualSpacing/>
    </w:pPr>
  </w:style>
  <w:style w:type="character" w:styleId="Hyperlink">
    <w:name w:val="Hyperlink"/>
    <w:basedOn w:val="DefaultParagraphFont"/>
    <w:uiPriority w:val="99"/>
    <w:unhideWhenUsed/>
    <w:rsid w:val="00F616DA"/>
    <w:rPr>
      <w:color w:val="0000FF" w:themeColor="hyperlink"/>
      <w:u w:val="single"/>
    </w:rPr>
  </w:style>
  <w:style w:type="paragraph" w:styleId="TOCHeading">
    <w:name w:val="TOC Heading"/>
    <w:basedOn w:val="Heading1"/>
    <w:next w:val="Normal"/>
    <w:uiPriority w:val="39"/>
    <w:semiHidden/>
    <w:unhideWhenUsed/>
    <w:qFormat/>
    <w:rsid w:val="0093199F"/>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DC35CC"/>
    <w:pPr>
      <w:tabs>
        <w:tab w:val="right" w:leader="dot" w:pos="9016"/>
      </w:tabs>
      <w:spacing w:before="240" w:after="100"/>
    </w:pPr>
    <w:rPr>
      <w:rFonts w:asciiTheme="minorHAnsi" w:hAnsiTheme="minorHAnsi" w:cs="Arial"/>
      <w:b/>
      <w:noProof/>
    </w:rPr>
  </w:style>
  <w:style w:type="paragraph" w:styleId="TOC2">
    <w:name w:val="toc 2"/>
    <w:basedOn w:val="Normal"/>
    <w:next w:val="Normal"/>
    <w:autoRedefine/>
    <w:uiPriority w:val="39"/>
    <w:unhideWhenUsed/>
    <w:rsid w:val="00DC35CC"/>
    <w:pPr>
      <w:keepNext/>
      <w:tabs>
        <w:tab w:val="right" w:leader="dot" w:pos="9016"/>
      </w:tabs>
      <w:spacing w:after="100"/>
      <w:ind w:left="238"/>
    </w:pPr>
    <w:rPr>
      <w:rFonts w:asciiTheme="minorHAnsi" w:hAnsiTheme="minorHAnsi"/>
      <w:b/>
      <w:noProof/>
    </w:rPr>
  </w:style>
  <w:style w:type="paragraph" w:styleId="TOC3">
    <w:name w:val="toc 3"/>
    <w:basedOn w:val="Normal"/>
    <w:next w:val="Normal"/>
    <w:autoRedefine/>
    <w:uiPriority w:val="39"/>
    <w:unhideWhenUsed/>
    <w:rsid w:val="0093199F"/>
    <w:pPr>
      <w:spacing w:after="100"/>
      <w:ind w:left="480"/>
    </w:pPr>
  </w:style>
  <w:style w:type="paragraph" w:styleId="Title">
    <w:name w:val="Title"/>
    <w:basedOn w:val="Normal"/>
    <w:next w:val="Normal"/>
    <w:link w:val="TitleChar"/>
    <w:uiPriority w:val="10"/>
    <w:qFormat/>
    <w:rsid w:val="00EC5195"/>
    <w:pPr>
      <w:pBdr>
        <w:bottom w:val="single" w:sz="8" w:space="4" w:color="4F81BD" w:themeColor="accent1"/>
      </w:pBdr>
      <w:spacing w:before="720" w:after="1080" w:line="240" w:lineRule="auto"/>
      <w:contextualSpacing/>
    </w:pPr>
    <w:rPr>
      <w:rFonts w:ascii="Arial" w:eastAsiaTheme="majorEastAsia" w:hAnsi="Arial" w:cstheme="majorBidi"/>
      <w:caps/>
      <w:spacing w:val="5"/>
      <w:kern w:val="28"/>
      <w:sz w:val="52"/>
      <w:szCs w:val="52"/>
    </w:rPr>
  </w:style>
  <w:style w:type="character" w:customStyle="1" w:styleId="TitleChar">
    <w:name w:val="Title Char"/>
    <w:basedOn w:val="DefaultParagraphFont"/>
    <w:link w:val="Title"/>
    <w:uiPriority w:val="10"/>
    <w:rsid w:val="00EC5195"/>
    <w:rPr>
      <w:rFonts w:ascii="Arial" w:eastAsiaTheme="majorEastAsia" w:hAnsi="Arial" w:cstheme="majorBidi"/>
      <w:caps/>
      <w:spacing w:val="5"/>
      <w:kern w:val="28"/>
      <w:sz w:val="52"/>
      <w:szCs w:val="52"/>
    </w:rPr>
  </w:style>
  <w:style w:type="character" w:styleId="PlaceholderText">
    <w:name w:val="Placeholder Text"/>
    <w:basedOn w:val="DefaultParagraphFont"/>
    <w:uiPriority w:val="99"/>
    <w:semiHidden/>
    <w:rsid w:val="0093199F"/>
    <w:rPr>
      <w:color w:val="808080"/>
    </w:rPr>
  </w:style>
  <w:style w:type="paragraph" w:styleId="FootnoteText">
    <w:name w:val="footnote text"/>
    <w:basedOn w:val="Normal"/>
    <w:link w:val="FootnoteTextChar"/>
    <w:uiPriority w:val="99"/>
    <w:semiHidden/>
    <w:unhideWhenUsed/>
    <w:rsid w:val="005F6472"/>
    <w:pPr>
      <w:spacing w:line="240" w:lineRule="auto"/>
    </w:pPr>
    <w:rPr>
      <w:sz w:val="20"/>
      <w:szCs w:val="20"/>
    </w:rPr>
  </w:style>
  <w:style w:type="character" w:customStyle="1" w:styleId="FootnoteTextChar">
    <w:name w:val="Footnote Text Char"/>
    <w:basedOn w:val="DefaultParagraphFont"/>
    <w:link w:val="FootnoteText"/>
    <w:uiPriority w:val="99"/>
    <w:semiHidden/>
    <w:rsid w:val="005F6472"/>
    <w:rPr>
      <w:rFonts w:ascii="Times New Roman" w:hAnsi="Times New Roman"/>
      <w:sz w:val="20"/>
      <w:szCs w:val="20"/>
    </w:rPr>
  </w:style>
  <w:style w:type="character" w:styleId="FootnoteReference">
    <w:name w:val="footnote reference"/>
    <w:basedOn w:val="DefaultParagraphFont"/>
    <w:uiPriority w:val="99"/>
    <w:semiHidden/>
    <w:unhideWhenUsed/>
    <w:rsid w:val="005F6472"/>
    <w:rPr>
      <w:vertAlign w:val="superscript"/>
    </w:rPr>
  </w:style>
  <w:style w:type="paragraph" w:styleId="Revision">
    <w:name w:val="Revision"/>
    <w:hidden/>
    <w:uiPriority w:val="99"/>
    <w:semiHidden/>
    <w:rsid w:val="00525A4A"/>
    <w:pPr>
      <w:spacing w:after="0" w:line="240" w:lineRule="auto"/>
    </w:pPr>
    <w:rPr>
      <w:rFonts w:ascii="Times New Roman" w:hAnsi="Times New Roman"/>
      <w:sz w:val="24"/>
    </w:rPr>
  </w:style>
  <w:style w:type="character" w:styleId="CommentReference">
    <w:name w:val="annotation reference"/>
    <w:basedOn w:val="DefaultParagraphFont"/>
    <w:uiPriority w:val="99"/>
    <w:unhideWhenUsed/>
    <w:rsid w:val="002662D7"/>
    <w:rPr>
      <w:sz w:val="16"/>
      <w:szCs w:val="16"/>
    </w:rPr>
  </w:style>
  <w:style w:type="paragraph" w:styleId="CommentText">
    <w:name w:val="annotation text"/>
    <w:basedOn w:val="Normal"/>
    <w:link w:val="CommentTextChar"/>
    <w:uiPriority w:val="99"/>
    <w:unhideWhenUsed/>
    <w:rsid w:val="002662D7"/>
    <w:pPr>
      <w:spacing w:line="240" w:lineRule="auto"/>
    </w:pPr>
    <w:rPr>
      <w:sz w:val="20"/>
      <w:szCs w:val="20"/>
    </w:rPr>
  </w:style>
  <w:style w:type="character" w:customStyle="1" w:styleId="CommentTextChar">
    <w:name w:val="Comment Text Char"/>
    <w:basedOn w:val="DefaultParagraphFont"/>
    <w:link w:val="CommentText"/>
    <w:uiPriority w:val="99"/>
    <w:rsid w:val="002662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62D7"/>
    <w:rPr>
      <w:b/>
      <w:bCs/>
    </w:rPr>
  </w:style>
  <w:style w:type="character" w:customStyle="1" w:styleId="CommentSubjectChar">
    <w:name w:val="Comment Subject Char"/>
    <w:basedOn w:val="CommentTextChar"/>
    <w:link w:val="CommentSubject"/>
    <w:uiPriority w:val="99"/>
    <w:semiHidden/>
    <w:rsid w:val="002662D7"/>
    <w:rPr>
      <w:rFonts w:ascii="Times New Roman" w:hAnsi="Times New Roman"/>
      <w:b/>
      <w:bCs/>
      <w:sz w:val="20"/>
      <w:szCs w:val="20"/>
    </w:rPr>
  </w:style>
  <w:style w:type="paragraph" w:customStyle="1" w:styleId="BodyText21">
    <w:name w:val="Body Text 21"/>
    <w:basedOn w:val="Normal"/>
    <w:rsid w:val="00553E33"/>
    <w:pPr>
      <w:widowControl w:val="0"/>
      <w:tabs>
        <w:tab w:val="left" w:pos="2694"/>
      </w:tabs>
      <w:autoSpaceDE w:val="0"/>
      <w:autoSpaceDN w:val="0"/>
      <w:adjustRightInd w:val="0"/>
      <w:spacing w:after="240" w:line="240" w:lineRule="auto"/>
      <w:ind w:left="709"/>
    </w:pPr>
    <w:rPr>
      <w:rFonts w:eastAsia="MS Mincho" w:cs="Times New Roman"/>
      <w:sz w:val="23"/>
      <w:szCs w:val="23"/>
      <w:lang w:eastAsia="en-AU"/>
    </w:rPr>
  </w:style>
  <w:style w:type="paragraph" w:styleId="ListBullet">
    <w:name w:val="List Bullet"/>
    <w:basedOn w:val="Normal"/>
    <w:rsid w:val="00597213"/>
    <w:pPr>
      <w:numPr>
        <w:numId w:val="28"/>
      </w:numPr>
      <w:spacing w:before="60" w:after="60" w:line="280" w:lineRule="exact"/>
    </w:pPr>
    <w:rPr>
      <w:rFonts w:eastAsia="Times New Roman" w:cs="Times New Roman"/>
      <w:iCs/>
      <w:sz w:val="22"/>
      <w:szCs w:val="24"/>
      <w:lang w:eastAsia="en-AU"/>
    </w:rPr>
  </w:style>
  <w:style w:type="paragraph" w:styleId="ListNumber">
    <w:name w:val="List Number"/>
    <w:basedOn w:val="Normal"/>
    <w:uiPriority w:val="99"/>
    <w:unhideWhenUsed/>
    <w:rsid w:val="007F61DB"/>
    <w:pPr>
      <w:numPr>
        <w:numId w:val="34"/>
      </w:numPr>
      <w:spacing w:before="40" w:after="80" w:line="280" w:lineRule="atLeast"/>
    </w:pPr>
    <w:rPr>
      <w:rFonts w:ascii="Arial" w:eastAsiaTheme="minorEastAsia" w:hAnsi="Arial"/>
      <w:sz w:val="20"/>
      <w:lang w:eastAsia="en-AU"/>
    </w:rPr>
  </w:style>
  <w:style w:type="paragraph" w:customStyle="1" w:styleId="Heading2notunderlined">
    <w:name w:val="Heading 2 not underlined"/>
    <w:basedOn w:val="Heading3"/>
    <w:qFormat/>
    <w:rsid w:val="00587227"/>
    <w:pPr>
      <w:outlineLvl w:val="1"/>
    </w:pPr>
  </w:style>
  <w:style w:type="character" w:customStyle="1" w:styleId="Heading4Char">
    <w:name w:val="Heading 4 Char"/>
    <w:basedOn w:val="DefaultParagraphFont"/>
    <w:link w:val="Heading4"/>
    <w:uiPriority w:val="9"/>
    <w:rsid w:val="00587227"/>
    <w:rPr>
      <w:rFonts w:ascii="Calibri" w:eastAsiaTheme="majorEastAsia" w:hAnsi="Calibri" w:cstheme="majorBidi"/>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4229">
      <w:bodyDiv w:val="1"/>
      <w:marLeft w:val="0"/>
      <w:marRight w:val="0"/>
      <w:marTop w:val="0"/>
      <w:marBottom w:val="0"/>
      <w:divBdr>
        <w:top w:val="none" w:sz="0" w:space="0" w:color="auto"/>
        <w:left w:val="none" w:sz="0" w:space="0" w:color="auto"/>
        <w:bottom w:val="none" w:sz="0" w:space="0" w:color="auto"/>
        <w:right w:val="none" w:sz="0" w:space="0" w:color="auto"/>
      </w:divBdr>
    </w:div>
    <w:div w:id="485515001">
      <w:bodyDiv w:val="1"/>
      <w:marLeft w:val="0"/>
      <w:marRight w:val="0"/>
      <w:marTop w:val="0"/>
      <w:marBottom w:val="0"/>
      <w:divBdr>
        <w:top w:val="none" w:sz="0" w:space="0" w:color="auto"/>
        <w:left w:val="none" w:sz="0" w:space="0" w:color="auto"/>
        <w:bottom w:val="none" w:sz="0" w:space="0" w:color="auto"/>
        <w:right w:val="none" w:sz="0" w:space="0" w:color="auto"/>
      </w:divBdr>
    </w:div>
    <w:div w:id="17713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2015-07-09T00:00:00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44BE8058-DBA0-4918-9075-B1FC2AC31EC9}"/>
</file>

<file path=customXml/itemProps3.xml><?xml version="1.0" encoding="utf-8"?>
<ds:datastoreItem xmlns:ds="http://schemas.openxmlformats.org/officeDocument/2006/customXml" ds:itemID="{F60377A4-EEDF-4FE7-BAEA-5821B67159A6}"/>
</file>

<file path=customXml/itemProps4.xml><?xml version="1.0" encoding="utf-8"?>
<ds:datastoreItem xmlns:ds="http://schemas.openxmlformats.org/officeDocument/2006/customXml" ds:itemID="{44214EEC-A01D-4C5F-B754-43550BAFEFEC}"/>
</file>

<file path=customXml/itemProps5.xml><?xml version="1.0" encoding="utf-8"?>
<ds:datastoreItem xmlns:ds="http://schemas.openxmlformats.org/officeDocument/2006/customXml" ds:itemID="{9E2221CA-51F3-41FC-9057-B5BC4E25DB89}"/>
</file>

<file path=docProps/app.xml><?xml version="1.0" encoding="utf-8"?>
<Properties xmlns="http://schemas.openxmlformats.org/officeDocument/2006/extended-properties" xmlns:vt="http://schemas.openxmlformats.org/officeDocument/2006/docPropsVTypes">
  <Template>Normal</Template>
  <TotalTime>11</TotalTime>
  <Pages>20</Pages>
  <Words>5994</Words>
  <Characters>34168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Next Generation Manufacturing Investment Programme Guidelines (Round 1)</vt:lpstr>
    </vt:vector>
  </TitlesOfParts>
  <Company>INDUSTRY</Company>
  <LinksUpToDate>false</LinksUpToDate>
  <CharactersWithSpaces>40082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Generation Manufacturing Investment Programme Guidelines (Round 1)</dc:title>
  <dc:creator/>
  <cp:lastModifiedBy>Bakker, Nicole</cp:lastModifiedBy>
  <cp:revision>7</cp:revision>
  <cp:lastPrinted>2016-05-04T02:59:00Z</cp:lastPrinted>
  <dcterms:created xsi:type="dcterms:W3CDTF">2016-05-04T02:07:00Z</dcterms:created>
  <dcterms:modified xsi:type="dcterms:W3CDTF">2016-05-04T02:59:00Z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0x010100456F84E57F55B14188E9900741FD8BE0</vt:lpwstr>
  </property>
</Properties>
</file>