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proofErr w:type="gramStart"/>
      <w:r w:rsidRPr="00D43373">
        <w:t>between</w:t>
      </w:r>
      <w:proofErr w:type="gramEnd"/>
      <w:r w:rsidRPr="00D43373">
        <w:t xml:space="preserve">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36D14BEE" w:rsidR="00F5589D" w:rsidRPr="003F0670" w:rsidRDefault="00F5589D" w:rsidP="00B67200">
      <w:pPr>
        <w:spacing w:before="720"/>
      </w:pPr>
      <w:r w:rsidRPr="00D43373">
        <w:t>NB: This is an example standard grant agreement intended for use with the</w:t>
      </w:r>
      <w:r>
        <w:t xml:space="preserve"> </w:t>
      </w:r>
      <w:r w:rsidR="00B67200">
        <w:t>Australian Heritage Grants 2022-23.</w:t>
      </w:r>
      <w:r w:rsidRPr="00D43373">
        <w:t>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F2184D">
          <w:rPr>
            <w:noProof/>
            <w:webHidden/>
          </w:rPr>
          <w:t>3</w:t>
        </w:r>
        <w:r w:rsidR="0097777E">
          <w:rPr>
            <w:noProof/>
            <w:webHidden/>
          </w:rPr>
          <w:fldChar w:fldCharType="end"/>
        </w:r>
      </w:hyperlink>
    </w:p>
    <w:p w14:paraId="5256440C" w14:textId="77777777" w:rsidR="0097777E" w:rsidRDefault="00F2184D">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77777777" w:rsidR="0097777E" w:rsidRDefault="00F2184D">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7777777" w:rsidR="0097777E" w:rsidRDefault="00F2184D">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77777777" w:rsidR="0097777E" w:rsidRDefault="00F2184D">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77777777" w:rsidR="0097777E" w:rsidRDefault="00F2184D">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77777777" w:rsidR="0097777E" w:rsidRDefault="00F2184D">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77777777" w:rsidR="0097777E" w:rsidRDefault="00F2184D">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77777777" w:rsidR="0097777E" w:rsidRDefault="00F2184D">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0CA7A2C2" w14:textId="77777777" w:rsidR="0097777E" w:rsidRDefault="00F2184D">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77777777" w:rsidR="0097777E" w:rsidRDefault="00F2184D">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77777777" w:rsidR="0097777E" w:rsidRDefault="00F2184D">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77777777" w:rsidR="0097777E" w:rsidRDefault="00F2184D">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77777777" w:rsidR="0097777E" w:rsidRDefault="00F2184D">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16</w:t>
        </w:r>
        <w:r w:rsidR="0097777E">
          <w:rPr>
            <w:noProof/>
            <w:webHidden/>
          </w:rPr>
          <w:fldChar w:fldCharType="end"/>
        </w:r>
      </w:hyperlink>
    </w:p>
    <w:p w14:paraId="482542BE" w14:textId="77777777" w:rsidR="0097777E" w:rsidRDefault="00F2184D">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77777777" w:rsidR="0097777E" w:rsidRDefault="00F2184D">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77777777" w:rsidR="0097777E" w:rsidRDefault="00F2184D">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77777777" w:rsidR="0097777E" w:rsidRDefault="00F2184D">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6E054590"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80561E">
        <w:t>Department of Climate Change, Energy, the Environment and Water</w:t>
      </w:r>
      <w:r w:rsidRPr="000E1B70">
        <w:t>.</w:t>
      </w:r>
      <w:bookmarkStart w:id="9" w:name="_GoBack"/>
      <w:bookmarkEnd w:id="9"/>
    </w:p>
    <w:p w14:paraId="58904FAB" w14:textId="347BD22E" w:rsidR="00EC7CB0" w:rsidRPr="00D43373" w:rsidRDefault="00EC7CB0" w:rsidP="00CB69E0">
      <w:pPr>
        <w:pStyle w:val="Heading3"/>
      </w:pPr>
      <w:bookmarkStart w:id="10" w:name="_Toc107307946"/>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07307947"/>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07307948"/>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07307949"/>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72054699" w14:textId="324E1ACB" w:rsidR="0080561E" w:rsidRDefault="0080561E" w:rsidP="0080561E">
      <w:r>
        <w:t xml:space="preserve">The program will provide support to protect and promote the </w:t>
      </w:r>
      <w:r w:rsidR="00B67200">
        <w:t xml:space="preserve">National Heritage Values </w:t>
      </w:r>
      <w:r>
        <w:t>of the National Heritage List places through strengthened recognition, management, conservation and public engagement.</w:t>
      </w:r>
    </w:p>
    <w:p w14:paraId="4F72515E" w14:textId="77777777" w:rsidR="0080561E" w:rsidRDefault="0080561E" w:rsidP="0080561E">
      <w:r>
        <w:t xml:space="preserve">The intended outcomes of the program are: </w:t>
      </w:r>
    </w:p>
    <w:p w14:paraId="6FA871AA" w14:textId="77777777" w:rsidR="0080561E" w:rsidRDefault="0080561E" w:rsidP="0080561E">
      <w:pPr>
        <w:pStyle w:val="ListBullet"/>
        <w:numPr>
          <w:ilvl w:val="0"/>
          <w:numId w:val="46"/>
        </w:numPr>
        <w:spacing w:before="40"/>
      </w:pPr>
      <w:r>
        <w:t xml:space="preserve">improved recognition, conservation and preservation of National Heritage List place National Heritage Values, and access to National Heritage listed places </w:t>
      </w:r>
    </w:p>
    <w:p w14:paraId="2C1D83E4" w14:textId="77777777" w:rsidR="0080561E" w:rsidRPr="00A97478" w:rsidRDefault="0080561E" w:rsidP="0080561E">
      <w:pPr>
        <w:pStyle w:val="ListBullet"/>
        <w:numPr>
          <w:ilvl w:val="0"/>
          <w:numId w:val="46"/>
        </w:numPr>
        <w:spacing w:before="40"/>
        <w:rPr>
          <w:u w:val="dotted"/>
        </w:rPr>
      </w:pPr>
      <w:proofErr w:type="gramStart"/>
      <w:r>
        <w:t>enriched</w:t>
      </w:r>
      <w:proofErr w:type="gramEnd"/>
      <w:r>
        <w:t xml:space="preserve"> appreciation of the National Heritage Values</w:t>
      </w:r>
      <w:r w:rsidDel="00FE4E7A">
        <w:t xml:space="preserve"> </w:t>
      </w:r>
      <w:r>
        <w:t>of listed National Heritage places through improved community engagement.</w:t>
      </w:r>
    </w:p>
    <w:p w14:paraId="53ACD9CD" w14:textId="1B8C7BA7" w:rsidR="00496622" w:rsidRPr="00D43373" w:rsidRDefault="00496622" w:rsidP="00496622">
      <w:pPr>
        <w:pStyle w:val="Heading3letter"/>
      </w:pPr>
      <w:bookmarkStart w:id="14" w:name="_Toc107307950"/>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34FB28F3" w14:textId="7966AE37" w:rsidR="00496622" w:rsidRPr="00B67200" w:rsidRDefault="00183C50" w:rsidP="00496622">
      <w:r w:rsidRPr="00B67200">
        <w:t>The p</w:t>
      </w:r>
      <w:r w:rsidR="00496622" w:rsidRPr="00B67200">
        <w:t xml:space="preserve">roject will </w:t>
      </w:r>
      <w:r w:rsidR="0080561E" w:rsidRPr="00B67200">
        <w:t>strengthen recognition, conservation</w:t>
      </w:r>
      <w:r w:rsidR="00B67200">
        <w:t>, preservation</w:t>
      </w:r>
      <w:r w:rsidR="0080561E" w:rsidRPr="00B67200">
        <w:t xml:space="preserve"> and public engagement of/with Australia’s </w:t>
      </w:r>
      <w:hyperlink r:id="rId19" w:history="1">
        <w:r w:rsidR="0080561E" w:rsidRPr="00B67200">
          <w:rPr>
            <w:rStyle w:val="Hyperlink"/>
          </w:rPr>
          <w:t>National Heritage List</w:t>
        </w:r>
      </w:hyperlink>
      <w:r w:rsidR="0080561E" w:rsidRPr="00B67200">
        <w:rPr>
          <w:rStyle w:val="FootnoteReference"/>
        </w:rPr>
        <w:footnoteReference w:id="2"/>
      </w:r>
      <w:r w:rsidR="0080561E" w:rsidRPr="00B67200">
        <w:t xml:space="preserve"> places</w:t>
      </w:r>
      <w:r w:rsidR="00496622" w:rsidRPr="00B67200">
        <w: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07307951"/>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n example of the milestone due dates format. Columns for Milestone number, Milestone name and description and Due date. "/>
      </w:tblPr>
      <w:tblGrid>
        <w:gridCol w:w="1139"/>
        <w:gridCol w:w="5804"/>
        <w:gridCol w:w="1838"/>
      </w:tblGrid>
      <w:tr w:rsidR="00FB082F" w:rsidRPr="003C437D" w14:paraId="11AD0D62" w14:textId="77777777" w:rsidTr="0039159D">
        <w:trPr>
          <w:cantSplit/>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lastRenderedPageBreak/>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07307952"/>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141494F8"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2184D">
        <w:t>ST2</w:t>
      </w:r>
      <w:r w:rsidR="00FC6099">
        <w:fldChar w:fldCharType="end"/>
      </w:r>
      <w:r w:rsidRPr="00BD39ED">
        <w:t>.</w:t>
      </w:r>
    </w:p>
    <w:p w14:paraId="6B3C072C" w14:textId="136CD533" w:rsidR="00496622" w:rsidRPr="00D43373" w:rsidRDefault="00496622" w:rsidP="00496622">
      <w:r w:rsidRPr="00D43373">
        <w:t xml:space="preserve">An initial payment will be made on execution of the Grant Agreement based on forecast eligible expenditure. Subsequent payments will be </w:t>
      </w:r>
      <w:r w:rsidRPr="007A5559">
        <w:t>paid six monthly</w:t>
      </w:r>
      <w:r w:rsidR="00FC6733" w:rsidRPr="007A5559">
        <w:t xml:space="preserve"> </w:t>
      </w:r>
      <w:r w:rsidRPr="00D43373">
        <w:t xml:space="preserve">in advance, based on forecast eligible expenditure and adjusted for unspent amounts from previous payments. Payments are subject to satisfactory progress on the </w:t>
      </w:r>
      <w:r w:rsidR="00FC6733" w:rsidRPr="00D43373">
        <w:t>project</w:t>
      </w:r>
      <w:r w:rsidR="00FC6733" w:rsidRPr="00D43373">
        <w:rPr>
          <w:color w:val="000000"/>
        </w:rPr>
        <w:t xml:space="preserve"> </w:t>
      </w:r>
      <w:r w:rsidRPr="00D43373">
        <w:rPr>
          <w:color w:val="000000"/>
        </w:rPr>
        <w:t>and compliance by the Grantee with its obligations under this Agreement</w:t>
      </w:r>
      <w:r w:rsidRPr="00D43373">
        <w:t>.</w:t>
      </w:r>
    </w:p>
    <w:p w14:paraId="78EC019E" w14:textId="7A3DF827" w:rsidR="00496622" w:rsidRPr="00D43373" w:rsidRDefault="00496622" w:rsidP="00496622">
      <w:pPr>
        <w:spacing w:before="120"/>
        <w:rPr>
          <w:color w:val="000000"/>
        </w:rPr>
      </w:pPr>
      <w:r w:rsidRPr="00D43373">
        <w:rPr>
          <w:color w:val="000000"/>
        </w:rPr>
        <w:t xml:space="preserve">A final payment of at least </w:t>
      </w:r>
      <w:r w:rsidR="007B4815">
        <w:rPr>
          <w:color w:val="000000"/>
        </w:rPr>
        <w:t>10</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07307953"/>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0730795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07307955"/>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07307956"/>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3E0C861E"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7A5559"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Agreement, or cause the Grantee to be in breach of any of its obligations </w:t>
      </w:r>
      <w:r w:rsidR="000E7D88" w:rsidRPr="007A5559">
        <w:t>under this Agreement.</w:t>
      </w:r>
    </w:p>
    <w:p w14:paraId="47E23CE1" w14:textId="7608D8F4" w:rsidR="000E7D88" w:rsidRPr="007A5559" w:rsidRDefault="00A63FFF" w:rsidP="00EA7036">
      <w:bookmarkStart w:id="24" w:name="_Ref480366338"/>
      <w:r w:rsidRPr="007A5559">
        <w:t>ST2.</w:t>
      </w:r>
      <w:r w:rsidR="0028626F" w:rsidRPr="007A5559">
        <w:t>7</w:t>
      </w:r>
      <w:r w:rsidRPr="007A5559">
        <w:tab/>
      </w:r>
      <w:r w:rsidR="000E7D88" w:rsidRPr="007A5559">
        <w:t>The Grantee must give the Commonwealth:</w:t>
      </w:r>
      <w:bookmarkEnd w:id="24"/>
    </w:p>
    <w:p w14:paraId="20FF173D" w14:textId="2E89C2CF" w:rsidR="000E7D88" w:rsidRPr="00BF7835" w:rsidRDefault="00560910" w:rsidP="00BF7835">
      <w:pPr>
        <w:pStyle w:val="NormalIndent"/>
        <w:ind w:left="1247" w:hanging="567"/>
        <w:rPr>
          <w:rFonts w:eastAsiaTheme="minorHAnsi"/>
        </w:rPr>
      </w:pPr>
      <w:r w:rsidRPr="007A5559" w:rsidDel="00560910">
        <w:t xml:space="preserve"> </w:t>
      </w:r>
      <w:r w:rsidR="00BF7835" w:rsidRPr="007A5559">
        <w:rPr>
          <w:rFonts w:eastAsiaTheme="minorHAnsi"/>
        </w:rPr>
        <w:t>(</w:t>
      </w:r>
      <w:r w:rsidRPr="007A5559">
        <w:rPr>
          <w:rFonts w:eastAsiaTheme="minorHAnsi"/>
        </w:rPr>
        <w:t>a</w:t>
      </w:r>
      <w:r w:rsidR="00BF7835" w:rsidRPr="007A5559">
        <w:rPr>
          <w:rFonts w:eastAsiaTheme="minorHAnsi"/>
        </w:rPr>
        <w:t>)</w:t>
      </w:r>
      <w:r w:rsidR="00BF7835" w:rsidRPr="007A5559">
        <w:rPr>
          <w:rFonts w:eastAsiaTheme="minorHAnsi"/>
        </w:rPr>
        <w:tab/>
      </w:r>
      <w:proofErr w:type="gramStart"/>
      <w:r w:rsidR="000E7D88" w:rsidRPr="007A5559">
        <w:rPr>
          <w:rFonts w:eastAsiaTheme="minorHAnsi"/>
        </w:rPr>
        <w:t>at</w:t>
      </w:r>
      <w:proofErr w:type="gramEnd"/>
      <w:r w:rsidR="000E7D88" w:rsidRPr="007A5559">
        <w:rPr>
          <w:rFonts w:eastAsiaTheme="minorHAnsi"/>
        </w:rPr>
        <w:t xml:space="preserve"> any time the Grantee wishes to request a variation to any one or more of the Annual Capped</w:t>
      </w:r>
      <w:r w:rsidR="000E7D88" w:rsidRPr="00BF7835">
        <w:rPr>
          <w:rFonts w:eastAsiaTheme="minorHAnsi"/>
        </w:rPr>
        <w:t xml:space="preserve"> Amounts; or</w:t>
      </w:r>
    </w:p>
    <w:p w14:paraId="752B4D88" w14:textId="7603560A" w:rsidR="000E7D88" w:rsidRPr="00BF7835" w:rsidRDefault="00BF7835" w:rsidP="00BF7835">
      <w:pPr>
        <w:pStyle w:val="NormalIndent"/>
        <w:ind w:left="1247" w:hanging="567"/>
        <w:rPr>
          <w:rFonts w:eastAsiaTheme="minorHAnsi"/>
        </w:rPr>
      </w:pPr>
      <w:r>
        <w:rPr>
          <w:rFonts w:eastAsiaTheme="minorHAnsi"/>
        </w:rPr>
        <w:t>(</w:t>
      </w:r>
      <w:r w:rsidR="00560910">
        <w:rPr>
          <w:rFonts w:eastAsiaTheme="minorHAnsi"/>
        </w:rPr>
        <w:t>b</w:t>
      </w:r>
      <w:r>
        <w:rPr>
          <w:rFonts w:eastAsiaTheme="minorHAnsi"/>
        </w:rPr>
        <w:t>)</w:t>
      </w:r>
      <w:r>
        <w:rPr>
          <w:rFonts w:eastAsiaTheme="minorHAnsi"/>
        </w:rPr>
        <w:tab/>
      </w:r>
      <w:proofErr w:type="gramStart"/>
      <w:r w:rsidR="000E7D88" w:rsidRPr="00BF7835">
        <w:rPr>
          <w:rFonts w:eastAsiaTheme="minorHAnsi"/>
        </w:rPr>
        <w:t>if</w:t>
      </w:r>
      <w:proofErr w:type="gramEnd"/>
      <w:r w:rsidR="000E7D88" w:rsidRPr="00BF7835">
        <w:rPr>
          <w:rFonts w:eastAsiaTheme="minorHAnsi"/>
        </w:rPr>
        <w:t xml:space="preserve">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44945806"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Table contains no header row. Child safety terms and definitions."/>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20"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r>
      <w:proofErr w:type="gramStart"/>
      <w:r>
        <w:t>comply</w:t>
      </w:r>
      <w:proofErr w:type="gramEnd"/>
      <w:r>
        <w:t xml:space="preserve"> with all Relevant Legislation </w:t>
      </w:r>
      <w:r w:rsidRPr="00974B21">
        <w:t xml:space="preserve">relating to the employment or engagement of Child-Related Personnel in relation to the Activity, including all necessary Working With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lastRenderedPageBreak/>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7CC10E68"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w:t>
      </w:r>
      <w:r w:rsidR="001F4344">
        <w:t xml:space="preserve"> neglect, however described;</w:t>
      </w:r>
    </w:p>
    <w:p w14:paraId="023D02BB" w14:textId="568E802D" w:rsidR="00EE44F0" w:rsidRDefault="001F4344" w:rsidP="001F4344">
      <w:pPr>
        <w:pStyle w:val="NormalIndent"/>
        <w:ind w:left="1247" w:hanging="567"/>
      </w:pPr>
      <w:r>
        <w:t>(f)</w:t>
      </w:r>
      <w:r>
        <w:tab/>
      </w:r>
      <w:proofErr w:type="gramStart"/>
      <w:r w:rsidR="000E644D">
        <w:t>provide</w:t>
      </w:r>
      <w:proofErr w:type="gramEnd"/>
      <w:r w:rsidR="000E644D">
        <w:t xml:space="preserv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r>
      <w:proofErr w:type="gramStart"/>
      <w:r w:rsidRPr="002F6ECE">
        <w:t>ensure</w:t>
      </w:r>
      <w:proofErr w:type="gramEnd"/>
      <w:r w:rsidRPr="002F6ECE">
        <w:t xml:space="preserv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1"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lastRenderedPageBreak/>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112C41DC" w14:textId="77777777" w:rsidR="00DC756C" w:rsidRDefault="00F2184D" w:rsidP="00CA1E2F">
      <w:pPr>
        <w:pStyle w:val="ListNumber"/>
        <w:widowControl/>
        <w:numPr>
          <w:ilvl w:val="2"/>
          <w:numId w:val="12"/>
        </w:numPr>
        <w:autoSpaceDE/>
        <w:autoSpaceDN/>
      </w:pPr>
      <w:hyperlink r:id="rId22" w:history="1">
        <w:r w:rsidR="00DC756C" w:rsidRPr="008A5EC5">
          <w:rPr>
            <w:rStyle w:val="Hyperlink"/>
          </w:rPr>
          <w:t>The Building Code 2016</w:t>
        </w:r>
      </w:hyperlink>
      <w:r w:rsidR="00DC756C">
        <w:rPr>
          <w:rStyle w:val="FootnoteReference"/>
        </w:rPr>
        <w:footnoteReference w:id="3"/>
      </w:r>
      <w:r w:rsidR="00DC756C">
        <w:t xml:space="preserve">  (Building Code) and the Australian Government’s </w:t>
      </w:r>
      <w:hyperlink r:id="rId23" w:history="1">
        <w:r w:rsidR="00DC756C">
          <w:rPr>
            <w:rStyle w:val="Hyperlink"/>
          </w:rPr>
          <w:t>Work Health and Safety Accreditation Scheme</w:t>
        </w:r>
      </w:hyperlink>
      <w:r w:rsidR="00DC756C">
        <w:rPr>
          <w:rStyle w:val="FootnoteReference"/>
        </w:rPr>
        <w:footnoteReference w:id="4"/>
      </w:r>
      <w:r w:rsidR="00DC756C">
        <w:t xml:space="preserve"> (the </w:t>
      </w:r>
      <w:r w:rsidR="00DC756C" w:rsidRPr="008A5EC5">
        <w:t>Scheme</w:t>
      </w:r>
      <w:r w:rsidR="00DC756C">
        <w:t>).</w:t>
      </w:r>
    </w:p>
    <w:p w14:paraId="69E76205" w14:textId="77777777" w:rsidR="00DC756C" w:rsidRDefault="00F2184D" w:rsidP="00CA1E2F">
      <w:pPr>
        <w:pStyle w:val="ListNumber"/>
        <w:widowControl/>
        <w:numPr>
          <w:ilvl w:val="2"/>
          <w:numId w:val="12"/>
        </w:numPr>
        <w:autoSpaceDE/>
        <w:autoSpaceDN/>
      </w:pPr>
      <w:hyperlink r:id="rId24" w:anchor="bc" w:history="1">
        <w:r w:rsidR="00DC756C" w:rsidRPr="00C51401">
          <w:rPr>
            <w:rStyle w:val="Hyperlink"/>
          </w:rPr>
          <w:t>The Burra Charter</w:t>
        </w:r>
      </w:hyperlink>
      <w:r w:rsidR="00DC756C">
        <w:rPr>
          <w:rStyle w:val="FootnoteReference"/>
        </w:rPr>
        <w:footnoteReference w:id="5"/>
      </w:r>
      <w:r w:rsidR="00DC756C" w:rsidRPr="0089146F">
        <w:t xml:space="preserve"> (The Australia ICOMOS Charter for Places of Cultural Significance) 2013 (Burra Charter)</w:t>
      </w:r>
    </w:p>
    <w:p w14:paraId="6CA8567F" w14:textId="77777777" w:rsidR="00DC756C" w:rsidRDefault="00F2184D" w:rsidP="00CA1E2F">
      <w:pPr>
        <w:pStyle w:val="ListNumber"/>
        <w:widowControl/>
        <w:numPr>
          <w:ilvl w:val="2"/>
          <w:numId w:val="12"/>
        </w:numPr>
        <w:autoSpaceDE/>
        <w:autoSpaceDN/>
      </w:pPr>
      <w:hyperlink r:id="rId25" w:history="1">
        <w:r w:rsidR="00DC756C" w:rsidRPr="0012488C">
          <w:rPr>
            <w:rStyle w:val="Hyperlink"/>
          </w:rPr>
          <w:t>Engage early – Indigenous engagement guidelines</w:t>
        </w:r>
      </w:hyperlink>
      <w:r w:rsidR="00DC756C">
        <w:rPr>
          <w:rStyle w:val="FootnoteReference"/>
        </w:rPr>
        <w:footnoteReference w:id="6"/>
      </w:r>
    </w:p>
    <w:p w14:paraId="1E6D986D" w14:textId="718B426D" w:rsidR="00DC756C" w:rsidRPr="007A5559" w:rsidRDefault="00F2184D" w:rsidP="00CA1E2F">
      <w:pPr>
        <w:pStyle w:val="ListNumber"/>
        <w:widowControl/>
        <w:numPr>
          <w:ilvl w:val="2"/>
          <w:numId w:val="12"/>
        </w:numPr>
        <w:autoSpaceDE/>
        <w:autoSpaceDN/>
      </w:pPr>
      <w:hyperlink r:id="rId26" w:history="1">
        <w:r w:rsidR="00DC756C" w:rsidRPr="00C51401">
          <w:rPr>
            <w:rStyle w:val="Hyperlink"/>
          </w:rPr>
          <w:t>Arrive Clean, Leave Clean</w:t>
        </w:r>
      </w:hyperlink>
      <w:r w:rsidR="00DC756C">
        <w:rPr>
          <w:rStyle w:val="FootnoteReference"/>
        </w:rPr>
        <w:footnoteReference w:id="7"/>
      </w:r>
      <w:r w:rsidR="00DC756C" w:rsidRPr="0089146F">
        <w:t xml:space="preserve"> (how to prevent the spread of invasive plant diseases and </w:t>
      </w:r>
      <w:r w:rsidR="00DC756C" w:rsidRPr="007A5559">
        <w:t xml:space="preserve">weeds during activities such as weeding and revegetation) </w:t>
      </w:r>
    </w:p>
    <w:p w14:paraId="1D5725A7" w14:textId="6315B03D" w:rsidR="00DC756C" w:rsidRPr="007A5559" w:rsidRDefault="00F2184D" w:rsidP="007A5559">
      <w:pPr>
        <w:pStyle w:val="ListNumber"/>
        <w:widowControl/>
        <w:numPr>
          <w:ilvl w:val="2"/>
          <w:numId w:val="12"/>
        </w:numPr>
        <w:autoSpaceDE/>
        <w:autoSpaceDN/>
      </w:pPr>
      <w:hyperlink r:id="rId27" w:history="1">
        <w:r w:rsidR="00DC756C" w:rsidRPr="007A5559">
          <w:rPr>
            <w:rStyle w:val="Hyperlink"/>
            <w:i/>
          </w:rPr>
          <w:t>Environment Project and Biodiversity Conservation Act 1999</w:t>
        </w:r>
      </w:hyperlink>
      <w:r w:rsidR="00DC756C" w:rsidRPr="007A5559">
        <w:t xml:space="preserve"> (the EPBC Act)</w:t>
      </w:r>
      <w:r w:rsidR="00DC756C" w:rsidRPr="007A5559">
        <w:rPr>
          <w:rStyle w:val="FootnoteReference"/>
        </w:rPr>
        <w:footnoteReference w:id="8"/>
      </w:r>
      <w:r w:rsidR="00DC756C" w:rsidRPr="007A5559" w:rsidDel="00DC756C">
        <w:t xml:space="preserve"> </w:t>
      </w:r>
    </w:p>
    <w:p w14:paraId="6D834B2F" w14:textId="04D5989C" w:rsidR="00812C3B" w:rsidRPr="007A5559" w:rsidRDefault="00812C3B">
      <w:pPr>
        <w:pStyle w:val="NormalIndent"/>
        <w:ind w:left="1247" w:hanging="567"/>
      </w:pPr>
    </w:p>
    <w:p w14:paraId="5EE372AB" w14:textId="77777777" w:rsidR="000E7D88" w:rsidRPr="007A5559" w:rsidRDefault="000E7D88" w:rsidP="003C7A51">
      <w:pPr>
        <w:pStyle w:val="Heading3ST"/>
      </w:pPr>
      <w:r w:rsidRPr="007A5559">
        <w:t>Work health and safety</w:t>
      </w:r>
    </w:p>
    <w:p w14:paraId="56B30647" w14:textId="083A4C19" w:rsidR="000E7D88" w:rsidRPr="007A5559" w:rsidRDefault="0083497F" w:rsidP="00EA7036">
      <w:bookmarkStart w:id="30" w:name="_Ref480366690"/>
      <w:r w:rsidRPr="007A5559">
        <w:t>ST21</w:t>
      </w:r>
      <w:r w:rsidR="003D4226" w:rsidRPr="007A5559">
        <w:t>.1</w:t>
      </w:r>
      <w:r w:rsidR="003D4226" w:rsidRPr="007A5559">
        <w:tab/>
      </w:r>
      <w:r w:rsidR="000E7D88" w:rsidRPr="007A5559">
        <w:t>The Grantee agrees to ensure that it complies at all times with all applicable work health and safety legislative and regulatory requirements</w:t>
      </w:r>
      <w:r w:rsidR="001629D0" w:rsidRPr="007A5559">
        <w:t xml:space="preserve"> and any additional work health and safety requirements set out in the Grant Details</w:t>
      </w:r>
      <w:r w:rsidR="000E7D88" w:rsidRPr="007A5559">
        <w:t>.</w:t>
      </w:r>
      <w:bookmarkEnd w:id="30"/>
    </w:p>
    <w:p w14:paraId="2D04AACF" w14:textId="327D4A5A" w:rsidR="000E7D88" w:rsidRDefault="00AC07A0" w:rsidP="00EA7036">
      <w:r w:rsidRPr="007A5559">
        <w:t>ST21</w:t>
      </w:r>
      <w:r w:rsidR="003D4226" w:rsidRPr="007A5559">
        <w:t>.2</w:t>
      </w:r>
      <w:r w:rsidR="003D4226" w:rsidRPr="007A5559">
        <w:tab/>
      </w:r>
      <w:r w:rsidR="000E7D88" w:rsidRPr="007A5559">
        <w:t>If requested by the Commonwealth, the Grantee agrees to provide copies of its work health and safety management</w:t>
      </w:r>
      <w:r w:rsidR="000E7D88" w:rsidRPr="008B2650">
        <w:t xml:space="preserve">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r w:rsidRPr="000503F5">
        <w:t>)</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Pr="00F3075A" w:rsidRDefault="00DF3A53" w:rsidP="00DF3A53">
      <w:pPr>
        <w:pStyle w:val="NormalIndent"/>
        <w:ind w:left="1247" w:hanging="567"/>
      </w:pPr>
      <w:r>
        <w:t>(a)</w:t>
      </w:r>
      <w:r>
        <w:tab/>
      </w:r>
      <w:proofErr w:type="gramStart"/>
      <w:r w:rsidRPr="00774543">
        <w:t>the</w:t>
      </w:r>
      <w:proofErr w:type="gramEnd"/>
      <w:r w:rsidRPr="00774543">
        <w:t xml:space="preserve"> definition of </w:t>
      </w:r>
      <w:r>
        <w:t>Activity</w:t>
      </w:r>
      <w:r w:rsidRPr="00774543">
        <w:t xml:space="preserve"> Material in </w:t>
      </w:r>
      <w:r w:rsidRPr="008405B2">
        <w:t>clause</w:t>
      </w:r>
      <w:r w:rsidRPr="00F3075A">
        <w:t xml:space="preserve"> 22 excludes any Secret and Sacred Indigenous Material;</w:t>
      </w:r>
    </w:p>
    <w:p w14:paraId="599E19C4" w14:textId="752C2DA5" w:rsidR="00135E78" w:rsidRPr="00F3075A" w:rsidRDefault="00DF3A53" w:rsidP="00135E78">
      <w:pPr>
        <w:pStyle w:val="NormalIndent"/>
        <w:ind w:left="1247" w:hanging="567"/>
      </w:pPr>
      <w:r w:rsidRPr="00F3075A">
        <w:t>(</w:t>
      </w:r>
      <w:r w:rsidR="00135E78" w:rsidRPr="00F3075A">
        <w:t>b)</w:t>
      </w:r>
      <w:r w:rsidR="00135E78" w:rsidRPr="00F3075A">
        <w:tab/>
      </w:r>
      <w:proofErr w:type="gramStart"/>
      <w:r w:rsidR="00135E78" w:rsidRPr="00F3075A">
        <w:t>the</w:t>
      </w:r>
      <w:proofErr w:type="gramEnd"/>
      <w:r w:rsidR="00135E78" w:rsidRPr="00F3075A">
        <w:t xml:space="preserve"> definition of Reporting Material in clause</w:t>
      </w:r>
      <w:r w:rsidR="00B848F4" w:rsidRPr="00F3075A">
        <w:t xml:space="preserve"> 22</w:t>
      </w:r>
      <w:r w:rsidR="00135E78" w:rsidRPr="00F3075A">
        <w:t xml:space="preserve"> excludes any Secret and Sacred Indigenous Material</w:t>
      </w:r>
      <w:r w:rsidR="00B848F4" w:rsidRPr="00F3075A">
        <w:t>;</w:t>
      </w:r>
    </w:p>
    <w:p w14:paraId="214F4EB8" w14:textId="417C8B87" w:rsidR="00135E78" w:rsidRDefault="00B848F4" w:rsidP="00135E78">
      <w:pPr>
        <w:pStyle w:val="NormalIndent"/>
        <w:ind w:left="1247" w:hanging="567"/>
      </w:pPr>
      <w:r w:rsidRPr="00F3075A">
        <w:t>(c</w:t>
      </w:r>
      <w:r w:rsidR="00135E78" w:rsidRPr="00F3075A">
        <w:t>)</w:t>
      </w:r>
      <w:r w:rsidR="00135E78" w:rsidRPr="00F3075A">
        <w:tab/>
      </w:r>
      <w:proofErr w:type="gramStart"/>
      <w:r w:rsidRPr="00F3075A">
        <w:t>the</w:t>
      </w:r>
      <w:proofErr w:type="gramEnd"/>
      <w:r w:rsidRPr="00F3075A">
        <w:t xml:space="preserve"> record keeping requirements in clause 12 do</w:t>
      </w:r>
      <w:r w:rsidRPr="00774543">
        <w:t xml:space="preserve">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proofErr w:type="gramStart"/>
      <w:r w:rsidRPr="00774543">
        <w:t>any</w:t>
      </w:r>
      <w:proofErr w:type="gramEnd"/>
      <w:r w:rsidRPr="00774543">
        <w:t xml:space="preserve"> Secret and Sacred Indigenous Material is the confidential information of the relevant Indigenous Person or Indigenous community</w:t>
      </w:r>
      <w:r>
        <w:t>.</w:t>
      </w:r>
    </w:p>
    <w:p w14:paraId="7D684F43" w14:textId="573DB073" w:rsidR="00135E78" w:rsidRPr="00135E78" w:rsidRDefault="00B848F4" w:rsidP="00B848F4">
      <w:r>
        <w:t>ST25.3</w:t>
      </w:r>
      <w:r>
        <w:tab/>
        <w:t>T</w:t>
      </w:r>
      <w:r w:rsidRPr="00774543">
        <w:t xml:space="preserve">he Grantee agrees to inform the Commonwealth of the existence of Secret and Sacred Indigenous Material relevant to the performance of the Activity which is not disclosed to the Commonwealth due </w:t>
      </w:r>
      <w:r w:rsidR="00CA1E2F">
        <w:t xml:space="preserve">to </w:t>
      </w:r>
      <w:r w:rsidRPr="00774543">
        <w:t>it being Secret a</w:t>
      </w:r>
      <w:r>
        <w:t>nd Sacred Indigenous Material.</w:t>
      </w:r>
    </w:p>
    <w:p w14:paraId="6DE9D98E" w14:textId="45F8D8E4" w:rsidR="0083039E" w:rsidRPr="00D43373" w:rsidRDefault="000E7D88" w:rsidP="001629D0">
      <w:pPr>
        <w:pStyle w:val="Heading2"/>
      </w:pPr>
      <w:r w:rsidRPr="00D43373">
        <w:br w:type="page"/>
      </w:r>
      <w:bookmarkStart w:id="32" w:name="_Toc107307957"/>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8" w:history="1">
        <w:r w:rsidRPr="005653B9">
          <w:rPr>
            <w:rStyle w:val="Hyperlink"/>
          </w:rPr>
          <w:t>National Redress Scheme</w:t>
        </w:r>
      </w:hyperlink>
      <w:r>
        <w:rPr>
          <w:rStyle w:val="FootnoteReference"/>
        </w:rPr>
        <w:footnoteReference w:id="9"/>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5CA42022" w:rsidR="0083039E" w:rsidRPr="00D43373" w:rsidRDefault="002C1D81" w:rsidP="002C1D81">
      <w:bookmarkStart w:id="49" w:name="_Ref477877881"/>
      <w:r>
        <w:t>10.2</w:t>
      </w:r>
      <w:r>
        <w:tab/>
      </w:r>
      <w:r w:rsidR="00D919F7">
        <w:t xml:space="preserve">Within </w:t>
      </w:r>
      <w:r w:rsidR="00CA1E2F">
        <w:t>60</w:t>
      </w:r>
      <w:r w:rsidR="00CA1E2F" w:rsidRPr="006078DA">
        <w:t xml:space="preserve"> </w:t>
      </w:r>
      <w:r w:rsidR="00E4505E" w:rsidRPr="006078DA">
        <w:t>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lastRenderedPageBreak/>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lastRenderedPageBreak/>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lastRenderedPageBreak/>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w:t>
      </w:r>
      <w:r w:rsidR="0083039E" w:rsidRPr="00D43373">
        <w:rPr>
          <w:rFonts w:cs="Arial"/>
          <w:u w:color="B5082E"/>
        </w:rPr>
        <w:lastRenderedPageBreak/>
        <w:t>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47CFD089"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r>
      <w:proofErr w:type="gramStart"/>
      <w:r w:rsidRPr="00613EBD">
        <w:t>in</w:t>
      </w:r>
      <w:proofErr w:type="gramEnd"/>
      <w:r w:rsidRPr="00613EBD">
        <w:t xml:space="preserve">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lastRenderedPageBreak/>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lastRenderedPageBreak/>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07307958"/>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07307959"/>
      <w:r>
        <w:t>Commonwealth</w:t>
      </w:r>
      <w:bookmarkEnd w:id="76"/>
      <w:bookmarkEnd w:id="77"/>
      <w:bookmarkEnd w:id="78"/>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07307960"/>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07307961"/>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9"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2579A5A" w14:textId="77777777" w:rsidR="002C7D75" w:rsidRPr="007A5559" w:rsidRDefault="002C7D75" w:rsidP="002C7D75">
      <w:pPr>
        <w:pStyle w:val="ListNumber4"/>
      </w:pPr>
      <w:bookmarkStart w:id="87" w:name="_Toc436041540"/>
      <w:r w:rsidRPr="007A5559">
        <w:t>Is your National Heritage Listed place open to the general public?</w:t>
      </w:r>
    </w:p>
    <w:p w14:paraId="55C94E61" w14:textId="77777777" w:rsidR="002C7D75" w:rsidRPr="007A5559" w:rsidRDefault="002C7D75" w:rsidP="002C7D75">
      <w:pPr>
        <w:pStyle w:val="ListNumber4"/>
      </w:pPr>
      <w:r w:rsidRPr="007A5559">
        <w:t>If your place is open to the general public, how many visitors have you had to the site over this reporting period?</w:t>
      </w:r>
    </w:p>
    <w:p w14:paraId="78648CC9" w14:textId="6500D41C" w:rsidR="00B0438D" w:rsidRPr="007A5559" w:rsidRDefault="002C7D75" w:rsidP="00B0438D">
      <w:pPr>
        <w:pStyle w:val="ListNumber4"/>
      </w:pPr>
      <w:r w:rsidRPr="007A5559">
        <w:t>How many unique visitors have you had to your social media platforms since the beginning of the project?</w:t>
      </w:r>
    </w:p>
    <w:p w14:paraId="63C42443" w14:textId="77777777" w:rsidR="007402E6" w:rsidRPr="007A5559" w:rsidRDefault="007402E6" w:rsidP="00A94AEF">
      <w:pPr>
        <w:pStyle w:val="Heading5schedule"/>
      </w:pPr>
      <w:r w:rsidRPr="007A5559">
        <w:t>Project outcomes</w:t>
      </w:r>
    </w:p>
    <w:p w14:paraId="76AFFE2C" w14:textId="77777777" w:rsidR="007402E6" w:rsidRPr="007A5559" w:rsidRDefault="007402E6" w:rsidP="00A31C71">
      <w:pPr>
        <w:pStyle w:val="ListNumber4"/>
        <w:numPr>
          <w:ilvl w:val="0"/>
          <w:numId w:val="20"/>
        </w:numPr>
      </w:pPr>
      <w:r w:rsidRPr="007A5559">
        <w:t>Outline the project outcomes achieved to date.</w:t>
      </w:r>
    </w:p>
    <w:p w14:paraId="44F65907" w14:textId="77777777" w:rsidR="002C7D75" w:rsidRPr="007A5559" w:rsidRDefault="002C7D75" w:rsidP="002C7D75">
      <w:pPr>
        <w:pStyle w:val="ListNumber4"/>
        <w:numPr>
          <w:ilvl w:val="0"/>
          <w:numId w:val="20"/>
        </w:numPr>
      </w:pPr>
      <w:r w:rsidRPr="007A5559">
        <w:lastRenderedPageBreak/>
        <w:t>Were there any factors that impacted on your ability to achieve your proposed outcomes to date?</w:t>
      </w:r>
    </w:p>
    <w:p w14:paraId="2E587DB7" w14:textId="275F8F6A" w:rsidR="00B0438D" w:rsidRPr="007A5559" w:rsidRDefault="002C7D75" w:rsidP="007A5559">
      <w:pPr>
        <w:pStyle w:val="ListNumber4"/>
        <w:numPr>
          <w:ilvl w:val="0"/>
          <w:numId w:val="0"/>
        </w:numPr>
        <w:ind w:left="720"/>
      </w:pPr>
      <w:r w:rsidRPr="007A5559">
        <w:t>If yes, please describe.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A5559" w:rsidRDefault="007402E6" w:rsidP="00156575">
      <w:pPr>
        <w:pStyle w:val="NormalIndent"/>
      </w:pPr>
      <w:r w:rsidRPr="007A5559">
        <w:t xml:space="preserve">If no, explain the reasons. </w:t>
      </w:r>
    </w:p>
    <w:p w14:paraId="6D8E6904" w14:textId="31791D30" w:rsidR="00EF2CFA" w:rsidRPr="007A5559" w:rsidRDefault="00EF2CFA" w:rsidP="00EF2CFA">
      <w:pPr>
        <w:pStyle w:val="Heading5schedule"/>
      </w:pPr>
      <w:bookmarkStart w:id="88" w:name="_Toc436041541"/>
      <w:r w:rsidRPr="007A5559">
        <w:t>Project funding</w:t>
      </w:r>
    </w:p>
    <w:p w14:paraId="6F53708F" w14:textId="3EE9B6F1" w:rsidR="002C7D75" w:rsidRDefault="00EF2CFA" w:rsidP="00EF2CFA">
      <w:pPr>
        <w:pStyle w:val="ListNumber4"/>
        <w:numPr>
          <w:ilvl w:val="0"/>
          <w:numId w:val="44"/>
        </w:numPr>
        <w:spacing w:before="40"/>
      </w:pPr>
      <w:r w:rsidRPr="007A5559">
        <w:t>Provide details of all contributions to your project other than the grant. This includes your own contributions as well as any contributions from government (except this grant), project</w:t>
      </w:r>
      <w:r w:rsidRPr="00F51D82">
        <w:t xml:space="preserve"> partners or others.</w:t>
      </w:r>
    </w:p>
    <w:p w14:paraId="2086C4AF" w14:textId="7B37B5F0" w:rsidR="002C7D75" w:rsidRDefault="005175C0" w:rsidP="002C7D75">
      <w:pPr>
        <w:pStyle w:val="ListNumber4"/>
        <w:numPr>
          <w:ilvl w:val="0"/>
          <w:numId w:val="44"/>
        </w:numPr>
      </w:pPr>
      <w:r>
        <w:t>Will</w:t>
      </w:r>
      <w:r w:rsidR="002C7D75">
        <w:t xml:space="preserve"> your in-kind and/or cash contributions differ to that outlined in the grant agreement? </w:t>
      </w:r>
    </w:p>
    <w:p w14:paraId="0B5FB9D3" w14:textId="03E4C166" w:rsidR="00EF2CFA" w:rsidRPr="00F51D82" w:rsidRDefault="002C7D75" w:rsidP="007A5559">
      <w:pPr>
        <w:pStyle w:val="ListNumber4"/>
        <w:numPr>
          <w:ilvl w:val="0"/>
          <w:numId w:val="0"/>
        </w:numPr>
        <w:ind w:left="720"/>
      </w:pPr>
      <w:r>
        <w:t xml:space="preserve">If yes, explain the reasons. </w:t>
      </w:r>
      <w:r w:rsidR="00EF2CFA" w:rsidRPr="00F51D82">
        <w:t xml:space="preserve">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8"/>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lastRenderedPageBreak/>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30"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714C8C96" w14:textId="7D208CD5" w:rsidR="002C7D75" w:rsidRPr="007A5559" w:rsidRDefault="002C7D75" w:rsidP="002C7D75">
      <w:pPr>
        <w:pStyle w:val="ListNumber4"/>
      </w:pPr>
      <w:r w:rsidRPr="007A5559">
        <w:t>Were there any factors that impacted on your ability to achieve</w:t>
      </w:r>
      <w:r w:rsidR="009632B4" w:rsidRPr="007A5559">
        <w:t xml:space="preserve"> the</w:t>
      </w:r>
      <w:r w:rsidRPr="007A5559">
        <w:t xml:space="preserve"> proposed outcomes?</w:t>
      </w:r>
    </w:p>
    <w:p w14:paraId="20BA3B93" w14:textId="77777777" w:rsidR="002C7D75" w:rsidRPr="007A5559" w:rsidRDefault="002C7D75" w:rsidP="002C7D75">
      <w:pPr>
        <w:pStyle w:val="ListNumber4"/>
        <w:numPr>
          <w:ilvl w:val="0"/>
          <w:numId w:val="0"/>
        </w:numPr>
        <w:ind w:left="720"/>
      </w:pPr>
      <w:r w:rsidRPr="007A5559">
        <w:t>If yes, please describe.</w:t>
      </w:r>
    </w:p>
    <w:p w14:paraId="238C2B3B" w14:textId="77777777" w:rsidR="002C7D75" w:rsidRPr="007A5559" w:rsidRDefault="002C7D75" w:rsidP="002C7D75">
      <w:pPr>
        <w:pStyle w:val="ListNumber4"/>
      </w:pPr>
      <w:r w:rsidRPr="007A5559">
        <w:t xml:space="preserve">Is your National Heritage Listed place open to the general public? </w:t>
      </w:r>
    </w:p>
    <w:p w14:paraId="53632C15" w14:textId="77777777" w:rsidR="002C7D75" w:rsidRPr="007A5559" w:rsidRDefault="002C7D75" w:rsidP="002C7D75">
      <w:pPr>
        <w:pStyle w:val="ListNumber4"/>
      </w:pPr>
      <w:r w:rsidRPr="007A5559">
        <w:t>If your place is open to the general public, how many visitors have you had to the site over the entire project period?</w:t>
      </w:r>
    </w:p>
    <w:p w14:paraId="1E9EFD91" w14:textId="77777777" w:rsidR="002C7D75" w:rsidRPr="007A5559" w:rsidRDefault="002C7D75" w:rsidP="002C7D75">
      <w:pPr>
        <w:pStyle w:val="ListNumber4"/>
      </w:pPr>
      <w:r w:rsidRPr="007A5559">
        <w:t xml:space="preserve">Has the project increased visitors to the site? </w:t>
      </w:r>
    </w:p>
    <w:p w14:paraId="547278A5" w14:textId="77777777" w:rsidR="002C7D75" w:rsidRPr="007A5559" w:rsidRDefault="002C7D75" w:rsidP="002C7D75">
      <w:pPr>
        <w:pStyle w:val="ListNumber4"/>
      </w:pPr>
      <w:r w:rsidRPr="007A5559">
        <w:t>How many unique visitors have you had to your social media platforms over the period of the project?</w:t>
      </w:r>
    </w:p>
    <w:p w14:paraId="0A255CF7" w14:textId="16D20426" w:rsidR="00B0438D" w:rsidRPr="007A5559" w:rsidRDefault="002C7D75" w:rsidP="00B0438D">
      <w:pPr>
        <w:pStyle w:val="ListNumber4"/>
      </w:pPr>
      <w:r w:rsidRPr="007A5559">
        <w:lastRenderedPageBreak/>
        <w:t>Has the project increased visitors to your social media platforms?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23354772" w:rsidR="007402E6" w:rsidRPr="007A5559" w:rsidRDefault="007402E6" w:rsidP="00A94AEF">
      <w:pPr>
        <w:pStyle w:val="Heading5schedule"/>
      </w:pPr>
      <w:r w:rsidRPr="007A5559">
        <w:t>Project funding</w:t>
      </w:r>
    </w:p>
    <w:p w14:paraId="129751ED" w14:textId="5776FAE4" w:rsidR="007402E6" w:rsidRDefault="007402E6" w:rsidP="00A31C71">
      <w:pPr>
        <w:pStyle w:val="ListNumber4"/>
        <w:numPr>
          <w:ilvl w:val="0"/>
          <w:numId w:val="23"/>
        </w:numPr>
      </w:pPr>
      <w:r w:rsidRPr="007A5559">
        <w:t>Provide details of all contributions to your project</w:t>
      </w:r>
      <w:r w:rsidR="00EF2CFA" w:rsidRPr="007A5559">
        <w:t xml:space="preserve"> other than the grant</w:t>
      </w:r>
      <w:r w:rsidRPr="007A5559">
        <w:t>. This includes your own contributions as well as any contributions from government (except this grant), project</w:t>
      </w:r>
      <w:r w:rsidRPr="007402E6">
        <w:t xml:space="preserve"> partners or others. </w:t>
      </w:r>
    </w:p>
    <w:p w14:paraId="215F3638" w14:textId="77777777" w:rsidR="002C7D75" w:rsidRDefault="002C7D75" w:rsidP="002C7D75">
      <w:pPr>
        <w:pStyle w:val="ListNumber4"/>
        <w:numPr>
          <w:ilvl w:val="0"/>
          <w:numId w:val="23"/>
        </w:numPr>
      </w:pPr>
      <w:r>
        <w:t>Do your in-kind and/or cash contributions differ to that outlined in the grant agreement?</w:t>
      </w:r>
    </w:p>
    <w:p w14:paraId="164BC019" w14:textId="7B7F68D3" w:rsidR="002C7D75" w:rsidRPr="007402E6" w:rsidRDefault="002C7D75" w:rsidP="007A5559">
      <w:pPr>
        <w:pStyle w:val="ListNumber4"/>
        <w:numPr>
          <w:ilvl w:val="0"/>
          <w:numId w:val="0"/>
        </w:numPr>
        <w:ind w:left="720"/>
      </w:pPr>
      <w:r>
        <w:t xml:space="preserve">If yes, explain the reasons.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lastRenderedPageBreak/>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w:t>
      </w:r>
      <w:proofErr w:type="gramStart"/>
      <w:r w:rsidRPr="00DD1C82">
        <w:t>grant</w:t>
      </w:r>
      <w:proofErr w:type="gramEnd"/>
      <w:r w:rsidRPr="00DD1C82">
        <w:t xml:space="preserve">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31"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2"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3"/>
          <w:headerReference w:type="default" r:id="rId34"/>
          <w:headerReference w:type="first" r:id="rId35"/>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57BAB974" w:rsidR="00227F97" w:rsidRDefault="00227F97" w:rsidP="00227F97">
      <w:pPr>
        <w:spacing w:before="360"/>
      </w:pPr>
      <w:r>
        <w:t>[</w:t>
      </w:r>
      <w:proofErr w:type="gramStart"/>
      <w:r>
        <w:t>addressee</w:t>
      </w:r>
      <w:proofErr w:type="gramEnd"/>
      <w:r>
        <w:t>]</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B67200" w:rsidRDefault="00B67200" w:rsidP="00685263">
      <w:pPr>
        <w:spacing w:after="0" w:line="240" w:lineRule="auto"/>
      </w:pPr>
      <w:r>
        <w:separator/>
      </w:r>
    </w:p>
  </w:endnote>
  <w:endnote w:type="continuationSeparator" w:id="0">
    <w:p w14:paraId="71FB79E2" w14:textId="77777777" w:rsidR="00B67200" w:rsidRDefault="00B67200" w:rsidP="00685263">
      <w:pPr>
        <w:spacing w:after="0" w:line="240" w:lineRule="auto"/>
      </w:pPr>
      <w:r>
        <w:continuationSeparator/>
      </w:r>
    </w:p>
  </w:endnote>
  <w:endnote w:type="continuationNotice" w:id="1">
    <w:p w14:paraId="5EA36007" w14:textId="77777777" w:rsidR="00B67200" w:rsidRDefault="00B67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029061342"/>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B67200" w:rsidRDefault="00B67200" w:rsidP="007B575F">
        <w:pPr>
          <w:pStyle w:val="Footer"/>
          <w:tabs>
            <w:tab w:val="clear" w:pos="3647"/>
            <w:tab w:val="clear" w:pos="4513"/>
            <w:tab w:val="center" w:pos="6804"/>
          </w:tabs>
        </w:pPr>
        <w:r>
          <w:t>&lt;Grant opportunity name&gt;</w:t>
        </w:r>
      </w:p>
    </w:sdtContent>
  </w:sdt>
  <w:p w14:paraId="2AB412F4" w14:textId="7551D864" w:rsidR="00B67200" w:rsidRDefault="00F2184D" w:rsidP="007B575F">
    <w:pPr>
      <w:pStyle w:val="Footer"/>
      <w:tabs>
        <w:tab w:val="clear" w:pos="3647"/>
        <w:tab w:val="clear" w:pos="4513"/>
        <w:tab w:val="center" w:pos="5812"/>
      </w:tabs>
    </w:pPr>
    <w:sdt>
      <w:sdtPr>
        <w:alias w:val="Title"/>
        <w:tag w:val=""/>
        <w:id w:val="268207810"/>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B67200">
          <w:t>Commonwealth Standard Grant Agreement</w:t>
        </w:r>
      </w:sdtContent>
    </w:sdt>
    <w:r w:rsidR="00B67200" w:rsidRPr="00694143">
      <w:tab/>
    </w:r>
    <w:r w:rsidR="007A5559">
      <w:t>September 2022</w:t>
    </w:r>
    <w:sdt>
      <w:sdtPr>
        <w:id w:val="345826411"/>
        <w:docPartObj>
          <w:docPartGallery w:val="Page Numbers (Top of Page)"/>
          <w:docPartUnique/>
        </w:docPartObj>
      </w:sdtPr>
      <w:sdtEndPr/>
      <w:sdtContent>
        <w:r w:rsidR="00B67200" w:rsidRPr="00694143">
          <w:tab/>
          <w:t xml:space="preserve">Page </w:t>
        </w:r>
        <w:r w:rsidR="00B67200" w:rsidRPr="00694143">
          <w:fldChar w:fldCharType="begin"/>
        </w:r>
        <w:r w:rsidR="00B67200" w:rsidRPr="00694143">
          <w:instrText xml:space="preserve"> PAGE </w:instrText>
        </w:r>
        <w:r w:rsidR="00B67200" w:rsidRPr="00694143">
          <w:fldChar w:fldCharType="separate"/>
        </w:r>
        <w:r>
          <w:rPr>
            <w:noProof/>
          </w:rPr>
          <w:t>5</w:t>
        </w:r>
        <w:r w:rsidR="00B67200" w:rsidRPr="00694143">
          <w:fldChar w:fldCharType="end"/>
        </w:r>
        <w:r w:rsidR="00B67200" w:rsidRPr="00694143">
          <w:t xml:space="preserve"> of </w:t>
        </w:r>
        <w:r w:rsidR="00B67200">
          <w:rPr>
            <w:noProof/>
          </w:rPr>
          <w:fldChar w:fldCharType="begin"/>
        </w:r>
        <w:r w:rsidR="00B67200">
          <w:rPr>
            <w:noProof/>
          </w:rPr>
          <w:instrText xml:space="preserve"> NUMPAGES  \* Arabic  \* MERGEFORMAT </w:instrText>
        </w:r>
        <w:r w:rsidR="00B67200">
          <w:rPr>
            <w:noProof/>
          </w:rPr>
          <w:fldChar w:fldCharType="separate"/>
        </w:r>
        <w:r>
          <w:rPr>
            <w:noProof/>
          </w:rPr>
          <w:t>43</w:t>
        </w:r>
        <w:r w:rsidR="00B6720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B67200" w:rsidRDefault="00B67200" w:rsidP="00685263">
      <w:pPr>
        <w:spacing w:after="0" w:line="240" w:lineRule="auto"/>
      </w:pPr>
      <w:r>
        <w:separator/>
      </w:r>
    </w:p>
  </w:footnote>
  <w:footnote w:type="continuationSeparator" w:id="0">
    <w:p w14:paraId="124F60E2" w14:textId="77777777" w:rsidR="00B67200" w:rsidRDefault="00B67200" w:rsidP="00685263">
      <w:pPr>
        <w:spacing w:after="0" w:line="240" w:lineRule="auto"/>
      </w:pPr>
      <w:r>
        <w:continuationSeparator/>
      </w:r>
    </w:p>
  </w:footnote>
  <w:footnote w:type="continuationNotice" w:id="1">
    <w:p w14:paraId="7E182442" w14:textId="77777777" w:rsidR="00B67200" w:rsidRDefault="00B67200">
      <w:pPr>
        <w:spacing w:after="0" w:line="240" w:lineRule="auto"/>
      </w:pPr>
    </w:p>
  </w:footnote>
  <w:footnote w:id="2">
    <w:p w14:paraId="7D9069E8" w14:textId="77777777" w:rsidR="00B67200" w:rsidRDefault="00B67200" w:rsidP="0080561E">
      <w:pPr>
        <w:pStyle w:val="FootnoteText"/>
        <w:spacing w:line="120" w:lineRule="exact"/>
        <w:ind w:left="181" w:right="187"/>
      </w:pPr>
      <w:r>
        <w:rPr>
          <w:rStyle w:val="FootnoteReference"/>
        </w:rPr>
        <w:footnoteRef/>
      </w:r>
      <w:r>
        <w:t xml:space="preserve"> </w:t>
      </w:r>
      <w:hyperlink r:id="rId1" w:history="1">
        <w:r w:rsidRPr="00E62B37">
          <w:rPr>
            <w:rStyle w:val="Hyperlink"/>
          </w:rPr>
          <w:t>http://www.environment.gov.au/heritage/places/national-heritage-list</w:t>
        </w:r>
      </w:hyperlink>
      <w:r>
        <w:t xml:space="preserve"> </w:t>
      </w:r>
    </w:p>
    <w:p w14:paraId="283BD242" w14:textId="77777777" w:rsidR="00B67200" w:rsidRDefault="00B67200" w:rsidP="0080561E">
      <w:pPr>
        <w:pStyle w:val="FootnoteText"/>
        <w:spacing w:line="120" w:lineRule="exact"/>
        <w:ind w:left="181" w:right="187"/>
      </w:pPr>
    </w:p>
  </w:footnote>
  <w:footnote w:id="3">
    <w:p w14:paraId="0E253EBF" w14:textId="77777777" w:rsidR="00B67200" w:rsidRPr="0083497F" w:rsidRDefault="00B67200" w:rsidP="00DC756C">
      <w:pPr>
        <w:pStyle w:val="FootnoteText"/>
        <w:rPr>
          <w:rFonts w:cs="Arial"/>
        </w:rPr>
      </w:pPr>
      <w:r>
        <w:rPr>
          <w:rStyle w:val="FootnoteReference"/>
        </w:rPr>
        <w:footnoteRef/>
      </w:r>
      <w:r>
        <w:t xml:space="preserve"> </w:t>
      </w:r>
      <w:r w:rsidRPr="0083497F">
        <w:rPr>
          <w:rFonts w:cs="Arial"/>
        </w:rPr>
        <w:t xml:space="preserve">The Building Code 2016 can be found at </w:t>
      </w:r>
      <w:hyperlink r:id="rId2" w:history="1">
        <w:r w:rsidRPr="0083497F">
          <w:rPr>
            <w:rStyle w:val="Hyperlink"/>
            <w:rFonts w:cs="Arial"/>
          </w:rPr>
          <w:t>https://www.abcc.gov.au/building-code/building-code-2016</w:t>
        </w:r>
      </w:hyperlink>
    </w:p>
  </w:footnote>
  <w:footnote w:id="4">
    <w:p w14:paraId="45E4D7F7" w14:textId="77777777" w:rsidR="00B67200" w:rsidRPr="0083497F" w:rsidRDefault="00B67200" w:rsidP="00DC756C">
      <w:pPr>
        <w:pStyle w:val="FootnoteText"/>
      </w:pPr>
      <w:r w:rsidRPr="0083497F">
        <w:rPr>
          <w:rStyle w:val="FootnoteReference"/>
          <w:rFonts w:cs="Arial"/>
        </w:rPr>
        <w:footnoteRef/>
      </w:r>
      <w:r w:rsidRPr="0083497F">
        <w:rPr>
          <w:rFonts w:cs="Arial"/>
        </w:rPr>
        <w:t xml:space="preserve"> </w:t>
      </w:r>
      <w:r>
        <w:t xml:space="preserve">The </w:t>
      </w:r>
      <w:r w:rsidRPr="00D36D8E">
        <w:t>W</w:t>
      </w:r>
      <w:r>
        <w:t xml:space="preserve">ork </w:t>
      </w:r>
      <w:r w:rsidRPr="00D36D8E">
        <w:t>H</w:t>
      </w:r>
      <w:r>
        <w:t xml:space="preserve">ealth and </w:t>
      </w:r>
      <w:r w:rsidRPr="00D36D8E">
        <w:t>S</w:t>
      </w:r>
      <w:r>
        <w:t>afety</w:t>
      </w:r>
      <w:r w:rsidRPr="0083497F">
        <w:rPr>
          <w:rFonts w:cs="Arial"/>
        </w:rPr>
        <w:t xml:space="preserve"> Accreditation Scheme can be found at </w:t>
      </w:r>
      <w:hyperlink r:id="rId3" w:history="1">
        <w:r>
          <w:rPr>
            <w:rStyle w:val="Hyperlink"/>
            <w:rFonts w:cs="Arial"/>
            <w:szCs w:val="16"/>
          </w:rPr>
          <w:t>https://www.fsc.gov.au/what-accreditation-1</w:t>
        </w:r>
      </w:hyperlink>
    </w:p>
  </w:footnote>
  <w:footnote w:id="5">
    <w:p w14:paraId="773DE982" w14:textId="77777777" w:rsidR="00B67200" w:rsidRPr="00E600AF" w:rsidRDefault="00B67200" w:rsidP="00DC756C">
      <w:pPr>
        <w:pStyle w:val="FootnoteText"/>
      </w:pPr>
      <w:r>
        <w:rPr>
          <w:rStyle w:val="FootnoteReference"/>
        </w:rPr>
        <w:footnoteRef/>
      </w:r>
      <w:r>
        <w:t xml:space="preserve"> </w:t>
      </w:r>
      <w:r w:rsidRPr="00DB58C1">
        <w:rPr>
          <w:rStyle w:val="Hyperlink"/>
        </w:rPr>
        <w:t>https://australia.icomos.org/publications/burra-charter-practice-notes/#bc</w:t>
      </w:r>
    </w:p>
  </w:footnote>
  <w:footnote w:id="6">
    <w:p w14:paraId="1D3404B5" w14:textId="77777777" w:rsidR="00B67200" w:rsidRPr="004A6760" w:rsidRDefault="00B67200" w:rsidP="00DC756C">
      <w:pPr>
        <w:pStyle w:val="FootnoteText"/>
        <w:rPr>
          <w:lang w:val="en-AU"/>
        </w:rPr>
      </w:pPr>
      <w:r>
        <w:rPr>
          <w:rStyle w:val="FootnoteReference"/>
        </w:rPr>
        <w:footnoteRef/>
      </w:r>
      <w:r>
        <w:t xml:space="preserve"> </w:t>
      </w:r>
      <w:hyperlink r:id="rId4" w:history="1">
        <w:r w:rsidRPr="00A245C3">
          <w:rPr>
            <w:rStyle w:val="Hyperlink"/>
          </w:rPr>
          <w:t>https://www.dcceew.gov.au/environment/epbc/publications/engage-early</w:t>
        </w:r>
      </w:hyperlink>
      <w:r>
        <w:t xml:space="preserve"> </w:t>
      </w:r>
    </w:p>
  </w:footnote>
  <w:footnote w:id="7">
    <w:p w14:paraId="36030D91" w14:textId="77777777" w:rsidR="00B67200" w:rsidRPr="00E600AF" w:rsidRDefault="00B67200" w:rsidP="00DC756C">
      <w:pPr>
        <w:pStyle w:val="FootnoteText"/>
      </w:pPr>
      <w:r>
        <w:rPr>
          <w:rStyle w:val="FootnoteReference"/>
        </w:rPr>
        <w:footnoteRef/>
      </w:r>
      <w:r>
        <w:t xml:space="preserve"> </w:t>
      </w:r>
      <w:hyperlink r:id="rId5" w:history="1">
        <w:r w:rsidRPr="00A245C3">
          <w:rPr>
            <w:rStyle w:val="Hyperlink"/>
          </w:rPr>
          <w:t>https://www.dcceew.gov.au/environment/invasive-species/publications/arrive-clean-leave-clean</w:t>
        </w:r>
      </w:hyperlink>
      <w:r>
        <w:rPr>
          <w:rStyle w:val="Hyperlink"/>
        </w:rPr>
        <w:t xml:space="preserve"> </w:t>
      </w:r>
    </w:p>
  </w:footnote>
  <w:footnote w:id="8">
    <w:p w14:paraId="2E2C4C9E" w14:textId="77777777" w:rsidR="00B67200" w:rsidRDefault="00B67200" w:rsidP="00DC756C">
      <w:pPr>
        <w:pStyle w:val="FootnoteText"/>
      </w:pPr>
      <w:r>
        <w:rPr>
          <w:rStyle w:val="FootnoteReference"/>
        </w:rPr>
        <w:footnoteRef/>
      </w:r>
      <w:r>
        <w:t xml:space="preserve"> </w:t>
      </w:r>
      <w:r w:rsidRPr="00CA6482">
        <w:rPr>
          <w:rStyle w:val="Hyperlink"/>
        </w:rPr>
        <w:t>https://www.dcceew.gov.au/environment/epbc</w:t>
      </w:r>
    </w:p>
  </w:footnote>
  <w:footnote w:id="9">
    <w:p w14:paraId="5B80ED41" w14:textId="77777777" w:rsidR="00B67200" w:rsidRPr="00ED1BAA" w:rsidRDefault="00B67200"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6"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B67200" w:rsidRDefault="00F2184D">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4126C5E2" w:rsidR="00B67200" w:rsidRPr="0097777E" w:rsidRDefault="00B67200"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4" name="Picture 4"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F2184D">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B67200" w:rsidRDefault="00F2184D">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B67200" w:rsidRDefault="00F2184D">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B67200" w:rsidRPr="005056CD" w:rsidRDefault="00F2184D"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B67200" w:rsidRDefault="00F2184D">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B67200" w:rsidRDefault="00F2184D">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B67200" w:rsidRPr="00F301C1" w:rsidRDefault="00F2184D"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67200"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B67200" w:rsidRDefault="00F2184D">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9BD12E7"/>
    <w:multiLevelType w:val="multilevel"/>
    <w:tmpl w:val="C254A64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7"/>
  </w:num>
  <w:num w:numId="6">
    <w:abstractNumId w:val="1"/>
  </w:num>
  <w:num w:numId="7">
    <w:abstractNumId w:val="15"/>
  </w:num>
  <w:num w:numId="8">
    <w:abstractNumId w:val="6"/>
  </w:num>
  <w:num w:numId="9">
    <w:abstractNumId w:val="18"/>
  </w:num>
  <w:num w:numId="10">
    <w:abstractNumId w:val="22"/>
  </w:num>
  <w:num w:numId="11">
    <w:abstractNumId w:val="8"/>
  </w:num>
  <w:num w:numId="12">
    <w:abstractNumId w:val="9"/>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3D95"/>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5E7A"/>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1B70"/>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C7D75"/>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159D"/>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02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2CA"/>
    <w:rsid w:val="00475510"/>
    <w:rsid w:val="00475ABC"/>
    <w:rsid w:val="00475BE6"/>
    <w:rsid w:val="004802C4"/>
    <w:rsid w:val="00480DAF"/>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4D9"/>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5C0"/>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0910"/>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D7334"/>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3B86"/>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559"/>
    <w:rsid w:val="007A5BC0"/>
    <w:rsid w:val="007B13A0"/>
    <w:rsid w:val="007B255B"/>
    <w:rsid w:val="007B4815"/>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5DDD"/>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561E"/>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05B2"/>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3819"/>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2B4"/>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200"/>
    <w:rsid w:val="00B675E1"/>
    <w:rsid w:val="00B72BFB"/>
    <w:rsid w:val="00B73758"/>
    <w:rsid w:val="00B73AB7"/>
    <w:rsid w:val="00B7406E"/>
    <w:rsid w:val="00B768F0"/>
    <w:rsid w:val="00B771A7"/>
    <w:rsid w:val="00B80F5B"/>
    <w:rsid w:val="00B815BA"/>
    <w:rsid w:val="00B818DE"/>
    <w:rsid w:val="00B848F4"/>
    <w:rsid w:val="00B8665A"/>
    <w:rsid w:val="00B901C3"/>
    <w:rsid w:val="00B90CEA"/>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9ED"/>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835"/>
    <w:rsid w:val="00BF7CC3"/>
    <w:rsid w:val="00BF7CC7"/>
    <w:rsid w:val="00C00AD7"/>
    <w:rsid w:val="00C014EB"/>
    <w:rsid w:val="00C01A92"/>
    <w:rsid w:val="00C01B8C"/>
    <w:rsid w:val="00C01B8E"/>
    <w:rsid w:val="00C033A5"/>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1E2F"/>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469D"/>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56C"/>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57C"/>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E36"/>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184D"/>
    <w:rsid w:val="00F2290B"/>
    <w:rsid w:val="00F22B39"/>
    <w:rsid w:val="00F2659B"/>
    <w:rsid w:val="00F3075A"/>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Normalindentlist">
    <w:name w:val="Normal indent list"/>
    <w:basedOn w:val="NormalIndent"/>
    <w:qFormat/>
    <w:rsid w:val="00DC756C"/>
    <w:pPr>
      <w:ind w:left="1247" w:firstLine="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environment.gov.au/biodiversity/invasive-species/publications/arrive-clean-leave-clean" TargetMode="Externa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dcceew.gov.au/environment/epbc/publications/engage-early"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humanrights.gov.au/our-work/childrens-rights/projects/child-safe-organisations"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stralia.icomos.org/publications/burra-charter-practice-notes/" TargetMode="External"/><Relationship Id="rId32" Type="http://schemas.openxmlformats.org/officeDocument/2006/relationships/hyperlink" Target="https://www.business.gov.au/"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fsc.gov.au/what-accreditation-1" TargetMode="External"/><Relationship Id="rId28" Type="http://schemas.openxmlformats.org/officeDocument/2006/relationships/hyperlink" Target="http://www.nationalredr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vironment.gov.au/heritage/places/national-heritage-list" TargetMode="Externa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cc.gov.au/building-code/building-code-2016" TargetMode="External"/><Relationship Id="rId27" Type="http://schemas.openxmlformats.org/officeDocument/2006/relationships/hyperlink" Target="http://www.environment.gov.au/epbc" TargetMode="External"/><Relationship Id="rId30" Type="http://schemas.openxmlformats.org/officeDocument/2006/relationships/hyperlink" Target="https://portal.business.gov.au/" TargetMode="Externa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www.fsc.gov.au/what-accreditation-1"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www.environment.gov.au/heritage/places/national-heritage-list" TargetMode="External"/><Relationship Id="rId6" Type="http://schemas.openxmlformats.org/officeDocument/2006/relationships/hyperlink" Target="https://www.nationalredress.gov.au" TargetMode="External"/><Relationship Id="rId5" Type="http://schemas.openxmlformats.org/officeDocument/2006/relationships/hyperlink" Target="https://www.dcceew.gov.au/environment/invasive-species/publications/arrive-clean-leave-clean" TargetMode="External"/><Relationship Id="rId4" Type="http://schemas.openxmlformats.org/officeDocument/2006/relationships/hyperlink" Target="https://www.dcceew.gov.au/environment/epbc/publications/engage-ear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67A7A"/>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65995"/>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74bb058e7c4c3b28924cd682a0e1971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6d89c9bac274cd467db3995f857f75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21005</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Hub_RoundNumber xmlns="2a251b7e-61e4-4816-a71f-b295a9ad20fb">5</DocHub_RoundNumb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1A57CB66-6A32-494A-942F-159881373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schemas.microsoft.com/office/2006/documentManagement/types"/>
    <ds:schemaRef ds:uri="http://purl.org/dc/dcmitype/"/>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2a251b7e-61e4-4816-a71f-b295a9ad20fb"/>
    <ds:schemaRef ds:uri="http://www.w3.org/XML/1998/namespace"/>
    <ds:schemaRef ds:uri="http://purl.org/dc/terms/"/>
  </ds:schemaRefs>
</ds:datastoreItem>
</file>

<file path=customXml/itemProps5.xml><?xml version="1.0" encoding="utf-8"?>
<ds:datastoreItem xmlns:ds="http://schemas.openxmlformats.org/officeDocument/2006/customXml" ds:itemID="{7EE48E3D-47CB-4561-BEDD-4A592338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43</Pages>
  <Words>11983</Words>
  <Characters>67335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23</cp:revision>
  <cp:lastPrinted>2022-09-21T05:51:00Z</cp:lastPrinted>
  <dcterms:created xsi:type="dcterms:W3CDTF">2022-07-18T00:27:00Z</dcterms:created>
  <dcterms:modified xsi:type="dcterms:W3CDTF">2022-09-21T05:52:00Z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0x010100CC5EC49C0A70E54C835C37C879B9A997</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21005;#Australian Heritage Grants|051e1adb-0cdf-4a2a-a580-3a852cb1264d</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