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D3384" w14:textId="5EB026DC" w:rsidR="00425613" w:rsidRDefault="00C40920" w:rsidP="00E76C79">
      <w:pPr>
        <w:pStyle w:val="Heading1"/>
        <w:tabs>
          <w:tab w:val="clear" w:pos="3825"/>
        </w:tabs>
      </w:pPr>
      <w:r>
        <w:t>Australian Heritage Grants 2024-25 Grant Opportunity</w:t>
      </w:r>
    </w:p>
    <w:p w14:paraId="2C361C2F" w14:textId="787BFE2E"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is</w:t>
      </w:r>
      <w:r w:rsidR="00CB4C4B">
        <w:t xml:space="preserve"> Australian Heritage Grants 2024-25 grant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16611E">
      <w:pPr>
        <w:pStyle w:val="Heading3introduction"/>
        <w:spacing w:before="120"/>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 xml:space="preserve">A warning message may appear if you have not completed </w:t>
      </w:r>
      <w:proofErr w:type="gramStart"/>
      <w:r w:rsidRPr="00B355CB">
        <w:t>all of</w:t>
      </w:r>
      <w:proofErr w:type="gramEnd"/>
      <w:r w:rsidRPr="00B355CB">
        <w:t xml:space="preserve">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15029FF8" w14:textId="3110FEEC" w:rsidR="005861AC" w:rsidRPr="00554AFF" w:rsidRDefault="005861AC" w:rsidP="0016611E">
      <w:pPr>
        <w:pStyle w:val="Heading3introduction"/>
        <w:spacing w:before="12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16611E">
      <w:pPr>
        <w:pStyle w:val="Heading3introduction"/>
        <w:spacing w:before="12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Google Chrome</w:t>
      </w:r>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51FE56C1" w:rsidR="004C7D54" w:rsidRDefault="00EC4F3C" w:rsidP="001033BE">
      <w:pPr>
        <w:rPr>
          <w:lang w:eastAsia="en-AU"/>
        </w:rPr>
        <w:sectPr w:rsidR="004C7D54"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r w:rsidRPr="00EC4F3C">
        <w:rPr>
          <w:lang w:eastAsia="en-AU"/>
        </w:rPr>
        <w:lastRenderedPageBreak/>
        <w:t>We strongly urge you not to leave your application to the last minute.</w:t>
      </w:r>
      <w:r w:rsidRPr="00EC4F3C">
        <w:t xml:space="preserve"> </w:t>
      </w:r>
      <w:r w:rsidRPr="00EC4F3C">
        <w:rPr>
          <w:lang w:eastAsia="en-AU"/>
        </w:rPr>
        <w:t xml:space="preserve">Due to the volume of </w:t>
      </w:r>
      <w:proofErr w:type="gramStart"/>
      <w:r w:rsidR="00DC5531" w:rsidRPr="00EC4F3C">
        <w:rPr>
          <w:lang w:eastAsia="en-AU"/>
        </w:rPr>
        <w:t>queries</w:t>
      </w:r>
      <w:proofErr w:type="gramEnd"/>
      <w:r w:rsidR="00312427">
        <w:rPr>
          <w:lang w:eastAsia="en-AU"/>
        </w:rPr>
        <w:t xml:space="preserve"> </w:t>
      </w:r>
      <w:r w:rsidRPr="00EC4F3C">
        <w:rPr>
          <w:lang w:eastAsia="en-AU"/>
        </w:rPr>
        <w:t>we receive, we may not</w:t>
      </w:r>
      <w:r w:rsidR="00DC5531">
        <w:rPr>
          <w:lang w:eastAsia="en-AU"/>
        </w:rPr>
        <w:t xml:space="preserve"> be able to </w:t>
      </w:r>
      <w:r w:rsidRPr="00EC4F3C">
        <w:rPr>
          <w:lang w:eastAsia="en-AU"/>
        </w:rPr>
        <w:t>respond</w:t>
      </w:r>
      <w:r w:rsidR="00DC5531">
        <w:rPr>
          <w:lang w:eastAsia="en-AU"/>
        </w:rPr>
        <w:t xml:space="preserve"> in time to</w:t>
      </w:r>
      <w:r w:rsidRPr="00EC4F3C">
        <w:rPr>
          <w:lang w:eastAsia="en-AU"/>
        </w:rPr>
        <w:t xml:space="preserve"> </w:t>
      </w:r>
      <w:r w:rsidR="00DC5531">
        <w:rPr>
          <w:lang w:eastAsia="en-AU"/>
        </w:rPr>
        <w:t xml:space="preserve">questions received </w:t>
      </w:r>
      <w:r w:rsidR="00312427">
        <w:rPr>
          <w:lang w:eastAsia="en-AU"/>
        </w:rPr>
        <w:t xml:space="preserve">right before the cut off time. </w:t>
      </w:r>
      <w:r w:rsidR="00DC5531">
        <w:rPr>
          <w:lang w:eastAsia="en-AU"/>
        </w:rPr>
        <w:t xml:space="preserve">       </w:t>
      </w:r>
    </w:p>
    <w:p w14:paraId="4360689E" w14:textId="0CAB422F" w:rsidR="005861AC" w:rsidRPr="00E46E90" w:rsidRDefault="005861AC" w:rsidP="002B6907">
      <w:pPr>
        <w:pStyle w:val="Heading2"/>
      </w:pPr>
      <w:r>
        <w:lastRenderedPageBreak/>
        <w:t>Program selection</w:t>
      </w:r>
    </w:p>
    <w:p w14:paraId="47F10C92" w14:textId="2B621C69" w:rsidR="00A40FEB" w:rsidRDefault="00A40FEB" w:rsidP="00E71361">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2D5FED30" w:rsidR="00A40FEB" w:rsidRDefault="00A40FEB" w:rsidP="00A40FEB">
      <w:r>
        <w:t>Where applicable, international organisations will need to provide</w:t>
      </w:r>
    </w:p>
    <w:p w14:paraId="386D2BDA" w14:textId="432B7F16" w:rsidR="00CB4C4B" w:rsidRDefault="00A40FEB" w:rsidP="00CB4C4B">
      <w:pPr>
        <w:pStyle w:val="ListBullet"/>
      </w:pPr>
      <w:r>
        <w:t>country of registration</w:t>
      </w:r>
    </w:p>
    <w:p w14:paraId="1C7F6AD9" w14:textId="3A8D5EFF" w:rsidR="002C2A37" w:rsidRDefault="00A40FEB" w:rsidP="00E76C79">
      <w:pPr>
        <w:pStyle w:val="ListBullet"/>
      </w:pPr>
      <w:r>
        <w:t>registration number</w:t>
      </w:r>
    </w:p>
    <w:p w14:paraId="5F32C16D" w14:textId="5C82282A" w:rsidR="002C2A37" w:rsidRDefault="002C2A37" w:rsidP="002C2A37">
      <w:pPr>
        <w:rPr>
          <w:lang w:eastAsia="en-AU"/>
        </w:rPr>
      </w:pPr>
      <w:r>
        <w:rPr>
          <w:lang w:eastAsia="en-AU"/>
        </w:rPr>
        <w:t xml:space="preserve">If you do not have an </w:t>
      </w:r>
      <w:proofErr w:type="gramStart"/>
      <w:r>
        <w:rPr>
          <w:lang w:eastAsia="en-AU"/>
        </w:rPr>
        <w:t>ABN</w:t>
      </w:r>
      <w:proofErr w:type="gramEnd"/>
      <w:r>
        <w:rPr>
          <w:lang w:eastAsia="en-AU"/>
        </w:rPr>
        <w:t xml:space="preserve"> we will ask you why you do not have one. You should note the following.</w:t>
      </w:r>
    </w:p>
    <w:p w14:paraId="39334E16" w14:textId="084BB0B2" w:rsidR="002C2A37" w:rsidRDefault="002C2A37" w:rsidP="002C2A37">
      <w:pPr>
        <w:pStyle w:val="Normalexplanatory"/>
      </w:pPr>
      <w:r>
        <w:t xml:space="preserve">If you are entitled to an ABN and do not provide it to us, we will be required to withhold 47 per cent from any grant awarded. If you intend to apply for an </w:t>
      </w:r>
      <w:proofErr w:type="gramStart"/>
      <w:r>
        <w:t>ABN</w:t>
      </w:r>
      <w:proofErr w:type="gramEnd"/>
      <w:r>
        <w:t xml:space="preserve"> you should do so before starting your application as you cannot update these details in the application form. If you apply for an ABN after you start your </w:t>
      </w:r>
      <w:proofErr w:type="gramStart"/>
      <w:r>
        <w:t>application</w:t>
      </w:r>
      <w:proofErr w:type="gramEnd"/>
      <w:r>
        <w:t xml:space="preserve"> you will need to start again.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07E5C542" w:rsidR="00A40FEB" w:rsidRDefault="00A40FEB" w:rsidP="00A40FEB">
      <w:pPr>
        <w:pStyle w:val="ListBullet"/>
      </w:pPr>
      <w:r>
        <w:t xml:space="preserve">Field 1 </w:t>
      </w:r>
      <w:proofErr w:type="gramStart"/>
      <w:r>
        <w:t>select</w:t>
      </w:r>
      <w:proofErr w:type="gramEnd"/>
      <w:r>
        <w:t xml:space="preserve"> - </w:t>
      </w:r>
      <w:r w:rsidR="00D93B29">
        <w:t>Australian Heritage Grants 2024-25</w:t>
      </w:r>
    </w:p>
    <w:p w14:paraId="7FB50500" w14:textId="31B41CA9" w:rsidR="00A40FEB" w:rsidRDefault="00A40FEB" w:rsidP="00A40FEB">
      <w:pPr>
        <w:pStyle w:val="ListBullet"/>
      </w:pPr>
      <w:r>
        <w:t xml:space="preserve">Field 2 </w:t>
      </w:r>
      <w:proofErr w:type="gramStart"/>
      <w:r>
        <w:t>select</w:t>
      </w:r>
      <w:proofErr w:type="gramEnd"/>
      <w:r>
        <w:t xml:space="preserve"> - </w:t>
      </w:r>
      <w:r w:rsidR="00D93B29">
        <w:t>Australian Heritage Grants 2024-25</w:t>
      </w:r>
    </w:p>
    <w:p w14:paraId="5E8DCA3C" w14:textId="77777777" w:rsidR="00A40FEB" w:rsidRDefault="00A40FEB" w:rsidP="00A40FEB">
      <w:pPr>
        <w:pStyle w:val="Normalexplanatory"/>
      </w:pPr>
      <w:r>
        <w:t>When you have selected the program, the following text will appear.</w:t>
      </w:r>
    </w:p>
    <w:p w14:paraId="508B8A8D" w14:textId="0B9FBA31" w:rsidR="00CC13BF" w:rsidRDefault="00CC13BF" w:rsidP="00CC13BF">
      <w:pPr>
        <w:pStyle w:val="Normaltickboxlevel1"/>
      </w:pPr>
      <w:r w:rsidRPr="00E76C79">
        <w:t xml:space="preserve">This grant opportunity will run from </w:t>
      </w:r>
      <w:r w:rsidR="00D93B29" w:rsidRPr="00E76C79">
        <w:t>2024-25</w:t>
      </w:r>
      <w:r w:rsidRPr="00E76C79">
        <w:t xml:space="preserve"> to </w:t>
      </w:r>
      <w:r w:rsidR="00D93B29" w:rsidRPr="00E76C79">
        <w:t>2026-27</w:t>
      </w:r>
      <w:r w:rsidRPr="00E76C79">
        <w:t xml:space="preserve">. </w:t>
      </w:r>
    </w:p>
    <w:p w14:paraId="19A22F50" w14:textId="2484012D" w:rsidR="003F2CC2" w:rsidRDefault="003F2CC2" w:rsidP="003F2CC2">
      <w:r>
        <w:t xml:space="preserve">For this seventh round of the Australian Heritage Grants Program, up to </w:t>
      </w:r>
      <w:r w:rsidRPr="002A49B3">
        <w:t>$5.347 million</w:t>
      </w:r>
      <w:r>
        <w:t xml:space="preserve"> is available.</w:t>
      </w:r>
      <w:r w:rsidRPr="00AC665D">
        <w:t xml:space="preserve"> </w:t>
      </w:r>
    </w:p>
    <w:p w14:paraId="1F982A74" w14:textId="77777777" w:rsidR="00D93B29" w:rsidRPr="00D93B29" w:rsidRDefault="00D93B29" w:rsidP="00D93B29">
      <w:pPr>
        <w:rPr>
          <w:rFonts w:cs="Arial"/>
          <w:szCs w:val="20"/>
        </w:rPr>
      </w:pPr>
      <w:r w:rsidRPr="00D93B29">
        <w:rPr>
          <w:rFonts w:cs="Arial"/>
          <w:szCs w:val="20"/>
        </w:rPr>
        <w:t>Th</w:t>
      </w:r>
      <w:r w:rsidRPr="00D93B29" w:rsidDel="00D01699">
        <w:rPr>
          <w:rFonts w:cs="Arial"/>
          <w:szCs w:val="20"/>
        </w:rPr>
        <w:t xml:space="preserve">is grant opportunity was announced as part of the </w:t>
      </w:r>
      <w:r w:rsidRPr="00D93B29">
        <w:rPr>
          <w:rFonts w:cs="Arial"/>
          <w:szCs w:val="20"/>
        </w:rPr>
        <w:t xml:space="preserve">DCCEEW’s Portfolio Budget Statement Outcome 2, which aims to conserve, protect and sustainably manage our natural resources including through a nature positive approach; protect and conserve our natural and cultural heritage; reduce and regulate the use of pollutants and hazardous substances; and take a leadership role on these issues internationally. </w:t>
      </w:r>
    </w:p>
    <w:p w14:paraId="2BA16BD9" w14:textId="77777777" w:rsidR="00D93B29" w:rsidRPr="00D93B29" w:rsidRDefault="00D93B29" w:rsidP="00D93B29">
      <w:pPr>
        <w:rPr>
          <w:rFonts w:cs="Arial"/>
          <w:szCs w:val="20"/>
        </w:rPr>
      </w:pPr>
      <w:r w:rsidRPr="00D93B29">
        <w:rPr>
          <w:rFonts w:cs="Arial"/>
          <w:szCs w:val="20"/>
        </w:rPr>
        <w:t>The objectives of the</w:t>
      </w:r>
      <w:r w:rsidRPr="00D93B29">
        <w:rPr>
          <w:b/>
        </w:rPr>
        <w:t xml:space="preserve"> </w:t>
      </w:r>
      <w:r w:rsidRPr="00D93B29">
        <w:t>grant opportunity</w:t>
      </w:r>
      <w:r w:rsidRPr="00D93B29">
        <w:rPr>
          <w:rFonts w:cs="Arial"/>
          <w:szCs w:val="20"/>
        </w:rPr>
        <w:t xml:space="preserve"> are to:</w:t>
      </w:r>
    </w:p>
    <w:p w14:paraId="6AB33726" w14:textId="77777777" w:rsidR="00D93B29" w:rsidRPr="00D93B29" w:rsidRDefault="00D93B29" w:rsidP="00D93B29">
      <w:pPr>
        <w:pStyle w:val="ListBullet"/>
        <w:spacing w:before="40" w:after="80"/>
      </w:pPr>
      <w:r w:rsidRPr="00D93B29">
        <w:lastRenderedPageBreak/>
        <w:t>support owners and managers of heritage places, along with community groups, and other non-government entities to protect places recognised for their outstanding historic and natural heritage values to the nation</w:t>
      </w:r>
    </w:p>
    <w:p w14:paraId="7857AC68" w14:textId="77777777" w:rsidR="00D93B29" w:rsidRPr="00D93B29" w:rsidRDefault="00D93B29" w:rsidP="00D93B29">
      <w:pPr>
        <w:pStyle w:val="ListBullet"/>
        <w:spacing w:before="40" w:after="80"/>
        <w:rPr>
          <w:b/>
          <w:iCs/>
        </w:rPr>
      </w:pPr>
      <w:r w:rsidRPr="00D93B29">
        <w:t>provide funding to strengthen recognition, management, conservation and public engagement of/on places in Australia that are included in the National Heritage List.</w:t>
      </w:r>
    </w:p>
    <w:p w14:paraId="567DF86F" w14:textId="77777777" w:rsidR="00D93B29" w:rsidRPr="00D93B29" w:rsidRDefault="00D93B29" w:rsidP="00D93B29">
      <w:pPr>
        <w:spacing w:after="80"/>
        <w:rPr>
          <w:rFonts w:cs="Arial"/>
        </w:rPr>
      </w:pPr>
      <w:r w:rsidRPr="00D93B29">
        <w:rPr>
          <w:rFonts w:cs="Arial"/>
        </w:rPr>
        <w:t xml:space="preserve">The intended outcomes of the </w:t>
      </w:r>
      <w:r w:rsidRPr="00D93B29">
        <w:t>grant opportunity</w:t>
      </w:r>
      <w:r w:rsidRPr="00D93B29">
        <w:rPr>
          <w:rFonts w:cs="Arial"/>
        </w:rPr>
        <w:t xml:space="preserve"> are:</w:t>
      </w:r>
    </w:p>
    <w:p w14:paraId="39B08E78" w14:textId="77777777" w:rsidR="00D93B29" w:rsidRPr="00D93B29" w:rsidRDefault="00D93B29" w:rsidP="00D93B29">
      <w:pPr>
        <w:pStyle w:val="ListBullet"/>
        <w:spacing w:before="40" w:after="80"/>
      </w:pPr>
      <w:r w:rsidRPr="00D93B29">
        <w:t xml:space="preserve">conserved and protected places of historic and natural heritage value </w:t>
      </w:r>
    </w:p>
    <w:p w14:paraId="66FC7FEA" w14:textId="7FDC4D58" w:rsidR="00CC13BF" w:rsidRPr="00E71361" w:rsidRDefault="00D93B29" w:rsidP="00CC13BF">
      <w:pPr>
        <w:pStyle w:val="ListBullet"/>
      </w:pPr>
      <w:r w:rsidRPr="00D93B29">
        <w:t>increased public engagement with National Heritage-listed places</w:t>
      </w:r>
      <w:r w:rsidRPr="00D93B29">
        <w:rPr>
          <w:bCs/>
        </w:rPr>
        <w:t>.</w:t>
      </w:r>
    </w:p>
    <w:p w14:paraId="7FC42AFE" w14:textId="533A86B6" w:rsidR="00CC13BF" w:rsidRDefault="00CC13BF" w:rsidP="00CC13BF">
      <w:r w:rsidRPr="00E71361">
        <w:t>The maximum grant amount is $</w:t>
      </w:r>
      <w:r w:rsidR="00D93B29" w:rsidRPr="00E71361">
        <w:t>400,000</w:t>
      </w:r>
      <w:r w:rsidRPr="00E71361">
        <w:t xml:space="preserve"> and the minimum is $</w:t>
      </w:r>
      <w:r w:rsidR="00D93B29" w:rsidRPr="00E71361">
        <w:t>25,000</w:t>
      </w:r>
      <w:r w:rsidRPr="00E71361">
        <w:t>.</w:t>
      </w:r>
      <w:r>
        <w:t xml:space="preserve"> </w:t>
      </w:r>
    </w:p>
    <w:p w14:paraId="05C4C8AB" w14:textId="173D187C" w:rsidR="00A40FEB" w:rsidRDefault="00A40FEB" w:rsidP="00A40FEB">
      <w:r>
        <w:t xml:space="preserve">You should read the </w:t>
      </w:r>
      <w:hyperlink r:id="rId21" w:history="1">
        <w:r w:rsidRPr="005E5867">
          <w:rPr>
            <w:rStyle w:val="Hyperlink"/>
          </w:rPr>
          <w:t>grant opportunity guidelines</w:t>
        </w:r>
      </w:hyperlink>
      <w:r>
        <w:t xml:space="preserve"> and </w:t>
      </w:r>
      <w:hyperlink r:id="rId22" w:history="1">
        <w:r w:rsidRPr="005E5867">
          <w:rPr>
            <w:rStyle w:val="Hyperlink"/>
          </w:rPr>
          <w:t>sample grant agreements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4F889CDB" w:rsidR="00A40FEB" w:rsidRPr="00A40FEB" w:rsidRDefault="00A40FEB" w:rsidP="00A40FEB">
      <w:pPr>
        <w:rPr>
          <w:highlight w:val="yellow"/>
        </w:rPr>
      </w:pPr>
      <w:r w:rsidRPr="00E76C79">
        <w:t xml:space="preserve">You may submit your application at any time up until </w:t>
      </w:r>
      <w:r w:rsidRPr="00E71361">
        <w:t>5.00pm AE</w:t>
      </w:r>
      <w:r w:rsidR="00D217D2">
        <w:t>D</w:t>
      </w:r>
      <w:r w:rsidRPr="00E71361">
        <w:t xml:space="preserve">T on </w:t>
      </w:r>
      <w:r w:rsidR="00EF78C4">
        <w:t>25</w:t>
      </w:r>
      <w:r w:rsidR="00CB4C4B" w:rsidRPr="00E71361">
        <w:t xml:space="preserve"> </w:t>
      </w:r>
      <w:r w:rsidR="00EF78C4">
        <w:t>October</w:t>
      </w:r>
      <w:r w:rsidR="00EF78C4" w:rsidRPr="00E71361">
        <w:t xml:space="preserve"> </w:t>
      </w:r>
      <w:r w:rsidR="00CB4C4B" w:rsidRPr="00E71361">
        <w:t>2024</w:t>
      </w:r>
      <w:r w:rsidRPr="00E71361">
        <w:t xml:space="preserve">. </w:t>
      </w:r>
      <w:r w:rsidR="00AD4BF4" w:rsidRPr="00E76C79">
        <w:t>Please take account of time zone differences when submitting your application.</w:t>
      </w:r>
    </w:p>
    <w:p w14:paraId="427F28E3" w14:textId="5EE5972F" w:rsidR="00A40FEB" w:rsidRDefault="00A40FEB" w:rsidP="00A40FEB"/>
    <w:p w14:paraId="2BCC9BAB" w14:textId="3324774F" w:rsidR="00176737" w:rsidRDefault="00176737" w:rsidP="008F3266">
      <w:pPr>
        <w:pStyle w:val="Normalexplanatory"/>
      </w:pPr>
      <w:r>
        <w:rPr>
          <w:shd w:val="clear" w:color="auto" w:fill="F5F5F5"/>
        </w:rPr>
        <w:t>To prevent you losing your work you should save often. The portal will time out after 30 minutes if you do not save. Typing or moving your mouse does not reset the time out.</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4E8FBCB9" w:rsidR="0096090D" w:rsidRDefault="00193F0F" w:rsidP="0096090D">
      <w:pPr>
        <w:tabs>
          <w:tab w:val="left" w:pos="6237"/>
          <w:tab w:val="left" w:pos="7938"/>
        </w:tabs>
      </w:pPr>
      <w:r>
        <w:t xml:space="preserve">We will ask you the following questions to establish your eligibility for the </w:t>
      </w:r>
      <w:r w:rsidR="00D93B29">
        <w:t>Australian Heritage Grants 2024-25</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2DBCE88D" w14:textId="77777777" w:rsidR="00D93B29" w:rsidRPr="00933ADE" w:rsidRDefault="00D93B29" w:rsidP="00D93B29">
      <w:pPr>
        <w:pStyle w:val="ListBullet"/>
      </w:pPr>
      <w:r w:rsidRPr="00933ADE">
        <w:t xml:space="preserve">Select which type of entity your organisation is. </w:t>
      </w:r>
      <w:r w:rsidRPr="00933ADE">
        <w:rPr>
          <w:color w:val="FF0000"/>
        </w:rPr>
        <w:t>*</w:t>
      </w:r>
    </w:p>
    <w:p w14:paraId="4332241E" w14:textId="77777777" w:rsidR="00D93B29" w:rsidRPr="00FC1F08" w:rsidRDefault="00D93B29" w:rsidP="00D93B29">
      <w:pPr>
        <w:pStyle w:val="ListBullet"/>
        <w:numPr>
          <w:ilvl w:val="1"/>
          <w:numId w:val="3"/>
        </w:numPr>
      </w:pPr>
      <w:r w:rsidRPr="00FC1F08">
        <w:t>an Australian State/Territory Government agency or body</w:t>
      </w:r>
    </w:p>
    <w:p w14:paraId="75A063E5" w14:textId="77777777" w:rsidR="00D93B29" w:rsidRPr="00FC1F08" w:rsidRDefault="00D93B29" w:rsidP="00D93B29">
      <w:pPr>
        <w:pStyle w:val="ListBullet"/>
        <w:numPr>
          <w:ilvl w:val="1"/>
          <w:numId w:val="3"/>
        </w:numPr>
      </w:pPr>
      <w:r w:rsidRPr="00FC1F08">
        <w:t>an Australian local government agency or body as defined in section 14</w:t>
      </w:r>
      <w:r>
        <w:t xml:space="preserve"> of the guidelines</w:t>
      </w:r>
    </w:p>
    <w:p w14:paraId="25252F98" w14:textId="77777777" w:rsidR="00D93B29" w:rsidRPr="00FC1F08" w:rsidRDefault="00D93B29" w:rsidP="00D93B29">
      <w:pPr>
        <w:pStyle w:val="ListBullet"/>
        <w:numPr>
          <w:ilvl w:val="1"/>
          <w:numId w:val="3"/>
        </w:numPr>
      </w:pPr>
      <w:r w:rsidRPr="00FC1F08">
        <w:t>a Commonwealth corporate entity</w:t>
      </w:r>
    </w:p>
    <w:p w14:paraId="1E9FA72C" w14:textId="77777777" w:rsidR="00D93B29" w:rsidRPr="00FC1F08" w:rsidRDefault="00D93B29" w:rsidP="00D93B29">
      <w:pPr>
        <w:pStyle w:val="ListBullet"/>
        <w:numPr>
          <w:ilvl w:val="1"/>
          <w:numId w:val="3"/>
        </w:numPr>
      </w:pPr>
      <w:r w:rsidRPr="00FC1F08">
        <w:t>an entity, incorporated in Australia (this includes Indigenous land management organisations registered with the Office of the Registrar of Indigenous Corporations)</w:t>
      </w:r>
    </w:p>
    <w:p w14:paraId="6DDD0B5D" w14:textId="77777777" w:rsidR="00D93B29" w:rsidRPr="00FC1F08" w:rsidRDefault="00D93B29" w:rsidP="00D93B29">
      <w:pPr>
        <w:pStyle w:val="ListBullet"/>
        <w:numPr>
          <w:ilvl w:val="1"/>
          <w:numId w:val="3"/>
        </w:numPr>
      </w:pPr>
      <w:r w:rsidRPr="00FC1F08">
        <w:t>a registered Aboriginal and Torres Strait Islander land council</w:t>
      </w:r>
    </w:p>
    <w:p w14:paraId="5409DA75" w14:textId="77777777" w:rsidR="00D93B29" w:rsidRPr="00FC1F08" w:rsidRDefault="00D93B29" w:rsidP="00D93B29">
      <w:pPr>
        <w:pStyle w:val="ListBullet"/>
        <w:numPr>
          <w:ilvl w:val="1"/>
          <w:numId w:val="3"/>
        </w:numPr>
      </w:pPr>
      <w:r w:rsidRPr="00FC1F08">
        <w:t>a partnership</w:t>
      </w:r>
    </w:p>
    <w:p w14:paraId="190E9518" w14:textId="77777777" w:rsidR="00D93B29" w:rsidRPr="00FC1F08" w:rsidRDefault="00D93B29" w:rsidP="00D93B29">
      <w:pPr>
        <w:pStyle w:val="ListBullet"/>
        <w:numPr>
          <w:ilvl w:val="1"/>
          <w:numId w:val="3"/>
        </w:numPr>
      </w:pPr>
      <w:r w:rsidRPr="00FC1F08">
        <w:t>a publicly funded research organisation (PFRO) as defined in section</w:t>
      </w:r>
      <w:r>
        <w:t xml:space="preserve"> 14</w:t>
      </w:r>
      <w:r w:rsidRPr="00FC1F08">
        <w:t xml:space="preserve"> </w:t>
      </w:r>
      <w:r>
        <w:t>of the guidelines</w:t>
      </w:r>
    </w:p>
    <w:p w14:paraId="5F7A8459" w14:textId="77777777" w:rsidR="00D93B29" w:rsidRDefault="00D93B29" w:rsidP="00D93B29">
      <w:pPr>
        <w:pStyle w:val="ListBullet"/>
        <w:numPr>
          <w:ilvl w:val="1"/>
          <w:numId w:val="3"/>
        </w:numPr>
      </w:pPr>
      <w:r w:rsidRPr="00FC1F08">
        <w:t>an individual</w:t>
      </w:r>
    </w:p>
    <w:p w14:paraId="7A3420DF" w14:textId="77777777" w:rsidR="00D93B29" w:rsidRDefault="00D93B29" w:rsidP="00D93B29">
      <w:pPr>
        <w:pStyle w:val="ListBullet"/>
        <w:numPr>
          <w:ilvl w:val="1"/>
          <w:numId w:val="3"/>
        </w:numPr>
      </w:pPr>
      <w:r>
        <w:t>an incorporated trustee on behalf of a trust</w:t>
      </w:r>
    </w:p>
    <w:p w14:paraId="6D9D4FF0" w14:textId="1B94F153" w:rsidR="00AA0512" w:rsidRPr="00E76C79" w:rsidRDefault="00AA0512" w:rsidP="00255E4E">
      <w:pPr>
        <w:pStyle w:val="ListBullet"/>
        <w:numPr>
          <w:ilvl w:val="1"/>
          <w:numId w:val="3"/>
        </w:numPr>
      </w:pPr>
      <w:r w:rsidRPr="00E76C79">
        <w:t>none of the above.</w:t>
      </w:r>
    </w:p>
    <w:p w14:paraId="6D36F16F" w14:textId="6E4D3E54" w:rsidR="00193F0F" w:rsidRDefault="00824500" w:rsidP="00193F0F">
      <w:pPr>
        <w:pStyle w:val="Normalexplanatory"/>
      </w:pPr>
      <w:r>
        <w:t xml:space="preserve">You must select one of the eligible options from a </w:t>
      </w:r>
      <w:proofErr w:type="gramStart"/>
      <w:r>
        <w:t>drop down</w:t>
      </w:r>
      <w:proofErr w:type="gramEnd"/>
      <w:r>
        <w:t xml:space="preserve"> me</w:t>
      </w:r>
      <w:r w:rsidR="00543F82">
        <w:t>nu to proceed to next question.</w:t>
      </w:r>
    </w:p>
    <w:p w14:paraId="6FD91766" w14:textId="5A4B967C" w:rsidR="00193F0F" w:rsidRDefault="00D93B29" w:rsidP="00E76C79">
      <w:pPr>
        <w:pStyle w:val="ListBullet"/>
        <w:numPr>
          <w:ilvl w:val="0"/>
          <w:numId w:val="33"/>
        </w:numPr>
      </w:pPr>
      <w:r>
        <w:t>Is the project site on the Australian National Heritage List?</w:t>
      </w:r>
      <w:r w:rsidR="000B6DC2" w:rsidRPr="000B6DC2">
        <w:rPr>
          <w:color w:val="FF0000"/>
        </w:rPr>
        <w:t xml:space="preserve"> </w:t>
      </w:r>
      <w:r w:rsidRPr="00933ADE">
        <w:rPr>
          <w:color w:val="FF0000"/>
        </w:rPr>
        <w:t>*</w:t>
      </w:r>
    </w:p>
    <w:p w14:paraId="2A49AC1E" w14:textId="7107DA8F" w:rsidR="00D93B29" w:rsidRDefault="00D93B29" w:rsidP="00193F0F">
      <w:pPr>
        <w:pStyle w:val="Normalexplanatory"/>
      </w:pPr>
      <w:r>
        <w:t>Refer to Appendix A of the guidelines</w:t>
      </w:r>
    </w:p>
    <w:p w14:paraId="7663896E" w14:textId="74A2F2CE" w:rsidR="00193F0F" w:rsidRDefault="00193F0F" w:rsidP="00193F0F">
      <w:pPr>
        <w:pStyle w:val="Normalexplanatory"/>
      </w:pPr>
      <w:r>
        <w:t xml:space="preserve">You must answer </w:t>
      </w:r>
      <w:r w:rsidR="00255E4E">
        <w:t xml:space="preserve">yes </w:t>
      </w:r>
      <w:r>
        <w:t>to proceed to next question.</w:t>
      </w:r>
    </w:p>
    <w:p w14:paraId="2A730323" w14:textId="63A875BC" w:rsidR="00D93B29" w:rsidRDefault="00D93B29" w:rsidP="00D93B29">
      <w:pPr>
        <w:pStyle w:val="ListBullet"/>
      </w:pPr>
      <w:r w:rsidRPr="00F82772">
        <w:t xml:space="preserve">Are you the site owner or site manager of </w:t>
      </w:r>
      <w:r>
        <w:t>the place</w:t>
      </w:r>
      <w:r w:rsidRPr="00F82772">
        <w:t xml:space="preserve"> on the Australian National Heritage List or can</w:t>
      </w:r>
      <w:r>
        <w:t xml:space="preserve"> you</w:t>
      </w:r>
      <w:r w:rsidRPr="00F82772">
        <w:t xml:space="preserve"> provide a current written suppor</w:t>
      </w:r>
      <w:r>
        <w:t>t</w:t>
      </w:r>
      <w:r w:rsidRPr="00F82772">
        <w:t xml:space="preserve"> for your </w:t>
      </w:r>
      <w:r w:rsidR="00C949F8">
        <w:t>2024-25</w:t>
      </w:r>
      <w:r w:rsidRPr="00F82772">
        <w:t xml:space="preserve"> application from the site owner or site manager of the listed place/s</w:t>
      </w:r>
      <w:r>
        <w:t xml:space="preserve">? </w:t>
      </w:r>
      <w:r w:rsidRPr="009120B3">
        <w:rPr>
          <w:color w:val="FF0000"/>
        </w:rPr>
        <w:t>*</w:t>
      </w:r>
    </w:p>
    <w:p w14:paraId="194C1D6D" w14:textId="77777777" w:rsidR="00D93B29" w:rsidRDefault="00D93B29" w:rsidP="00D93B29">
      <w:pPr>
        <w:pStyle w:val="ListBullet"/>
        <w:numPr>
          <w:ilvl w:val="0"/>
          <w:numId w:val="0"/>
        </w:numPr>
        <w:spacing w:before="40" w:after="120"/>
        <w:ind w:firstLine="357"/>
      </w:pPr>
      <w:r>
        <w:t>Select which option is applicable:</w:t>
      </w:r>
    </w:p>
    <w:p w14:paraId="18118B8F" w14:textId="77777777" w:rsidR="00D93B29" w:rsidRPr="00A6335E" w:rsidRDefault="00D93B29" w:rsidP="00D93B29">
      <w:pPr>
        <w:pStyle w:val="ListBullet"/>
        <w:numPr>
          <w:ilvl w:val="1"/>
          <w:numId w:val="3"/>
        </w:numPr>
      </w:pPr>
      <w:r w:rsidRPr="00A6335E">
        <w:t xml:space="preserve">I am the site owner of </w:t>
      </w:r>
      <w:r>
        <w:t>the</w:t>
      </w:r>
      <w:r w:rsidRPr="00A6335E">
        <w:t xml:space="preserve"> place on the Australian National Heritage List</w:t>
      </w:r>
      <w:r>
        <w:t>.</w:t>
      </w:r>
    </w:p>
    <w:p w14:paraId="74239FD3" w14:textId="3064FFE1" w:rsidR="00D93B29" w:rsidRPr="00A6335E" w:rsidRDefault="00D93B29" w:rsidP="00D93B29">
      <w:pPr>
        <w:pStyle w:val="ListBullet"/>
        <w:numPr>
          <w:ilvl w:val="1"/>
          <w:numId w:val="3"/>
        </w:numPr>
      </w:pPr>
      <w:r w:rsidRPr="00A6335E">
        <w:t xml:space="preserve">I am a site manager of </w:t>
      </w:r>
      <w:r>
        <w:t>the</w:t>
      </w:r>
      <w:r w:rsidRPr="00A6335E">
        <w:t xml:space="preserve"> place on the Australian National Heritage List. I have </w:t>
      </w:r>
      <w:r>
        <w:t xml:space="preserve">the current </w:t>
      </w:r>
      <w:r w:rsidRPr="00A6335E">
        <w:t xml:space="preserve">management arrangements or the </w:t>
      </w:r>
      <w:r>
        <w:t xml:space="preserve">current letter of support for the </w:t>
      </w:r>
      <w:r w:rsidR="00C949F8">
        <w:t>2024-25</w:t>
      </w:r>
      <w:r>
        <w:t xml:space="preserve"> application from</w:t>
      </w:r>
      <w:r w:rsidRPr="00A6335E">
        <w:t xml:space="preserve"> the site owner</w:t>
      </w:r>
      <w:r>
        <w:t>/s</w:t>
      </w:r>
      <w:r w:rsidRPr="00A6335E">
        <w:t>.</w:t>
      </w:r>
    </w:p>
    <w:p w14:paraId="15B7484F" w14:textId="02D5008A" w:rsidR="00D93B29" w:rsidRDefault="00D93B29" w:rsidP="00D93B29">
      <w:pPr>
        <w:pStyle w:val="ListBullet"/>
        <w:numPr>
          <w:ilvl w:val="1"/>
          <w:numId w:val="3"/>
        </w:numPr>
      </w:pPr>
      <w:r w:rsidRPr="00A6335E">
        <w:t xml:space="preserve">I am not the site owner or site manager of </w:t>
      </w:r>
      <w:r>
        <w:t>the</w:t>
      </w:r>
      <w:r w:rsidRPr="00A6335E">
        <w:t xml:space="preserve"> place on the Australian Heritage List. I have </w:t>
      </w:r>
      <w:r>
        <w:t xml:space="preserve">the current </w:t>
      </w:r>
      <w:r w:rsidRPr="00A6335E">
        <w:t xml:space="preserve">written support </w:t>
      </w:r>
      <w:r>
        <w:t xml:space="preserve">for the </w:t>
      </w:r>
      <w:r w:rsidR="00C949F8">
        <w:t>2024-25</w:t>
      </w:r>
      <w:r>
        <w:t xml:space="preserve"> application from</w:t>
      </w:r>
      <w:r w:rsidRPr="00A6335E">
        <w:t xml:space="preserve"> the site owner </w:t>
      </w:r>
      <w:r>
        <w:t>and/</w:t>
      </w:r>
      <w:r w:rsidRPr="00A6335E">
        <w:t>or site manager</w:t>
      </w:r>
      <w:r>
        <w:t xml:space="preserve"> of the listed place.</w:t>
      </w:r>
    </w:p>
    <w:p w14:paraId="115D2AB5" w14:textId="37F8697D" w:rsidR="008B75ED" w:rsidRDefault="008B75ED" w:rsidP="00D93B29">
      <w:pPr>
        <w:pStyle w:val="ListBullet"/>
        <w:numPr>
          <w:ilvl w:val="1"/>
          <w:numId w:val="3"/>
        </w:numPr>
      </w:pPr>
      <w:r>
        <w:t>None of the above.</w:t>
      </w:r>
    </w:p>
    <w:p w14:paraId="3C1D918B" w14:textId="6859F55B" w:rsidR="00C949F8" w:rsidRDefault="00C949F8" w:rsidP="00193F0F">
      <w:pPr>
        <w:pStyle w:val="Normalexplanatory"/>
      </w:pPr>
      <w:r>
        <w:t>Refer to Appendix A for the National Heritage List.</w:t>
      </w:r>
    </w:p>
    <w:p w14:paraId="6C8A80BF" w14:textId="5E268BAF" w:rsidR="00C949F8" w:rsidRPr="006B3688" w:rsidRDefault="00C949F8" w:rsidP="00C949F8">
      <w:pPr>
        <w:pStyle w:val="Normalexplanatory"/>
      </w:pPr>
      <w:r w:rsidRPr="00A6335E">
        <w:t>If you are the site manager</w:t>
      </w:r>
      <w:r>
        <w:t>,</w:t>
      </w:r>
      <w:r w:rsidRPr="00A6335E">
        <w:t xml:space="preserve"> you </w:t>
      </w:r>
      <w:r w:rsidR="007E7D3C">
        <w:t>must</w:t>
      </w:r>
      <w:r w:rsidRPr="00A6335E">
        <w:t xml:space="preserve"> attach current management arrangements or a </w:t>
      </w:r>
      <w:r>
        <w:t xml:space="preserve">current </w:t>
      </w:r>
      <w:r w:rsidRPr="006B3688">
        <w:t>letter</w:t>
      </w:r>
      <w:r>
        <w:t xml:space="preserve"> of support for the 2024-25 application</w:t>
      </w:r>
      <w:r w:rsidRPr="006B3688">
        <w:t xml:space="preserve"> from the site owner</w:t>
      </w:r>
      <w:r>
        <w:t>/s</w:t>
      </w:r>
      <w:r w:rsidRPr="006B3688">
        <w:t xml:space="preserve">. </w:t>
      </w:r>
    </w:p>
    <w:p w14:paraId="1879FF13" w14:textId="07C99A6F" w:rsidR="00C949F8" w:rsidRPr="006B3688" w:rsidRDefault="00C949F8" w:rsidP="00C949F8">
      <w:pPr>
        <w:pStyle w:val="Normalexplanatory"/>
      </w:pPr>
      <w:r w:rsidRPr="006B3688">
        <w:t>If you are not the site owner or site manager</w:t>
      </w:r>
      <w:r>
        <w:t>,</w:t>
      </w:r>
      <w:r w:rsidRPr="006B3688">
        <w:t xml:space="preserve"> you</w:t>
      </w:r>
      <w:r w:rsidR="007E7D3C">
        <w:t xml:space="preserve"> must</w:t>
      </w:r>
      <w:r w:rsidRPr="006B3688">
        <w:t xml:space="preserve"> attach </w:t>
      </w:r>
      <w:r>
        <w:t xml:space="preserve">written </w:t>
      </w:r>
      <w:r w:rsidRPr="006B3688">
        <w:t>support</w:t>
      </w:r>
      <w:r>
        <w:t xml:space="preserve"> for the 2024-25 application</w:t>
      </w:r>
      <w:r w:rsidRPr="006B3688">
        <w:t xml:space="preserve"> from the site owner and/or site manager</w:t>
      </w:r>
      <w:r>
        <w:t xml:space="preserve"> (a template is available at Appendix B of the guidelines)</w:t>
      </w:r>
      <w:r w:rsidRPr="006B3688">
        <w:t>.</w:t>
      </w:r>
    </w:p>
    <w:p w14:paraId="7B1E09C7" w14:textId="2AB50667" w:rsidR="00193F0F" w:rsidRDefault="00C949F8" w:rsidP="00C949F8">
      <w:pPr>
        <w:pStyle w:val="Normalexplanatory"/>
      </w:pPr>
      <w:r w:rsidRPr="006B3688">
        <w:t>If you require contact details for the site owner or site manager</w:t>
      </w:r>
      <w:r>
        <w:t>,</w:t>
      </w:r>
      <w:r w:rsidRPr="006B3688">
        <w:t xml:space="preserve"> contact us on 13 28 46.</w:t>
      </w:r>
    </w:p>
    <w:p w14:paraId="1BF33F6A" w14:textId="77777777" w:rsidR="00C949F8" w:rsidRPr="006B3688" w:rsidRDefault="00C949F8" w:rsidP="00C949F8">
      <w:pPr>
        <w:pStyle w:val="Normalexplanatory"/>
      </w:pPr>
      <w:r w:rsidRPr="006B3688">
        <w:t xml:space="preserve">Select from the </w:t>
      </w:r>
      <w:proofErr w:type="gramStart"/>
      <w:r w:rsidRPr="006B3688">
        <w:t>drop down</w:t>
      </w:r>
      <w:proofErr w:type="gramEnd"/>
      <w:r w:rsidRPr="006B3688">
        <w:t xml:space="preserve"> list</w:t>
      </w:r>
      <w:r>
        <w:t xml:space="preserve"> to proceed to the next question</w:t>
      </w:r>
    </w:p>
    <w:p w14:paraId="75FCDAA5" w14:textId="4B485047" w:rsidR="00C949F8" w:rsidRDefault="00C949F8" w:rsidP="00C949F8">
      <w:pPr>
        <w:pStyle w:val="ListBullet"/>
        <w:spacing w:before="40" w:after="120"/>
      </w:pPr>
      <w:r>
        <w:lastRenderedPageBreak/>
        <w:t xml:space="preserve">Will your project </w:t>
      </w:r>
      <w:r w:rsidR="007D0651">
        <w:t>carry out</w:t>
      </w:r>
      <w:r>
        <w:t xml:space="preserve"> one or more of the following</w:t>
      </w:r>
      <w:r w:rsidR="007D0651">
        <w:t xml:space="preserve"> at one or more listed places in Appendix A of the guidelines</w:t>
      </w:r>
      <w:r>
        <w:t>?</w:t>
      </w:r>
      <w:r w:rsidRPr="00992DF4">
        <w:rPr>
          <w:rFonts w:cs="Arial"/>
          <w:b/>
          <w:bCs/>
          <w:color w:val="E60000"/>
          <w:lang w:val="en"/>
        </w:rPr>
        <w:t xml:space="preserve"> </w:t>
      </w:r>
      <w:r>
        <w:rPr>
          <w:rFonts w:cs="Arial"/>
          <w:b/>
          <w:bCs/>
          <w:color w:val="E60000"/>
          <w:lang w:val="en"/>
        </w:rPr>
        <w:t>*</w:t>
      </w:r>
    </w:p>
    <w:p w14:paraId="005CD9F1" w14:textId="1E540600" w:rsidR="00C949F8" w:rsidRDefault="00C949F8" w:rsidP="00C949F8">
      <w:pPr>
        <w:pStyle w:val="ListBullet"/>
        <w:numPr>
          <w:ilvl w:val="1"/>
          <w:numId w:val="9"/>
        </w:numPr>
        <w:spacing w:before="40" w:after="80"/>
      </w:pPr>
      <w:r w:rsidRPr="00E70B56">
        <w:t xml:space="preserve">maintain, protect and/or conserve the National Heritage </w:t>
      </w:r>
      <w:r>
        <w:t>V</w:t>
      </w:r>
      <w:r w:rsidRPr="00E70B56">
        <w:t>alues of</w:t>
      </w:r>
      <w:r w:rsidR="00043B71">
        <w:t xml:space="preserve"> the </w:t>
      </w:r>
      <w:r>
        <w:t>listed places</w:t>
      </w:r>
    </w:p>
    <w:p w14:paraId="49E6DE4A" w14:textId="77777777" w:rsidR="00EF78C4" w:rsidRDefault="00F21EF8" w:rsidP="00C949F8">
      <w:pPr>
        <w:pStyle w:val="ListBullet"/>
        <w:numPr>
          <w:ilvl w:val="1"/>
          <w:numId w:val="9"/>
        </w:numPr>
        <w:spacing w:before="40" w:after="80"/>
      </w:pPr>
      <w:r w:rsidRPr="00F21EF8">
        <w:t>repair essential infrastructure of the listed places that has been impacted by severe weather</w:t>
      </w:r>
    </w:p>
    <w:p w14:paraId="74E5C37E" w14:textId="5A4FFE97" w:rsidR="00C949F8" w:rsidRDefault="00C949F8" w:rsidP="00C949F8">
      <w:pPr>
        <w:pStyle w:val="ListBullet"/>
        <w:numPr>
          <w:ilvl w:val="1"/>
          <w:numId w:val="9"/>
        </w:numPr>
        <w:spacing w:before="40" w:after="80"/>
      </w:pPr>
      <w:r>
        <w:t>improve engagement with, and awareness of, the National Heritage Values of the listed places</w:t>
      </w:r>
    </w:p>
    <w:p w14:paraId="26DB2F25" w14:textId="0C7DAFC9" w:rsidR="008B75ED" w:rsidRDefault="00C949F8" w:rsidP="00C949F8">
      <w:pPr>
        <w:pStyle w:val="ListBullet"/>
        <w:numPr>
          <w:ilvl w:val="1"/>
          <w:numId w:val="9"/>
        </w:numPr>
        <w:spacing w:before="40" w:after="80"/>
      </w:pPr>
      <w:r>
        <w:t xml:space="preserve">improve access to </w:t>
      </w:r>
      <w:r w:rsidR="00043B71">
        <w:t>the</w:t>
      </w:r>
      <w:r>
        <w:t xml:space="preserve"> </w:t>
      </w:r>
      <w:hyperlink r:id="rId23" w:history="1">
        <w:r w:rsidRPr="00E70B56">
          <w:t>listed places</w:t>
        </w:r>
      </w:hyperlink>
      <w:r w:rsidR="008B75ED">
        <w:t>.</w:t>
      </w:r>
    </w:p>
    <w:p w14:paraId="7C27688B" w14:textId="77777777" w:rsidR="00C949F8" w:rsidRDefault="00C949F8" w:rsidP="00C949F8">
      <w:pPr>
        <w:pStyle w:val="Normalexplanatory"/>
        <w:tabs>
          <w:tab w:val="left" w:pos="2929"/>
        </w:tabs>
      </w:pPr>
      <w:r>
        <w:t>You must answer yes to proceed to the next question.</w:t>
      </w:r>
    </w:p>
    <w:p w14:paraId="0EE294AF" w14:textId="77777777" w:rsidR="00C949F8" w:rsidRDefault="00C949F8" w:rsidP="00C949F8">
      <w:pPr>
        <w:pStyle w:val="ListBullet"/>
        <w:spacing w:before="40" w:after="120"/>
      </w:pPr>
      <w:r>
        <w:t xml:space="preserve">Do you agree that you will deliver your project in accordance </w:t>
      </w:r>
      <w:r w:rsidRPr="00656B87">
        <w:t>with relevant legislation, policies and industry standards</w:t>
      </w:r>
      <w:r>
        <w:t>?</w:t>
      </w:r>
      <w:r w:rsidRPr="00BD402D">
        <w:rPr>
          <w:color w:val="FF0000"/>
        </w:rPr>
        <w:t xml:space="preserve"> *</w:t>
      </w:r>
    </w:p>
    <w:p w14:paraId="256EBE8A" w14:textId="587BA95F" w:rsidR="00C949F8" w:rsidRDefault="00C949F8" w:rsidP="00C949F8">
      <w:pPr>
        <w:pStyle w:val="Normalexplanatory"/>
      </w:pPr>
      <w:r>
        <w:t>Refer to the Grant Opportunity Guidelines (section 10.</w:t>
      </w:r>
      <w:r w:rsidR="006306FB">
        <w:t>2</w:t>
      </w:r>
      <w:r>
        <w:t>).</w:t>
      </w:r>
    </w:p>
    <w:p w14:paraId="67083D5A" w14:textId="77777777" w:rsidR="00C949F8" w:rsidRDefault="00C949F8" w:rsidP="00C949F8">
      <w:pPr>
        <w:pStyle w:val="Normalexplanatory"/>
      </w:pPr>
      <w:r>
        <w:t>You must answer yes to proceed to the next question.</w:t>
      </w:r>
    </w:p>
    <w:p w14:paraId="422683BB" w14:textId="77777777" w:rsidR="00C949F8" w:rsidRDefault="00C949F8" w:rsidP="00C949F8">
      <w:pPr>
        <w:pStyle w:val="ListBullet"/>
        <w:spacing w:before="40" w:after="120"/>
      </w:pPr>
      <w:r>
        <w:t>Do you agree that you have, or will obtain, any licenses or approval required to undertake the project?</w:t>
      </w:r>
      <w:r w:rsidRPr="00BD402D">
        <w:rPr>
          <w:color w:val="FF0000"/>
        </w:rPr>
        <w:t xml:space="preserve"> *</w:t>
      </w:r>
    </w:p>
    <w:p w14:paraId="4A5BE07C" w14:textId="5780F49C" w:rsidR="001D6CE4" w:rsidRDefault="00D06586" w:rsidP="004D0ED1">
      <w:pPr>
        <w:pStyle w:val="Normalexplanatory"/>
      </w:pPr>
      <w:r>
        <w:t xml:space="preserve">You must answer yes </w:t>
      </w:r>
      <w:r w:rsidR="000B6DC2">
        <w:t>to proceed to next section.</w:t>
      </w:r>
    </w:p>
    <w:p w14:paraId="2AD8BC92" w14:textId="77777777" w:rsidR="006B04B5" w:rsidRDefault="006B04B5" w:rsidP="006B04B5">
      <w:pPr>
        <w:pStyle w:val="ListBullet"/>
      </w:pPr>
      <w:r w:rsidRPr="000C4173">
        <w:t>Are you able to meet your share of project costs (a minimum of 20 per cent of total project cost)</w:t>
      </w:r>
      <w:r w:rsidRPr="009D2B8C">
        <w:t xml:space="preserve">? </w:t>
      </w:r>
      <w:r w:rsidRPr="00BB37A1">
        <w:rPr>
          <w:color w:val="C00000"/>
        </w:rPr>
        <w:t>*</w:t>
      </w:r>
      <w:r w:rsidRPr="006500F6" w:rsidDel="003C2379">
        <w:t xml:space="preserve"> </w:t>
      </w:r>
    </w:p>
    <w:p w14:paraId="0FB11C33" w14:textId="589E8B77" w:rsidR="006B04B5" w:rsidRDefault="006B04B5" w:rsidP="00E71361">
      <w:pPr>
        <w:pStyle w:val="ListBullet"/>
        <w:numPr>
          <w:ilvl w:val="1"/>
          <w:numId w:val="3"/>
        </w:numPr>
      </w:pPr>
      <w:r>
        <w:t>If no, are you seeking an exemption?</w:t>
      </w:r>
    </w:p>
    <w:p w14:paraId="442FBE7D" w14:textId="77777777" w:rsidR="006B04B5" w:rsidRPr="00E71361" w:rsidRDefault="006B04B5" w:rsidP="00E71361">
      <w:pPr>
        <w:pStyle w:val="ListBullet"/>
        <w:numPr>
          <w:ilvl w:val="0"/>
          <w:numId w:val="0"/>
        </w:numPr>
        <w:rPr>
          <w:i/>
          <w:color w:val="264F90"/>
        </w:rPr>
      </w:pPr>
      <w:r w:rsidRPr="00E71361">
        <w:rPr>
          <w:i/>
          <w:color w:val="264F90"/>
        </w:rPr>
        <w:t>We may waive the requirement for you to meet your share of project costs under exceptional circumstances, where you can clearly demonstrate that your organisation is unable to meet</w:t>
      </w:r>
      <w:r w:rsidRPr="00E71361" w:rsidDel="00857ADF">
        <w:rPr>
          <w:i/>
          <w:color w:val="264F90"/>
        </w:rPr>
        <w:t xml:space="preserve"> </w:t>
      </w:r>
      <w:r w:rsidRPr="00E71361">
        <w:rPr>
          <w:i/>
          <w:color w:val="264F90"/>
        </w:rPr>
        <w:t>this through either financial or in-kind contributions. You will be asked to demonstrate your response at F.9. Project Contribution Waiver.</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1200A5EA" w:rsidR="009C6ED9" w:rsidRPr="006426B8" w:rsidRDefault="008127E5" w:rsidP="009C6ED9">
      <w:pPr>
        <w:pStyle w:val="Heading2"/>
      </w:pPr>
      <w:r>
        <w:lastRenderedPageBreak/>
        <w:t xml:space="preserve">Key </w:t>
      </w:r>
      <w:r w:rsidR="0051131D" w:rsidRPr="006426B8">
        <w:t>contact</w:t>
      </w:r>
      <w:r>
        <w:t>s</w:t>
      </w:r>
    </w:p>
    <w:p w14:paraId="03CF7D37" w14:textId="77777777" w:rsidR="009C6ED9" w:rsidRPr="006426B8" w:rsidRDefault="009C6ED9" w:rsidP="009C6ED9">
      <w:r w:rsidRPr="006426B8">
        <w:t xml:space="preserve">You must provide the details of a primary contact for your application. </w:t>
      </w:r>
    </w:p>
    <w:p w14:paraId="4A035E0D" w14:textId="77777777" w:rsidR="009C6ED9" w:rsidRPr="006426B8" w:rsidRDefault="009C6ED9" w:rsidP="009C6ED9">
      <w:pPr>
        <w:pStyle w:val="Normallongformdescription"/>
      </w:pPr>
      <w:r w:rsidRPr="006426B8">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Pr="006426B8" w:rsidRDefault="009C6ED9" w:rsidP="009C6ED9">
      <w:pPr>
        <w:pStyle w:val="Normallongformdescription"/>
      </w:pPr>
      <w:r w:rsidRPr="006426B8">
        <w:t>If these details change, inform us as soon as possible so emails can be redirected.</w:t>
      </w:r>
    </w:p>
    <w:p w14:paraId="0FA771B2" w14:textId="77777777" w:rsidR="009C6ED9" w:rsidRPr="006426B8" w:rsidRDefault="009C6ED9" w:rsidP="009C6ED9">
      <w:pPr>
        <w:pStyle w:val="Normalexplanatory"/>
      </w:pPr>
      <w:r w:rsidRPr="006426B8">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41EC1A30" w:rsidR="009C6ED9" w:rsidRPr="006426B8" w:rsidRDefault="009C6ED9" w:rsidP="009C6ED9">
      <w:pPr>
        <w:pStyle w:val="ListBullet"/>
      </w:pPr>
      <w:r w:rsidRPr="006426B8">
        <w:t>Title</w:t>
      </w:r>
      <w:r w:rsidR="0051131D" w:rsidRPr="006426B8">
        <w:t xml:space="preserve"> (optional)</w:t>
      </w:r>
    </w:p>
    <w:p w14:paraId="0ADD94B9" w14:textId="30EA6531" w:rsidR="009C6ED9" w:rsidRPr="006426B8" w:rsidRDefault="009C6ED9" w:rsidP="009C6ED9">
      <w:pPr>
        <w:pStyle w:val="ListBullet"/>
      </w:pPr>
      <w:r w:rsidRPr="006426B8">
        <w:t>Given name</w:t>
      </w:r>
    </w:p>
    <w:p w14:paraId="719F4549" w14:textId="3F3B3A24" w:rsidR="009C6ED9" w:rsidRPr="006426B8" w:rsidRDefault="009C6ED9" w:rsidP="009C6ED9">
      <w:pPr>
        <w:pStyle w:val="ListBullet"/>
      </w:pPr>
      <w:r w:rsidRPr="006426B8">
        <w:t>Family name</w:t>
      </w:r>
    </w:p>
    <w:p w14:paraId="144DFE0F" w14:textId="2628F3EA" w:rsidR="0051131D" w:rsidRPr="006426B8" w:rsidRDefault="0051131D" w:rsidP="0051131D">
      <w:pPr>
        <w:pStyle w:val="ListBullet"/>
      </w:pPr>
      <w:r w:rsidRPr="006426B8">
        <w:t>Phone number</w:t>
      </w:r>
    </w:p>
    <w:p w14:paraId="44502800" w14:textId="3825C883" w:rsidR="0051131D" w:rsidRPr="006426B8" w:rsidRDefault="009C6ED9" w:rsidP="0051131D">
      <w:pPr>
        <w:pStyle w:val="ListBullet"/>
      </w:pPr>
      <w:r w:rsidRPr="006426B8">
        <w:t>Email address</w:t>
      </w:r>
    </w:p>
    <w:p w14:paraId="2A089746" w14:textId="69878758" w:rsidR="0051131D" w:rsidRPr="006426B8" w:rsidRDefault="0051131D" w:rsidP="0051131D">
      <w:pPr>
        <w:pStyle w:val="ListBullet"/>
        <w:spacing w:line="360" w:lineRule="auto"/>
      </w:pPr>
      <w:r w:rsidRPr="006426B8">
        <w:t>Relationship to applicant</w:t>
      </w:r>
    </w:p>
    <w:p w14:paraId="4F84B71B" w14:textId="1FA27EB5" w:rsidR="0051131D" w:rsidRPr="006426B8" w:rsidRDefault="0051131D" w:rsidP="0051131D">
      <w:pPr>
        <w:rPr>
          <w:rFonts w:asciiTheme="minorHAnsi" w:hAnsiTheme="minorHAnsi" w:cstheme="minorHAnsi"/>
          <w:b/>
          <w:bCs/>
          <w:sz w:val="28"/>
          <w:szCs w:val="28"/>
        </w:rPr>
      </w:pPr>
      <w:r w:rsidRPr="006426B8">
        <w:rPr>
          <w:rFonts w:asciiTheme="minorHAnsi" w:hAnsiTheme="minorHAnsi" w:cstheme="minorHAnsi"/>
          <w:b/>
          <w:bCs/>
          <w:sz w:val="28"/>
          <w:szCs w:val="28"/>
        </w:rPr>
        <w:t>Authorised signatory</w:t>
      </w:r>
    </w:p>
    <w:p w14:paraId="1EFCC29C" w14:textId="77777777" w:rsidR="0051131D" w:rsidRPr="006426B8" w:rsidRDefault="0051131D" w:rsidP="0051131D">
      <w:pPr>
        <w:pStyle w:val="ListBullet"/>
      </w:pPr>
      <w:r w:rsidRPr="006426B8">
        <w:t>Title (optional)</w:t>
      </w:r>
    </w:p>
    <w:p w14:paraId="61C294E4" w14:textId="0670BDC1" w:rsidR="0051131D" w:rsidRPr="006426B8" w:rsidRDefault="0051131D" w:rsidP="0051131D">
      <w:pPr>
        <w:pStyle w:val="ListBullet"/>
      </w:pPr>
      <w:r w:rsidRPr="006426B8">
        <w:t>Given name</w:t>
      </w:r>
    </w:p>
    <w:p w14:paraId="00D6CDD7" w14:textId="64D3D167" w:rsidR="0051131D" w:rsidRPr="006426B8" w:rsidRDefault="0051131D" w:rsidP="0051131D">
      <w:pPr>
        <w:pStyle w:val="ListBullet"/>
      </w:pPr>
      <w:r w:rsidRPr="006426B8">
        <w:t>Family name</w:t>
      </w:r>
    </w:p>
    <w:p w14:paraId="4BA370DE" w14:textId="5F78226B" w:rsidR="0051131D" w:rsidRPr="006426B8" w:rsidRDefault="0051131D" w:rsidP="0051131D">
      <w:pPr>
        <w:pStyle w:val="ListBullet"/>
      </w:pPr>
      <w:r w:rsidRPr="006426B8">
        <w:t>Phone number</w:t>
      </w:r>
    </w:p>
    <w:p w14:paraId="582DE497" w14:textId="6CCA2493" w:rsidR="0051131D" w:rsidRPr="006426B8" w:rsidRDefault="0051131D" w:rsidP="0051131D">
      <w:pPr>
        <w:pStyle w:val="ListBullet"/>
      </w:pPr>
      <w:r w:rsidRPr="006426B8">
        <w:t>Email address</w:t>
      </w:r>
    </w:p>
    <w:p w14:paraId="4494BA7E" w14:textId="5D7E9171" w:rsidR="0051131D" w:rsidRPr="0051131D" w:rsidRDefault="0051131D" w:rsidP="0051131D">
      <w:pPr>
        <w:pStyle w:val="ListBullet"/>
        <w:numPr>
          <w:ilvl w:val="0"/>
          <w:numId w:val="0"/>
        </w:numPr>
        <w:rPr>
          <w:rFonts w:asciiTheme="minorHAnsi" w:hAnsiTheme="minorHAnsi" w:cstheme="minorHAnsi"/>
          <w:b/>
          <w:bCs/>
          <w:sz w:val="28"/>
          <w:szCs w:val="28"/>
        </w:rPr>
        <w:sectPr w:rsidR="0051131D" w:rsidRPr="0051131D"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58A3DC03" w:rsidR="00D36DA4" w:rsidRDefault="00D36DA4"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w:t>
      </w:r>
      <w:proofErr w:type="gramStart"/>
      <w:r w:rsidRPr="00E46E90">
        <w:t>in order to</w:t>
      </w:r>
      <w:proofErr w:type="gramEnd"/>
      <w:r w:rsidRPr="00E46E90">
        <w:t xml:space="preserve">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3991187F" w:rsidR="00182735" w:rsidRPr="00E46E90" w:rsidRDefault="00FC7898" w:rsidP="00182735">
      <w:pPr>
        <w:pStyle w:val="ListBullet"/>
      </w:pPr>
      <w:r>
        <w:t>Number</w:t>
      </w:r>
      <w:r w:rsidR="00182735">
        <w:t xml:space="preserve"> of employees</w:t>
      </w:r>
      <w:r w:rsidR="00182735" w:rsidRPr="00E46E90">
        <w:t xml:space="preserve"> (headcount)</w:t>
      </w:r>
      <w:r w:rsidR="00F34690">
        <w:t xml:space="preserve"> </w:t>
      </w:r>
      <w:r w:rsidR="009C6ED9">
        <w:rPr>
          <w:color w:val="FF0000"/>
        </w:rPr>
        <w:t xml:space="preserve"> </w:t>
      </w:r>
    </w:p>
    <w:p w14:paraId="26481424" w14:textId="3E912137" w:rsidR="00182735" w:rsidRDefault="00182735" w:rsidP="00182735">
      <w:pPr>
        <w:pStyle w:val="Normalexplanatory"/>
      </w:pPr>
      <w:r>
        <w:t>Number of individuals who are entitled to paid leave (sick and holiday</w:t>
      </w:r>
      <w:proofErr w:type="gramStart"/>
      <w:r>
        <w:t>), or</w:t>
      </w:r>
      <w:proofErr w:type="gramEnd"/>
      <w:r>
        <w:t xml:space="preserve">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4"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5" w:history="1">
        <w:proofErr w:type="spellStart"/>
        <w:r w:rsidRPr="000B5B95" w:rsidDel="00176737">
          <w:rPr>
            <w:rStyle w:val="Hyperlink"/>
          </w:rPr>
          <w:t>GrantConnect</w:t>
        </w:r>
        <w:proofErr w:type="spellEnd"/>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C021899"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w:t>
      </w:r>
      <w:r w:rsidRPr="00FE7BDD">
        <w:t xml:space="preserve">it is you are going to do and how it will </w:t>
      </w:r>
      <w:r w:rsidR="00FE7BDD" w:rsidRPr="00E76C79">
        <w:t>benefit the National Heritage Listed place.</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32EF8065" w14:textId="05E54030" w:rsidR="003B792F" w:rsidRDefault="003B792F" w:rsidP="003B792F">
      <w:pPr>
        <w:pStyle w:val="Normalexplanatory"/>
      </w:pPr>
      <w:r>
        <w:t xml:space="preserve">Your response is limited to 5000 characters including spaces and does not support formatting. </w:t>
      </w:r>
    </w:p>
    <w:p w14:paraId="0C94D35E" w14:textId="299EBB40" w:rsidR="003B792F" w:rsidRPr="00824887" w:rsidRDefault="003B792F" w:rsidP="00E71361">
      <w:pPr>
        <w:pStyle w:val="Normalexplanatory"/>
      </w:pPr>
      <w:r w:rsidRPr="00E76C79">
        <w:t>You must also provide a project plan which you should attach later in your application.</w:t>
      </w:r>
      <w:r w:rsidR="002E6EFF" w:rsidRPr="00E76C79">
        <w:t xml:space="preserve"> Refer to the grant opportunity guidelines for the requirement</w:t>
      </w:r>
      <w:r w:rsidR="004B3B47" w:rsidRPr="00E76C79">
        <w:t>s</w:t>
      </w:r>
      <w:r w:rsidR="002E6EFF" w:rsidRPr="00E76C79">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72174ADB" w14:textId="49824112" w:rsidR="00B51D67" w:rsidRPr="00E76C79" w:rsidRDefault="00FE7BDD" w:rsidP="00B51D67">
      <w:pPr>
        <w:pStyle w:val="Heading3"/>
      </w:pPr>
      <w:r w:rsidRPr="00E76C79">
        <w:t>Listed Heritage Place</w:t>
      </w:r>
    </w:p>
    <w:p w14:paraId="389E0F8E" w14:textId="77777777" w:rsidR="00FE7BDD" w:rsidRPr="00F56467" w:rsidRDefault="00FE7BDD" w:rsidP="00FE7BDD">
      <w:pPr>
        <w:pStyle w:val="Normalexplanatory"/>
      </w:pPr>
      <w:r w:rsidRPr="00F56467">
        <w:t>See Appendix A of the guidelines for a list of Australia’s National Heritage List listed places. Any place added to the National Heritage List prior to the grant opportunity closing date will be considered a listed place and be eligible.</w:t>
      </w:r>
    </w:p>
    <w:p w14:paraId="22C790FB" w14:textId="77777777" w:rsidR="00FE7BDD" w:rsidRDefault="00FE7BDD" w:rsidP="00FE7BDD">
      <w:r w:rsidRPr="00F56467">
        <w:t>Name of National Heritage List listed place</w:t>
      </w:r>
    </w:p>
    <w:p w14:paraId="56DADC7A" w14:textId="6B3CBE9C" w:rsidR="00FE7BDD" w:rsidRDefault="00FE7BDD" w:rsidP="00CD18FB">
      <w:pPr>
        <w:pStyle w:val="Heading3"/>
      </w:pPr>
      <w:r>
        <w:t>National Heritage Value/s</w:t>
      </w:r>
    </w:p>
    <w:p w14:paraId="1E077157" w14:textId="77777777" w:rsidR="00FE7BDD" w:rsidRDefault="00FE7BDD" w:rsidP="00FE7BDD">
      <w:r w:rsidRPr="00725A8F">
        <w:rPr>
          <w:i/>
          <w:color w:val="264F90"/>
          <w:lang w:eastAsia="en-AU"/>
        </w:rPr>
        <w:t xml:space="preserve">Refer to </w:t>
      </w:r>
      <w:r>
        <w:rPr>
          <w:i/>
          <w:color w:val="264F90"/>
          <w:lang w:eastAsia="en-AU"/>
        </w:rPr>
        <w:t xml:space="preserve">the </w:t>
      </w:r>
      <w:hyperlink r:id="rId26" w:history="1">
        <w:r w:rsidRPr="00C1594C">
          <w:rPr>
            <w:rStyle w:val="Hyperlink"/>
            <w:i/>
            <w:lang w:eastAsia="en-AU"/>
          </w:rPr>
          <w:t>Australian Heritage Database</w:t>
        </w:r>
      </w:hyperlink>
      <w:r>
        <w:rPr>
          <w:i/>
          <w:color w:val="264F90"/>
          <w:lang w:eastAsia="en-AU"/>
        </w:rPr>
        <w:t xml:space="preserve"> </w:t>
      </w:r>
      <w:r w:rsidRPr="00725A8F">
        <w:rPr>
          <w:i/>
          <w:color w:val="264F90"/>
          <w:lang w:eastAsia="en-AU"/>
        </w:rPr>
        <w:t xml:space="preserve">for </w:t>
      </w:r>
      <w:r>
        <w:rPr>
          <w:i/>
          <w:color w:val="264F90"/>
          <w:lang w:eastAsia="en-AU"/>
        </w:rPr>
        <w:t>the National Heritage V</w:t>
      </w:r>
      <w:r w:rsidRPr="00725A8F">
        <w:rPr>
          <w:i/>
          <w:color w:val="264F90"/>
          <w:lang w:eastAsia="en-AU"/>
        </w:rPr>
        <w:t xml:space="preserve">alues for </w:t>
      </w:r>
      <w:r>
        <w:rPr>
          <w:i/>
          <w:color w:val="264F90"/>
          <w:lang w:eastAsia="en-AU"/>
        </w:rPr>
        <w:t xml:space="preserve">the </w:t>
      </w:r>
      <w:r w:rsidRPr="00725A8F">
        <w:rPr>
          <w:i/>
          <w:color w:val="264F90"/>
          <w:lang w:eastAsia="en-AU"/>
        </w:rPr>
        <w:t>individual National Heritage</w:t>
      </w:r>
      <w:r>
        <w:rPr>
          <w:i/>
          <w:color w:val="264F90"/>
          <w:lang w:eastAsia="en-AU"/>
        </w:rPr>
        <w:t xml:space="preserve"> List </w:t>
      </w:r>
      <w:r w:rsidRPr="00725A8F">
        <w:rPr>
          <w:i/>
          <w:color w:val="264F90"/>
          <w:lang w:eastAsia="en-AU"/>
        </w:rPr>
        <w:t xml:space="preserve">listed places. </w:t>
      </w:r>
      <w:r>
        <w:rPr>
          <w:i/>
          <w:color w:val="264F90"/>
          <w:lang w:eastAsia="en-AU"/>
        </w:rPr>
        <w:t xml:space="preserve">National </w:t>
      </w:r>
      <w:r w:rsidRPr="00C1594C">
        <w:rPr>
          <w:i/>
          <w:color w:val="264F90"/>
          <w:lang w:eastAsia="en-AU"/>
        </w:rPr>
        <w:t xml:space="preserve">Heritage </w:t>
      </w:r>
      <w:r>
        <w:rPr>
          <w:i/>
          <w:color w:val="264F90"/>
          <w:lang w:eastAsia="en-AU"/>
        </w:rPr>
        <w:t>V</w:t>
      </w:r>
      <w:r w:rsidRPr="00C1594C">
        <w:rPr>
          <w:i/>
          <w:color w:val="264F90"/>
          <w:lang w:eastAsia="en-AU"/>
        </w:rPr>
        <w:t xml:space="preserve">alue/s </w:t>
      </w:r>
      <w:r>
        <w:rPr>
          <w:i/>
          <w:color w:val="264F90"/>
          <w:lang w:eastAsia="en-AU"/>
        </w:rPr>
        <w:t xml:space="preserve">are those values </w:t>
      </w:r>
      <w:r w:rsidRPr="00C1594C">
        <w:rPr>
          <w:i/>
          <w:color w:val="264F90"/>
          <w:lang w:eastAsia="en-AU"/>
        </w:rPr>
        <w:t xml:space="preserve">that causes the </w:t>
      </w:r>
      <w:r w:rsidRPr="00C1594C">
        <w:rPr>
          <w:i/>
          <w:color w:val="264F90"/>
          <w:lang w:eastAsia="en-AU"/>
        </w:rPr>
        <w:lastRenderedPageBreak/>
        <w:t>National Heritage</w:t>
      </w:r>
      <w:r>
        <w:rPr>
          <w:i/>
          <w:color w:val="264F90"/>
          <w:lang w:eastAsia="en-AU"/>
        </w:rPr>
        <w:t xml:space="preserve"> List</w:t>
      </w:r>
      <w:r w:rsidRPr="00C1594C">
        <w:rPr>
          <w:i/>
          <w:color w:val="264F90"/>
          <w:lang w:eastAsia="en-AU"/>
        </w:rPr>
        <w:t xml:space="preserve"> </w:t>
      </w:r>
      <w:r>
        <w:rPr>
          <w:i/>
          <w:color w:val="264F90"/>
          <w:lang w:eastAsia="en-AU"/>
        </w:rPr>
        <w:t>listed</w:t>
      </w:r>
      <w:r w:rsidRPr="00C1594C">
        <w:rPr>
          <w:i/>
          <w:color w:val="264F90"/>
          <w:lang w:eastAsia="en-AU"/>
        </w:rPr>
        <w:t xml:space="preserve"> place to meet one or more of the National Heritage Criteria and is prescribed under the Environment Protection and Biodiversity Conservation Act 1999</w:t>
      </w:r>
      <w:r>
        <w:rPr>
          <w:i/>
          <w:color w:val="264F90"/>
          <w:lang w:eastAsia="en-AU"/>
        </w:rPr>
        <w:t>.</w:t>
      </w:r>
      <w:r w:rsidRPr="00D87716">
        <w:t xml:space="preserve"> </w:t>
      </w:r>
      <w:r w:rsidRPr="00D87716">
        <w:rPr>
          <w:i/>
          <w:color w:val="264F90"/>
          <w:lang w:eastAsia="en-AU"/>
        </w:rPr>
        <w:t>You should refer to the criteria under the Official Values listed in the Australian Heritage Database.</w:t>
      </w:r>
    </w:p>
    <w:p w14:paraId="1E93E2C6" w14:textId="77777777" w:rsidR="00FE7BDD" w:rsidRDefault="00FE7BDD" w:rsidP="00FE7BDD">
      <w:r>
        <w:t xml:space="preserve">Explain how your project will protect and promote the </w:t>
      </w:r>
      <w:r w:rsidRPr="00446F70">
        <w:t xml:space="preserve">National Heritage Values </w:t>
      </w:r>
      <w:r>
        <w:t xml:space="preserve">of the National Heritage List listed place/s. </w:t>
      </w:r>
    </w:p>
    <w:p w14:paraId="7E2892D5" w14:textId="20169324" w:rsidR="00FE7BDD" w:rsidRPr="003F2CC2" w:rsidRDefault="00FE7BDD" w:rsidP="00E76C79">
      <w:r w:rsidRPr="00725A8F">
        <w:rPr>
          <w:i/>
          <w:color w:val="264F90"/>
          <w:lang w:eastAsia="en-AU"/>
        </w:rPr>
        <w:t>Your response is limited to 750 characters including spaces and does not support formatting.</w:t>
      </w:r>
    </w:p>
    <w:p w14:paraId="63C4CDA8" w14:textId="2677A3FD" w:rsidR="00CD18FB" w:rsidRDefault="00CD18FB" w:rsidP="00CD18FB">
      <w:pPr>
        <w:pStyle w:val="Heading3"/>
      </w:pPr>
      <w:r>
        <w:t>Project duration</w:t>
      </w:r>
    </w:p>
    <w:p w14:paraId="64BC89E2" w14:textId="6C933A7D" w:rsidR="00FE7BDD" w:rsidRPr="00A873AF" w:rsidRDefault="00FE7BDD" w:rsidP="00FE7BDD">
      <w:pPr>
        <w:pStyle w:val="Normalexplanatory"/>
      </w:pPr>
      <w:r>
        <w:t>The earliest start date is 1 February 2025</w:t>
      </w:r>
      <w:r w:rsidR="007D0651">
        <w:t xml:space="preserve">. </w:t>
      </w:r>
    </w:p>
    <w:p w14:paraId="30029405" w14:textId="77777777" w:rsidR="00FE7BDD" w:rsidRPr="0096227B" w:rsidRDefault="00FE7BDD" w:rsidP="00FE7BDD">
      <w:pPr>
        <w:pStyle w:val="ListBullet"/>
      </w:pPr>
      <w:r w:rsidRPr="0096227B">
        <w:t>Estimated project start date</w:t>
      </w:r>
    </w:p>
    <w:p w14:paraId="6DF55363" w14:textId="77777777" w:rsidR="00FE7BDD" w:rsidRPr="0096227B" w:rsidRDefault="00FE7BDD" w:rsidP="00FE7BDD">
      <w:pPr>
        <w:pStyle w:val="ListBullet"/>
      </w:pPr>
      <w:r w:rsidRPr="0096227B">
        <w:t>Estimated project end date</w:t>
      </w:r>
    </w:p>
    <w:p w14:paraId="778CF96B" w14:textId="77777777" w:rsidR="00FE7BDD" w:rsidRPr="0096227B" w:rsidRDefault="00FE7BDD" w:rsidP="00FE7BDD">
      <w:pPr>
        <w:pStyle w:val="ListBullet"/>
      </w:pPr>
      <w:r w:rsidRPr="0096227B">
        <w:t>Estimated project length (in months)</w:t>
      </w:r>
    </w:p>
    <w:p w14:paraId="764972D5" w14:textId="5EC460A7" w:rsidR="00FE7BDD" w:rsidRDefault="007D0651" w:rsidP="00FE7BDD">
      <w:pPr>
        <w:pStyle w:val="Normalexplanatory"/>
      </w:pPr>
      <w:r>
        <w:t xml:space="preserve">Your project must be completed no later than 31 March 2027. </w:t>
      </w:r>
    </w:p>
    <w:p w14:paraId="228A58DB" w14:textId="2DD02130" w:rsidR="00B51D67" w:rsidRPr="00E76C79" w:rsidRDefault="00CD18FB" w:rsidP="00B51D67">
      <w:pPr>
        <w:pStyle w:val="Heading3"/>
      </w:pPr>
      <w:r w:rsidRPr="00E76C79">
        <w:t>Proje</w:t>
      </w:r>
      <w:r w:rsidR="008F48A4" w:rsidRPr="00E76C79">
        <w:t>ct</w:t>
      </w:r>
      <w:r w:rsidRPr="00E76C79">
        <w:t xml:space="preserve"> m</w:t>
      </w:r>
      <w:r w:rsidR="00B51D67" w:rsidRPr="00E76C79">
        <w:t>ilestones</w:t>
      </w:r>
    </w:p>
    <w:p w14:paraId="6FD44DB0" w14:textId="65B7B7CC" w:rsidR="00B51D67" w:rsidRDefault="00924E48" w:rsidP="00B51D67">
      <w:r>
        <w:t xml:space="preserve">Provide details on the project milestones including the key activities occurring at each milestone. </w:t>
      </w:r>
      <w:r w:rsidR="008127E5">
        <w:t>You may add up to xx milestones.</w:t>
      </w:r>
    </w:p>
    <w:p w14:paraId="600A5EBD" w14:textId="69283FE9" w:rsidR="00B22C5A" w:rsidRDefault="00924E48" w:rsidP="00924E48">
      <w:pPr>
        <w:pStyle w:val="Normalexplanatory"/>
      </w:pPr>
      <w:r>
        <w:t xml:space="preserve">The milestone </w:t>
      </w:r>
      <w:proofErr w:type="gramStart"/>
      <w:r>
        <w:t>start</w:t>
      </w:r>
      <w:proofErr w:type="gramEnd"/>
      <w:r>
        <w:t xml:space="preserve"> and end dates must be </w:t>
      </w:r>
      <w:r w:rsidR="00B22C5A">
        <w:t xml:space="preserve">within </w:t>
      </w:r>
      <w:r>
        <w:t xml:space="preserve">the project start and end dates. </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4A937A95" w14:textId="4828B1AC" w:rsidR="008C1BE2" w:rsidRPr="00FE7BDD" w:rsidRDefault="003024A3" w:rsidP="00FE7BDD">
      <w:pPr>
        <w:pStyle w:val="ListBullet"/>
      </w:pPr>
      <w:r>
        <w:t>Estimated end date</w:t>
      </w:r>
      <w:r w:rsidR="00B22C5A">
        <w:t xml:space="preserve"> </w:t>
      </w:r>
      <w:r w:rsidR="009C6ED9">
        <w:rPr>
          <w:color w:val="FF0000"/>
        </w:rPr>
        <w:t xml:space="preserve"> </w:t>
      </w:r>
    </w:p>
    <w:p w14:paraId="11AD9A00" w14:textId="77777777" w:rsidR="00B04E0E" w:rsidRDefault="00B04E0E" w:rsidP="00B04E0E">
      <w:pPr>
        <w:pStyle w:val="Heading3"/>
      </w:pPr>
      <w:r>
        <w:t>Project location</w:t>
      </w:r>
    </w:p>
    <w:p w14:paraId="59738834" w14:textId="6D25E48A"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r w:rsidR="008C1BE2">
        <w:rPr>
          <w:lang w:eastAsia="en-AU"/>
        </w:rPr>
        <w:t xml:space="preserve">If you have multiple </w:t>
      </w:r>
      <w:proofErr w:type="gramStart"/>
      <w:r w:rsidR="008C1BE2">
        <w:rPr>
          <w:lang w:eastAsia="en-AU"/>
        </w:rPr>
        <w:t>sites</w:t>
      </w:r>
      <w:proofErr w:type="gramEnd"/>
      <w:r w:rsidR="008C1BE2">
        <w:rPr>
          <w:lang w:eastAsia="en-AU"/>
        </w:rPr>
        <w:t xml:space="preserve"> you must add the address of each site.</w:t>
      </w:r>
      <w:r w:rsidR="00534369">
        <w:rPr>
          <w:lang w:eastAsia="en-AU"/>
        </w:rPr>
        <w:t xml:space="preserve"> One of your project locations should be one of the places on the Australian National Heritage List.</w:t>
      </w:r>
    </w:p>
    <w:p w14:paraId="403D1C04" w14:textId="19087F19"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3BE24A26" w:rsidR="00B04E0E" w:rsidRPr="00E76C79" w:rsidRDefault="00B04E0E" w:rsidP="00B04E0E">
      <w:pPr>
        <w:pStyle w:val="ListBullet"/>
      </w:pPr>
      <w:r>
        <w:t xml:space="preserve">Estimated </w:t>
      </w:r>
      <w:r w:rsidR="008C1BE2">
        <w:t>percentage</w:t>
      </w:r>
      <w:r>
        <w:t xml:space="preserve"> of project value expected to be undertaken at site</w:t>
      </w:r>
    </w:p>
    <w:p w14:paraId="2C62DD15" w14:textId="786705D1" w:rsidR="00534369" w:rsidRDefault="00534369" w:rsidP="00E76C79">
      <w:pPr>
        <w:pStyle w:val="ListBullet"/>
        <w:numPr>
          <w:ilvl w:val="0"/>
          <w:numId w:val="0"/>
        </w:numPr>
        <w:ind w:left="360"/>
      </w:pPr>
    </w:p>
    <w:p w14:paraId="13D173DB" w14:textId="1C636833" w:rsidR="002D0AC6" w:rsidRDefault="002D0AC6" w:rsidP="002D0AC6">
      <w:pPr>
        <w:pStyle w:val="Normalexplanatory"/>
      </w:pPr>
    </w:p>
    <w:p w14:paraId="3DA3C4EE" w14:textId="5CE06858" w:rsidR="002D0AC6" w:rsidRDefault="002D0AC6">
      <w:pPr>
        <w:spacing w:before="0" w:after="200" w:line="276" w:lineRule="auto"/>
        <w:rPr>
          <w:i/>
          <w:color w:val="264F90"/>
          <w:lang w:eastAsia="en-AU"/>
        </w:rPr>
      </w:pPr>
      <w:r>
        <w:br w:type="page"/>
      </w:r>
    </w:p>
    <w:p w14:paraId="110600A1" w14:textId="14A82012" w:rsidR="009C6ED9" w:rsidRPr="00E76C79" w:rsidRDefault="009C6ED9" w:rsidP="009C6ED9">
      <w:pPr>
        <w:pStyle w:val="Heading2"/>
      </w:pPr>
      <w:r w:rsidRPr="00E76C79">
        <w:lastRenderedPageBreak/>
        <w:t>Project partners</w:t>
      </w:r>
    </w:p>
    <w:p w14:paraId="3B5DF39C" w14:textId="4843D80C" w:rsidR="009C6ED9" w:rsidRDefault="009C6ED9" w:rsidP="009C6ED9">
      <w:r>
        <w:t xml:space="preserve">Provide details about all project partners. </w:t>
      </w:r>
    </w:p>
    <w:p w14:paraId="2A54F172" w14:textId="5CC24AF7" w:rsidR="009C6ED9" w:rsidRDefault="009C6ED9" w:rsidP="00E76C79">
      <w:pPr>
        <w:pStyle w:val="Normalexplanatory"/>
      </w:pPr>
      <w:r>
        <w:t>For details about project partner contributions refer to the grant opportunity guidelines.</w:t>
      </w:r>
    </w:p>
    <w:p w14:paraId="17BF5A50" w14:textId="635E28E1" w:rsidR="009C6ED9" w:rsidRDefault="009C6ED9" w:rsidP="009C6ED9">
      <w:r>
        <w:t xml:space="preserve">You must provide: </w:t>
      </w:r>
    </w:p>
    <w:p w14:paraId="22F875DF" w14:textId="4A27D977" w:rsidR="009C6ED9" w:rsidRDefault="009C6ED9" w:rsidP="009C6ED9">
      <w:pPr>
        <w:pStyle w:val="ListBullet"/>
      </w:pPr>
      <w:r>
        <w:t>Australian Business Number (ABN)</w:t>
      </w:r>
    </w:p>
    <w:p w14:paraId="30CEB871" w14:textId="0EB337F5" w:rsidR="009C6ED9" w:rsidRDefault="009C6ED9" w:rsidP="009C6ED9">
      <w:pPr>
        <w:pStyle w:val="ListBullet"/>
      </w:pPr>
      <w:r>
        <w:t>Other registration number where applicable</w:t>
      </w:r>
    </w:p>
    <w:p w14:paraId="05868505" w14:textId="33D2805C" w:rsidR="009C6ED9" w:rsidRDefault="009C6ED9" w:rsidP="009C6ED9">
      <w:pPr>
        <w:pStyle w:val="ListBullet"/>
      </w:pPr>
      <w:r>
        <w:t>Business address</w:t>
      </w:r>
    </w:p>
    <w:p w14:paraId="14A9CC9D" w14:textId="7D91F77A" w:rsidR="009C6ED9" w:rsidRDefault="009C6ED9" w:rsidP="009C6ED9">
      <w:pPr>
        <w:pStyle w:val="ListBullet"/>
      </w:pPr>
      <w:r>
        <w:t>Postal address</w:t>
      </w:r>
    </w:p>
    <w:p w14:paraId="511B5490" w14:textId="5E479531" w:rsidR="009C6ED9" w:rsidRDefault="009C6ED9" w:rsidP="009C6ED9">
      <w:pPr>
        <w:pStyle w:val="ListBullet"/>
      </w:pPr>
      <w:r>
        <w:t>Contact details</w:t>
      </w:r>
    </w:p>
    <w:p w14:paraId="2087F4A0" w14:textId="32C019F5" w:rsidR="009C6ED9" w:rsidRDefault="009C6ED9" w:rsidP="009C6ED9">
      <w:pPr>
        <w:pStyle w:val="ListBullet"/>
      </w:pPr>
      <w:r w:rsidRPr="003219B1">
        <w:t>Project partner letter of support attached</w:t>
      </w:r>
      <w:r>
        <w:t>. Letter to include details of partner contributions.</w:t>
      </w:r>
    </w:p>
    <w:p w14:paraId="1AC06F93" w14:textId="7B336811" w:rsidR="009C6ED9" w:rsidRPr="00CE636B" w:rsidRDefault="009C6ED9" w:rsidP="00E76C79">
      <w:pPr>
        <w:pStyle w:val="ListBullet"/>
        <w:numPr>
          <w:ilvl w:val="0"/>
          <w:numId w:val="0"/>
        </w:numPr>
        <w:ind w:left="360"/>
        <w:rPr>
          <w:highlight w:val="yellow"/>
        </w:rPr>
      </w:pPr>
    </w:p>
    <w:p w14:paraId="23BC6706" w14:textId="43CA983C" w:rsidR="009C6ED9" w:rsidRPr="003D6D67" w:rsidRDefault="009C6ED9" w:rsidP="009C6ED9">
      <w:pPr>
        <w:spacing w:before="0" w:after="200" w:line="276" w:lineRule="auto"/>
        <w:rPr>
          <w:rFonts w:asciiTheme="minorHAnsi" w:eastAsiaTheme="majorEastAsia" w:hAnsiTheme="minorHAnsi" w:cstheme="majorBidi"/>
          <w:b/>
          <w:bCs/>
          <w:sz w:val="24"/>
          <w:szCs w:val="24"/>
          <w:lang w:eastAsia="en-AU"/>
        </w:rPr>
      </w:pPr>
    </w:p>
    <w:p w14:paraId="2B5D16BD" w14:textId="77777777" w:rsidR="00D2577A" w:rsidRDefault="00D2577A">
      <w:pPr>
        <w:spacing w:before="0" w:after="200" w:line="276" w:lineRule="auto"/>
        <w:rPr>
          <w:rFonts w:asciiTheme="minorHAnsi" w:eastAsiaTheme="majorEastAsia" w:hAnsiTheme="minorHAnsi" w:cstheme="majorBidi"/>
          <w:b/>
          <w:bCs/>
          <w:sz w:val="40"/>
          <w:szCs w:val="26"/>
          <w:lang w:eastAsia="en-AU"/>
        </w:rPr>
      </w:pPr>
      <w:r>
        <w:br w:type="page"/>
      </w:r>
    </w:p>
    <w:p w14:paraId="52A5F873" w14:textId="3BAE5E1B" w:rsidR="00954C0E" w:rsidRPr="002D3A0A" w:rsidRDefault="00954C0E" w:rsidP="00954C0E">
      <w:pPr>
        <w:pStyle w:val="Heading2"/>
      </w:pPr>
      <w:r w:rsidRPr="002D3A0A">
        <w:lastRenderedPageBreak/>
        <w:t xml:space="preserve">Project </w:t>
      </w:r>
      <w:r w:rsidR="00E06020">
        <w:t>budget</w:t>
      </w:r>
    </w:p>
    <w:p w14:paraId="1D51087A" w14:textId="3700D3B0" w:rsidR="00B22C5A" w:rsidRDefault="00B22C5A" w:rsidP="00B22C5A">
      <w:r>
        <w:t xml:space="preserve">Provide a summary of your </w:t>
      </w:r>
      <w:r w:rsidRPr="00E76C79">
        <w:t>eligible</w:t>
      </w:r>
      <w:r>
        <w:t xml:space="preserve"> project expenditure over the life of the project.</w:t>
      </w:r>
    </w:p>
    <w:p w14:paraId="48C836E5" w14:textId="4C70A62A" w:rsidR="008127E5" w:rsidRPr="00E71361" w:rsidRDefault="008127E5" w:rsidP="00E71361">
      <w:pPr>
        <w:pStyle w:val="Normalexplanatory"/>
        <w:numPr>
          <w:ilvl w:val="0"/>
          <w:numId w:val="43"/>
        </w:numPr>
        <w:rPr>
          <w:i w:val="0"/>
          <w:iCs/>
        </w:rPr>
      </w:pPr>
      <w:r w:rsidRPr="00E71361">
        <w:rPr>
          <w:i w:val="0"/>
          <w:iCs/>
        </w:rPr>
        <w:t xml:space="preserve">Registered </w:t>
      </w:r>
      <w:r w:rsidR="00B22C5A" w:rsidRPr="00E71361">
        <w:rPr>
          <w:i w:val="0"/>
          <w:iCs/>
        </w:rPr>
        <w:t>for GST</w:t>
      </w:r>
      <w:r w:rsidRPr="00E71361">
        <w:rPr>
          <w:i w:val="0"/>
          <w:iCs/>
        </w:rPr>
        <w:t xml:space="preserve"> -</w:t>
      </w:r>
      <w:r w:rsidR="00B22C5A" w:rsidRPr="00E71361">
        <w:rPr>
          <w:i w:val="0"/>
          <w:iCs/>
        </w:rPr>
        <w:t xml:space="preserve"> enter the GST exclusive amount.</w:t>
      </w:r>
    </w:p>
    <w:p w14:paraId="0EB4AEEC" w14:textId="5371D883" w:rsidR="008127E5" w:rsidRPr="00E71361" w:rsidRDefault="008127E5" w:rsidP="00E71361">
      <w:pPr>
        <w:pStyle w:val="Normalexplanatory"/>
        <w:numPr>
          <w:ilvl w:val="0"/>
          <w:numId w:val="43"/>
        </w:numPr>
        <w:rPr>
          <w:i w:val="0"/>
          <w:iCs/>
        </w:rPr>
      </w:pPr>
      <w:r w:rsidRPr="00E71361">
        <w:rPr>
          <w:i w:val="0"/>
          <w:iCs/>
        </w:rPr>
        <w:t>N</w:t>
      </w:r>
      <w:r w:rsidR="00B22C5A" w:rsidRPr="00E71361">
        <w:rPr>
          <w:i w:val="0"/>
          <w:iCs/>
        </w:rPr>
        <w:t>ot registered for GST</w:t>
      </w:r>
      <w:r w:rsidRPr="00E71361">
        <w:rPr>
          <w:i w:val="0"/>
          <w:iCs/>
        </w:rPr>
        <w:t xml:space="preserve"> -</w:t>
      </w:r>
      <w:r w:rsidR="00B22C5A" w:rsidRPr="00E71361">
        <w:rPr>
          <w:i w:val="0"/>
          <w:iCs/>
        </w:rPr>
        <w:t xml:space="preserve"> enter the GST inclusive amount.</w:t>
      </w:r>
    </w:p>
    <w:p w14:paraId="61E4B05C" w14:textId="693A6BF2" w:rsidR="00B22C5A" w:rsidRPr="00E71361" w:rsidRDefault="00B22C5A" w:rsidP="00B22C5A">
      <w:pPr>
        <w:pStyle w:val="Normalexplanatory"/>
        <w:rPr>
          <w:i w:val="0"/>
          <w:iCs/>
        </w:rPr>
      </w:pPr>
      <w:r w:rsidRPr="00E71361">
        <w:rPr>
          <w:i w:val="0"/>
          <w:iCs/>
        </w:rPr>
        <w:t xml:space="preserve">The financial years </w:t>
      </w:r>
      <w:r w:rsidR="008127E5" w:rsidRPr="00E71361">
        <w:rPr>
          <w:i w:val="0"/>
          <w:iCs/>
        </w:rPr>
        <w:t xml:space="preserve">displayed are determined by </w:t>
      </w:r>
      <w:r w:rsidRPr="00E71361">
        <w:rPr>
          <w:i w:val="0"/>
          <w:iCs/>
        </w:rPr>
        <w:t>the project start and end dates</w:t>
      </w:r>
      <w:r w:rsidR="008127E5" w:rsidRPr="00E71361">
        <w:rPr>
          <w:i w:val="0"/>
          <w:iCs/>
        </w:rPr>
        <w:t>. You should confirm the project duration before providing your eligible expenditure.</w:t>
      </w:r>
    </w:p>
    <w:p w14:paraId="42403782" w14:textId="188F1932" w:rsidR="00D470B2" w:rsidRDefault="0072321C" w:rsidP="00D470B2">
      <w:pPr>
        <w:pStyle w:val="Normalexplanatory"/>
        <w:rPr>
          <w:i w:val="0"/>
        </w:rPr>
      </w:pPr>
      <w:r>
        <w:rPr>
          <w:i w:val="0"/>
        </w:rPr>
        <w:t xml:space="preserve">The </w:t>
      </w:r>
      <w:r w:rsidR="00E1689D">
        <w:rPr>
          <w:i w:val="0"/>
        </w:rPr>
        <w:t xml:space="preserve">total project budget </w:t>
      </w:r>
      <w:r>
        <w:rPr>
          <w:i w:val="0"/>
        </w:rPr>
        <w:t>should include</w:t>
      </w:r>
      <w:r w:rsidR="00E1689D">
        <w:rPr>
          <w:i w:val="0"/>
        </w:rPr>
        <w:t xml:space="preserve"> your </w:t>
      </w:r>
      <w:r w:rsidR="001F47C0">
        <w:rPr>
          <w:i w:val="0"/>
        </w:rPr>
        <w:t xml:space="preserve">cash or in-kind </w:t>
      </w:r>
      <w:r w:rsidR="00E1689D">
        <w:rPr>
          <w:i w:val="0"/>
        </w:rPr>
        <w:t xml:space="preserve">contribution. </w:t>
      </w:r>
      <w:r w:rsidR="001F47C0" w:rsidRPr="001F47C0">
        <w:rPr>
          <w:i w:val="0"/>
        </w:rPr>
        <w:t>In-kind contributions must be assigned a monetary value.</w:t>
      </w:r>
      <w:r w:rsidR="001F47C0">
        <w:rPr>
          <w:i w:val="0"/>
        </w:rPr>
        <w:t xml:space="preserve"> </w:t>
      </w:r>
      <w:r w:rsidR="00B22C5A" w:rsidRPr="00E76C79">
        <w:rPr>
          <w:i w:val="0"/>
        </w:rPr>
        <w:t xml:space="preserve">The minimum grant </w:t>
      </w:r>
      <w:r w:rsidR="00E1689D">
        <w:rPr>
          <w:i w:val="0"/>
        </w:rPr>
        <w:t>amount</w:t>
      </w:r>
      <w:r w:rsidR="00B22C5A" w:rsidRPr="00E76C79">
        <w:rPr>
          <w:i w:val="0"/>
        </w:rPr>
        <w:t xml:space="preserve"> is $</w:t>
      </w:r>
      <w:r w:rsidR="00534369" w:rsidRPr="00E76C79">
        <w:rPr>
          <w:i w:val="0"/>
        </w:rPr>
        <w:t>25,000</w:t>
      </w:r>
      <w:r>
        <w:rPr>
          <w:i w:val="0"/>
        </w:rPr>
        <w:t>,</w:t>
      </w:r>
      <w:r w:rsidRPr="0072321C">
        <w:t xml:space="preserve"> </w:t>
      </w:r>
      <w:r w:rsidRPr="0072321C">
        <w:rPr>
          <w:i w:val="0"/>
        </w:rPr>
        <w:t xml:space="preserve">this means the </w:t>
      </w:r>
      <w:r>
        <w:rPr>
          <w:i w:val="0"/>
        </w:rPr>
        <w:t xml:space="preserve">total </w:t>
      </w:r>
      <w:r w:rsidRPr="0072321C">
        <w:rPr>
          <w:i w:val="0"/>
        </w:rPr>
        <w:t>expenditure should be</w:t>
      </w:r>
      <w:r w:rsidR="003F7B5E">
        <w:rPr>
          <w:i w:val="0"/>
        </w:rPr>
        <w:t xml:space="preserve"> at least</w:t>
      </w:r>
      <w:r w:rsidRPr="0072321C">
        <w:rPr>
          <w:i w:val="0"/>
        </w:rPr>
        <w:t xml:space="preserve"> </w:t>
      </w:r>
      <w:r w:rsidR="003C58E9">
        <w:rPr>
          <w:i w:val="0"/>
        </w:rPr>
        <w:t>$31,250</w:t>
      </w:r>
      <w:r>
        <w:rPr>
          <w:i w:val="0"/>
        </w:rPr>
        <w:t xml:space="preserve"> (unless</w:t>
      </w:r>
      <w:r w:rsidR="00E1689D">
        <w:rPr>
          <w:i w:val="0"/>
        </w:rPr>
        <w:t xml:space="preserve"> applying for a waiver</w:t>
      </w:r>
      <w:r>
        <w:rPr>
          <w:i w:val="0"/>
        </w:rPr>
        <w:t>).</w:t>
      </w:r>
      <w:r w:rsidR="00E1689D">
        <w:rPr>
          <w:i w:val="0"/>
        </w:rPr>
        <w:t xml:space="preserve"> </w:t>
      </w:r>
      <w:r w:rsidR="00534369" w:rsidRPr="00E76C79">
        <w:rPr>
          <w:i w:val="0"/>
        </w:rPr>
        <w:t>The grant amount will be up to 80 per cent of eligible project expenditure (grant percentage) unless you seek a waiver of your requirement to meet your share of project costs (20% of eligible project costs).</w:t>
      </w:r>
    </w:p>
    <w:p w14:paraId="15E246CD" w14:textId="77777777" w:rsidR="00D470B2" w:rsidRPr="00D470B2" w:rsidRDefault="00D470B2" w:rsidP="00D470B2">
      <w:pPr>
        <w:pStyle w:val="Normalexplanatory"/>
        <w:rPr>
          <w:i w:val="0"/>
        </w:rPr>
      </w:pPr>
      <w:r>
        <w:rPr>
          <w:i w:val="0"/>
        </w:rPr>
        <w:t xml:space="preserve">The following limits will be </w:t>
      </w:r>
      <w:r w:rsidRPr="00D470B2">
        <w:rPr>
          <w:i w:val="0"/>
        </w:rPr>
        <w:t>applied to the selected eligible expenditure items in the table below:</w:t>
      </w:r>
    </w:p>
    <w:p w14:paraId="2C868BCF" w14:textId="0C6764B8" w:rsidR="00D470B2" w:rsidRDefault="00D470B2" w:rsidP="00D470B2">
      <w:pPr>
        <w:pStyle w:val="Normalexplanatory"/>
        <w:numPr>
          <w:ilvl w:val="0"/>
          <w:numId w:val="46"/>
        </w:numPr>
        <w:rPr>
          <w:i w:val="0"/>
        </w:rPr>
      </w:pPr>
      <w:r w:rsidRPr="00D470B2">
        <w:rPr>
          <w:i w:val="0"/>
        </w:rPr>
        <w:t>Labour on</w:t>
      </w:r>
      <w:r>
        <w:rPr>
          <w:i w:val="0"/>
        </w:rPr>
        <w:t>-</w:t>
      </w:r>
      <w:r w:rsidRPr="00D470B2">
        <w:rPr>
          <w:i w:val="0"/>
        </w:rPr>
        <w:t>cost activities up to a maximum of 30 per</w:t>
      </w:r>
      <w:r w:rsidR="003C58E9">
        <w:rPr>
          <w:i w:val="0"/>
        </w:rPr>
        <w:t xml:space="preserve"> </w:t>
      </w:r>
      <w:r w:rsidRPr="00D470B2">
        <w:rPr>
          <w:i w:val="0"/>
        </w:rPr>
        <w:t xml:space="preserve">cent of total eligible </w:t>
      </w:r>
      <w:r w:rsidR="003C58E9">
        <w:rPr>
          <w:i w:val="0"/>
        </w:rPr>
        <w:t xml:space="preserve">labour </w:t>
      </w:r>
      <w:r w:rsidRPr="00D470B2">
        <w:rPr>
          <w:i w:val="0"/>
        </w:rPr>
        <w:t>expenditure</w:t>
      </w:r>
    </w:p>
    <w:p w14:paraId="7B1055F0" w14:textId="3A42409D" w:rsidR="00E8722B" w:rsidRPr="00D470B2" w:rsidRDefault="00D470B2" w:rsidP="00E71361">
      <w:pPr>
        <w:pStyle w:val="Normalexplanatory"/>
        <w:numPr>
          <w:ilvl w:val="0"/>
          <w:numId w:val="46"/>
        </w:numPr>
        <w:rPr>
          <w:i w:val="0"/>
        </w:rPr>
      </w:pPr>
      <w:r w:rsidRPr="00D470B2">
        <w:rPr>
          <w:i w:val="0"/>
        </w:rPr>
        <w:t>Contingency costs up to a maximum of 10 per cent of total eligible expenditure.</w:t>
      </w:r>
    </w:p>
    <w:p w14:paraId="6AB3344A" w14:textId="1E7A17FA" w:rsidR="00B51D67" w:rsidRDefault="00866589" w:rsidP="00E76C79">
      <w:pPr>
        <w:pStyle w:val="Heading3"/>
      </w:pPr>
      <w:r>
        <w:t>Eligible expenditure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178"/>
        <w:gridCol w:w="2673"/>
        <w:gridCol w:w="2078"/>
        <w:gridCol w:w="1852"/>
      </w:tblGrid>
      <w:tr w:rsidR="004537E2" w:rsidRPr="004537E2" w14:paraId="06160D88" w14:textId="77777777" w:rsidTr="00534369">
        <w:trPr>
          <w:cantSplit/>
          <w:tblHeader/>
        </w:trPr>
        <w:tc>
          <w:tcPr>
            <w:tcW w:w="2178" w:type="dxa"/>
          </w:tcPr>
          <w:p w14:paraId="25BD0E64" w14:textId="561169D9" w:rsidR="004537E2" w:rsidRPr="004537E2" w:rsidRDefault="00E06020" w:rsidP="00405849">
            <w:pPr>
              <w:rPr>
                <w:b/>
              </w:rPr>
            </w:pPr>
            <w:r>
              <w:rPr>
                <w:b/>
              </w:rPr>
              <w:t>Type of expenditure</w:t>
            </w:r>
          </w:p>
        </w:tc>
        <w:tc>
          <w:tcPr>
            <w:tcW w:w="2673" w:type="dxa"/>
          </w:tcPr>
          <w:p w14:paraId="60DDD370" w14:textId="4977CE4B" w:rsidR="004537E2" w:rsidRPr="004537E2" w:rsidRDefault="00E06020" w:rsidP="00405849">
            <w:pPr>
              <w:rPr>
                <w:b/>
              </w:rPr>
            </w:pPr>
            <w:r>
              <w:rPr>
                <w:b/>
              </w:rPr>
              <w:t>Head of expenditure</w:t>
            </w:r>
          </w:p>
        </w:tc>
        <w:tc>
          <w:tcPr>
            <w:tcW w:w="2078" w:type="dxa"/>
          </w:tcPr>
          <w:p w14:paraId="390569F9" w14:textId="357CF8A9" w:rsidR="004537E2" w:rsidRPr="004537E2" w:rsidRDefault="004537E2" w:rsidP="00405849">
            <w:pPr>
              <w:rPr>
                <w:b/>
              </w:rPr>
            </w:pPr>
            <w:r w:rsidRPr="004537E2">
              <w:rPr>
                <w:b/>
              </w:rPr>
              <w:t>Financial Year</w:t>
            </w:r>
          </w:p>
        </w:tc>
        <w:tc>
          <w:tcPr>
            <w:tcW w:w="1852" w:type="dxa"/>
          </w:tcPr>
          <w:p w14:paraId="1FBF39B8" w14:textId="165C4C94" w:rsidR="004537E2" w:rsidRPr="004537E2" w:rsidRDefault="004537E2" w:rsidP="00405849">
            <w:pPr>
              <w:rPr>
                <w:b/>
              </w:rPr>
            </w:pPr>
            <w:r w:rsidRPr="004537E2">
              <w:rPr>
                <w:b/>
              </w:rPr>
              <w:t>Cost</w:t>
            </w:r>
          </w:p>
        </w:tc>
      </w:tr>
      <w:tr w:rsidR="007A7F44" w14:paraId="5D009567" w14:textId="77777777" w:rsidTr="00534369">
        <w:trPr>
          <w:cantSplit/>
        </w:trPr>
        <w:tc>
          <w:tcPr>
            <w:tcW w:w="2178" w:type="dxa"/>
            <w:shd w:val="clear" w:color="auto" w:fill="F2F2F2" w:themeFill="background1" w:themeFillShade="F2"/>
          </w:tcPr>
          <w:p w14:paraId="0432EC15" w14:textId="0A6BB2EF" w:rsidR="007A7F44" w:rsidRDefault="00E06020" w:rsidP="007A7F44">
            <w:r>
              <w:t>Project expenditure</w:t>
            </w:r>
          </w:p>
        </w:tc>
        <w:tc>
          <w:tcPr>
            <w:tcW w:w="2673" w:type="dxa"/>
            <w:shd w:val="clear" w:color="auto" w:fill="F2F2F2" w:themeFill="background1" w:themeFillShade="F2"/>
          </w:tcPr>
          <w:p w14:paraId="30978C57" w14:textId="77777777" w:rsidR="007A7F44" w:rsidRDefault="007A7F44" w:rsidP="00405849"/>
        </w:tc>
        <w:tc>
          <w:tcPr>
            <w:tcW w:w="2078" w:type="dxa"/>
            <w:shd w:val="clear" w:color="auto" w:fill="F2F2F2" w:themeFill="background1" w:themeFillShade="F2"/>
          </w:tcPr>
          <w:p w14:paraId="40EFAD9D" w14:textId="77777777" w:rsidR="007A7F44" w:rsidRDefault="007A7F44" w:rsidP="00405849"/>
        </w:tc>
        <w:tc>
          <w:tcPr>
            <w:tcW w:w="1852" w:type="dxa"/>
            <w:shd w:val="clear" w:color="auto" w:fill="F2F2F2" w:themeFill="background1" w:themeFillShade="F2"/>
          </w:tcPr>
          <w:p w14:paraId="45E428DE" w14:textId="3A67AD11" w:rsidR="007A7F44" w:rsidRDefault="00610C34" w:rsidP="00405849">
            <w:r>
              <w:t>$</w:t>
            </w:r>
          </w:p>
        </w:tc>
      </w:tr>
      <w:tr w:rsidR="007A7F44" w14:paraId="46E42A04" w14:textId="77777777" w:rsidTr="00E76C79">
        <w:trPr>
          <w:cantSplit/>
        </w:trPr>
        <w:tc>
          <w:tcPr>
            <w:tcW w:w="2178" w:type="dxa"/>
            <w:shd w:val="clear" w:color="auto" w:fill="F2F2F2" w:themeFill="background1" w:themeFillShade="F2"/>
          </w:tcPr>
          <w:p w14:paraId="0A0A2383" w14:textId="77777777" w:rsidR="007A7F44" w:rsidRDefault="007A7F44" w:rsidP="00405849"/>
        </w:tc>
        <w:tc>
          <w:tcPr>
            <w:tcW w:w="2673" w:type="dxa"/>
            <w:shd w:val="clear" w:color="auto" w:fill="auto"/>
          </w:tcPr>
          <w:p w14:paraId="4200FE0E" w14:textId="2D274F73" w:rsidR="007A7F44" w:rsidRDefault="00255A3B" w:rsidP="00255A3B">
            <w:r w:rsidRPr="00E76C79">
              <w:t>Labour</w:t>
            </w:r>
          </w:p>
        </w:tc>
        <w:tc>
          <w:tcPr>
            <w:tcW w:w="2078" w:type="dxa"/>
            <w:shd w:val="clear" w:color="auto" w:fill="F2F2F2" w:themeFill="background1" w:themeFillShade="F2"/>
          </w:tcPr>
          <w:p w14:paraId="3B1F3208" w14:textId="77777777" w:rsidR="007A7F44" w:rsidRDefault="007A7F44" w:rsidP="00405849"/>
        </w:tc>
        <w:tc>
          <w:tcPr>
            <w:tcW w:w="1852" w:type="dxa"/>
            <w:shd w:val="clear" w:color="auto" w:fill="F2F2F2" w:themeFill="background1" w:themeFillShade="F2"/>
          </w:tcPr>
          <w:p w14:paraId="36CF39AB" w14:textId="6506368D" w:rsidR="007A7F44" w:rsidRDefault="00610C34" w:rsidP="00405849">
            <w:r>
              <w:t>$</w:t>
            </w:r>
          </w:p>
        </w:tc>
      </w:tr>
      <w:tr w:rsidR="004537E2" w14:paraId="281F66B9" w14:textId="77777777" w:rsidTr="00534369">
        <w:trPr>
          <w:cantSplit/>
        </w:trPr>
        <w:tc>
          <w:tcPr>
            <w:tcW w:w="2178" w:type="dxa"/>
          </w:tcPr>
          <w:p w14:paraId="3F2E348D" w14:textId="77777777" w:rsidR="004537E2" w:rsidRDefault="004537E2" w:rsidP="00405849"/>
        </w:tc>
        <w:tc>
          <w:tcPr>
            <w:tcW w:w="2673" w:type="dxa"/>
          </w:tcPr>
          <w:p w14:paraId="6AA2C8A8" w14:textId="4831F5F0" w:rsidR="004537E2" w:rsidRDefault="004537E2" w:rsidP="00405849"/>
        </w:tc>
        <w:tc>
          <w:tcPr>
            <w:tcW w:w="2078" w:type="dxa"/>
          </w:tcPr>
          <w:p w14:paraId="01F8D829" w14:textId="581FB330" w:rsidR="004537E2" w:rsidRPr="00E76C79" w:rsidRDefault="007A7F44" w:rsidP="00405849">
            <w:r w:rsidRPr="00E76C79">
              <w:t>20</w:t>
            </w:r>
            <w:r w:rsidR="00534369" w:rsidRPr="00E76C79">
              <w:t>24/25</w:t>
            </w:r>
          </w:p>
        </w:tc>
        <w:tc>
          <w:tcPr>
            <w:tcW w:w="1852" w:type="dxa"/>
          </w:tcPr>
          <w:p w14:paraId="42894B6D" w14:textId="5AD398AB" w:rsidR="004537E2" w:rsidRDefault="007A7F44" w:rsidP="00405849">
            <w:r>
              <w:t xml:space="preserve">$ </w:t>
            </w:r>
          </w:p>
        </w:tc>
      </w:tr>
      <w:tr w:rsidR="004537E2" w14:paraId="72375ECC" w14:textId="77777777" w:rsidTr="00534369">
        <w:trPr>
          <w:cantSplit/>
        </w:trPr>
        <w:tc>
          <w:tcPr>
            <w:tcW w:w="2178" w:type="dxa"/>
          </w:tcPr>
          <w:p w14:paraId="2810D7D9" w14:textId="77777777" w:rsidR="004537E2" w:rsidRDefault="004537E2" w:rsidP="00405849"/>
        </w:tc>
        <w:tc>
          <w:tcPr>
            <w:tcW w:w="2673" w:type="dxa"/>
          </w:tcPr>
          <w:p w14:paraId="29357AB9" w14:textId="77777777" w:rsidR="004537E2" w:rsidRDefault="004537E2" w:rsidP="00405849"/>
        </w:tc>
        <w:tc>
          <w:tcPr>
            <w:tcW w:w="2078" w:type="dxa"/>
          </w:tcPr>
          <w:p w14:paraId="03B1CB5A" w14:textId="532A0C0E" w:rsidR="004537E2" w:rsidRPr="00E76C79" w:rsidRDefault="007A7F44" w:rsidP="00405849">
            <w:r w:rsidRPr="00E76C79">
              <w:t>20</w:t>
            </w:r>
            <w:r w:rsidR="00534369" w:rsidRPr="00E76C79">
              <w:t>25/26</w:t>
            </w:r>
          </w:p>
        </w:tc>
        <w:tc>
          <w:tcPr>
            <w:tcW w:w="1852" w:type="dxa"/>
          </w:tcPr>
          <w:p w14:paraId="56D2DB64" w14:textId="45D3AFA5" w:rsidR="004537E2" w:rsidRDefault="00610C34" w:rsidP="00405849">
            <w:r>
              <w:t>$</w:t>
            </w:r>
          </w:p>
        </w:tc>
      </w:tr>
      <w:tr w:rsidR="004537E2" w14:paraId="767D5797" w14:textId="77777777" w:rsidTr="00534369">
        <w:trPr>
          <w:cantSplit/>
        </w:trPr>
        <w:tc>
          <w:tcPr>
            <w:tcW w:w="2178" w:type="dxa"/>
          </w:tcPr>
          <w:p w14:paraId="25659774" w14:textId="77777777" w:rsidR="004537E2" w:rsidRDefault="004537E2" w:rsidP="00405849"/>
        </w:tc>
        <w:tc>
          <w:tcPr>
            <w:tcW w:w="2673" w:type="dxa"/>
          </w:tcPr>
          <w:p w14:paraId="456FFFAD" w14:textId="77777777" w:rsidR="004537E2" w:rsidRDefault="004537E2" w:rsidP="00405849"/>
        </w:tc>
        <w:tc>
          <w:tcPr>
            <w:tcW w:w="2078" w:type="dxa"/>
          </w:tcPr>
          <w:p w14:paraId="74B07513" w14:textId="0F1D6A34" w:rsidR="004537E2" w:rsidRPr="00E76C79" w:rsidRDefault="007A7F44" w:rsidP="00405849">
            <w:r w:rsidRPr="00E76C79">
              <w:t>20</w:t>
            </w:r>
            <w:r w:rsidR="00534369" w:rsidRPr="00E76C79">
              <w:t>26/27</w:t>
            </w:r>
          </w:p>
        </w:tc>
        <w:tc>
          <w:tcPr>
            <w:tcW w:w="1852" w:type="dxa"/>
          </w:tcPr>
          <w:p w14:paraId="308842F4" w14:textId="428F5F0D" w:rsidR="004537E2" w:rsidRDefault="00610C34" w:rsidP="00405849">
            <w:r>
              <w:t>$</w:t>
            </w:r>
          </w:p>
        </w:tc>
      </w:tr>
      <w:tr w:rsidR="007A7F44" w14:paraId="0C1D0F67" w14:textId="77777777" w:rsidTr="00534369">
        <w:trPr>
          <w:cantSplit/>
        </w:trPr>
        <w:tc>
          <w:tcPr>
            <w:tcW w:w="2178" w:type="dxa"/>
            <w:shd w:val="clear" w:color="auto" w:fill="F2F2F2" w:themeFill="background1" w:themeFillShade="F2"/>
          </w:tcPr>
          <w:p w14:paraId="4D1980C9" w14:textId="77777777" w:rsidR="007A7F44" w:rsidRDefault="007A7F44" w:rsidP="0085782F"/>
        </w:tc>
        <w:tc>
          <w:tcPr>
            <w:tcW w:w="2673" w:type="dxa"/>
            <w:shd w:val="clear" w:color="auto" w:fill="F2F2F2" w:themeFill="background1" w:themeFillShade="F2"/>
          </w:tcPr>
          <w:p w14:paraId="666E7BA1" w14:textId="13379E41" w:rsidR="008127E5" w:rsidRDefault="00534369" w:rsidP="00D470B2">
            <w:r>
              <w:t xml:space="preserve">Labour on-costs </w:t>
            </w:r>
          </w:p>
        </w:tc>
        <w:tc>
          <w:tcPr>
            <w:tcW w:w="2078" w:type="dxa"/>
            <w:shd w:val="clear" w:color="auto" w:fill="F2F2F2" w:themeFill="background1" w:themeFillShade="F2"/>
          </w:tcPr>
          <w:p w14:paraId="3789BCCF" w14:textId="77777777" w:rsidR="007A7F44" w:rsidRDefault="007A7F44" w:rsidP="0085782F"/>
        </w:tc>
        <w:tc>
          <w:tcPr>
            <w:tcW w:w="1852" w:type="dxa"/>
            <w:shd w:val="clear" w:color="auto" w:fill="F2F2F2" w:themeFill="background1" w:themeFillShade="F2"/>
          </w:tcPr>
          <w:p w14:paraId="3A1D2B90" w14:textId="1F3430D7" w:rsidR="007A7F44" w:rsidRDefault="00610C34" w:rsidP="0085782F">
            <w:r>
              <w:t>$</w:t>
            </w:r>
          </w:p>
        </w:tc>
      </w:tr>
      <w:tr w:rsidR="00534369" w14:paraId="553C80AA" w14:textId="77777777" w:rsidTr="00534369">
        <w:trPr>
          <w:cantSplit/>
        </w:trPr>
        <w:tc>
          <w:tcPr>
            <w:tcW w:w="2178" w:type="dxa"/>
          </w:tcPr>
          <w:p w14:paraId="4546216D" w14:textId="7D224D07" w:rsidR="00534369" w:rsidRDefault="00534369" w:rsidP="00534369"/>
        </w:tc>
        <w:tc>
          <w:tcPr>
            <w:tcW w:w="2673" w:type="dxa"/>
          </w:tcPr>
          <w:p w14:paraId="2E7D2911" w14:textId="77777777" w:rsidR="00534369" w:rsidRDefault="00534369" w:rsidP="00534369"/>
        </w:tc>
        <w:tc>
          <w:tcPr>
            <w:tcW w:w="2078" w:type="dxa"/>
          </w:tcPr>
          <w:p w14:paraId="129D3C2F" w14:textId="57BED5D0" w:rsidR="00534369" w:rsidRPr="00E76C79" w:rsidRDefault="00534369" w:rsidP="00534369">
            <w:r w:rsidRPr="00E76C79">
              <w:t>2024/25</w:t>
            </w:r>
          </w:p>
        </w:tc>
        <w:tc>
          <w:tcPr>
            <w:tcW w:w="1852" w:type="dxa"/>
          </w:tcPr>
          <w:p w14:paraId="351A83BC" w14:textId="3042640D" w:rsidR="00534369" w:rsidRDefault="00534369" w:rsidP="00534369">
            <w:r>
              <w:t>$</w:t>
            </w:r>
          </w:p>
        </w:tc>
      </w:tr>
      <w:tr w:rsidR="00534369" w14:paraId="570B6C18" w14:textId="77777777" w:rsidTr="00534369">
        <w:trPr>
          <w:cantSplit/>
        </w:trPr>
        <w:tc>
          <w:tcPr>
            <w:tcW w:w="2178" w:type="dxa"/>
          </w:tcPr>
          <w:p w14:paraId="4DA22F80" w14:textId="27499630" w:rsidR="00534369" w:rsidRDefault="00534369" w:rsidP="00534369"/>
        </w:tc>
        <w:tc>
          <w:tcPr>
            <w:tcW w:w="2673" w:type="dxa"/>
          </w:tcPr>
          <w:p w14:paraId="62051B43" w14:textId="77777777" w:rsidR="00534369" w:rsidRDefault="00534369" w:rsidP="00534369"/>
        </w:tc>
        <w:tc>
          <w:tcPr>
            <w:tcW w:w="2078" w:type="dxa"/>
          </w:tcPr>
          <w:p w14:paraId="78F3CA67" w14:textId="4F1D813A" w:rsidR="00534369" w:rsidRPr="00E76C79" w:rsidRDefault="00534369" w:rsidP="00534369">
            <w:r w:rsidRPr="00E76C79">
              <w:t>2025/26</w:t>
            </w:r>
          </w:p>
        </w:tc>
        <w:tc>
          <w:tcPr>
            <w:tcW w:w="1852" w:type="dxa"/>
          </w:tcPr>
          <w:p w14:paraId="3BA8D54B" w14:textId="7E05062F" w:rsidR="00534369" w:rsidRDefault="00534369" w:rsidP="00534369">
            <w:r>
              <w:t>$</w:t>
            </w:r>
          </w:p>
        </w:tc>
      </w:tr>
      <w:tr w:rsidR="00534369" w14:paraId="2760F6E6" w14:textId="77777777" w:rsidTr="00534369">
        <w:trPr>
          <w:cantSplit/>
        </w:trPr>
        <w:tc>
          <w:tcPr>
            <w:tcW w:w="2178" w:type="dxa"/>
          </w:tcPr>
          <w:p w14:paraId="0241DEB4" w14:textId="505567A5" w:rsidR="00534369" w:rsidRDefault="00534369" w:rsidP="00534369"/>
        </w:tc>
        <w:tc>
          <w:tcPr>
            <w:tcW w:w="2673" w:type="dxa"/>
          </w:tcPr>
          <w:p w14:paraId="34095497" w14:textId="0D514121" w:rsidR="00534369" w:rsidRDefault="00534369" w:rsidP="00534369"/>
        </w:tc>
        <w:tc>
          <w:tcPr>
            <w:tcW w:w="2078" w:type="dxa"/>
          </w:tcPr>
          <w:p w14:paraId="64FEFD59" w14:textId="39F360CB" w:rsidR="00534369" w:rsidRPr="00E76C79" w:rsidRDefault="00534369" w:rsidP="00534369">
            <w:r w:rsidRPr="00E76C79">
              <w:t>2026/27</w:t>
            </w:r>
          </w:p>
        </w:tc>
        <w:tc>
          <w:tcPr>
            <w:tcW w:w="1852" w:type="dxa"/>
          </w:tcPr>
          <w:p w14:paraId="254A1DAB" w14:textId="21CB3382" w:rsidR="00534369" w:rsidRDefault="00534369" w:rsidP="00534369">
            <w:r>
              <w:t>$</w:t>
            </w:r>
          </w:p>
        </w:tc>
      </w:tr>
      <w:tr w:rsidR="00610C34" w14:paraId="39B4E7D4" w14:textId="77777777" w:rsidTr="00534369">
        <w:trPr>
          <w:cantSplit/>
        </w:trPr>
        <w:tc>
          <w:tcPr>
            <w:tcW w:w="2178" w:type="dxa"/>
            <w:shd w:val="clear" w:color="auto" w:fill="F2F2F2" w:themeFill="background1" w:themeFillShade="F2"/>
          </w:tcPr>
          <w:p w14:paraId="68E59DFC" w14:textId="77777777" w:rsidR="00610C34" w:rsidRDefault="00610C34" w:rsidP="0085782F"/>
        </w:tc>
        <w:tc>
          <w:tcPr>
            <w:tcW w:w="2673" w:type="dxa"/>
            <w:shd w:val="clear" w:color="auto" w:fill="F2F2F2" w:themeFill="background1" w:themeFillShade="F2"/>
          </w:tcPr>
          <w:p w14:paraId="4BEAB3CC" w14:textId="32CAF6DE" w:rsidR="00610C34" w:rsidRDefault="00534369" w:rsidP="00E06020">
            <w:r>
              <w:t>Contract costs (including expert advice)</w:t>
            </w:r>
          </w:p>
        </w:tc>
        <w:tc>
          <w:tcPr>
            <w:tcW w:w="2078" w:type="dxa"/>
            <w:shd w:val="clear" w:color="auto" w:fill="F2F2F2" w:themeFill="background1" w:themeFillShade="F2"/>
          </w:tcPr>
          <w:p w14:paraId="06007E7E" w14:textId="77777777" w:rsidR="00610C34" w:rsidRDefault="00610C34" w:rsidP="0085782F"/>
        </w:tc>
        <w:tc>
          <w:tcPr>
            <w:tcW w:w="1852" w:type="dxa"/>
            <w:shd w:val="clear" w:color="auto" w:fill="F2F2F2" w:themeFill="background1" w:themeFillShade="F2"/>
          </w:tcPr>
          <w:p w14:paraId="5C015208" w14:textId="2C028628" w:rsidR="00610C34" w:rsidRDefault="00610C34" w:rsidP="0085782F">
            <w:r>
              <w:t>$</w:t>
            </w:r>
          </w:p>
        </w:tc>
      </w:tr>
      <w:tr w:rsidR="00534369" w14:paraId="75A70863" w14:textId="77777777" w:rsidTr="00534369">
        <w:trPr>
          <w:cantSplit/>
        </w:trPr>
        <w:tc>
          <w:tcPr>
            <w:tcW w:w="2178" w:type="dxa"/>
          </w:tcPr>
          <w:p w14:paraId="6C2E9192" w14:textId="77777777" w:rsidR="00534369" w:rsidRDefault="00534369" w:rsidP="00534369"/>
        </w:tc>
        <w:tc>
          <w:tcPr>
            <w:tcW w:w="2673" w:type="dxa"/>
          </w:tcPr>
          <w:p w14:paraId="51937AE9" w14:textId="77777777" w:rsidR="00534369" w:rsidRDefault="00534369" w:rsidP="00534369"/>
        </w:tc>
        <w:tc>
          <w:tcPr>
            <w:tcW w:w="2078" w:type="dxa"/>
          </w:tcPr>
          <w:p w14:paraId="21DF13A3" w14:textId="2F6D6F9A" w:rsidR="00534369" w:rsidRPr="00E76C79" w:rsidRDefault="00534369" w:rsidP="00534369">
            <w:r w:rsidRPr="00E76C79">
              <w:t>2024/25</w:t>
            </w:r>
          </w:p>
        </w:tc>
        <w:tc>
          <w:tcPr>
            <w:tcW w:w="1852" w:type="dxa"/>
          </w:tcPr>
          <w:p w14:paraId="060129A3" w14:textId="77E17BA7" w:rsidR="00534369" w:rsidRDefault="00534369" w:rsidP="00534369">
            <w:r>
              <w:t>$</w:t>
            </w:r>
          </w:p>
        </w:tc>
      </w:tr>
      <w:tr w:rsidR="00534369" w14:paraId="75723EE7" w14:textId="77777777" w:rsidTr="00534369">
        <w:trPr>
          <w:cantSplit/>
        </w:trPr>
        <w:tc>
          <w:tcPr>
            <w:tcW w:w="2178" w:type="dxa"/>
          </w:tcPr>
          <w:p w14:paraId="23F9A452" w14:textId="77777777" w:rsidR="00534369" w:rsidRDefault="00534369" w:rsidP="00534369"/>
        </w:tc>
        <w:tc>
          <w:tcPr>
            <w:tcW w:w="2673" w:type="dxa"/>
          </w:tcPr>
          <w:p w14:paraId="3B219610" w14:textId="77777777" w:rsidR="00534369" w:rsidRDefault="00534369" w:rsidP="00534369"/>
        </w:tc>
        <w:tc>
          <w:tcPr>
            <w:tcW w:w="2078" w:type="dxa"/>
          </w:tcPr>
          <w:p w14:paraId="1286A71A" w14:textId="145F2F54" w:rsidR="00534369" w:rsidRPr="00E76C79" w:rsidRDefault="00534369" w:rsidP="00534369">
            <w:r w:rsidRPr="00E76C79">
              <w:t>2025/26</w:t>
            </w:r>
          </w:p>
        </w:tc>
        <w:tc>
          <w:tcPr>
            <w:tcW w:w="1852" w:type="dxa"/>
          </w:tcPr>
          <w:p w14:paraId="52C54844" w14:textId="2051AEAE" w:rsidR="00534369" w:rsidRDefault="00534369" w:rsidP="00534369">
            <w:r>
              <w:t>$</w:t>
            </w:r>
          </w:p>
        </w:tc>
      </w:tr>
      <w:tr w:rsidR="00534369" w14:paraId="47E24374" w14:textId="77777777" w:rsidTr="00534369">
        <w:trPr>
          <w:cantSplit/>
        </w:trPr>
        <w:tc>
          <w:tcPr>
            <w:tcW w:w="2178" w:type="dxa"/>
          </w:tcPr>
          <w:p w14:paraId="3AE41AD4" w14:textId="77777777" w:rsidR="00534369" w:rsidRDefault="00534369" w:rsidP="00534369"/>
        </w:tc>
        <w:tc>
          <w:tcPr>
            <w:tcW w:w="2673" w:type="dxa"/>
          </w:tcPr>
          <w:p w14:paraId="5BE61B0B" w14:textId="77777777" w:rsidR="00534369" w:rsidRDefault="00534369" w:rsidP="00534369"/>
        </w:tc>
        <w:tc>
          <w:tcPr>
            <w:tcW w:w="2078" w:type="dxa"/>
          </w:tcPr>
          <w:p w14:paraId="25A861A5" w14:textId="22A76ED4" w:rsidR="00534369" w:rsidRPr="00E76C79" w:rsidRDefault="00534369" w:rsidP="00534369">
            <w:r w:rsidRPr="00E76C79">
              <w:t>2026/27</w:t>
            </w:r>
          </w:p>
        </w:tc>
        <w:tc>
          <w:tcPr>
            <w:tcW w:w="1852" w:type="dxa"/>
          </w:tcPr>
          <w:p w14:paraId="47B6B8F4" w14:textId="78A70A2C" w:rsidR="00534369" w:rsidRDefault="00534369" w:rsidP="00534369">
            <w:r>
              <w:t>$</w:t>
            </w:r>
          </w:p>
        </w:tc>
      </w:tr>
      <w:tr w:rsidR="00610C34" w14:paraId="2220675D" w14:textId="77777777" w:rsidTr="00534369">
        <w:trPr>
          <w:cantSplit/>
        </w:trPr>
        <w:tc>
          <w:tcPr>
            <w:tcW w:w="2178" w:type="dxa"/>
            <w:shd w:val="clear" w:color="auto" w:fill="F2F2F2" w:themeFill="background1" w:themeFillShade="F2"/>
          </w:tcPr>
          <w:p w14:paraId="61E16F81" w14:textId="77777777" w:rsidR="00610C34" w:rsidRDefault="00610C34" w:rsidP="007A7F44"/>
        </w:tc>
        <w:tc>
          <w:tcPr>
            <w:tcW w:w="2673" w:type="dxa"/>
            <w:shd w:val="clear" w:color="auto" w:fill="F2F2F2" w:themeFill="background1" w:themeFillShade="F2"/>
          </w:tcPr>
          <w:p w14:paraId="207F82E7" w14:textId="62650CD1" w:rsidR="00610C34" w:rsidRPr="00E06020" w:rsidRDefault="00534369" w:rsidP="00E06020">
            <w:pPr>
              <w:rPr>
                <w:highlight w:val="yellow"/>
              </w:rPr>
            </w:pPr>
            <w:r w:rsidRPr="00E76C79">
              <w:t>Research costs</w:t>
            </w:r>
          </w:p>
        </w:tc>
        <w:tc>
          <w:tcPr>
            <w:tcW w:w="2078" w:type="dxa"/>
            <w:shd w:val="clear" w:color="auto" w:fill="F2F2F2" w:themeFill="background1" w:themeFillShade="F2"/>
          </w:tcPr>
          <w:p w14:paraId="56CDA5FE" w14:textId="77777777" w:rsidR="00610C34" w:rsidRDefault="00610C34" w:rsidP="007A7F44"/>
        </w:tc>
        <w:tc>
          <w:tcPr>
            <w:tcW w:w="1852" w:type="dxa"/>
            <w:shd w:val="clear" w:color="auto" w:fill="F2F2F2" w:themeFill="background1" w:themeFillShade="F2"/>
          </w:tcPr>
          <w:p w14:paraId="2A65E574" w14:textId="7D97CF46" w:rsidR="00610C34" w:rsidRDefault="00610C34" w:rsidP="007A7F44">
            <w:r>
              <w:t>$</w:t>
            </w:r>
          </w:p>
        </w:tc>
      </w:tr>
      <w:tr w:rsidR="00534369" w14:paraId="5D107356" w14:textId="77777777" w:rsidTr="00E76C79">
        <w:trPr>
          <w:cantSplit/>
        </w:trPr>
        <w:tc>
          <w:tcPr>
            <w:tcW w:w="2178" w:type="dxa"/>
          </w:tcPr>
          <w:p w14:paraId="502A148E" w14:textId="29398A94" w:rsidR="00534369" w:rsidRDefault="00534369" w:rsidP="00534369"/>
        </w:tc>
        <w:tc>
          <w:tcPr>
            <w:tcW w:w="2673" w:type="dxa"/>
          </w:tcPr>
          <w:p w14:paraId="79636725" w14:textId="77777777" w:rsidR="00534369" w:rsidRDefault="00534369" w:rsidP="00534369"/>
        </w:tc>
        <w:tc>
          <w:tcPr>
            <w:tcW w:w="2078" w:type="dxa"/>
            <w:shd w:val="clear" w:color="auto" w:fill="auto"/>
          </w:tcPr>
          <w:p w14:paraId="7578F54B" w14:textId="59A9A609" w:rsidR="00534369" w:rsidRPr="00E76C79" w:rsidRDefault="00534369" w:rsidP="00534369">
            <w:r w:rsidRPr="00E76C79">
              <w:t>2024/25</w:t>
            </w:r>
          </w:p>
        </w:tc>
        <w:tc>
          <w:tcPr>
            <w:tcW w:w="1852" w:type="dxa"/>
          </w:tcPr>
          <w:p w14:paraId="3C672C04" w14:textId="43F7AC96" w:rsidR="00534369" w:rsidRDefault="00534369" w:rsidP="00534369">
            <w:r>
              <w:t>$</w:t>
            </w:r>
          </w:p>
        </w:tc>
      </w:tr>
      <w:tr w:rsidR="00534369" w14:paraId="0CDA2E77" w14:textId="77777777" w:rsidTr="00E76C79">
        <w:trPr>
          <w:cantSplit/>
        </w:trPr>
        <w:tc>
          <w:tcPr>
            <w:tcW w:w="2178" w:type="dxa"/>
          </w:tcPr>
          <w:p w14:paraId="5B259AEF" w14:textId="1749156C" w:rsidR="00534369" w:rsidRDefault="00534369" w:rsidP="00534369"/>
        </w:tc>
        <w:tc>
          <w:tcPr>
            <w:tcW w:w="2673" w:type="dxa"/>
          </w:tcPr>
          <w:p w14:paraId="4CB5A3DB" w14:textId="77777777" w:rsidR="00534369" w:rsidRDefault="00534369" w:rsidP="00534369"/>
        </w:tc>
        <w:tc>
          <w:tcPr>
            <w:tcW w:w="2078" w:type="dxa"/>
            <w:shd w:val="clear" w:color="auto" w:fill="auto"/>
          </w:tcPr>
          <w:p w14:paraId="6F5BEB03" w14:textId="5C5387A0" w:rsidR="00534369" w:rsidRPr="00E76C79" w:rsidRDefault="00534369" w:rsidP="00534369">
            <w:r w:rsidRPr="00E76C79">
              <w:t>2025/26</w:t>
            </w:r>
          </w:p>
        </w:tc>
        <w:tc>
          <w:tcPr>
            <w:tcW w:w="1852" w:type="dxa"/>
          </w:tcPr>
          <w:p w14:paraId="3453C5DB" w14:textId="0FA4CF96" w:rsidR="00534369" w:rsidRDefault="00534369" w:rsidP="00534369">
            <w:r>
              <w:t>$</w:t>
            </w:r>
          </w:p>
        </w:tc>
      </w:tr>
      <w:tr w:rsidR="00534369" w14:paraId="60CDEA93" w14:textId="77777777" w:rsidTr="00E76C79">
        <w:trPr>
          <w:cantSplit/>
        </w:trPr>
        <w:tc>
          <w:tcPr>
            <w:tcW w:w="2178" w:type="dxa"/>
          </w:tcPr>
          <w:p w14:paraId="29353EC8" w14:textId="3A3C0D9C" w:rsidR="00534369" w:rsidRDefault="00534369" w:rsidP="00534369"/>
        </w:tc>
        <w:tc>
          <w:tcPr>
            <w:tcW w:w="2673" w:type="dxa"/>
          </w:tcPr>
          <w:p w14:paraId="7AB6574B" w14:textId="77777777" w:rsidR="00534369" w:rsidRDefault="00534369" w:rsidP="00534369"/>
        </w:tc>
        <w:tc>
          <w:tcPr>
            <w:tcW w:w="2078" w:type="dxa"/>
            <w:shd w:val="clear" w:color="auto" w:fill="auto"/>
          </w:tcPr>
          <w:p w14:paraId="403FD3E1" w14:textId="0B86F599" w:rsidR="00534369" w:rsidRPr="00E76C79" w:rsidRDefault="00534369" w:rsidP="00534369">
            <w:r w:rsidRPr="00E76C79">
              <w:t>2026/27</w:t>
            </w:r>
          </w:p>
        </w:tc>
        <w:tc>
          <w:tcPr>
            <w:tcW w:w="1852" w:type="dxa"/>
          </w:tcPr>
          <w:p w14:paraId="6BB02D7C" w14:textId="40BC5FD8" w:rsidR="00534369" w:rsidRDefault="00534369" w:rsidP="00534369">
            <w:r>
              <w:t>$</w:t>
            </w:r>
          </w:p>
        </w:tc>
      </w:tr>
      <w:tr w:rsidR="004F35A3" w14:paraId="6208FEFE" w14:textId="77777777" w:rsidTr="00E76C79">
        <w:trPr>
          <w:cantSplit/>
        </w:trPr>
        <w:tc>
          <w:tcPr>
            <w:tcW w:w="2178" w:type="dxa"/>
            <w:shd w:val="clear" w:color="auto" w:fill="F2F2F2" w:themeFill="background1" w:themeFillShade="F2"/>
          </w:tcPr>
          <w:p w14:paraId="0159420D" w14:textId="77777777" w:rsidR="004F35A3" w:rsidRDefault="004F35A3" w:rsidP="00610C34"/>
        </w:tc>
        <w:tc>
          <w:tcPr>
            <w:tcW w:w="2673" w:type="dxa"/>
            <w:shd w:val="clear" w:color="auto" w:fill="F2F2F2" w:themeFill="background1" w:themeFillShade="F2"/>
          </w:tcPr>
          <w:p w14:paraId="5847A224" w14:textId="53889458" w:rsidR="004F35A3" w:rsidRDefault="00534369" w:rsidP="00610C34">
            <w:r>
              <w:t>Domestic travel</w:t>
            </w:r>
          </w:p>
        </w:tc>
        <w:tc>
          <w:tcPr>
            <w:tcW w:w="2078" w:type="dxa"/>
            <w:shd w:val="clear" w:color="auto" w:fill="F2F2F2" w:themeFill="background1" w:themeFillShade="F2"/>
          </w:tcPr>
          <w:p w14:paraId="4F2424D8" w14:textId="77777777" w:rsidR="004F35A3" w:rsidRDefault="004F35A3" w:rsidP="00610C34"/>
        </w:tc>
        <w:tc>
          <w:tcPr>
            <w:tcW w:w="1852" w:type="dxa"/>
            <w:shd w:val="clear" w:color="auto" w:fill="F2F2F2" w:themeFill="background1" w:themeFillShade="F2"/>
          </w:tcPr>
          <w:p w14:paraId="38A661F6" w14:textId="77777777" w:rsidR="004F35A3" w:rsidRDefault="004F35A3" w:rsidP="00610C34"/>
        </w:tc>
      </w:tr>
      <w:tr w:rsidR="00534369" w14:paraId="076D2701" w14:textId="77777777" w:rsidTr="00E76C79">
        <w:trPr>
          <w:cantSplit/>
        </w:trPr>
        <w:tc>
          <w:tcPr>
            <w:tcW w:w="2178" w:type="dxa"/>
            <w:shd w:val="clear" w:color="auto" w:fill="auto"/>
          </w:tcPr>
          <w:p w14:paraId="3F713344" w14:textId="77777777" w:rsidR="00534369" w:rsidRDefault="00534369" w:rsidP="00534369"/>
        </w:tc>
        <w:tc>
          <w:tcPr>
            <w:tcW w:w="2673" w:type="dxa"/>
            <w:shd w:val="clear" w:color="auto" w:fill="auto"/>
          </w:tcPr>
          <w:p w14:paraId="74C8900A" w14:textId="77777777" w:rsidR="00534369" w:rsidRDefault="00534369" w:rsidP="00534369"/>
        </w:tc>
        <w:tc>
          <w:tcPr>
            <w:tcW w:w="2078" w:type="dxa"/>
            <w:shd w:val="clear" w:color="auto" w:fill="auto"/>
          </w:tcPr>
          <w:p w14:paraId="4D4AD5C1" w14:textId="39AFE2CA" w:rsidR="00534369" w:rsidRPr="00534369" w:rsidRDefault="00534369" w:rsidP="00534369">
            <w:r w:rsidRPr="00E76C79">
              <w:t>2024/25</w:t>
            </w:r>
          </w:p>
        </w:tc>
        <w:tc>
          <w:tcPr>
            <w:tcW w:w="1852" w:type="dxa"/>
            <w:shd w:val="clear" w:color="auto" w:fill="auto"/>
          </w:tcPr>
          <w:p w14:paraId="4AF72C59" w14:textId="41AFA7B5" w:rsidR="00534369" w:rsidRDefault="00534369" w:rsidP="00534369">
            <w:r>
              <w:t>$</w:t>
            </w:r>
          </w:p>
        </w:tc>
      </w:tr>
      <w:tr w:rsidR="00534369" w14:paraId="7AB7F027" w14:textId="77777777" w:rsidTr="00E76C79">
        <w:trPr>
          <w:cantSplit/>
        </w:trPr>
        <w:tc>
          <w:tcPr>
            <w:tcW w:w="2178" w:type="dxa"/>
            <w:shd w:val="clear" w:color="auto" w:fill="auto"/>
          </w:tcPr>
          <w:p w14:paraId="669E5C4E" w14:textId="77777777" w:rsidR="00534369" w:rsidRDefault="00534369" w:rsidP="00534369"/>
        </w:tc>
        <w:tc>
          <w:tcPr>
            <w:tcW w:w="2673" w:type="dxa"/>
            <w:shd w:val="clear" w:color="auto" w:fill="auto"/>
          </w:tcPr>
          <w:p w14:paraId="644818CA" w14:textId="77777777" w:rsidR="00534369" w:rsidRDefault="00534369" w:rsidP="00534369"/>
        </w:tc>
        <w:tc>
          <w:tcPr>
            <w:tcW w:w="2078" w:type="dxa"/>
            <w:shd w:val="clear" w:color="auto" w:fill="auto"/>
          </w:tcPr>
          <w:p w14:paraId="3CEBF245" w14:textId="2B9C2BA9" w:rsidR="00534369" w:rsidRPr="00534369" w:rsidRDefault="00534369" w:rsidP="00534369">
            <w:r w:rsidRPr="00E76C79">
              <w:t>2025/26</w:t>
            </w:r>
          </w:p>
        </w:tc>
        <w:tc>
          <w:tcPr>
            <w:tcW w:w="1852" w:type="dxa"/>
            <w:shd w:val="clear" w:color="auto" w:fill="auto"/>
          </w:tcPr>
          <w:p w14:paraId="42BA28B1" w14:textId="0AC1A8CB" w:rsidR="00534369" w:rsidRDefault="00534369" w:rsidP="00534369">
            <w:r>
              <w:t>$</w:t>
            </w:r>
          </w:p>
        </w:tc>
      </w:tr>
      <w:tr w:rsidR="00534369" w14:paraId="7C65FB49" w14:textId="77777777" w:rsidTr="00E76C79">
        <w:trPr>
          <w:cantSplit/>
        </w:trPr>
        <w:tc>
          <w:tcPr>
            <w:tcW w:w="2178" w:type="dxa"/>
            <w:shd w:val="clear" w:color="auto" w:fill="auto"/>
          </w:tcPr>
          <w:p w14:paraId="747C8216" w14:textId="77777777" w:rsidR="00534369" w:rsidRDefault="00534369" w:rsidP="00534369"/>
        </w:tc>
        <w:tc>
          <w:tcPr>
            <w:tcW w:w="2673" w:type="dxa"/>
            <w:shd w:val="clear" w:color="auto" w:fill="auto"/>
          </w:tcPr>
          <w:p w14:paraId="67977110" w14:textId="77777777" w:rsidR="00534369" w:rsidRDefault="00534369" w:rsidP="00534369"/>
        </w:tc>
        <w:tc>
          <w:tcPr>
            <w:tcW w:w="2078" w:type="dxa"/>
            <w:shd w:val="clear" w:color="auto" w:fill="auto"/>
          </w:tcPr>
          <w:p w14:paraId="37D96262" w14:textId="2143C8CA" w:rsidR="00534369" w:rsidRPr="00534369" w:rsidRDefault="00534369" w:rsidP="00534369">
            <w:r w:rsidRPr="00E76C79">
              <w:t>2026/27</w:t>
            </w:r>
          </w:p>
        </w:tc>
        <w:tc>
          <w:tcPr>
            <w:tcW w:w="1852" w:type="dxa"/>
            <w:shd w:val="clear" w:color="auto" w:fill="auto"/>
          </w:tcPr>
          <w:p w14:paraId="29A00ED6" w14:textId="427525A6" w:rsidR="00534369" w:rsidRDefault="00534369" w:rsidP="00534369">
            <w:r>
              <w:t>$</w:t>
            </w:r>
          </w:p>
        </w:tc>
      </w:tr>
      <w:tr w:rsidR="00534369" w14:paraId="571AD9E2" w14:textId="77777777" w:rsidTr="00E76C79">
        <w:trPr>
          <w:cantSplit/>
        </w:trPr>
        <w:tc>
          <w:tcPr>
            <w:tcW w:w="2178" w:type="dxa"/>
            <w:shd w:val="clear" w:color="auto" w:fill="F2F2F2" w:themeFill="background1" w:themeFillShade="F2"/>
          </w:tcPr>
          <w:p w14:paraId="0BEBE542" w14:textId="77777777" w:rsidR="00534369" w:rsidRDefault="00534369" w:rsidP="00534369"/>
        </w:tc>
        <w:tc>
          <w:tcPr>
            <w:tcW w:w="2673" w:type="dxa"/>
            <w:shd w:val="clear" w:color="auto" w:fill="F2F2F2" w:themeFill="background1" w:themeFillShade="F2"/>
          </w:tcPr>
          <w:p w14:paraId="73C6CFF1" w14:textId="620417DB" w:rsidR="00534369" w:rsidRDefault="00534369" w:rsidP="00534369">
            <w:r>
              <w:t>Communications/Promotion</w:t>
            </w:r>
          </w:p>
        </w:tc>
        <w:tc>
          <w:tcPr>
            <w:tcW w:w="2078" w:type="dxa"/>
            <w:shd w:val="clear" w:color="auto" w:fill="F2F2F2" w:themeFill="background1" w:themeFillShade="F2"/>
          </w:tcPr>
          <w:p w14:paraId="2D244EE2" w14:textId="77777777" w:rsidR="00534369" w:rsidRPr="00434057" w:rsidRDefault="00534369" w:rsidP="00534369">
            <w:pPr>
              <w:rPr>
                <w:highlight w:val="yellow"/>
              </w:rPr>
            </w:pPr>
          </w:p>
        </w:tc>
        <w:tc>
          <w:tcPr>
            <w:tcW w:w="1852" w:type="dxa"/>
            <w:shd w:val="clear" w:color="auto" w:fill="F2F2F2" w:themeFill="background1" w:themeFillShade="F2"/>
          </w:tcPr>
          <w:p w14:paraId="64F2F12B" w14:textId="77777777" w:rsidR="00534369" w:rsidRDefault="00534369" w:rsidP="00534369"/>
        </w:tc>
      </w:tr>
      <w:tr w:rsidR="00534369" w14:paraId="76EA69D1" w14:textId="77777777" w:rsidTr="00534369">
        <w:trPr>
          <w:cantSplit/>
        </w:trPr>
        <w:tc>
          <w:tcPr>
            <w:tcW w:w="2178" w:type="dxa"/>
            <w:shd w:val="clear" w:color="auto" w:fill="auto"/>
          </w:tcPr>
          <w:p w14:paraId="72DDF37C" w14:textId="77777777" w:rsidR="00534369" w:rsidRDefault="00534369" w:rsidP="00534369"/>
        </w:tc>
        <w:tc>
          <w:tcPr>
            <w:tcW w:w="2673" w:type="dxa"/>
            <w:shd w:val="clear" w:color="auto" w:fill="auto"/>
          </w:tcPr>
          <w:p w14:paraId="47D2C639" w14:textId="77777777" w:rsidR="00534369" w:rsidRDefault="00534369" w:rsidP="00534369"/>
        </w:tc>
        <w:tc>
          <w:tcPr>
            <w:tcW w:w="2078" w:type="dxa"/>
            <w:shd w:val="clear" w:color="auto" w:fill="auto"/>
          </w:tcPr>
          <w:p w14:paraId="7C0B51F1" w14:textId="70E0D806" w:rsidR="00534369" w:rsidRPr="00434057" w:rsidRDefault="00534369" w:rsidP="00534369">
            <w:pPr>
              <w:rPr>
                <w:highlight w:val="yellow"/>
              </w:rPr>
            </w:pPr>
            <w:r w:rsidRPr="00C366E2">
              <w:t>2024/25</w:t>
            </w:r>
          </w:p>
        </w:tc>
        <w:tc>
          <w:tcPr>
            <w:tcW w:w="1852" w:type="dxa"/>
            <w:shd w:val="clear" w:color="auto" w:fill="auto"/>
          </w:tcPr>
          <w:p w14:paraId="59539791" w14:textId="77777777" w:rsidR="00534369" w:rsidRDefault="00534369" w:rsidP="00534369"/>
        </w:tc>
      </w:tr>
      <w:tr w:rsidR="00534369" w14:paraId="33B011A2" w14:textId="77777777" w:rsidTr="00534369">
        <w:trPr>
          <w:cantSplit/>
        </w:trPr>
        <w:tc>
          <w:tcPr>
            <w:tcW w:w="2178" w:type="dxa"/>
            <w:shd w:val="clear" w:color="auto" w:fill="auto"/>
          </w:tcPr>
          <w:p w14:paraId="2ED43B9F" w14:textId="77777777" w:rsidR="00534369" w:rsidRDefault="00534369" w:rsidP="00534369"/>
        </w:tc>
        <w:tc>
          <w:tcPr>
            <w:tcW w:w="2673" w:type="dxa"/>
            <w:shd w:val="clear" w:color="auto" w:fill="auto"/>
          </w:tcPr>
          <w:p w14:paraId="1F00078C" w14:textId="77777777" w:rsidR="00534369" w:rsidRDefault="00534369" w:rsidP="00534369"/>
        </w:tc>
        <w:tc>
          <w:tcPr>
            <w:tcW w:w="2078" w:type="dxa"/>
            <w:shd w:val="clear" w:color="auto" w:fill="auto"/>
          </w:tcPr>
          <w:p w14:paraId="5F2E55F5" w14:textId="7CCC40B5" w:rsidR="00534369" w:rsidRPr="00434057" w:rsidRDefault="00534369" w:rsidP="00534369">
            <w:pPr>
              <w:rPr>
                <w:highlight w:val="yellow"/>
              </w:rPr>
            </w:pPr>
            <w:r w:rsidRPr="00C366E2">
              <w:t>2025/26</w:t>
            </w:r>
          </w:p>
        </w:tc>
        <w:tc>
          <w:tcPr>
            <w:tcW w:w="1852" w:type="dxa"/>
            <w:shd w:val="clear" w:color="auto" w:fill="auto"/>
          </w:tcPr>
          <w:p w14:paraId="0FA47884" w14:textId="77777777" w:rsidR="00534369" w:rsidRDefault="00534369" w:rsidP="00534369"/>
        </w:tc>
      </w:tr>
      <w:tr w:rsidR="00534369" w14:paraId="51CB54C9" w14:textId="77777777" w:rsidTr="00534369">
        <w:trPr>
          <w:cantSplit/>
        </w:trPr>
        <w:tc>
          <w:tcPr>
            <w:tcW w:w="2178" w:type="dxa"/>
            <w:shd w:val="clear" w:color="auto" w:fill="auto"/>
          </w:tcPr>
          <w:p w14:paraId="133C0A91" w14:textId="77777777" w:rsidR="00534369" w:rsidRDefault="00534369" w:rsidP="00534369"/>
        </w:tc>
        <w:tc>
          <w:tcPr>
            <w:tcW w:w="2673" w:type="dxa"/>
            <w:shd w:val="clear" w:color="auto" w:fill="auto"/>
          </w:tcPr>
          <w:p w14:paraId="016E17E0" w14:textId="77777777" w:rsidR="00534369" w:rsidRDefault="00534369" w:rsidP="00534369"/>
        </w:tc>
        <w:tc>
          <w:tcPr>
            <w:tcW w:w="2078" w:type="dxa"/>
            <w:shd w:val="clear" w:color="auto" w:fill="auto"/>
          </w:tcPr>
          <w:p w14:paraId="77968C84" w14:textId="42DB5A90" w:rsidR="00534369" w:rsidRPr="00434057" w:rsidRDefault="00534369" w:rsidP="00534369">
            <w:pPr>
              <w:rPr>
                <w:highlight w:val="yellow"/>
              </w:rPr>
            </w:pPr>
            <w:r w:rsidRPr="00C366E2">
              <w:t>2026/27</w:t>
            </w:r>
          </w:p>
        </w:tc>
        <w:tc>
          <w:tcPr>
            <w:tcW w:w="1852" w:type="dxa"/>
            <w:shd w:val="clear" w:color="auto" w:fill="auto"/>
          </w:tcPr>
          <w:p w14:paraId="6599A13C" w14:textId="77777777" w:rsidR="00534369" w:rsidRDefault="00534369" w:rsidP="00534369"/>
        </w:tc>
      </w:tr>
      <w:tr w:rsidR="00534369" w14:paraId="58C4B09D" w14:textId="77777777" w:rsidTr="00E76C79">
        <w:trPr>
          <w:cantSplit/>
        </w:trPr>
        <w:tc>
          <w:tcPr>
            <w:tcW w:w="2178" w:type="dxa"/>
            <w:shd w:val="clear" w:color="auto" w:fill="F2F2F2" w:themeFill="background1" w:themeFillShade="F2"/>
          </w:tcPr>
          <w:p w14:paraId="4D523463" w14:textId="77777777" w:rsidR="00534369" w:rsidRDefault="00534369" w:rsidP="00534369"/>
        </w:tc>
        <w:tc>
          <w:tcPr>
            <w:tcW w:w="2673" w:type="dxa"/>
            <w:shd w:val="clear" w:color="auto" w:fill="F2F2F2" w:themeFill="background1" w:themeFillShade="F2"/>
          </w:tcPr>
          <w:p w14:paraId="65B088B6" w14:textId="27842353" w:rsidR="00534369" w:rsidRDefault="00534369" w:rsidP="00534369">
            <w:r>
              <w:t>Approvals – Plannings, environment or regulatory</w:t>
            </w:r>
          </w:p>
        </w:tc>
        <w:tc>
          <w:tcPr>
            <w:tcW w:w="2078" w:type="dxa"/>
            <w:shd w:val="clear" w:color="auto" w:fill="F2F2F2" w:themeFill="background1" w:themeFillShade="F2"/>
          </w:tcPr>
          <w:p w14:paraId="4079AAA6" w14:textId="77777777" w:rsidR="00534369" w:rsidRPr="00434057" w:rsidRDefault="00534369" w:rsidP="00534369">
            <w:pPr>
              <w:rPr>
                <w:highlight w:val="yellow"/>
              </w:rPr>
            </w:pPr>
          </w:p>
        </w:tc>
        <w:tc>
          <w:tcPr>
            <w:tcW w:w="1852" w:type="dxa"/>
            <w:shd w:val="clear" w:color="auto" w:fill="F2F2F2" w:themeFill="background1" w:themeFillShade="F2"/>
          </w:tcPr>
          <w:p w14:paraId="169477CD" w14:textId="77777777" w:rsidR="00534369" w:rsidRDefault="00534369" w:rsidP="00534369"/>
        </w:tc>
      </w:tr>
      <w:tr w:rsidR="00534369" w14:paraId="2E18CF68" w14:textId="77777777" w:rsidTr="00534369">
        <w:trPr>
          <w:cantSplit/>
        </w:trPr>
        <w:tc>
          <w:tcPr>
            <w:tcW w:w="2178" w:type="dxa"/>
            <w:shd w:val="clear" w:color="auto" w:fill="auto"/>
          </w:tcPr>
          <w:p w14:paraId="4AAA3EB6" w14:textId="77777777" w:rsidR="00534369" w:rsidRDefault="00534369" w:rsidP="00534369"/>
        </w:tc>
        <w:tc>
          <w:tcPr>
            <w:tcW w:w="2673" w:type="dxa"/>
            <w:shd w:val="clear" w:color="auto" w:fill="auto"/>
          </w:tcPr>
          <w:p w14:paraId="003499F9" w14:textId="77777777" w:rsidR="00534369" w:rsidRDefault="00534369" w:rsidP="00534369"/>
        </w:tc>
        <w:tc>
          <w:tcPr>
            <w:tcW w:w="2078" w:type="dxa"/>
            <w:shd w:val="clear" w:color="auto" w:fill="auto"/>
          </w:tcPr>
          <w:p w14:paraId="7D038E5D" w14:textId="2F992769" w:rsidR="00534369" w:rsidRPr="00434057" w:rsidRDefault="00534369" w:rsidP="00534369">
            <w:pPr>
              <w:rPr>
                <w:highlight w:val="yellow"/>
              </w:rPr>
            </w:pPr>
            <w:r w:rsidRPr="00C366E2">
              <w:t>2024/25</w:t>
            </w:r>
          </w:p>
        </w:tc>
        <w:tc>
          <w:tcPr>
            <w:tcW w:w="1852" w:type="dxa"/>
            <w:shd w:val="clear" w:color="auto" w:fill="auto"/>
          </w:tcPr>
          <w:p w14:paraId="0C798CBC" w14:textId="77777777" w:rsidR="00534369" w:rsidRDefault="00534369" w:rsidP="00534369"/>
        </w:tc>
      </w:tr>
      <w:tr w:rsidR="00534369" w14:paraId="7CA01F33" w14:textId="77777777" w:rsidTr="00534369">
        <w:trPr>
          <w:cantSplit/>
        </w:trPr>
        <w:tc>
          <w:tcPr>
            <w:tcW w:w="2178" w:type="dxa"/>
            <w:shd w:val="clear" w:color="auto" w:fill="auto"/>
          </w:tcPr>
          <w:p w14:paraId="14BE0904" w14:textId="77777777" w:rsidR="00534369" w:rsidRDefault="00534369" w:rsidP="00534369"/>
        </w:tc>
        <w:tc>
          <w:tcPr>
            <w:tcW w:w="2673" w:type="dxa"/>
            <w:shd w:val="clear" w:color="auto" w:fill="auto"/>
          </w:tcPr>
          <w:p w14:paraId="596C9B85" w14:textId="77777777" w:rsidR="00534369" w:rsidRDefault="00534369" w:rsidP="00534369"/>
        </w:tc>
        <w:tc>
          <w:tcPr>
            <w:tcW w:w="2078" w:type="dxa"/>
            <w:shd w:val="clear" w:color="auto" w:fill="auto"/>
          </w:tcPr>
          <w:p w14:paraId="36971894" w14:textId="2189BD50" w:rsidR="00534369" w:rsidRPr="00434057" w:rsidRDefault="00534369" w:rsidP="00534369">
            <w:pPr>
              <w:rPr>
                <w:highlight w:val="yellow"/>
              </w:rPr>
            </w:pPr>
            <w:r w:rsidRPr="00C366E2">
              <w:t>2025/26</w:t>
            </w:r>
          </w:p>
        </w:tc>
        <w:tc>
          <w:tcPr>
            <w:tcW w:w="1852" w:type="dxa"/>
            <w:shd w:val="clear" w:color="auto" w:fill="auto"/>
          </w:tcPr>
          <w:p w14:paraId="5D96C8BF" w14:textId="77777777" w:rsidR="00534369" w:rsidRDefault="00534369" w:rsidP="00534369"/>
        </w:tc>
      </w:tr>
      <w:tr w:rsidR="00534369" w14:paraId="4C021458" w14:textId="77777777" w:rsidTr="00534369">
        <w:trPr>
          <w:cantSplit/>
        </w:trPr>
        <w:tc>
          <w:tcPr>
            <w:tcW w:w="2178" w:type="dxa"/>
            <w:shd w:val="clear" w:color="auto" w:fill="auto"/>
          </w:tcPr>
          <w:p w14:paraId="3AF0B964" w14:textId="77777777" w:rsidR="00534369" w:rsidRDefault="00534369" w:rsidP="00534369"/>
        </w:tc>
        <w:tc>
          <w:tcPr>
            <w:tcW w:w="2673" w:type="dxa"/>
            <w:shd w:val="clear" w:color="auto" w:fill="auto"/>
          </w:tcPr>
          <w:p w14:paraId="4005088C" w14:textId="77777777" w:rsidR="00534369" w:rsidRDefault="00534369" w:rsidP="00534369"/>
        </w:tc>
        <w:tc>
          <w:tcPr>
            <w:tcW w:w="2078" w:type="dxa"/>
            <w:shd w:val="clear" w:color="auto" w:fill="auto"/>
          </w:tcPr>
          <w:p w14:paraId="1C25A6D2" w14:textId="3C307B8E" w:rsidR="00534369" w:rsidRPr="00434057" w:rsidRDefault="00534369" w:rsidP="00534369">
            <w:pPr>
              <w:rPr>
                <w:highlight w:val="yellow"/>
              </w:rPr>
            </w:pPr>
            <w:r w:rsidRPr="00C366E2">
              <w:t>2026/27</w:t>
            </w:r>
          </w:p>
        </w:tc>
        <w:tc>
          <w:tcPr>
            <w:tcW w:w="1852" w:type="dxa"/>
            <w:shd w:val="clear" w:color="auto" w:fill="auto"/>
          </w:tcPr>
          <w:p w14:paraId="6B7D9676" w14:textId="77777777" w:rsidR="00534369" w:rsidRDefault="00534369" w:rsidP="00534369"/>
        </w:tc>
      </w:tr>
      <w:tr w:rsidR="00534369" w14:paraId="73C6B557" w14:textId="77777777" w:rsidTr="00E76C79">
        <w:trPr>
          <w:cantSplit/>
        </w:trPr>
        <w:tc>
          <w:tcPr>
            <w:tcW w:w="2178" w:type="dxa"/>
            <w:shd w:val="clear" w:color="auto" w:fill="F2F2F2" w:themeFill="background1" w:themeFillShade="F2"/>
          </w:tcPr>
          <w:p w14:paraId="48327DB3" w14:textId="77777777" w:rsidR="00534369" w:rsidRDefault="00534369" w:rsidP="00534369"/>
        </w:tc>
        <w:tc>
          <w:tcPr>
            <w:tcW w:w="2673" w:type="dxa"/>
            <w:shd w:val="clear" w:color="auto" w:fill="F2F2F2" w:themeFill="background1" w:themeFillShade="F2"/>
          </w:tcPr>
          <w:p w14:paraId="540D2646" w14:textId="21DD52F5" w:rsidR="00534369" w:rsidRDefault="00534369" w:rsidP="00534369">
            <w:r>
              <w:t>Materials and equipment hire/purchase</w:t>
            </w:r>
          </w:p>
        </w:tc>
        <w:tc>
          <w:tcPr>
            <w:tcW w:w="2078" w:type="dxa"/>
            <w:shd w:val="clear" w:color="auto" w:fill="F2F2F2" w:themeFill="background1" w:themeFillShade="F2"/>
          </w:tcPr>
          <w:p w14:paraId="17823B00" w14:textId="77777777" w:rsidR="00534369" w:rsidRPr="00434057" w:rsidRDefault="00534369" w:rsidP="00534369">
            <w:pPr>
              <w:rPr>
                <w:highlight w:val="yellow"/>
              </w:rPr>
            </w:pPr>
          </w:p>
        </w:tc>
        <w:tc>
          <w:tcPr>
            <w:tcW w:w="1852" w:type="dxa"/>
            <w:shd w:val="clear" w:color="auto" w:fill="F2F2F2" w:themeFill="background1" w:themeFillShade="F2"/>
          </w:tcPr>
          <w:p w14:paraId="7A1E343B" w14:textId="77777777" w:rsidR="00534369" w:rsidRDefault="00534369" w:rsidP="00534369"/>
        </w:tc>
      </w:tr>
      <w:tr w:rsidR="00534369" w14:paraId="4BB35BFC" w14:textId="77777777" w:rsidTr="00534369">
        <w:trPr>
          <w:cantSplit/>
        </w:trPr>
        <w:tc>
          <w:tcPr>
            <w:tcW w:w="2178" w:type="dxa"/>
            <w:shd w:val="clear" w:color="auto" w:fill="auto"/>
          </w:tcPr>
          <w:p w14:paraId="4B98E82F" w14:textId="77777777" w:rsidR="00534369" w:rsidRDefault="00534369" w:rsidP="00534369"/>
        </w:tc>
        <w:tc>
          <w:tcPr>
            <w:tcW w:w="2673" w:type="dxa"/>
            <w:shd w:val="clear" w:color="auto" w:fill="auto"/>
          </w:tcPr>
          <w:p w14:paraId="441032C2" w14:textId="77777777" w:rsidR="00534369" w:rsidRDefault="00534369" w:rsidP="00534369"/>
        </w:tc>
        <w:tc>
          <w:tcPr>
            <w:tcW w:w="2078" w:type="dxa"/>
            <w:shd w:val="clear" w:color="auto" w:fill="auto"/>
          </w:tcPr>
          <w:p w14:paraId="3C781498" w14:textId="5BA3A57E" w:rsidR="00534369" w:rsidRPr="00434057" w:rsidRDefault="00534369" w:rsidP="00534369">
            <w:pPr>
              <w:rPr>
                <w:highlight w:val="yellow"/>
              </w:rPr>
            </w:pPr>
            <w:r w:rsidRPr="00C366E2">
              <w:t>2024/25</w:t>
            </w:r>
          </w:p>
        </w:tc>
        <w:tc>
          <w:tcPr>
            <w:tcW w:w="1852" w:type="dxa"/>
            <w:shd w:val="clear" w:color="auto" w:fill="auto"/>
          </w:tcPr>
          <w:p w14:paraId="65BAD612" w14:textId="77777777" w:rsidR="00534369" w:rsidRDefault="00534369" w:rsidP="00534369"/>
        </w:tc>
      </w:tr>
      <w:tr w:rsidR="00534369" w14:paraId="2AEB2DF7" w14:textId="77777777" w:rsidTr="00534369">
        <w:trPr>
          <w:cantSplit/>
        </w:trPr>
        <w:tc>
          <w:tcPr>
            <w:tcW w:w="2178" w:type="dxa"/>
            <w:shd w:val="clear" w:color="auto" w:fill="auto"/>
          </w:tcPr>
          <w:p w14:paraId="7E02D7A9" w14:textId="77777777" w:rsidR="00534369" w:rsidRDefault="00534369" w:rsidP="00534369"/>
        </w:tc>
        <w:tc>
          <w:tcPr>
            <w:tcW w:w="2673" w:type="dxa"/>
            <w:shd w:val="clear" w:color="auto" w:fill="auto"/>
          </w:tcPr>
          <w:p w14:paraId="4E186B73" w14:textId="77777777" w:rsidR="00534369" w:rsidRDefault="00534369" w:rsidP="00534369"/>
        </w:tc>
        <w:tc>
          <w:tcPr>
            <w:tcW w:w="2078" w:type="dxa"/>
            <w:shd w:val="clear" w:color="auto" w:fill="auto"/>
          </w:tcPr>
          <w:p w14:paraId="19DEFAC3" w14:textId="3010A918" w:rsidR="00534369" w:rsidRPr="00434057" w:rsidRDefault="00534369" w:rsidP="00534369">
            <w:pPr>
              <w:rPr>
                <w:highlight w:val="yellow"/>
              </w:rPr>
            </w:pPr>
            <w:r w:rsidRPr="00C366E2">
              <w:t>2025/26</w:t>
            </w:r>
          </w:p>
        </w:tc>
        <w:tc>
          <w:tcPr>
            <w:tcW w:w="1852" w:type="dxa"/>
            <w:shd w:val="clear" w:color="auto" w:fill="auto"/>
          </w:tcPr>
          <w:p w14:paraId="1A46D878" w14:textId="77777777" w:rsidR="00534369" w:rsidRDefault="00534369" w:rsidP="00534369"/>
        </w:tc>
      </w:tr>
      <w:tr w:rsidR="00534369" w14:paraId="314D9BC1" w14:textId="77777777" w:rsidTr="00534369">
        <w:trPr>
          <w:cantSplit/>
        </w:trPr>
        <w:tc>
          <w:tcPr>
            <w:tcW w:w="2178" w:type="dxa"/>
            <w:shd w:val="clear" w:color="auto" w:fill="auto"/>
          </w:tcPr>
          <w:p w14:paraId="5821E3D5" w14:textId="77777777" w:rsidR="00534369" w:rsidRDefault="00534369" w:rsidP="00534369"/>
        </w:tc>
        <w:tc>
          <w:tcPr>
            <w:tcW w:w="2673" w:type="dxa"/>
            <w:shd w:val="clear" w:color="auto" w:fill="auto"/>
          </w:tcPr>
          <w:p w14:paraId="272E4343" w14:textId="77777777" w:rsidR="00534369" w:rsidRDefault="00534369" w:rsidP="00534369"/>
        </w:tc>
        <w:tc>
          <w:tcPr>
            <w:tcW w:w="2078" w:type="dxa"/>
            <w:shd w:val="clear" w:color="auto" w:fill="auto"/>
          </w:tcPr>
          <w:p w14:paraId="34D735DC" w14:textId="0A33BACA" w:rsidR="00534369" w:rsidRPr="00434057" w:rsidRDefault="00534369" w:rsidP="00534369">
            <w:pPr>
              <w:rPr>
                <w:highlight w:val="yellow"/>
              </w:rPr>
            </w:pPr>
            <w:r w:rsidRPr="00C366E2">
              <w:t>2026/27</w:t>
            </w:r>
          </w:p>
        </w:tc>
        <w:tc>
          <w:tcPr>
            <w:tcW w:w="1852" w:type="dxa"/>
            <w:shd w:val="clear" w:color="auto" w:fill="auto"/>
          </w:tcPr>
          <w:p w14:paraId="3F3A0E91" w14:textId="77777777" w:rsidR="00534369" w:rsidRDefault="00534369" w:rsidP="00534369"/>
        </w:tc>
      </w:tr>
      <w:tr w:rsidR="00534369" w14:paraId="0A23EB3A" w14:textId="77777777" w:rsidTr="00E76C79">
        <w:trPr>
          <w:cantSplit/>
        </w:trPr>
        <w:tc>
          <w:tcPr>
            <w:tcW w:w="2178" w:type="dxa"/>
            <w:shd w:val="clear" w:color="auto" w:fill="F2F2F2" w:themeFill="background1" w:themeFillShade="F2"/>
          </w:tcPr>
          <w:p w14:paraId="27C263DD" w14:textId="77777777" w:rsidR="00534369" w:rsidRDefault="00534369" w:rsidP="00534369"/>
        </w:tc>
        <w:tc>
          <w:tcPr>
            <w:tcW w:w="2673" w:type="dxa"/>
            <w:shd w:val="clear" w:color="auto" w:fill="F2F2F2" w:themeFill="background1" w:themeFillShade="F2"/>
          </w:tcPr>
          <w:p w14:paraId="677DDEDD" w14:textId="5C5D7CE0" w:rsidR="008127E5" w:rsidRDefault="00534369" w:rsidP="00D470B2">
            <w:r>
              <w:t>Contingency costs</w:t>
            </w:r>
          </w:p>
        </w:tc>
        <w:tc>
          <w:tcPr>
            <w:tcW w:w="2078" w:type="dxa"/>
            <w:shd w:val="clear" w:color="auto" w:fill="F2F2F2" w:themeFill="background1" w:themeFillShade="F2"/>
          </w:tcPr>
          <w:p w14:paraId="62DBAC5C" w14:textId="77777777" w:rsidR="00534369" w:rsidRPr="00C366E2" w:rsidRDefault="00534369" w:rsidP="00534369"/>
        </w:tc>
        <w:tc>
          <w:tcPr>
            <w:tcW w:w="1852" w:type="dxa"/>
            <w:shd w:val="clear" w:color="auto" w:fill="F2F2F2" w:themeFill="background1" w:themeFillShade="F2"/>
          </w:tcPr>
          <w:p w14:paraId="20702ABA" w14:textId="77777777" w:rsidR="00534369" w:rsidRDefault="00534369" w:rsidP="00534369"/>
        </w:tc>
      </w:tr>
      <w:tr w:rsidR="00534369" w14:paraId="656A6768" w14:textId="77777777" w:rsidTr="00534369">
        <w:trPr>
          <w:cantSplit/>
        </w:trPr>
        <w:tc>
          <w:tcPr>
            <w:tcW w:w="2178" w:type="dxa"/>
            <w:shd w:val="clear" w:color="auto" w:fill="auto"/>
          </w:tcPr>
          <w:p w14:paraId="7E4DB7AA" w14:textId="77777777" w:rsidR="00534369" w:rsidRDefault="00534369" w:rsidP="00534369"/>
        </w:tc>
        <w:tc>
          <w:tcPr>
            <w:tcW w:w="2673" w:type="dxa"/>
            <w:shd w:val="clear" w:color="auto" w:fill="auto"/>
          </w:tcPr>
          <w:p w14:paraId="068BEA40" w14:textId="77777777" w:rsidR="00534369" w:rsidRDefault="00534369" w:rsidP="00534369"/>
        </w:tc>
        <w:tc>
          <w:tcPr>
            <w:tcW w:w="2078" w:type="dxa"/>
            <w:shd w:val="clear" w:color="auto" w:fill="auto"/>
          </w:tcPr>
          <w:p w14:paraId="40A64588" w14:textId="2A025E64" w:rsidR="00534369" w:rsidRPr="00C366E2" w:rsidRDefault="00534369" w:rsidP="00534369">
            <w:r w:rsidRPr="00C366E2">
              <w:t>2024/25</w:t>
            </w:r>
          </w:p>
        </w:tc>
        <w:tc>
          <w:tcPr>
            <w:tcW w:w="1852" w:type="dxa"/>
            <w:shd w:val="clear" w:color="auto" w:fill="auto"/>
          </w:tcPr>
          <w:p w14:paraId="45C659A8" w14:textId="77777777" w:rsidR="00534369" w:rsidRDefault="00534369" w:rsidP="00534369"/>
        </w:tc>
      </w:tr>
      <w:tr w:rsidR="00534369" w14:paraId="624A8BAF" w14:textId="77777777" w:rsidTr="00534369">
        <w:trPr>
          <w:cantSplit/>
        </w:trPr>
        <w:tc>
          <w:tcPr>
            <w:tcW w:w="2178" w:type="dxa"/>
            <w:shd w:val="clear" w:color="auto" w:fill="auto"/>
          </w:tcPr>
          <w:p w14:paraId="7DEF6A17" w14:textId="77777777" w:rsidR="00534369" w:rsidRDefault="00534369" w:rsidP="00534369"/>
        </w:tc>
        <w:tc>
          <w:tcPr>
            <w:tcW w:w="2673" w:type="dxa"/>
            <w:shd w:val="clear" w:color="auto" w:fill="auto"/>
          </w:tcPr>
          <w:p w14:paraId="64C5E1E6" w14:textId="77777777" w:rsidR="00534369" w:rsidRDefault="00534369" w:rsidP="00534369"/>
        </w:tc>
        <w:tc>
          <w:tcPr>
            <w:tcW w:w="2078" w:type="dxa"/>
            <w:shd w:val="clear" w:color="auto" w:fill="auto"/>
          </w:tcPr>
          <w:p w14:paraId="167823FA" w14:textId="37EBFBCB" w:rsidR="00534369" w:rsidRPr="00C366E2" w:rsidRDefault="00534369" w:rsidP="00534369">
            <w:r w:rsidRPr="00C366E2">
              <w:t>2025/26</w:t>
            </w:r>
          </w:p>
        </w:tc>
        <w:tc>
          <w:tcPr>
            <w:tcW w:w="1852" w:type="dxa"/>
            <w:shd w:val="clear" w:color="auto" w:fill="auto"/>
          </w:tcPr>
          <w:p w14:paraId="1A08E51F" w14:textId="77777777" w:rsidR="00534369" w:rsidRDefault="00534369" w:rsidP="00534369"/>
        </w:tc>
      </w:tr>
      <w:tr w:rsidR="00534369" w14:paraId="3734D157" w14:textId="77777777" w:rsidTr="00534369">
        <w:trPr>
          <w:cantSplit/>
        </w:trPr>
        <w:tc>
          <w:tcPr>
            <w:tcW w:w="2178" w:type="dxa"/>
            <w:shd w:val="clear" w:color="auto" w:fill="auto"/>
          </w:tcPr>
          <w:p w14:paraId="1A5F5CCF" w14:textId="77777777" w:rsidR="00534369" w:rsidRDefault="00534369" w:rsidP="00534369"/>
        </w:tc>
        <w:tc>
          <w:tcPr>
            <w:tcW w:w="2673" w:type="dxa"/>
            <w:shd w:val="clear" w:color="auto" w:fill="auto"/>
          </w:tcPr>
          <w:p w14:paraId="57783EAD" w14:textId="77777777" w:rsidR="00534369" w:rsidRDefault="00534369" w:rsidP="00534369"/>
        </w:tc>
        <w:tc>
          <w:tcPr>
            <w:tcW w:w="2078" w:type="dxa"/>
            <w:shd w:val="clear" w:color="auto" w:fill="auto"/>
          </w:tcPr>
          <w:p w14:paraId="3B0945A5" w14:textId="73276FF0" w:rsidR="00534369" w:rsidRPr="00C366E2" w:rsidRDefault="00534369" w:rsidP="00534369">
            <w:r w:rsidRPr="00C366E2">
              <w:t>2026/27</w:t>
            </w:r>
          </w:p>
        </w:tc>
        <w:tc>
          <w:tcPr>
            <w:tcW w:w="1852" w:type="dxa"/>
            <w:shd w:val="clear" w:color="auto" w:fill="auto"/>
          </w:tcPr>
          <w:p w14:paraId="6DC199C3" w14:textId="77777777" w:rsidR="00534369" w:rsidRDefault="00534369" w:rsidP="00534369"/>
        </w:tc>
      </w:tr>
      <w:tr w:rsidR="00534369" w14:paraId="39C5B6AF" w14:textId="77777777" w:rsidTr="00E76C79">
        <w:trPr>
          <w:cantSplit/>
        </w:trPr>
        <w:tc>
          <w:tcPr>
            <w:tcW w:w="2178" w:type="dxa"/>
            <w:shd w:val="clear" w:color="auto" w:fill="F2F2F2" w:themeFill="background1" w:themeFillShade="F2"/>
          </w:tcPr>
          <w:p w14:paraId="4AA305E1" w14:textId="77777777" w:rsidR="00534369" w:rsidRDefault="00534369" w:rsidP="00534369"/>
        </w:tc>
        <w:tc>
          <w:tcPr>
            <w:tcW w:w="2673" w:type="dxa"/>
            <w:shd w:val="clear" w:color="auto" w:fill="F2F2F2" w:themeFill="background1" w:themeFillShade="F2"/>
          </w:tcPr>
          <w:p w14:paraId="6B2567D2" w14:textId="7F1F39AE" w:rsidR="00534369" w:rsidRDefault="00534369" w:rsidP="00534369">
            <w:r>
              <w:t>Administrative costs</w:t>
            </w:r>
          </w:p>
        </w:tc>
        <w:tc>
          <w:tcPr>
            <w:tcW w:w="2078" w:type="dxa"/>
            <w:shd w:val="clear" w:color="auto" w:fill="F2F2F2" w:themeFill="background1" w:themeFillShade="F2"/>
          </w:tcPr>
          <w:p w14:paraId="150CD063" w14:textId="77777777" w:rsidR="00534369" w:rsidRPr="00C366E2" w:rsidRDefault="00534369" w:rsidP="00534369"/>
        </w:tc>
        <w:tc>
          <w:tcPr>
            <w:tcW w:w="1852" w:type="dxa"/>
            <w:shd w:val="clear" w:color="auto" w:fill="F2F2F2" w:themeFill="background1" w:themeFillShade="F2"/>
          </w:tcPr>
          <w:p w14:paraId="27A32B6D" w14:textId="77777777" w:rsidR="00534369" w:rsidRDefault="00534369" w:rsidP="00534369"/>
        </w:tc>
      </w:tr>
      <w:tr w:rsidR="00534369" w14:paraId="36FC83B8" w14:textId="77777777" w:rsidTr="00534369">
        <w:trPr>
          <w:cantSplit/>
        </w:trPr>
        <w:tc>
          <w:tcPr>
            <w:tcW w:w="2178" w:type="dxa"/>
            <w:shd w:val="clear" w:color="auto" w:fill="auto"/>
          </w:tcPr>
          <w:p w14:paraId="00ED2886" w14:textId="77777777" w:rsidR="00534369" w:rsidRDefault="00534369" w:rsidP="00534369"/>
        </w:tc>
        <w:tc>
          <w:tcPr>
            <w:tcW w:w="2673" w:type="dxa"/>
            <w:shd w:val="clear" w:color="auto" w:fill="auto"/>
          </w:tcPr>
          <w:p w14:paraId="25385447" w14:textId="77777777" w:rsidR="00534369" w:rsidRDefault="00534369" w:rsidP="00534369"/>
        </w:tc>
        <w:tc>
          <w:tcPr>
            <w:tcW w:w="2078" w:type="dxa"/>
            <w:shd w:val="clear" w:color="auto" w:fill="auto"/>
          </w:tcPr>
          <w:p w14:paraId="7D05F917" w14:textId="3B6083B1" w:rsidR="00534369" w:rsidRPr="00C366E2" w:rsidRDefault="00534369" w:rsidP="00534369">
            <w:r w:rsidRPr="00C366E2">
              <w:t>2024/25</w:t>
            </w:r>
          </w:p>
        </w:tc>
        <w:tc>
          <w:tcPr>
            <w:tcW w:w="1852" w:type="dxa"/>
            <w:shd w:val="clear" w:color="auto" w:fill="auto"/>
          </w:tcPr>
          <w:p w14:paraId="6931CFC4" w14:textId="77777777" w:rsidR="00534369" w:rsidRDefault="00534369" w:rsidP="00534369"/>
        </w:tc>
      </w:tr>
      <w:tr w:rsidR="00534369" w14:paraId="46B9ACCB" w14:textId="77777777" w:rsidTr="00534369">
        <w:trPr>
          <w:cantSplit/>
        </w:trPr>
        <w:tc>
          <w:tcPr>
            <w:tcW w:w="2178" w:type="dxa"/>
            <w:shd w:val="clear" w:color="auto" w:fill="auto"/>
          </w:tcPr>
          <w:p w14:paraId="7C91D39E" w14:textId="77777777" w:rsidR="00534369" w:rsidRDefault="00534369" w:rsidP="00534369"/>
        </w:tc>
        <w:tc>
          <w:tcPr>
            <w:tcW w:w="2673" w:type="dxa"/>
            <w:shd w:val="clear" w:color="auto" w:fill="auto"/>
          </w:tcPr>
          <w:p w14:paraId="01704A91" w14:textId="77777777" w:rsidR="00534369" w:rsidRDefault="00534369" w:rsidP="00534369"/>
        </w:tc>
        <w:tc>
          <w:tcPr>
            <w:tcW w:w="2078" w:type="dxa"/>
            <w:shd w:val="clear" w:color="auto" w:fill="auto"/>
          </w:tcPr>
          <w:p w14:paraId="4BE93B05" w14:textId="00A8F8CB" w:rsidR="00534369" w:rsidRPr="00C366E2" w:rsidRDefault="00534369" w:rsidP="00534369">
            <w:r w:rsidRPr="00C366E2">
              <w:t>2025/26</w:t>
            </w:r>
          </w:p>
        </w:tc>
        <w:tc>
          <w:tcPr>
            <w:tcW w:w="1852" w:type="dxa"/>
            <w:shd w:val="clear" w:color="auto" w:fill="auto"/>
          </w:tcPr>
          <w:p w14:paraId="4D8A1E4F" w14:textId="77777777" w:rsidR="00534369" w:rsidRDefault="00534369" w:rsidP="00534369"/>
        </w:tc>
      </w:tr>
      <w:tr w:rsidR="00534369" w14:paraId="7EAE5897" w14:textId="77777777" w:rsidTr="00534369">
        <w:trPr>
          <w:cantSplit/>
        </w:trPr>
        <w:tc>
          <w:tcPr>
            <w:tcW w:w="2178" w:type="dxa"/>
            <w:shd w:val="clear" w:color="auto" w:fill="auto"/>
          </w:tcPr>
          <w:p w14:paraId="0AC14F03" w14:textId="77777777" w:rsidR="00534369" w:rsidRDefault="00534369" w:rsidP="00534369"/>
        </w:tc>
        <w:tc>
          <w:tcPr>
            <w:tcW w:w="2673" w:type="dxa"/>
            <w:shd w:val="clear" w:color="auto" w:fill="auto"/>
          </w:tcPr>
          <w:p w14:paraId="3500E15C" w14:textId="77777777" w:rsidR="00534369" w:rsidRDefault="00534369" w:rsidP="00534369"/>
        </w:tc>
        <w:tc>
          <w:tcPr>
            <w:tcW w:w="2078" w:type="dxa"/>
            <w:shd w:val="clear" w:color="auto" w:fill="auto"/>
          </w:tcPr>
          <w:p w14:paraId="7DD253E5" w14:textId="6D5D2EE7" w:rsidR="00534369" w:rsidRPr="00C366E2" w:rsidRDefault="00534369" w:rsidP="00534369">
            <w:r w:rsidRPr="00C366E2">
              <w:t>2026/27</w:t>
            </w:r>
          </w:p>
        </w:tc>
        <w:tc>
          <w:tcPr>
            <w:tcW w:w="1852" w:type="dxa"/>
            <w:shd w:val="clear" w:color="auto" w:fill="auto"/>
          </w:tcPr>
          <w:p w14:paraId="08E9715B" w14:textId="77777777" w:rsidR="00534369" w:rsidRDefault="00534369" w:rsidP="00534369"/>
        </w:tc>
      </w:tr>
      <w:tr w:rsidR="00534369" w14:paraId="02422DD1" w14:textId="77777777" w:rsidTr="00E76C79">
        <w:trPr>
          <w:cantSplit/>
        </w:trPr>
        <w:tc>
          <w:tcPr>
            <w:tcW w:w="2178" w:type="dxa"/>
            <w:shd w:val="clear" w:color="auto" w:fill="F2F2F2" w:themeFill="background1" w:themeFillShade="F2"/>
          </w:tcPr>
          <w:p w14:paraId="782C3351" w14:textId="77777777" w:rsidR="00534369" w:rsidRDefault="00534369" w:rsidP="00534369"/>
        </w:tc>
        <w:tc>
          <w:tcPr>
            <w:tcW w:w="2673" w:type="dxa"/>
            <w:shd w:val="clear" w:color="auto" w:fill="F2F2F2" w:themeFill="background1" w:themeFillShade="F2"/>
          </w:tcPr>
          <w:p w14:paraId="52B9AC80" w14:textId="5CA940E5" w:rsidR="00534369" w:rsidRDefault="00534369" w:rsidP="00534369">
            <w:r>
              <w:t>Other eligible expenditure</w:t>
            </w:r>
          </w:p>
        </w:tc>
        <w:tc>
          <w:tcPr>
            <w:tcW w:w="2078" w:type="dxa"/>
            <w:shd w:val="clear" w:color="auto" w:fill="F2F2F2" w:themeFill="background1" w:themeFillShade="F2"/>
          </w:tcPr>
          <w:p w14:paraId="381B90EE" w14:textId="77777777" w:rsidR="00534369" w:rsidRPr="00C366E2" w:rsidRDefault="00534369" w:rsidP="00534369"/>
        </w:tc>
        <w:tc>
          <w:tcPr>
            <w:tcW w:w="1852" w:type="dxa"/>
            <w:shd w:val="clear" w:color="auto" w:fill="F2F2F2" w:themeFill="background1" w:themeFillShade="F2"/>
          </w:tcPr>
          <w:p w14:paraId="1493B98E" w14:textId="77777777" w:rsidR="00534369" w:rsidRDefault="00534369" w:rsidP="00534369"/>
        </w:tc>
      </w:tr>
      <w:tr w:rsidR="00534369" w14:paraId="2A6E4278" w14:textId="77777777" w:rsidTr="00534369">
        <w:trPr>
          <w:cantSplit/>
        </w:trPr>
        <w:tc>
          <w:tcPr>
            <w:tcW w:w="2178" w:type="dxa"/>
            <w:shd w:val="clear" w:color="auto" w:fill="auto"/>
          </w:tcPr>
          <w:p w14:paraId="6301D24B" w14:textId="77777777" w:rsidR="00534369" w:rsidRDefault="00534369" w:rsidP="00534369"/>
        </w:tc>
        <w:tc>
          <w:tcPr>
            <w:tcW w:w="2673" w:type="dxa"/>
            <w:shd w:val="clear" w:color="auto" w:fill="auto"/>
          </w:tcPr>
          <w:p w14:paraId="57ED6787" w14:textId="77777777" w:rsidR="00534369" w:rsidRDefault="00534369" w:rsidP="00534369"/>
        </w:tc>
        <w:tc>
          <w:tcPr>
            <w:tcW w:w="2078" w:type="dxa"/>
            <w:shd w:val="clear" w:color="auto" w:fill="auto"/>
          </w:tcPr>
          <w:p w14:paraId="49A98F8B" w14:textId="711C614E" w:rsidR="00534369" w:rsidRPr="00C366E2" w:rsidRDefault="00534369" w:rsidP="00534369">
            <w:r w:rsidRPr="00C366E2">
              <w:t>2024/25</w:t>
            </w:r>
          </w:p>
        </w:tc>
        <w:tc>
          <w:tcPr>
            <w:tcW w:w="1852" w:type="dxa"/>
            <w:shd w:val="clear" w:color="auto" w:fill="auto"/>
          </w:tcPr>
          <w:p w14:paraId="08F497BF" w14:textId="77777777" w:rsidR="00534369" w:rsidRDefault="00534369" w:rsidP="00534369"/>
        </w:tc>
      </w:tr>
      <w:tr w:rsidR="00534369" w14:paraId="41811A26" w14:textId="77777777" w:rsidTr="00534369">
        <w:trPr>
          <w:cantSplit/>
        </w:trPr>
        <w:tc>
          <w:tcPr>
            <w:tcW w:w="2178" w:type="dxa"/>
            <w:shd w:val="clear" w:color="auto" w:fill="auto"/>
          </w:tcPr>
          <w:p w14:paraId="48B48960" w14:textId="77777777" w:rsidR="00534369" w:rsidRDefault="00534369" w:rsidP="00534369"/>
        </w:tc>
        <w:tc>
          <w:tcPr>
            <w:tcW w:w="2673" w:type="dxa"/>
            <w:shd w:val="clear" w:color="auto" w:fill="auto"/>
          </w:tcPr>
          <w:p w14:paraId="510700F7" w14:textId="77777777" w:rsidR="00534369" w:rsidRDefault="00534369" w:rsidP="00534369"/>
        </w:tc>
        <w:tc>
          <w:tcPr>
            <w:tcW w:w="2078" w:type="dxa"/>
            <w:shd w:val="clear" w:color="auto" w:fill="auto"/>
          </w:tcPr>
          <w:p w14:paraId="14BCDC73" w14:textId="68CDDB41" w:rsidR="00534369" w:rsidRPr="00C366E2" w:rsidRDefault="00534369" w:rsidP="00534369">
            <w:r w:rsidRPr="00C366E2">
              <w:t>2025/26</w:t>
            </w:r>
          </w:p>
        </w:tc>
        <w:tc>
          <w:tcPr>
            <w:tcW w:w="1852" w:type="dxa"/>
            <w:shd w:val="clear" w:color="auto" w:fill="auto"/>
          </w:tcPr>
          <w:p w14:paraId="2C61DDA7" w14:textId="77777777" w:rsidR="00534369" w:rsidRDefault="00534369" w:rsidP="00534369"/>
        </w:tc>
      </w:tr>
      <w:tr w:rsidR="00534369" w14:paraId="3C3FD71F" w14:textId="77777777" w:rsidTr="00534369">
        <w:trPr>
          <w:cantSplit/>
        </w:trPr>
        <w:tc>
          <w:tcPr>
            <w:tcW w:w="2178" w:type="dxa"/>
            <w:shd w:val="clear" w:color="auto" w:fill="auto"/>
          </w:tcPr>
          <w:p w14:paraId="7E471C06" w14:textId="77777777" w:rsidR="00534369" w:rsidRDefault="00534369" w:rsidP="00534369"/>
        </w:tc>
        <w:tc>
          <w:tcPr>
            <w:tcW w:w="2673" w:type="dxa"/>
            <w:shd w:val="clear" w:color="auto" w:fill="auto"/>
          </w:tcPr>
          <w:p w14:paraId="090B2053" w14:textId="77777777" w:rsidR="00534369" w:rsidRDefault="00534369" w:rsidP="00534369"/>
        </w:tc>
        <w:tc>
          <w:tcPr>
            <w:tcW w:w="2078" w:type="dxa"/>
            <w:shd w:val="clear" w:color="auto" w:fill="auto"/>
          </w:tcPr>
          <w:p w14:paraId="0AE3B34C" w14:textId="3C613870" w:rsidR="00534369" w:rsidRPr="00C366E2" w:rsidRDefault="00534369" w:rsidP="00534369">
            <w:r w:rsidRPr="00C366E2">
              <w:t>2026/27</w:t>
            </w:r>
          </w:p>
        </w:tc>
        <w:tc>
          <w:tcPr>
            <w:tcW w:w="1852" w:type="dxa"/>
            <w:shd w:val="clear" w:color="auto" w:fill="auto"/>
          </w:tcPr>
          <w:p w14:paraId="5C62255A" w14:textId="77777777" w:rsidR="00534369" w:rsidRDefault="00534369" w:rsidP="00534369"/>
        </w:tc>
      </w:tr>
      <w:tr w:rsidR="00534369" w14:paraId="199E6A98" w14:textId="77777777" w:rsidTr="00534369">
        <w:trPr>
          <w:cantSplit/>
        </w:trPr>
        <w:tc>
          <w:tcPr>
            <w:tcW w:w="2178" w:type="dxa"/>
            <w:shd w:val="clear" w:color="auto" w:fill="D9D9D9" w:themeFill="background1" w:themeFillShade="D9"/>
          </w:tcPr>
          <w:p w14:paraId="13FEA451" w14:textId="5CBF799C" w:rsidR="00534369" w:rsidRDefault="00534369" w:rsidP="00534369">
            <w:r>
              <w:t>Total</w:t>
            </w:r>
          </w:p>
        </w:tc>
        <w:tc>
          <w:tcPr>
            <w:tcW w:w="2673" w:type="dxa"/>
            <w:shd w:val="clear" w:color="auto" w:fill="D9D9D9" w:themeFill="background1" w:themeFillShade="D9"/>
          </w:tcPr>
          <w:p w14:paraId="2AF282BB" w14:textId="77777777" w:rsidR="00534369" w:rsidRDefault="00534369" w:rsidP="00534369"/>
        </w:tc>
        <w:tc>
          <w:tcPr>
            <w:tcW w:w="2078" w:type="dxa"/>
            <w:shd w:val="clear" w:color="auto" w:fill="D9D9D9" w:themeFill="background1" w:themeFillShade="D9"/>
          </w:tcPr>
          <w:p w14:paraId="348E0877" w14:textId="77777777" w:rsidR="00534369" w:rsidRDefault="00534369" w:rsidP="00534369"/>
        </w:tc>
        <w:tc>
          <w:tcPr>
            <w:tcW w:w="1852" w:type="dxa"/>
            <w:shd w:val="clear" w:color="auto" w:fill="D9D9D9" w:themeFill="background1" w:themeFillShade="D9"/>
          </w:tcPr>
          <w:p w14:paraId="47E7907A" w14:textId="04E4E8B1" w:rsidR="00534369" w:rsidRDefault="00534369" w:rsidP="00534369"/>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618D2F72" w14:textId="77777777" w:rsidR="00924E48" w:rsidRDefault="00924E48" w:rsidP="00221AAA">
      <w:pPr>
        <w:pStyle w:val="Heading3"/>
      </w:pPr>
      <w:r>
        <w:t>Grant amount sought</w:t>
      </w:r>
    </w:p>
    <w:p w14:paraId="7676A574" w14:textId="4A2AA61F"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18DC9FC4" w14:textId="652944D7" w:rsidR="00866589" w:rsidRDefault="00924E48" w:rsidP="00221AAA">
      <w:pPr>
        <w:pStyle w:val="Normalexplanatory"/>
      </w:pPr>
      <w:r>
        <w:t>The minimum grant amount under this grant opportunity is $</w:t>
      </w:r>
      <w:r w:rsidR="00D27451">
        <w:t>25,000.</w:t>
      </w:r>
    </w:p>
    <w:p w14:paraId="4CCB4824" w14:textId="0FBBF48B" w:rsidR="00924E48" w:rsidRDefault="00924E48" w:rsidP="00221AAA">
      <w:pPr>
        <w:pStyle w:val="Normalexplanatory"/>
      </w:pPr>
      <w:r>
        <w:t>The maximum grant amount under this grant opportunity is $</w:t>
      </w:r>
      <w:r w:rsidR="00D27451">
        <w:t>400,000</w:t>
      </w:r>
      <w:r>
        <w:t>.</w:t>
      </w:r>
    </w:p>
    <w:p w14:paraId="3537CA04" w14:textId="77777777" w:rsidR="003C58E9" w:rsidRDefault="003C58E9" w:rsidP="003C58E9">
      <w:pPr>
        <w:rPr>
          <w:iCs/>
          <w:szCs w:val="24"/>
        </w:rPr>
      </w:pPr>
      <w:r>
        <w:rPr>
          <w:iCs/>
          <w:szCs w:val="24"/>
        </w:rPr>
        <w:t>Are you seeking a waiver of your requirement to meet your share of project costs (20 per cent of eligible project costs), under exceptional circumstances where you can clearly demonstrate that your organisation is unable to meet your share of project costs through either financial or in-kind contributions?</w:t>
      </w:r>
    </w:p>
    <w:p w14:paraId="384DD25F" w14:textId="77777777" w:rsidR="003C58E9" w:rsidRPr="00A141F4" w:rsidRDefault="003C58E9" w:rsidP="003C58E9">
      <w:pPr>
        <w:pStyle w:val="Normalexplanatory"/>
        <w:rPr>
          <w:i w:val="0"/>
        </w:rPr>
      </w:pPr>
      <w:r w:rsidRPr="00A141F4">
        <w:t>We may waive the requirement to meet your share of project costs under exceptional circumstances. You will need to provide a detailed justification below.</w:t>
      </w:r>
    </w:p>
    <w:p w14:paraId="1C8C54F7" w14:textId="77777777" w:rsidR="003C58E9" w:rsidRDefault="003C58E9" w:rsidP="003C58E9">
      <w:pPr>
        <w:pStyle w:val="Normalexplanatory"/>
      </w:pPr>
      <w:r>
        <w:t xml:space="preserve">Select from the </w:t>
      </w:r>
      <w:proofErr w:type="gramStart"/>
      <w:r>
        <w:t>drop down</w:t>
      </w:r>
      <w:proofErr w:type="gramEnd"/>
      <w:r>
        <w:t xml:space="preserve"> list</w:t>
      </w:r>
    </w:p>
    <w:p w14:paraId="4EA44206" w14:textId="77777777" w:rsidR="003C58E9" w:rsidRPr="00A0500C" w:rsidRDefault="003C58E9" w:rsidP="003C58E9">
      <w:pPr>
        <w:pStyle w:val="Normalexplanatory"/>
        <w:tabs>
          <w:tab w:val="left" w:pos="2929"/>
        </w:tabs>
        <w:rPr>
          <w:i w:val="0"/>
          <w:color w:val="auto"/>
        </w:rPr>
      </w:pPr>
      <w:r w:rsidRPr="00A0500C">
        <w:rPr>
          <w:i w:val="0"/>
          <w:color w:val="auto"/>
        </w:rPr>
        <w:t>Yes or No</w:t>
      </w:r>
    </w:p>
    <w:p w14:paraId="0E85C629" w14:textId="77777777" w:rsidR="003C58E9" w:rsidRPr="00A0500C" w:rsidRDefault="003C58E9" w:rsidP="003C58E9">
      <w:pPr>
        <w:pStyle w:val="Normalexplanatory"/>
      </w:pPr>
      <w:r w:rsidRPr="00A0500C">
        <w:t xml:space="preserve">If you select yes, outline the reasons you are not able to meet your share of project costs. </w:t>
      </w:r>
    </w:p>
    <w:p w14:paraId="3D0FCE8A" w14:textId="77777777" w:rsidR="003C58E9" w:rsidRPr="00A0500C" w:rsidRDefault="003C58E9" w:rsidP="003C58E9">
      <w:pPr>
        <w:pStyle w:val="Normalexplanatory"/>
      </w:pPr>
      <w:r w:rsidRPr="00A0500C">
        <w:t>Before completing this part of your form, please contact us on 13 28 46.</w:t>
      </w:r>
    </w:p>
    <w:p w14:paraId="22734E17" w14:textId="77777777" w:rsidR="003C58E9" w:rsidRPr="00A0500C" w:rsidRDefault="003C58E9" w:rsidP="003C58E9">
      <w:pPr>
        <w:pStyle w:val="Normalexplanatory"/>
      </w:pPr>
      <w:r w:rsidRPr="00A0500C">
        <w:t>Your response is limited to 2000 characters including spaces and does not support formatting</w:t>
      </w:r>
    </w:p>
    <w:p w14:paraId="71789C1D" w14:textId="77777777" w:rsidR="003C58E9" w:rsidRPr="00F771F8" w:rsidRDefault="003C58E9" w:rsidP="00221AAA">
      <w:pPr>
        <w:pStyle w:val="Normalexplanatory"/>
        <w:rPr>
          <w:i w:val="0"/>
          <w:iCs/>
        </w:rPr>
      </w:pPr>
    </w:p>
    <w:p w14:paraId="7B9C2C8B" w14:textId="2A68D053" w:rsidR="00924E48" w:rsidRPr="00E76C79" w:rsidRDefault="00924E48" w:rsidP="00221AAA">
      <w:pPr>
        <w:pStyle w:val="Heading3"/>
      </w:pPr>
      <w:r w:rsidRPr="00E76C79">
        <w:t>Contributions</w:t>
      </w:r>
    </w:p>
    <w:p w14:paraId="2E72471F" w14:textId="77777777" w:rsidR="0034564C" w:rsidRDefault="0034564C" w:rsidP="0034564C">
      <w:pPr>
        <w:pStyle w:val="Normalexplanatory"/>
      </w:pPr>
      <w:r>
        <w:t xml:space="preserve">You must provide a description for all your contributions. Your description should detail whether your contribution is sourced from cash flow, loans, equity etc. </w:t>
      </w:r>
    </w:p>
    <w:p w14:paraId="711F3EDC" w14:textId="555E0808" w:rsidR="0034564C" w:rsidRDefault="0034564C" w:rsidP="0034564C">
      <w:pPr>
        <w:pStyle w:val="Normalexplanatory"/>
      </w:pPr>
      <w:r>
        <w:t>If the contribution is another government grant you should provide the name of the program and grant.</w:t>
      </w:r>
    </w:p>
    <w:p w14:paraId="01E3DA2B" w14:textId="77777777" w:rsidR="005B4C94" w:rsidRDefault="005B4C94" w:rsidP="005B4C94">
      <w:pPr>
        <w:pStyle w:val="Normalexplanatory"/>
      </w:pPr>
      <w:r>
        <w:t>Contributors are divided into the following types</w:t>
      </w:r>
    </w:p>
    <w:p w14:paraId="1D3541D2" w14:textId="77777777" w:rsidR="005B4C94" w:rsidRDefault="005B4C94" w:rsidP="005B4C94">
      <w:pPr>
        <w:pStyle w:val="ListBulletItalics"/>
        <w:numPr>
          <w:ilvl w:val="1"/>
          <w:numId w:val="22"/>
        </w:numPr>
      </w:pPr>
      <w:r>
        <w:t>Applicant contribution</w:t>
      </w:r>
    </w:p>
    <w:p w14:paraId="1F2AD07D" w14:textId="77777777" w:rsidR="005B4C94" w:rsidRDefault="005B4C94" w:rsidP="005B4C94">
      <w:pPr>
        <w:pStyle w:val="ListBulletItalics"/>
        <w:numPr>
          <w:ilvl w:val="1"/>
          <w:numId w:val="22"/>
        </w:numPr>
      </w:pPr>
      <w:r>
        <w:t>Other contribution</w:t>
      </w:r>
    </w:p>
    <w:p w14:paraId="488D028F" w14:textId="77777777" w:rsidR="005B4C94" w:rsidRPr="00E76C79" w:rsidRDefault="005B4C94" w:rsidP="005B4C94">
      <w:pPr>
        <w:pStyle w:val="ListBulletItalics"/>
        <w:numPr>
          <w:ilvl w:val="1"/>
          <w:numId w:val="22"/>
        </w:numPr>
      </w:pPr>
      <w:r w:rsidRPr="00E71361">
        <w:rPr>
          <w:iCs/>
        </w:rPr>
        <w:t>State, territory or local</w:t>
      </w:r>
      <w:r w:rsidRPr="00E76C79">
        <w:t xml:space="preserve"> government grants</w:t>
      </w:r>
    </w:p>
    <w:p w14:paraId="0F5A83A0" w14:textId="77777777" w:rsidR="005B4C94" w:rsidRDefault="005B4C94" w:rsidP="0034564C">
      <w:pPr>
        <w:pStyle w:val="Normalexplanatory"/>
      </w:pP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5A0BE3F3" w:rsidR="00DC70D5" w:rsidRDefault="00DC70D5" w:rsidP="00DC70D5">
      <w:pPr>
        <w:pStyle w:val="ListBullet"/>
      </w:pPr>
      <w:r>
        <w:t xml:space="preserve">Type of </w:t>
      </w:r>
      <w:r w:rsidR="004673B6">
        <w:t>contribution</w:t>
      </w:r>
    </w:p>
    <w:p w14:paraId="3F3EE06A" w14:textId="2624855E" w:rsidR="005B4C94" w:rsidRDefault="005B4C94" w:rsidP="005B4C94">
      <w:pPr>
        <w:pStyle w:val="ListBullet"/>
        <w:numPr>
          <w:ilvl w:val="1"/>
          <w:numId w:val="3"/>
        </w:numPr>
      </w:pPr>
      <w:r>
        <w:t>Cash</w:t>
      </w:r>
    </w:p>
    <w:p w14:paraId="178D53B7" w14:textId="331BC1BF" w:rsidR="005B4C94" w:rsidRDefault="005B4C94" w:rsidP="00F771F8">
      <w:pPr>
        <w:pStyle w:val="ListBullet"/>
        <w:numPr>
          <w:ilvl w:val="1"/>
          <w:numId w:val="3"/>
        </w:numPr>
      </w:pPr>
      <w:r>
        <w:t>In-kind</w:t>
      </w:r>
    </w:p>
    <w:p w14:paraId="6B7C7033" w14:textId="690D2AE8" w:rsidR="00DC70D5" w:rsidRDefault="005B4C94" w:rsidP="00DC70D5">
      <w:pPr>
        <w:pStyle w:val="ListBullet"/>
      </w:pPr>
      <w:r>
        <w:lastRenderedPageBreak/>
        <w:t xml:space="preserve">Amount </w:t>
      </w:r>
      <w:r w:rsidR="00DC70D5">
        <w:t xml:space="preserve">of contribution </w:t>
      </w:r>
    </w:p>
    <w:p w14:paraId="1A83F732" w14:textId="45560585" w:rsidR="00DC70D5" w:rsidRDefault="00AC3E4F" w:rsidP="00DC70D5">
      <w:pPr>
        <w:pStyle w:val="ListBullet"/>
      </w:pPr>
      <w:r>
        <w:t>Due d</w:t>
      </w:r>
      <w:r w:rsidR="00DC70D5">
        <w:t>ate of contribution</w:t>
      </w:r>
    </w:p>
    <w:p w14:paraId="34112719" w14:textId="18E1A792" w:rsidR="00DC70D5" w:rsidRDefault="00DC70D5" w:rsidP="00DC70D5">
      <w:pPr>
        <w:pStyle w:val="ListBullet"/>
      </w:pPr>
      <w:r>
        <w:t>D</w:t>
      </w:r>
      <w:r w:rsidR="00381530">
        <w:t>escription</w:t>
      </w:r>
    </w:p>
    <w:p w14:paraId="2DC6E69A" w14:textId="44F89609"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E76C79" w:rsidRDefault="00043F1D" w:rsidP="001670A9">
      <w:pPr>
        <w:pStyle w:val="Heading2"/>
      </w:pPr>
      <w:r w:rsidRPr="00E76C79">
        <w:lastRenderedPageBreak/>
        <w:t>Assessment</w:t>
      </w:r>
      <w:r w:rsidR="001670A9" w:rsidRPr="00E76C79">
        <w:t xml:space="preserve"> criteria</w:t>
      </w:r>
    </w:p>
    <w:p w14:paraId="16B18183" w14:textId="016D3A8E"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D27451">
        <w:t>60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3DCE97F8" w:rsidR="00D9243E" w:rsidRPr="00E46E90" w:rsidRDefault="00006962" w:rsidP="00D9243E">
      <w:pPr>
        <w:pStyle w:val="Heading3"/>
      </w:pPr>
      <w:r>
        <w:t>Assessment</w:t>
      </w:r>
      <w:r w:rsidR="00D9243E" w:rsidRPr="00E46E90">
        <w:t xml:space="preserve"> criterion </w:t>
      </w:r>
      <w:r>
        <w:t>1</w:t>
      </w:r>
      <w:r w:rsidR="00D9243E" w:rsidRPr="00E46E90">
        <w:t xml:space="preserve"> (</w:t>
      </w:r>
      <w:r w:rsidR="00D27451">
        <w:t>40</w:t>
      </w:r>
      <w:r w:rsidR="00D9243E" w:rsidRPr="00E46E90">
        <w:t xml:space="preserve"> 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4C51EEB9" w:rsidR="00B51D67" w:rsidRPr="008F3266" w:rsidRDefault="00D27451" w:rsidP="00F83927">
      <w:pPr>
        <w:pStyle w:val="Heading4"/>
      </w:pPr>
      <w:r>
        <w:t>The extent that your project maintains, protects, conserves and improves access to places on the National Heritage List.</w:t>
      </w:r>
      <w:r w:rsidR="009C6ED9">
        <w:rPr>
          <w:color w:val="FF0000"/>
        </w:rPr>
        <w:t xml:space="preserve"> </w:t>
      </w:r>
    </w:p>
    <w:p w14:paraId="11DAFCA0" w14:textId="77777777" w:rsidR="00D27451" w:rsidRPr="00A46FEB" w:rsidRDefault="00D27451" w:rsidP="00D27451">
      <w:r w:rsidRPr="00A46FEB">
        <w:t>You must describe the activity and provide information that demonstrates:</w:t>
      </w:r>
    </w:p>
    <w:p w14:paraId="191A454B" w14:textId="77777777" w:rsidR="00D27451" w:rsidRPr="00A46FEB" w:rsidRDefault="00D27451" w:rsidP="00D27451">
      <w:pPr>
        <w:numPr>
          <w:ilvl w:val="0"/>
          <w:numId w:val="9"/>
        </w:numPr>
        <w:spacing w:after="80"/>
      </w:pPr>
      <w:r w:rsidRPr="00A46FEB">
        <w:t>how your project:</w:t>
      </w:r>
    </w:p>
    <w:p w14:paraId="1FE10672" w14:textId="77777777" w:rsidR="00D27451" w:rsidRPr="00A46FEB" w:rsidRDefault="00D27451" w:rsidP="00D27451">
      <w:pPr>
        <w:pStyle w:val="ListBullet"/>
        <w:numPr>
          <w:ilvl w:val="0"/>
          <w:numId w:val="34"/>
        </w:numPr>
        <w:spacing w:before="40" w:after="80"/>
      </w:pPr>
      <w:r w:rsidRPr="00A46FEB">
        <w:t xml:space="preserve">maintains, protects, conserves and/or improves access to the </w:t>
      </w:r>
      <w:r>
        <w:t>National Heritage Value/s</w:t>
      </w:r>
      <w:r w:rsidRPr="00A46FEB">
        <w:t xml:space="preserve"> of the listed place and/or</w:t>
      </w:r>
    </w:p>
    <w:p w14:paraId="16C0FFBC" w14:textId="77777777" w:rsidR="00D27451" w:rsidRDefault="00D27451" w:rsidP="00D27451">
      <w:pPr>
        <w:pStyle w:val="ListBullet"/>
        <w:numPr>
          <w:ilvl w:val="0"/>
          <w:numId w:val="34"/>
        </w:numPr>
        <w:spacing w:before="40" w:after="80"/>
      </w:pPr>
      <w:r w:rsidRPr="00A46FEB">
        <w:t xml:space="preserve">improves engagement or awareness of the </w:t>
      </w:r>
      <w:r>
        <w:t>National Heritage Value/s</w:t>
      </w:r>
      <w:r w:rsidRPr="00A46FEB" w:rsidDel="002C3379">
        <w:t xml:space="preserve"> </w:t>
      </w:r>
      <w:r w:rsidRPr="00A46FEB">
        <w:t>for which the place was listed</w:t>
      </w:r>
      <w:r>
        <w:t>.</w:t>
      </w:r>
      <w:r w:rsidRPr="00A46FEB">
        <w:t xml:space="preserve"> </w:t>
      </w:r>
    </w:p>
    <w:p w14:paraId="62630770" w14:textId="7F071FAD" w:rsidR="00CE4CB0" w:rsidRDefault="00D27451" w:rsidP="00E76C79">
      <w:pPr>
        <w:pStyle w:val="ListBullet"/>
        <w:numPr>
          <w:ilvl w:val="0"/>
          <w:numId w:val="9"/>
        </w:numPr>
        <w:spacing w:before="40" w:after="80"/>
      </w:pPr>
      <w:r w:rsidRPr="00A46FEB">
        <w:t xml:space="preserve">how your project aligns with </w:t>
      </w:r>
      <w:r>
        <w:t>m</w:t>
      </w:r>
      <w:r w:rsidRPr="00A46FEB">
        <w:t xml:space="preserve">anagement </w:t>
      </w:r>
      <w:r>
        <w:t>p</w:t>
      </w:r>
      <w:r w:rsidRPr="00A46FEB">
        <w:t>lans, strategies and priorities, and broader national</w:t>
      </w:r>
      <w:r w:rsidRPr="005B7D15">
        <w:t>,</w:t>
      </w:r>
      <w:r w:rsidRPr="00A46FEB">
        <w:t xml:space="preserve"> regional </w:t>
      </w:r>
      <w:r>
        <w:t xml:space="preserve">or local </w:t>
      </w:r>
      <w:r w:rsidRPr="00A46FEB">
        <w:t>plans and priorities applicable</w:t>
      </w:r>
      <w:r w:rsidRPr="005B7D15" w:rsidDel="00DE2A73">
        <w:t xml:space="preserve"> </w:t>
      </w:r>
      <w:r w:rsidRPr="00A46FEB">
        <w:t>to the listed place</w:t>
      </w:r>
      <w:r>
        <w:t xml:space="preserve"> (you may attach </w:t>
      </w:r>
      <w:r w:rsidRPr="005B7D15">
        <w:t>excerpts of the rele</w:t>
      </w:r>
      <w:r>
        <w:t xml:space="preserve">vant documents to support your response - </w:t>
      </w:r>
      <w:r w:rsidRPr="00E0595E">
        <w:t>refer to section 7.1</w:t>
      </w:r>
      <w:r>
        <w:t xml:space="preserve"> of the guidelines</w:t>
      </w:r>
      <w:r w:rsidRPr="00E0595E">
        <w:t xml:space="preserve"> for guidance)</w:t>
      </w:r>
      <w:r>
        <w:t>.</w:t>
      </w:r>
    </w:p>
    <w:p w14:paraId="4DD44562" w14:textId="75FD0E00"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D27451">
        <w:t>30</w:t>
      </w:r>
      <w:r w:rsidR="00D9243E" w:rsidRPr="00E46E90">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21CD5FF5" w14:textId="3A4693DF" w:rsidR="00D9243E" w:rsidRDefault="00D27451" w:rsidP="00F83927">
      <w:pPr>
        <w:pStyle w:val="Heading4"/>
      </w:pPr>
      <w:r>
        <w:t>Capacity, capability and resources to deliver the project.</w:t>
      </w:r>
      <w:r w:rsidR="00866589">
        <w:t xml:space="preserve"> </w:t>
      </w:r>
      <w:r w:rsidR="009C6ED9">
        <w:rPr>
          <w:color w:val="FF0000"/>
        </w:rPr>
        <w:t xml:space="preserve"> </w:t>
      </w:r>
    </w:p>
    <w:p w14:paraId="3966E15B" w14:textId="40A3B286" w:rsidR="00A35DDE" w:rsidRDefault="00A35DDE" w:rsidP="00D9243E">
      <w:r>
        <w:t xml:space="preserve">You </w:t>
      </w:r>
      <w:r w:rsidR="00D27451">
        <w:t>must demonstrate this by:</w:t>
      </w:r>
    </w:p>
    <w:p w14:paraId="0EAAE899" w14:textId="3FC9B59B" w:rsidR="00B51D67" w:rsidRPr="00E76C79" w:rsidRDefault="00D27451" w:rsidP="00BA4401">
      <w:pPr>
        <w:pStyle w:val="ListBullet"/>
      </w:pPr>
      <w:r>
        <w:t>proving your track record, and project partner track record (if you have project partners), to successfully carry out similar projects</w:t>
      </w:r>
    </w:p>
    <w:p w14:paraId="4B2A8DBE" w14:textId="5AC75FC3" w:rsidR="00BA4401" w:rsidRPr="00E76C79" w:rsidRDefault="00D27451" w:rsidP="00BA4401">
      <w:pPr>
        <w:pStyle w:val="ListBullet"/>
      </w:pPr>
      <w:r>
        <w:t>describing how you will manage the project including budget and risk management. A project plan must be attached (refer to section 7.1.1 of the guidelines for guidance)</w:t>
      </w:r>
    </w:p>
    <w:p w14:paraId="1254AC9C" w14:textId="32BB19DD" w:rsidR="00BA4401" w:rsidRPr="00E76C79" w:rsidRDefault="00D27451" w:rsidP="00BA4401">
      <w:pPr>
        <w:pStyle w:val="ListBullet"/>
      </w:pPr>
      <w:r>
        <w:t>identifying your strategy to maintain the project outcomes beyond the term of grant funding.</w:t>
      </w:r>
    </w:p>
    <w:p w14:paraId="5A271B79" w14:textId="3CC4DCC0"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D27451">
        <w:t>30</w:t>
      </w:r>
      <w:r w:rsidR="00D9243E" w:rsidRPr="00E46E90">
        <w:t xml:space="preserve"> points)</w:t>
      </w:r>
    </w:p>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5B8BA24E" w14:textId="4A4E4DE6" w:rsidR="00D9243E" w:rsidRDefault="00D27451" w:rsidP="00F83927">
      <w:pPr>
        <w:pStyle w:val="Heading4"/>
      </w:pPr>
      <w:r>
        <w:t>Impact of grant funding on your project.</w:t>
      </w:r>
      <w:r w:rsidR="00866589">
        <w:t xml:space="preserve"> </w:t>
      </w:r>
      <w:r w:rsidR="009C6ED9">
        <w:rPr>
          <w:color w:val="FF0000"/>
        </w:rPr>
        <w:t xml:space="preserve"> </w:t>
      </w:r>
    </w:p>
    <w:p w14:paraId="0D2991A4" w14:textId="1BD688A8" w:rsidR="00BA4401" w:rsidRDefault="00BA4401" w:rsidP="00BA4401">
      <w:r>
        <w:t xml:space="preserve">You </w:t>
      </w:r>
      <w:r w:rsidR="00D27451">
        <w:t xml:space="preserve">must </w:t>
      </w:r>
      <w:r>
        <w:t>demonstrate this by</w:t>
      </w:r>
      <w:r w:rsidR="00CE4CB0">
        <w:t>:</w:t>
      </w:r>
    </w:p>
    <w:p w14:paraId="43BA63C4" w14:textId="10455F97" w:rsidR="00B02743" w:rsidRPr="00E76C79" w:rsidRDefault="00CE4CB0" w:rsidP="00B02743">
      <w:pPr>
        <w:pStyle w:val="ListBullet"/>
      </w:pPr>
      <w:r>
        <w:t>justifying the funding amount requested with respect to the project activities and intended outcomes</w:t>
      </w:r>
    </w:p>
    <w:p w14:paraId="5B83CB36" w14:textId="1B23B498" w:rsidR="0016611E" w:rsidRPr="00E76C79" w:rsidRDefault="00CE4CB0" w:rsidP="00A85AB0">
      <w:pPr>
        <w:pStyle w:val="ListBullet"/>
      </w:pPr>
      <w:r>
        <w:lastRenderedPageBreak/>
        <w:t>justifying the need for grant funding including the urgency of the project.</w:t>
      </w:r>
    </w:p>
    <w:p w14:paraId="325BD35A" w14:textId="77777777" w:rsidR="00D2577A" w:rsidRDefault="00D2577A">
      <w:pPr>
        <w:spacing w:before="0" w:after="200" w:line="276" w:lineRule="auto"/>
        <w:rPr>
          <w:rFonts w:asciiTheme="minorHAnsi" w:eastAsiaTheme="majorEastAsia" w:hAnsiTheme="minorHAnsi" w:cstheme="majorBidi"/>
          <w:b/>
          <w:bCs/>
          <w:sz w:val="40"/>
          <w:szCs w:val="26"/>
          <w:lang w:eastAsia="en-AU"/>
        </w:rPr>
      </w:pPr>
      <w:r>
        <w:br w:type="page"/>
      </w:r>
    </w:p>
    <w:p w14:paraId="0CC2CABB" w14:textId="6F7D3B60"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 xml:space="preserve">application is </w:t>
      </w:r>
      <w:proofErr w:type="gramStart"/>
      <w:r w:rsidRPr="00805138">
        <w:rPr>
          <w:lang w:eastAsia="en-AU"/>
        </w:rPr>
        <w:t>successful</w:t>
      </w:r>
      <w:proofErr w:type="gramEnd"/>
      <w:r w:rsidRPr="00805138">
        <w:rPr>
          <w:lang w:eastAsia="en-AU"/>
        </w:rPr>
        <w:t xml:space="preserve"> we will need to set up a payment process to pay your grant. We need your bank account details to do this. If your application is not </w:t>
      </w:r>
      <w:proofErr w:type="gramStart"/>
      <w:r w:rsidRPr="00805138">
        <w:rPr>
          <w:lang w:eastAsia="en-AU"/>
        </w:rPr>
        <w:t>successful</w:t>
      </w:r>
      <w:proofErr w:type="gramEnd"/>
      <w:r w:rsidRPr="00805138">
        <w:rPr>
          <w:lang w:eastAsia="en-AU"/>
        </w:rPr>
        <w:t xml:space="preserve">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58897FE0" w14:textId="77777777" w:rsidR="0034564C" w:rsidRDefault="0034564C" w:rsidP="00DF17AD">
      <w:pPr>
        <w:rPr>
          <w:lang w:eastAsia="en-AU"/>
        </w:rPr>
      </w:pPr>
      <w:r>
        <w:rPr>
          <w:lang w:eastAsia="en-AU"/>
        </w:rPr>
        <w:t>Title (optional)</w:t>
      </w:r>
    </w:p>
    <w:p w14:paraId="645DB106" w14:textId="7AD1AA91"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089513C1"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w:t>
      </w:r>
      <w:proofErr w:type="gramStart"/>
      <w:r w:rsidR="002501FE">
        <w:rPr>
          <w:lang w:eastAsia="en-AU"/>
        </w:rPr>
        <w:t>requested</w:t>
      </w:r>
      <w:proofErr w:type="gramEnd"/>
      <w:r w:rsidR="00D2577A">
        <w:rPr>
          <w:lang w:eastAsia="en-AU"/>
        </w:rPr>
        <w:t xml:space="preserve"> </w:t>
      </w:r>
      <w:r w:rsidR="002501FE" w:rsidRPr="00E76C79">
        <w:rPr>
          <w:lang w:eastAsia="en-AU"/>
        </w:rPr>
        <w:t>or you have referred to in your application</w:t>
      </w:r>
      <w:r w:rsidR="00DA4FA3">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 xml:space="preserve">doc, docx, rtf, pdf, </w:t>
      </w:r>
      <w:proofErr w:type="spellStart"/>
      <w:r>
        <w:t>xls</w:t>
      </w:r>
      <w:proofErr w:type="spellEnd"/>
      <w:r>
        <w:t xml:space="preserve">, xlsx, csv, jpg, jpeg, </w:t>
      </w:r>
      <w:proofErr w:type="spellStart"/>
      <w:r>
        <w:t>png</w:t>
      </w:r>
      <w:proofErr w:type="spellEnd"/>
      <w:r>
        <w:t>, gif.</w:t>
      </w:r>
    </w:p>
    <w:p w14:paraId="054CE639" w14:textId="7B226357" w:rsidR="004D0ED1" w:rsidRDefault="004D0ED1" w:rsidP="004D0ED1">
      <w:pPr>
        <w:pStyle w:val="Normalexplanatory"/>
      </w:pPr>
      <w:r>
        <w:t xml:space="preserve">Filenames should only include letters or numbers and should be fewer than 40 characters. </w:t>
      </w:r>
    </w:p>
    <w:p w14:paraId="39FF9B57" w14:textId="106E1550" w:rsidR="008D4613" w:rsidRDefault="00D2577A" w:rsidP="00E76C79">
      <w:pPr>
        <w:pStyle w:val="ListBullet"/>
        <w:numPr>
          <w:ilvl w:val="0"/>
          <w:numId w:val="40"/>
        </w:numPr>
      </w:pPr>
      <w:r>
        <w:t>Proof of Identity (if applicable)</w:t>
      </w:r>
      <w:r w:rsidR="009C6ED9">
        <w:rPr>
          <w:color w:val="FF0000"/>
        </w:rPr>
        <w:t xml:space="preserve"> </w:t>
      </w:r>
    </w:p>
    <w:p w14:paraId="41ED2E29" w14:textId="6A6A682C" w:rsidR="008D4613" w:rsidRDefault="00E71DAD" w:rsidP="00E949CD">
      <w:pPr>
        <w:pStyle w:val="Normalexplanatory"/>
      </w:pPr>
      <w:r>
        <w:t xml:space="preserve">If you are applying as an </w:t>
      </w:r>
      <w:proofErr w:type="gramStart"/>
      <w:r>
        <w:t>individual</w:t>
      </w:r>
      <w:proofErr w:type="gramEnd"/>
      <w:r>
        <w:t xml:space="preserve"> you must provide p</w:t>
      </w:r>
      <w:r w:rsidR="00D2577A">
        <w:t xml:space="preserve">roof of identity </w:t>
      </w:r>
      <w:r>
        <w:t>as</w:t>
      </w:r>
      <w:r w:rsidR="00D2577A">
        <w:t xml:space="preserve"> outlined in section 7.3 of the guidelines</w:t>
      </w:r>
    </w:p>
    <w:p w14:paraId="1B9B7D6C" w14:textId="25C12540" w:rsidR="00E949CD" w:rsidRDefault="00D2577A" w:rsidP="00E76C79">
      <w:pPr>
        <w:pStyle w:val="ListBullet"/>
        <w:numPr>
          <w:ilvl w:val="0"/>
          <w:numId w:val="40"/>
        </w:numPr>
      </w:pPr>
      <w:r>
        <w:t>Site Owner/Manager Letter of Support</w:t>
      </w:r>
    </w:p>
    <w:p w14:paraId="3727644A" w14:textId="435CC177" w:rsidR="00E949CD" w:rsidRDefault="00634A47" w:rsidP="00E949CD">
      <w:pPr>
        <w:pStyle w:val="Normalexplanatory"/>
      </w:pPr>
      <w:r>
        <w:t>You must provide a</w:t>
      </w:r>
      <w:r w:rsidR="00D2577A">
        <w:t xml:space="preserve"> current letter of support from the site owner and/or the site manager of the listed place where you are not the site owner or site manager</w:t>
      </w:r>
      <w:r w:rsidR="002D088A" w:rsidRPr="002D088A">
        <w:t>, as outlined in section 4.1 of the guidelines.</w:t>
      </w:r>
    </w:p>
    <w:p w14:paraId="7D3F2C5E" w14:textId="3AB527BC" w:rsidR="00E949CD" w:rsidRDefault="00D2577A" w:rsidP="00E76C79">
      <w:pPr>
        <w:pStyle w:val="ListBullet"/>
        <w:numPr>
          <w:ilvl w:val="0"/>
          <w:numId w:val="40"/>
        </w:numPr>
      </w:pPr>
      <w:r>
        <w:t>Management Arrangements (if applicable)</w:t>
      </w:r>
    </w:p>
    <w:p w14:paraId="7B9608E8" w14:textId="15BF31D2" w:rsidR="00E949CD" w:rsidRDefault="00E71DAD" w:rsidP="00E949CD">
      <w:pPr>
        <w:pStyle w:val="Normalexplanatory"/>
      </w:pPr>
      <w:r>
        <w:t>You must provide e</w:t>
      </w:r>
      <w:r w:rsidR="00D2577A">
        <w:t>vidence of management arrangements where you are the site manager</w:t>
      </w:r>
      <w:r>
        <w:t xml:space="preserve"> of the listed place/s</w:t>
      </w:r>
      <w:r w:rsidR="002D088A" w:rsidRPr="002D088A">
        <w:t>, as outlined in section 4.1 of the guidelines.</w:t>
      </w:r>
    </w:p>
    <w:p w14:paraId="45E0A8BD" w14:textId="5CB6106A" w:rsidR="00E949CD" w:rsidRDefault="00D2577A" w:rsidP="00E76C79">
      <w:pPr>
        <w:pStyle w:val="ListBullet"/>
        <w:numPr>
          <w:ilvl w:val="0"/>
          <w:numId w:val="40"/>
        </w:numPr>
      </w:pPr>
      <w:r>
        <w:t>Trust Deed (if applicable)</w:t>
      </w:r>
    </w:p>
    <w:p w14:paraId="38C21355" w14:textId="3E3AF73D" w:rsidR="00747021" w:rsidRDefault="00D2577A" w:rsidP="00E949CD">
      <w:pPr>
        <w:pStyle w:val="Normalexplanatory"/>
      </w:pPr>
      <w:r>
        <w:t>Where you have indicated your entity type is a trustee applying on behalf of a trust, you must attach trust documents showing the relationship of the incorporated trustee to the trust.</w:t>
      </w:r>
    </w:p>
    <w:p w14:paraId="39CE62D9" w14:textId="77777777" w:rsidR="00D2577A" w:rsidRPr="00933ADE" w:rsidRDefault="00D2577A" w:rsidP="00E76C79">
      <w:pPr>
        <w:pStyle w:val="ListBullet"/>
        <w:numPr>
          <w:ilvl w:val="0"/>
          <w:numId w:val="40"/>
        </w:numPr>
        <w:rPr>
          <w:color w:val="000000" w:themeColor="text1"/>
        </w:rPr>
      </w:pPr>
      <w:r w:rsidRPr="00933ADE">
        <w:rPr>
          <w:color w:val="000000" w:themeColor="text1"/>
        </w:rPr>
        <w:t>Evidence of entity type (if applicable)</w:t>
      </w:r>
    </w:p>
    <w:p w14:paraId="3DB2E68A" w14:textId="4D4E2700" w:rsidR="00D2577A" w:rsidRPr="00446F70" w:rsidRDefault="00D470B2" w:rsidP="00D2577A">
      <w:pPr>
        <w:pStyle w:val="ListBullet"/>
        <w:numPr>
          <w:ilvl w:val="0"/>
          <w:numId w:val="0"/>
        </w:numPr>
        <w:spacing w:before="40" w:after="120"/>
        <w:rPr>
          <w:i/>
          <w:color w:val="264F90"/>
        </w:rPr>
      </w:pPr>
      <w:r>
        <w:rPr>
          <w:i/>
          <w:color w:val="264F90"/>
        </w:rPr>
        <w:t>If your entity type</w:t>
      </w:r>
      <w:r w:rsidR="00D2577A" w:rsidRPr="00B6155C">
        <w:rPr>
          <w:i/>
          <w:color w:val="264F90"/>
        </w:rPr>
        <w:t xml:space="preserve"> is </w:t>
      </w:r>
      <w:r w:rsidR="00D2577A" w:rsidRPr="00446F70">
        <w:rPr>
          <w:i/>
          <w:color w:val="264F90"/>
        </w:rPr>
        <w:t xml:space="preserve">an incorporated association or </w:t>
      </w:r>
      <w:r>
        <w:rPr>
          <w:i/>
          <w:color w:val="264F90"/>
        </w:rPr>
        <w:t>NFP</w:t>
      </w:r>
      <w:r w:rsidR="00D2577A" w:rsidRPr="00446F70">
        <w:rPr>
          <w:i/>
          <w:color w:val="264F90"/>
        </w:rPr>
        <w:t xml:space="preserve"> organisation and you do not have an active state or territory incorporated association registration or ACNC registration at the time of application,</w:t>
      </w:r>
      <w:r w:rsidR="00E71DAD">
        <w:rPr>
          <w:i/>
          <w:color w:val="264F90"/>
        </w:rPr>
        <w:t xml:space="preserve"> you must</w:t>
      </w:r>
      <w:r w:rsidR="00D2577A" w:rsidRPr="00446F70">
        <w:rPr>
          <w:i/>
          <w:color w:val="264F90"/>
        </w:rPr>
        <w:t xml:space="preserve"> provide the Constitutional documents and/or Articles of Association that demonstrate the </w:t>
      </w:r>
      <w:r>
        <w:rPr>
          <w:i/>
          <w:color w:val="264F90"/>
        </w:rPr>
        <w:t xml:space="preserve">organisation’s </w:t>
      </w:r>
      <w:r w:rsidR="00D2577A" w:rsidRPr="00446F70">
        <w:rPr>
          <w:i/>
          <w:color w:val="264F90"/>
        </w:rPr>
        <w:t>character</w:t>
      </w:r>
    </w:p>
    <w:p w14:paraId="13430F75" w14:textId="7183FDDC" w:rsidR="00D2577A" w:rsidRPr="00446F70" w:rsidRDefault="00D470B2" w:rsidP="00D2577A">
      <w:pPr>
        <w:pStyle w:val="ListBullet"/>
        <w:numPr>
          <w:ilvl w:val="0"/>
          <w:numId w:val="0"/>
        </w:numPr>
        <w:spacing w:before="40" w:after="120"/>
        <w:rPr>
          <w:i/>
          <w:color w:val="264F90"/>
        </w:rPr>
      </w:pPr>
      <w:r>
        <w:rPr>
          <w:i/>
          <w:color w:val="264F90"/>
        </w:rPr>
        <w:t>For</w:t>
      </w:r>
      <w:r w:rsidR="00D2577A" w:rsidRPr="00446F70">
        <w:rPr>
          <w:i/>
          <w:color w:val="264F90"/>
        </w:rPr>
        <w:t xml:space="preserve"> partnership</w:t>
      </w:r>
      <w:r>
        <w:rPr>
          <w:i/>
          <w:color w:val="264F90"/>
        </w:rPr>
        <w:t>s</w:t>
      </w:r>
      <w:r w:rsidR="00D2577A" w:rsidRPr="00446F70">
        <w:rPr>
          <w:i/>
          <w:color w:val="264F90"/>
        </w:rPr>
        <w:t xml:space="preserve">, </w:t>
      </w:r>
      <w:r w:rsidR="00E71DAD">
        <w:rPr>
          <w:i/>
          <w:color w:val="264F90"/>
        </w:rPr>
        <w:t xml:space="preserve">you must </w:t>
      </w:r>
      <w:r w:rsidR="00D2577A" w:rsidRPr="00446F70">
        <w:rPr>
          <w:i/>
          <w:color w:val="264F90"/>
        </w:rPr>
        <w:t>provide a copy of your partnership agreement</w:t>
      </w:r>
      <w:r w:rsidR="002D088A">
        <w:rPr>
          <w:i/>
          <w:color w:val="264F90"/>
        </w:rPr>
        <w:t>.</w:t>
      </w:r>
    </w:p>
    <w:p w14:paraId="0EB4AE62" w14:textId="77777777" w:rsidR="00D2577A" w:rsidRPr="0091368A" w:rsidRDefault="00D2577A" w:rsidP="00E76C79">
      <w:pPr>
        <w:pStyle w:val="ListBullet"/>
        <w:numPr>
          <w:ilvl w:val="0"/>
          <w:numId w:val="40"/>
        </w:numPr>
      </w:pPr>
      <w:r w:rsidRPr="007F3DC9">
        <w:lastRenderedPageBreak/>
        <w:t xml:space="preserve">Excerpts to support your claims against Assessment criterion 1 </w:t>
      </w:r>
    </w:p>
    <w:p w14:paraId="4492A5E4" w14:textId="1D705714" w:rsidR="00D2577A" w:rsidRDefault="00E71DAD" w:rsidP="00D2577A">
      <w:pPr>
        <w:pStyle w:val="ListBullet"/>
        <w:numPr>
          <w:ilvl w:val="0"/>
          <w:numId w:val="0"/>
        </w:numPr>
      </w:pPr>
      <w:r>
        <w:rPr>
          <w:i/>
          <w:color w:val="264F90"/>
        </w:rPr>
        <w:t>You may provide a</w:t>
      </w:r>
      <w:r w:rsidR="00D2577A" w:rsidRPr="0091368A">
        <w:rPr>
          <w:i/>
          <w:color w:val="264F90"/>
        </w:rPr>
        <w:t xml:space="preserve"> management plan, strategies and priorities</w:t>
      </w:r>
      <w:r>
        <w:rPr>
          <w:i/>
          <w:color w:val="264F90"/>
        </w:rPr>
        <w:t xml:space="preserve"> and</w:t>
      </w:r>
      <w:r w:rsidR="002D088A">
        <w:rPr>
          <w:i/>
          <w:color w:val="264F90"/>
        </w:rPr>
        <w:t>/</w:t>
      </w:r>
      <w:r>
        <w:rPr>
          <w:i/>
          <w:color w:val="264F90"/>
        </w:rPr>
        <w:t>or</w:t>
      </w:r>
      <w:r w:rsidR="00D2577A" w:rsidRPr="0091368A">
        <w:rPr>
          <w:i/>
          <w:color w:val="264F90"/>
        </w:rPr>
        <w:t xml:space="preserve"> broader national and regional plans and priorities relative to the listed place</w:t>
      </w:r>
      <w:r w:rsidR="00D2577A" w:rsidDel="000F41FF">
        <w:t xml:space="preserve"> </w:t>
      </w:r>
    </w:p>
    <w:p w14:paraId="48F2EFD3" w14:textId="20F895BD" w:rsidR="00D2577A" w:rsidRPr="00285800" w:rsidRDefault="00D2577A" w:rsidP="00E76C79">
      <w:pPr>
        <w:pStyle w:val="ListBullet"/>
        <w:numPr>
          <w:ilvl w:val="0"/>
          <w:numId w:val="40"/>
        </w:numPr>
      </w:pPr>
      <w:r w:rsidRPr="00285800">
        <w:t xml:space="preserve">Project Plan </w:t>
      </w:r>
    </w:p>
    <w:p w14:paraId="39015019" w14:textId="27163857" w:rsidR="0066138E" w:rsidRDefault="00634A47" w:rsidP="0066138E">
      <w:pPr>
        <w:pStyle w:val="Normalexplanatory"/>
      </w:pPr>
      <w:r>
        <w:t xml:space="preserve">You must provide a project plan per Section 7.1.1 of the guidelines to support your responses to Assessment criterion 2. </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513D6CE0" w14:textId="77777777" w:rsidR="0034564C" w:rsidRDefault="0034564C" w:rsidP="0034564C">
      <w:pPr>
        <w:pStyle w:val="Normalexplanatory"/>
      </w:pPr>
      <w:r>
        <w:t xml:space="preserve">You must select from a drop-down menu. </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5B73786E"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1C4B36D1" w14:textId="77E008C5" w:rsidR="00B33130" w:rsidRPr="00E46E90" w:rsidRDefault="007D342E" w:rsidP="00B33130">
      <w:pPr>
        <w:pStyle w:val="ListBullet"/>
      </w:pPr>
      <w:r>
        <w:rPr>
          <w:rStyle w:val="Hyperlink"/>
        </w:rPr>
        <w:fldChar w:fldCharType="end"/>
      </w:r>
      <w:hyperlink r:id="rId27" w:history="1">
        <w:r w:rsidR="00B33130" w:rsidRPr="00E46E90">
          <w:rPr>
            <w:rStyle w:val="Hyperlink"/>
          </w:rPr>
          <w:t>Commonwealth Grants Rules and Guidelines</w:t>
        </w:r>
      </w:hyperlink>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8"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29"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0"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0A7075DE"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0CDC7912" w:rsidR="00EF720A" w:rsidRDefault="00EF720A" w:rsidP="00AD4A55">
      <w:pPr>
        <w:rPr>
          <w:lang w:eastAsia="en-AU"/>
        </w:rPr>
      </w:pPr>
      <w:r>
        <w:rPr>
          <w:lang w:eastAsia="en-AU"/>
        </w:rPr>
        <w:t xml:space="preserve">By checking this </w:t>
      </w:r>
      <w:proofErr w:type="gramStart"/>
      <w:r>
        <w:rPr>
          <w:lang w:eastAsia="en-AU"/>
        </w:rPr>
        <w:t>box</w:t>
      </w:r>
      <w:proofErr w:type="gramEnd"/>
      <w:r>
        <w:rPr>
          <w:lang w:eastAsia="en-AU"/>
        </w:rPr>
        <w:t xml:space="preserve">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6971D" w14:textId="77777777" w:rsidR="004D0ED1" w:rsidRDefault="004D0ED1" w:rsidP="00D511C1">
      <w:pPr>
        <w:spacing w:after="0" w:line="240" w:lineRule="auto"/>
      </w:pPr>
      <w:r>
        <w:separator/>
      </w:r>
    </w:p>
  </w:endnote>
  <w:endnote w:type="continuationSeparator" w:id="0">
    <w:p w14:paraId="1B030127" w14:textId="77777777" w:rsidR="004D0ED1" w:rsidRDefault="004D0ED1" w:rsidP="00D511C1">
      <w:pPr>
        <w:spacing w:after="0" w:line="240" w:lineRule="auto"/>
      </w:pPr>
      <w:r>
        <w:continuationSeparator/>
      </w:r>
    </w:p>
  </w:endnote>
  <w:endnote w:type="continuationNotice" w:id="1">
    <w:p w14:paraId="5CBF7D92" w14:textId="77777777" w:rsidR="004D0ED1" w:rsidRDefault="004D0E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41595" w14:textId="0EE52B0E" w:rsidR="004D0ED1" w:rsidRPr="00865BEB" w:rsidRDefault="00751BF5"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FE7BDD">
          <w:t>Australian Heritage Grants 2024-25 grant opportunity application requirements</w:t>
        </w:r>
      </w:sdtContent>
    </w:sdt>
    <w:r w:rsidR="004D0ED1">
      <w:tab/>
    </w:r>
    <w:r w:rsidR="0041558D">
      <w:t>June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0E769" w14:textId="6C0F8AF1" w:rsidR="004D0ED1" w:rsidRPr="00865BEB" w:rsidRDefault="00751BF5"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FE7BDD">
          <w:t>Australian Heritage Grants 2024-25 grant opportunity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4B543" w14:textId="77777777" w:rsidR="004D0ED1" w:rsidRDefault="004D0ED1" w:rsidP="00D511C1">
      <w:pPr>
        <w:spacing w:after="0" w:line="240" w:lineRule="auto"/>
      </w:pPr>
      <w:r>
        <w:separator/>
      </w:r>
    </w:p>
  </w:footnote>
  <w:footnote w:type="continuationSeparator" w:id="0">
    <w:p w14:paraId="147CE279" w14:textId="77777777" w:rsidR="004D0ED1" w:rsidRDefault="004D0ED1" w:rsidP="00D511C1">
      <w:pPr>
        <w:spacing w:after="0" w:line="240" w:lineRule="auto"/>
      </w:pPr>
      <w:r>
        <w:continuationSeparator/>
      </w:r>
    </w:p>
  </w:footnote>
  <w:footnote w:type="continuationNotice" w:id="1">
    <w:p w14:paraId="6F4C4D33" w14:textId="77777777" w:rsidR="004D0ED1" w:rsidRDefault="004D0ED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B3E60" w14:textId="66335A7F" w:rsidR="004D0ED1" w:rsidRDefault="00751BF5">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B1441" w14:textId="0FDF0F95" w:rsidR="004D0ED1" w:rsidRPr="00D511C1" w:rsidRDefault="00751BF5"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82FC2" w14:textId="561FFBD5" w:rsidR="00744556" w:rsidRDefault="00C20A82" w:rsidP="0011453C">
    <w:pPr>
      <w:pStyle w:val="NoSpacing"/>
      <w:rPr>
        <w:color w:val="1F497D"/>
        <w:highlight w:val="yellow"/>
      </w:rPr>
    </w:pPr>
    <w:r>
      <w:rPr>
        <w:noProof/>
        <w:lang w:eastAsia="en-AU"/>
      </w:rPr>
      <w:drawing>
        <wp:inline distT="0" distB="0" distL="0" distR="0" wp14:anchorId="38124186" wp14:editId="55142A27">
          <wp:extent cx="3774440" cy="600710"/>
          <wp:effectExtent l="0" t="0" r="0" b="8890"/>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4440" cy="600710"/>
                  </a:xfrm>
                  <a:prstGeom prst="rect">
                    <a:avLst/>
                  </a:prstGeom>
                  <a:noFill/>
                  <a:ln>
                    <a:noFill/>
                  </a:ln>
                </pic:spPr>
              </pic:pic>
            </a:graphicData>
          </a:graphic>
        </wp:inline>
      </w:drawing>
    </w:r>
  </w:p>
  <w:p w14:paraId="4237570B" w14:textId="388262E1"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751BF5">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AD826" w14:textId="2418B93B" w:rsidR="004D0ED1" w:rsidRDefault="00751BF5">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751BF5">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93985" w14:textId="0DEF5682" w:rsidR="004D0ED1" w:rsidRPr="00E806BA" w:rsidRDefault="00751BF5"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E92DF9"/>
    <w:multiLevelType w:val="hybridMultilevel"/>
    <w:tmpl w:val="E272EF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31D04E9"/>
    <w:multiLevelType w:val="hybridMultilevel"/>
    <w:tmpl w:val="0D026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0D951D2"/>
    <w:multiLevelType w:val="multilevel"/>
    <w:tmpl w:val="C090FEB8"/>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3693201"/>
    <w:multiLevelType w:val="hybridMultilevel"/>
    <w:tmpl w:val="3E849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8657F8"/>
    <w:multiLevelType w:val="hybridMultilevel"/>
    <w:tmpl w:val="C9F2CEE2"/>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FE060D0"/>
    <w:multiLevelType w:val="hybridMultilevel"/>
    <w:tmpl w:val="8B4C8C82"/>
    <w:lvl w:ilvl="0" w:tplc="FE7C836E">
      <w:start w:val="1"/>
      <w:numFmt w:val="bullet"/>
      <w:lvlText w:val=""/>
      <w:lvlJc w:val="left"/>
      <w:pPr>
        <w:ind w:left="1080" w:hanging="360"/>
      </w:pPr>
      <w:rPr>
        <w:rFonts w:ascii="Symbol" w:hAnsi="Symbol"/>
      </w:rPr>
    </w:lvl>
    <w:lvl w:ilvl="1" w:tplc="93EC4348">
      <w:start w:val="1"/>
      <w:numFmt w:val="bullet"/>
      <w:lvlText w:val=""/>
      <w:lvlJc w:val="left"/>
      <w:pPr>
        <w:ind w:left="1080" w:hanging="360"/>
      </w:pPr>
      <w:rPr>
        <w:rFonts w:ascii="Symbol" w:hAnsi="Symbol"/>
      </w:rPr>
    </w:lvl>
    <w:lvl w:ilvl="2" w:tplc="7D4EAD96">
      <w:start w:val="1"/>
      <w:numFmt w:val="bullet"/>
      <w:lvlText w:val=""/>
      <w:lvlJc w:val="left"/>
      <w:pPr>
        <w:ind w:left="1080" w:hanging="360"/>
      </w:pPr>
      <w:rPr>
        <w:rFonts w:ascii="Symbol" w:hAnsi="Symbol"/>
      </w:rPr>
    </w:lvl>
    <w:lvl w:ilvl="3" w:tplc="08002B82">
      <w:start w:val="1"/>
      <w:numFmt w:val="bullet"/>
      <w:lvlText w:val=""/>
      <w:lvlJc w:val="left"/>
      <w:pPr>
        <w:ind w:left="1080" w:hanging="360"/>
      </w:pPr>
      <w:rPr>
        <w:rFonts w:ascii="Symbol" w:hAnsi="Symbol"/>
      </w:rPr>
    </w:lvl>
    <w:lvl w:ilvl="4" w:tplc="603659A4">
      <w:start w:val="1"/>
      <w:numFmt w:val="bullet"/>
      <w:lvlText w:val=""/>
      <w:lvlJc w:val="left"/>
      <w:pPr>
        <w:ind w:left="1080" w:hanging="360"/>
      </w:pPr>
      <w:rPr>
        <w:rFonts w:ascii="Symbol" w:hAnsi="Symbol"/>
      </w:rPr>
    </w:lvl>
    <w:lvl w:ilvl="5" w:tplc="65BC7A7A">
      <w:start w:val="1"/>
      <w:numFmt w:val="bullet"/>
      <w:lvlText w:val=""/>
      <w:lvlJc w:val="left"/>
      <w:pPr>
        <w:ind w:left="1080" w:hanging="360"/>
      </w:pPr>
      <w:rPr>
        <w:rFonts w:ascii="Symbol" w:hAnsi="Symbol"/>
      </w:rPr>
    </w:lvl>
    <w:lvl w:ilvl="6" w:tplc="39422342">
      <w:start w:val="1"/>
      <w:numFmt w:val="bullet"/>
      <w:lvlText w:val=""/>
      <w:lvlJc w:val="left"/>
      <w:pPr>
        <w:ind w:left="1080" w:hanging="360"/>
      </w:pPr>
      <w:rPr>
        <w:rFonts w:ascii="Symbol" w:hAnsi="Symbol"/>
      </w:rPr>
    </w:lvl>
    <w:lvl w:ilvl="7" w:tplc="EB001F96">
      <w:start w:val="1"/>
      <w:numFmt w:val="bullet"/>
      <w:lvlText w:val=""/>
      <w:lvlJc w:val="left"/>
      <w:pPr>
        <w:ind w:left="1080" w:hanging="360"/>
      </w:pPr>
      <w:rPr>
        <w:rFonts w:ascii="Symbol" w:hAnsi="Symbol"/>
      </w:rPr>
    </w:lvl>
    <w:lvl w:ilvl="8" w:tplc="FEB881A4">
      <w:start w:val="1"/>
      <w:numFmt w:val="bullet"/>
      <w:lvlText w:val=""/>
      <w:lvlJc w:val="left"/>
      <w:pPr>
        <w:ind w:left="1080" w:hanging="360"/>
      </w:pPr>
      <w:rPr>
        <w:rFonts w:ascii="Symbol" w:hAnsi="Symbol"/>
      </w:rPr>
    </w:lvl>
  </w:abstractNum>
  <w:abstractNum w:abstractNumId="16" w15:restartNumberingAfterBreak="0">
    <w:nsid w:val="30F1520D"/>
    <w:multiLevelType w:val="hybridMultilevel"/>
    <w:tmpl w:val="F69EC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636120"/>
    <w:multiLevelType w:val="hybridMultilevel"/>
    <w:tmpl w:val="B6DC9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4F5002"/>
    <w:multiLevelType w:val="hybridMultilevel"/>
    <w:tmpl w:val="42EA9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3" w15:restartNumberingAfterBreak="0">
    <w:nsid w:val="47CB73C4"/>
    <w:multiLevelType w:val="hybridMultilevel"/>
    <w:tmpl w:val="CD6A0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C0488A"/>
    <w:multiLevelType w:val="hybridMultilevel"/>
    <w:tmpl w:val="A75AC7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5DD912B5"/>
    <w:multiLevelType w:val="hybridMultilevel"/>
    <w:tmpl w:val="B0786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C76501"/>
    <w:multiLevelType w:val="hybridMultilevel"/>
    <w:tmpl w:val="2E48E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EA289E"/>
    <w:multiLevelType w:val="hybridMultilevel"/>
    <w:tmpl w:val="01E054BC"/>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B057438"/>
    <w:multiLevelType w:val="multilevel"/>
    <w:tmpl w:val="01740CA0"/>
    <w:lvl w:ilvl="0">
      <w:start w:val="1"/>
      <w:numFmt w:val="decimal"/>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76564253">
    <w:abstractNumId w:val="22"/>
  </w:num>
  <w:num w:numId="2" w16cid:durableId="8408283">
    <w:abstractNumId w:val="9"/>
  </w:num>
  <w:num w:numId="3" w16cid:durableId="540556954">
    <w:abstractNumId w:val="35"/>
  </w:num>
  <w:num w:numId="4" w16cid:durableId="375129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20"/>
  </w:num>
  <w:num w:numId="6" w16cid:durableId="1404834038">
    <w:abstractNumId w:val="19"/>
  </w:num>
  <w:num w:numId="7" w16cid:durableId="14234575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31"/>
  </w:num>
  <w:num w:numId="9" w16cid:durableId="1630234583">
    <w:abstractNumId w:val="11"/>
  </w:num>
  <w:num w:numId="10" w16cid:durableId="1724988687">
    <w:abstractNumId w:val="18"/>
  </w:num>
  <w:num w:numId="11" w16cid:durableId="17043551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33"/>
  </w:num>
  <w:num w:numId="20" w16cid:durableId="784036546">
    <w:abstractNumId w:val="34"/>
  </w:num>
  <w:num w:numId="21" w16cid:durableId="541673606">
    <w:abstractNumId w:val="6"/>
  </w:num>
  <w:num w:numId="22" w16cid:durableId="1137068146">
    <w:abstractNumId w:val="25"/>
  </w:num>
  <w:num w:numId="23" w16cid:durableId="12657710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20"/>
  </w:num>
  <w:num w:numId="25" w16cid:durableId="228273664">
    <w:abstractNumId w:val="20"/>
  </w:num>
  <w:num w:numId="26" w16cid:durableId="1330711236">
    <w:abstractNumId w:val="20"/>
  </w:num>
  <w:num w:numId="27" w16cid:durableId="20039679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35"/>
  </w:num>
  <w:num w:numId="29" w16cid:durableId="2122844913">
    <w:abstractNumId w:val="35"/>
  </w:num>
  <w:num w:numId="30" w16cid:durableId="204027146">
    <w:abstractNumId w:val="35"/>
  </w:num>
  <w:num w:numId="31" w16cid:durableId="198398870">
    <w:abstractNumId w:val="30"/>
  </w:num>
  <w:num w:numId="32" w16cid:durableId="303394255">
    <w:abstractNumId w:val="27"/>
  </w:num>
  <w:num w:numId="33" w16cid:durableId="1591574240">
    <w:abstractNumId w:val="29"/>
  </w:num>
  <w:num w:numId="34" w16cid:durableId="608007424">
    <w:abstractNumId w:val="12"/>
  </w:num>
  <w:num w:numId="35" w16cid:durableId="116221681">
    <w:abstractNumId w:val="28"/>
  </w:num>
  <w:num w:numId="36" w16cid:durableId="528371210">
    <w:abstractNumId w:val="13"/>
  </w:num>
  <w:num w:numId="37" w16cid:durableId="1525678444">
    <w:abstractNumId w:val="23"/>
  </w:num>
  <w:num w:numId="38" w16cid:durableId="835926040">
    <w:abstractNumId w:val="16"/>
  </w:num>
  <w:num w:numId="39" w16cid:durableId="1123308185">
    <w:abstractNumId w:val="8"/>
  </w:num>
  <w:num w:numId="40" w16cid:durableId="2119639353">
    <w:abstractNumId w:val="24"/>
  </w:num>
  <w:num w:numId="41" w16cid:durableId="1699815527">
    <w:abstractNumId w:val="21"/>
  </w:num>
  <w:num w:numId="42" w16cid:durableId="11565987">
    <w:abstractNumId w:val="14"/>
  </w:num>
  <w:num w:numId="43" w16cid:durableId="1951547045">
    <w:abstractNumId w:val="10"/>
  </w:num>
  <w:num w:numId="44" w16cid:durableId="1859269439">
    <w:abstractNumId w:val="35"/>
  </w:num>
  <w:num w:numId="45" w16cid:durableId="32853475">
    <w:abstractNumId w:val="15"/>
  </w:num>
  <w:num w:numId="46" w16cid:durableId="26700621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15D49"/>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B71"/>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54CB"/>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542C"/>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871"/>
    <w:rsid w:val="00103D30"/>
    <w:rsid w:val="00103DDF"/>
    <w:rsid w:val="0010420C"/>
    <w:rsid w:val="00110BAF"/>
    <w:rsid w:val="001129D2"/>
    <w:rsid w:val="00113F1D"/>
    <w:rsid w:val="0011453C"/>
    <w:rsid w:val="00114944"/>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50C1C"/>
    <w:rsid w:val="00150F4C"/>
    <w:rsid w:val="0015153C"/>
    <w:rsid w:val="001516E1"/>
    <w:rsid w:val="00156F84"/>
    <w:rsid w:val="00157DDB"/>
    <w:rsid w:val="001611D5"/>
    <w:rsid w:val="0016470F"/>
    <w:rsid w:val="0016611E"/>
    <w:rsid w:val="00166B73"/>
    <w:rsid w:val="001670A9"/>
    <w:rsid w:val="00171DAC"/>
    <w:rsid w:val="00172689"/>
    <w:rsid w:val="0017387B"/>
    <w:rsid w:val="00173E0D"/>
    <w:rsid w:val="00173F0D"/>
    <w:rsid w:val="00174269"/>
    <w:rsid w:val="0017431C"/>
    <w:rsid w:val="001743E2"/>
    <w:rsid w:val="001753B3"/>
    <w:rsid w:val="00176737"/>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47C0"/>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4C4F"/>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29F"/>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88A"/>
    <w:rsid w:val="002D0AC6"/>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2E7"/>
    <w:rsid w:val="003024A3"/>
    <w:rsid w:val="003033B8"/>
    <w:rsid w:val="003033FE"/>
    <w:rsid w:val="0030597E"/>
    <w:rsid w:val="00306E2B"/>
    <w:rsid w:val="00307993"/>
    <w:rsid w:val="00310342"/>
    <w:rsid w:val="00310482"/>
    <w:rsid w:val="00310D25"/>
    <w:rsid w:val="00312427"/>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64C"/>
    <w:rsid w:val="00345D90"/>
    <w:rsid w:val="00351FB6"/>
    <w:rsid w:val="00352F42"/>
    <w:rsid w:val="00353077"/>
    <w:rsid w:val="0035332A"/>
    <w:rsid w:val="00353FDF"/>
    <w:rsid w:val="003617E4"/>
    <w:rsid w:val="00363749"/>
    <w:rsid w:val="00364658"/>
    <w:rsid w:val="00367758"/>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58E9"/>
    <w:rsid w:val="003C5D54"/>
    <w:rsid w:val="003D0237"/>
    <w:rsid w:val="003D205B"/>
    <w:rsid w:val="003D3C68"/>
    <w:rsid w:val="003D5074"/>
    <w:rsid w:val="003D529F"/>
    <w:rsid w:val="003D5F48"/>
    <w:rsid w:val="003D66FA"/>
    <w:rsid w:val="003D6D67"/>
    <w:rsid w:val="003D7124"/>
    <w:rsid w:val="003E11BD"/>
    <w:rsid w:val="003E14D5"/>
    <w:rsid w:val="003E2D0A"/>
    <w:rsid w:val="003E463F"/>
    <w:rsid w:val="003E56A4"/>
    <w:rsid w:val="003E594F"/>
    <w:rsid w:val="003E7883"/>
    <w:rsid w:val="003F2971"/>
    <w:rsid w:val="003F2B64"/>
    <w:rsid w:val="003F2CC2"/>
    <w:rsid w:val="003F384E"/>
    <w:rsid w:val="003F4F72"/>
    <w:rsid w:val="003F6F1A"/>
    <w:rsid w:val="003F7B5E"/>
    <w:rsid w:val="003F7BD2"/>
    <w:rsid w:val="00400740"/>
    <w:rsid w:val="004015B4"/>
    <w:rsid w:val="00402BAD"/>
    <w:rsid w:val="00402C06"/>
    <w:rsid w:val="0040430B"/>
    <w:rsid w:val="00405849"/>
    <w:rsid w:val="004070B2"/>
    <w:rsid w:val="00407383"/>
    <w:rsid w:val="00411399"/>
    <w:rsid w:val="00411EC3"/>
    <w:rsid w:val="004124AE"/>
    <w:rsid w:val="0041558D"/>
    <w:rsid w:val="00416335"/>
    <w:rsid w:val="004206D2"/>
    <w:rsid w:val="0042153F"/>
    <w:rsid w:val="004219B3"/>
    <w:rsid w:val="00421CC0"/>
    <w:rsid w:val="004220E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673B6"/>
    <w:rsid w:val="004736DF"/>
    <w:rsid w:val="00480231"/>
    <w:rsid w:val="00482225"/>
    <w:rsid w:val="0048238D"/>
    <w:rsid w:val="004824F5"/>
    <w:rsid w:val="00483CC3"/>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70E1"/>
    <w:rsid w:val="004E71F2"/>
    <w:rsid w:val="004E775F"/>
    <w:rsid w:val="004E78F2"/>
    <w:rsid w:val="004F35A3"/>
    <w:rsid w:val="004F4759"/>
    <w:rsid w:val="004F53F5"/>
    <w:rsid w:val="004F5ED2"/>
    <w:rsid w:val="004F6AFB"/>
    <w:rsid w:val="0050053D"/>
    <w:rsid w:val="00500CE5"/>
    <w:rsid w:val="00501117"/>
    <w:rsid w:val="00502579"/>
    <w:rsid w:val="00503010"/>
    <w:rsid w:val="00503363"/>
    <w:rsid w:val="00503967"/>
    <w:rsid w:val="0051131D"/>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642D"/>
    <w:rsid w:val="00526B9A"/>
    <w:rsid w:val="00527A59"/>
    <w:rsid w:val="00531559"/>
    <w:rsid w:val="00532891"/>
    <w:rsid w:val="00534369"/>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2D32"/>
    <w:rsid w:val="005764F0"/>
    <w:rsid w:val="00577CA5"/>
    <w:rsid w:val="005802E3"/>
    <w:rsid w:val="00580810"/>
    <w:rsid w:val="00581903"/>
    <w:rsid w:val="00583349"/>
    <w:rsid w:val="00585557"/>
    <w:rsid w:val="005855C0"/>
    <w:rsid w:val="005861AC"/>
    <w:rsid w:val="00591CA5"/>
    <w:rsid w:val="005922A8"/>
    <w:rsid w:val="00594323"/>
    <w:rsid w:val="005952A0"/>
    <w:rsid w:val="00596C8F"/>
    <w:rsid w:val="005A1782"/>
    <w:rsid w:val="005A2231"/>
    <w:rsid w:val="005A31D5"/>
    <w:rsid w:val="005A3A45"/>
    <w:rsid w:val="005A54DA"/>
    <w:rsid w:val="005A571A"/>
    <w:rsid w:val="005A5ACD"/>
    <w:rsid w:val="005A6BF2"/>
    <w:rsid w:val="005A6E8C"/>
    <w:rsid w:val="005A72FC"/>
    <w:rsid w:val="005A7E4F"/>
    <w:rsid w:val="005A7E52"/>
    <w:rsid w:val="005B08CE"/>
    <w:rsid w:val="005B330A"/>
    <w:rsid w:val="005B4A29"/>
    <w:rsid w:val="005B4C94"/>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E5867"/>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06FB"/>
    <w:rsid w:val="006311C7"/>
    <w:rsid w:val="00632330"/>
    <w:rsid w:val="00632C02"/>
    <w:rsid w:val="00634A47"/>
    <w:rsid w:val="00636A03"/>
    <w:rsid w:val="00640811"/>
    <w:rsid w:val="00641CDF"/>
    <w:rsid w:val="00642369"/>
    <w:rsid w:val="006426B8"/>
    <w:rsid w:val="00643398"/>
    <w:rsid w:val="006441E5"/>
    <w:rsid w:val="006449DF"/>
    <w:rsid w:val="0064544F"/>
    <w:rsid w:val="00647923"/>
    <w:rsid w:val="006504F4"/>
    <w:rsid w:val="00650A1D"/>
    <w:rsid w:val="00650BA3"/>
    <w:rsid w:val="00654DA5"/>
    <w:rsid w:val="00657189"/>
    <w:rsid w:val="00657D03"/>
    <w:rsid w:val="00660014"/>
    <w:rsid w:val="006612D3"/>
    <w:rsid w:val="0066138E"/>
    <w:rsid w:val="00662A29"/>
    <w:rsid w:val="00664469"/>
    <w:rsid w:val="006645A2"/>
    <w:rsid w:val="00665766"/>
    <w:rsid w:val="00665A8B"/>
    <w:rsid w:val="00667E80"/>
    <w:rsid w:val="006703C7"/>
    <w:rsid w:val="00674986"/>
    <w:rsid w:val="00676197"/>
    <w:rsid w:val="00677897"/>
    <w:rsid w:val="00682E6E"/>
    <w:rsid w:val="00683877"/>
    <w:rsid w:val="00683E22"/>
    <w:rsid w:val="006842FA"/>
    <w:rsid w:val="006843C6"/>
    <w:rsid w:val="0068479D"/>
    <w:rsid w:val="00685F38"/>
    <w:rsid w:val="00691493"/>
    <w:rsid w:val="00692BFC"/>
    <w:rsid w:val="006932D6"/>
    <w:rsid w:val="006A3597"/>
    <w:rsid w:val="006A5371"/>
    <w:rsid w:val="006A5D0F"/>
    <w:rsid w:val="006A6271"/>
    <w:rsid w:val="006A6852"/>
    <w:rsid w:val="006A6910"/>
    <w:rsid w:val="006A6CB0"/>
    <w:rsid w:val="006A7322"/>
    <w:rsid w:val="006B04B5"/>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4A8"/>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2459"/>
    <w:rsid w:val="007134A2"/>
    <w:rsid w:val="00714F4C"/>
    <w:rsid w:val="0071516D"/>
    <w:rsid w:val="00716435"/>
    <w:rsid w:val="0071755B"/>
    <w:rsid w:val="00717B09"/>
    <w:rsid w:val="007205C5"/>
    <w:rsid w:val="0072108B"/>
    <w:rsid w:val="00721EB5"/>
    <w:rsid w:val="0072321C"/>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47021"/>
    <w:rsid w:val="007507F9"/>
    <w:rsid w:val="00751BF5"/>
    <w:rsid w:val="007535B0"/>
    <w:rsid w:val="00753E0B"/>
    <w:rsid w:val="00753FB8"/>
    <w:rsid w:val="00755E2A"/>
    <w:rsid w:val="00760C94"/>
    <w:rsid w:val="00762BDD"/>
    <w:rsid w:val="00764461"/>
    <w:rsid w:val="0076451F"/>
    <w:rsid w:val="0076489E"/>
    <w:rsid w:val="00765167"/>
    <w:rsid w:val="00770321"/>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5B8"/>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7D9"/>
    <w:rsid w:val="007C0889"/>
    <w:rsid w:val="007C1492"/>
    <w:rsid w:val="007C26A6"/>
    <w:rsid w:val="007C4568"/>
    <w:rsid w:val="007D0190"/>
    <w:rsid w:val="007D05DD"/>
    <w:rsid w:val="007D0651"/>
    <w:rsid w:val="007D0E02"/>
    <w:rsid w:val="007D172B"/>
    <w:rsid w:val="007D290F"/>
    <w:rsid w:val="007D342E"/>
    <w:rsid w:val="007D5F43"/>
    <w:rsid w:val="007D7562"/>
    <w:rsid w:val="007E0C7F"/>
    <w:rsid w:val="007E183E"/>
    <w:rsid w:val="007E1E2F"/>
    <w:rsid w:val="007E205B"/>
    <w:rsid w:val="007E4093"/>
    <w:rsid w:val="007E70E4"/>
    <w:rsid w:val="007E71DC"/>
    <w:rsid w:val="007E7D3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27E5"/>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2189"/>
    <w:rsid w:val="008540FB"/>
    <w:rsid w:val="00854AE6"/>
    <w:rsid w:val="0085782F"/>
    <w:rsid w:val="00857D44"/>
    <w:rsid w:val="00861F22"/>
    <w:rsid w:val="00861FE9"/>
    <w:rsid w:val="0086233D"/>
    <w:rsid w:val="00863DB1"/>
    <w:rsid w:val="00863F3D"/>
    <w:rsid w:val="00865BEB"/>
    <w:rsid w:val="00866589"/>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5ED"/>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C6C"/>
    <w:rsid w:val="00943DB3"/>
    <w:rsid w:val="00944FBE"/>
    <w:rsid w:val="009477D8"/>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C6ED9"/>
    <w:rsid w:val="009D5009"/>
    <w:rsid w:val="009D74A4"/>
    <w:rsid w:val="009D75E8"/>
    <w:rsid w:val="009D7BA5"/>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22E8"/>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7DF5"/>
    <w:rsid w:val="00AD2277"/>
    <w:rsid w:val="00AD4757"/>
    <w:rsid w:val="00AD4A55"/>
    <w:rsid w:val="00AD4BF4"/>
    <w:rsid w:val="00AD5351"/>
    <w:rsid w:val="00AD655E"/>
    <w:rsid w:val="00AE13E5"/>
    <w:rsid w:val="00AE1BF7"/>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467C5"/>
    <w:rsid w:val="00B500B7"/>
    <w:rsid w:val="00B504B3"/>
    <w:rsid w:val="00B51D67"/>
    <w:rsid w:val="00B52CDD"/>
    <w:rsid w:val="00B557EC"/>
    <w:rsid w:val="00B56E7E"/>
    <w:rsid w:val="00B62701"/>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9C4"/>
    <w:rsid w:val="00C31F14"/>
    <w:rsid w:val="00C33D38"/>
    <w:rsid w:val="00C34A3D"/>
    <w:rsid w:val="00C34F7D"/>
    <w:rsid w:val="00C351AE"/>
    <w:rsid w:val="00C3729A"/>
    <w:rsid w:val="00C37A17"/>
    <w:rsid w:val="00C40920"/>
    <w:rsid w:val="00C40FEF"/>
    <w:rsid w:val="00C44BA5"/>
    <w:rsid w:val="00C4567F"/>
    <w:rsid w:val="00C45F8A"/>
    <w:rsid w:val="00C4683B"/>
    <w:rsid w:val="00C46E20"/>
    <w:rsid w:val="00C473BD"/>
    <w:rsid w:val="00C507DC"/>
    <w:rsid w:val="00C50DE1"/>
    <w:rsid w:val="00C5123F"/>
    <w:rsid w:val="00C53211"/>
    <w:rsid w:val="00C53542"/>
    <w:rsid w:val="00C63A68"/>
    <w:rsid w:val="00C640E3"/>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49F8"/>
    <w:rsid w:val="00C95386"/>
    <w:rsid w:val="00CA04F4"/>
    <w:rsid w:val="00CA1934"/>
    <w:rsid w:val="00CA619C"/>
    <w:rsid w:val="00CB0D85"/>
    <w:rsid w:val="00CB2640"/>
    <w:rsid w:val="00CB26FB"/>
    <w:rsid w:val="00CB40CD"/>
    <w:rsid w:val="00CB4523"/>
    <w:rsid w:val="00CB4C4B"/>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29F1"/>
    <w:rsid w:val="00CE32CD"/>
    <w:rsid w:val="00CE3423"/>
    <w:rsid w:val="00CE36F4"/>
    <w:rsid w:val="00CE3B86"/>
    <w:rsid w:val="00CE4A1B"/>
    <w:rsid w:val="00CE4CB0"/>
    <w:rsid w:val="00CE5298"/>
    <w:rsid w:val="00CE5BDB"/>
    <w:rsid w:val="00CE636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124"/>
    <w:rsid w:val="00D122A8"/>
    <w:rsid w:val="00D12AE3"/>
    <w:rsid w:val="00D155DF"/>
    <w:rsid w:val="00D16DCC"/>
    <w:rsid w:val="00D20AB7"/>
    <w:rsid w:val="00D20F33"/>
    <w:rsid w:val="00D21024"/>
    <w:rsid w:val="00D217D2"/>
    <w:rsid w:val="00D217DA"/>
    <w:rsid w:val="00D21B51"/>
    <w:rsid w:val="00D225C3"/>
    <w:rsid w:val="00D23152"/>
    <w:rsid w:val="00D25361"/>
    <w:rsid w:val="00D2577A"/>
    <w:rsid w:val="00D26474"/>
    <w:rsid w:val="00D26D47"/>
    <w:rsid w:val="00D27451"/>
    <w:rsid w:val="00D2754A"/>
    <w:rsid w:val="00D27A10"/>
    <w:rsid w:val="00D301E5"/>
    <w:rsid w:val="00D30381"/>
    <w:rsid w:val="00D305F8"/>
    <w:rsid w:val="00D30F45"/>
    <w:rsid w:val="00D31B19"/>
    <w:rsid w:val="00D321B2"/>
    <w:rsid w:val="00D36DA4"/>
    <w:rsid w:val="00D400FB"/>
    <w:rsid w:val="00D40F0A"/>
    <w:rsid w:val="00D43873"/>
    <w:rsid w:val="00D43F3E"/>
    <w:rsid w:val="00D4555D"/>
    <w:rsid w:val="00D470B2"/>
    <w:rsid w:val="00D506FF"/>
    <w:rsid w:val="00D511C1"/>
    <w:rsid w:val="00D51FE8"/>
    <w:rsid w:val="00D53B18"/>
    <w:rsid w:val="00D54E06"/>
    <w:rsid w:val="00D55051"/>
    <w:rsid w:val="00D55F02"/>
    <w:rsid w:val="00D56F12"/>
    <w:rsid w:val="00D5708B"/>
    <w:rsid w:val="00D573D7"/>
    <w:rsid w:val="00D604D8"/>
    <w:rsid w:val="00D63DA6"/>
    <w:rsid w:val="00D642A2"/>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3B29"/>
    <w:rsid w:val="00D950F5"/>
    <w:rsid w:val="00D96132"/>
    <w:rsid w:val="00DA15E5"/>
    <w:rsid w:val="00DA3FF3"/>
    <w:rsid w:val="00DA4FA3"/>
    <w:rsid w:val="00DA61B3"/>
    <w:rsid w:val="00DA7C35"/>
    <w:rsid w:val="00DB5CCB"/>
    <w:rsid w:val="00DB742F"/>
    <w:rsid w:val="00DB7614"/>
    <w:rsid w:val="00DC1F76"/>
    <w:rsid w:val="00DC27E0"/>
    <w:rsid w:val="00DC33FD"/>
    <w:rsid w:val="00DC5224"/>
    <w:rsid w:val="00DC5531"/>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689D"/>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30AB"/>
    <w:rsid w:val="00E645E0"/>
    <w:rsid w:val="00E65D6B"/>
    <w:rsid w:val="00E66058"/>
    <w:rsid w:val="00E66B17"/>
    <w:rsid w:val="00E67306"/>
    <w:rsid w:val="00E71240"/>
    <w:rsid w:val="00E71361"/>
    <w:rsid w:val="00E71DAD"/>
    <w:rsid w:val="00E71DDC"/>
    <w:rsid w:val="00E71F8D"/>
    <w:rsid w:val="00E735A8"/>
    <w:rsid w:val="00E7435A"/>
    <w:rsid w:val="00E76C79"/>
    <w:rsid w:val="00E778EA"/>
    <w:rsid w:val="00E77E6B"/>
    <w:rsid w:val="00E806BA"/>
    <w:rsid w:val="00E8081A"/>
    <w:rsid w:val="00E819F5"/>
    <w:rsid w:val="00E83286"/>
    <w:rsid w:val="00E852A3"/>
    <w:rsid w:val="00E8722B"/>
    <w:rsid w:val="00E9067B"/>
    <w:rsid w:val="00E91260"/>
    <w:rsid w:val="00E92609"/>
    <w:rsid w:val="00E93075"/>
    <w:rsid w:val="00E949CD"/>
    <w:rsid w:val="00E94B8E"/>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4F3C"/>
    <w:rsid w:val="00EC5780"/>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20A"/>
    <w:rsid w:val="00EF741B"/>
    <w:rsid w:val="00EF7508"/>
    <w:rsid w:val="00EF78C4"/>
    <w:rsid w:val="00F00B07"/>
    <w:rsid w:val="00F0144E"/>
    <w:rsid w:val="00F0181E"/>
    <w:rsid w:val="00F01BB7"/>
    <w:rsid w:val="00F0319F"/>
    <w:rsid w:val="00F0330C"/>
    <w:rsid w:val="00F1127B"/>
    <w:rsid w:val="00F12DEE"/>
    <w:rsid w:val="00F13FD7"/>
    <w:rsid w:val="00F141AC"/>
    <w:rsid w:val="00F14591"/>
    <w:rsid w:val="00F14841"/>
    <w:rsid w:val="00F16840"/>
    <w:rsid w:val="00F16F89"/>
    <w:rsid w:val="00F1796D"/>
    <w:rsid w:val="00F17F46"/>
    <w:rsid w:val="00F21450"/>
    <w:rsid w:val="00F21EF8"/>
    <w:rsid w:val="00F222D8"/>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508F"/>
    <w:rsid w:val="00F479D2"/>
    <w:rsid w:val="00F5073C"/>
    <w:rsid w:val="00F51593"/>
    <w:rsid w:val="00F5295F"/>
    <w:rsid w:val="00F537FD"/>
    <w:rsid w:val="00F540EB"/>
    <w:rsid w:val="00F5598D"/>
    <w:rsid w:val="00F613D1"/>
    <w:rsid w:val="00F61604"/>
    <w:rsid w:val="00F63213"/>
    <w:rsid w:val="00F63CA5"/>
    <w:rsid w:val="00F64EC3"/>
    <w:rsid w:val="00F65A05"/>
    <w:rsid w:val="00F66A55"/>
    <w:rsid w:val="00F75CB0"/>
    <w:rsid w:val="00F771F8"/>
    <w:rsid w:val="00F82BB5"/>
    <w:rsid w:val="00F83927"/>
    <w:rsid w:val="00F902A8"/>
    <w:rsid w:val="00F91333"/>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E7BDD"/>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1900746560">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www.environment.gov.au/cgi-bin/ahdb/search.pl" TargetMode="External"/><Relationship Id="rId3" Type="http://schemas.openxmlformats.org/officeDocument/2006/relationships/customXml" Target="../customXml/item3.xml"/><Relationship Id="rId21" Type="http://schemas.openxmlformats.org/officeDocument/2006/relationships/hyperlink" Target="https://business.gov.au/grants-and-programs/australian-heritage-grants-2024-2025"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grants.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wgea.gov.au/what-we-do/compliance-reporting/non-compliant-li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environment.gov.au/heritage/places/national-heritage-list" TargetMode="External"/><Relationship Id="rId28" Type="http://schemas.openxmlformats.org/officeDocument/2006/relationships/hyperlink" Target="https://www.nationalredress.gov.au/institutions/institutions-have-not-yet-joined"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australian-heritage-grants-2024-2025"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hyperlink" Target="https://www.dfat.gov.au/international-relations/security/sanctions" TargetMode="Externa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561F4"/>
    <w:rsid w:val="00160963"/>
    <w:rsid w:val="00160D67"/>
    <w:rsid w:val="00172689"/>
    <w:rsid w:val="00184532"/>
    <w:rsid w:val="00185772"/>
    <w:rsid w:val="00190F8A"/>
    <w:rsid w:val="00193593"/>
    <w:rsid w:val="001966E0"/>
    <w:rsid w:val="001B0184"/>
    <w:rsid w:val="001B24B9"/>
    <w:rsid w:val="002055A8"/>
    <w:rsid w:val="00250F3E"/>
    <w:rsid w:val="00251FC0"/>
    <w:rsid w:val="0027722F"/>
    <w:rsid w:val="002C05F2"/>
    <w:rsid w:val="002C6AD0"/>
    <w:rsid w:val="002D479F"/>
    <w:rsid w:val="002F5D53"/>
    <w:rsid w:val="0030171F"/>
    <w:rsid w:val="00303A11"/>
    <w:rsid w:val="003518FF"/>
    <w:rsid w:val="00353105"/>
    <w:rsid w:val="00363FF9"/>
    <w:rsid w:val="00364D9B"/>
    <w:rsid w:val="00387714"/>
    <w:rsid w:val="00390A82"/>
    <w:rsid w:val="003A594C"/>
    <w:rsid w:val="003E5053"/>
    <w:rsid w:val="003F1469"/>
    <w:rsid w:val="00431AC9"/>
    <w:rsid w:val="0047640B"/>
    <w:rsid w:val="004B2475"/>
    <w:rsid w:val="004C03A4"/>
    <w:rsid w:val="004C2BDC"/>
    <w:rsid w:val="004D32DD"/>
    <w:rsid w:val="004E5682"/>
    <w:rsid w:val="00507509"/>
    <w:rsid w:val="00511B82"/>
    <w:rsid w:val="00521A39"/>
    <w:rsid w:val="005325A7"/>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7E205B"/>
    <w:rsid w:val="0088166E"/>
    <w:rsid w:val="008855EA"/>
    <w:rsid w:val="008D6F7F"/>
    <w:rsid w:val="008F21A2"/>
    <w:rsid w:val="008F5BE0"/>
    <w:rsid w:val="00954E43"/>
    <w:rsid w:val="00980BB1"/>
    <w:rsid w:val="009B31DC"/>
    <w:rsid w:val="009D0EAE"/>
    <w:rsid w:val="009E5ECF"/>
    <w:rsid w:val="009F5D59"/>
    <w:rsid w:val="00A32ECA"/>
    <w:rsid w:val="00A37171"/>
    <w:rsid w:val="00A6473D"/>
    <w:rsid w:val="00A74235"/>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3698"/>
    <w:rsid w:val="00C35B2C"/>
    <w:rsid w:val="00C51A0B"/>
    <w:rsid w:val="00C51EB7"/>
    <w:rsid w:val="00C566DB"/>
    <w:rsid w:val="00C60628"/>
    <w:rsid w:val="00C90774"/>
    <w:rsid w:val="00CD646B"/>
    <w:rsid w:val="00D01288"/>
    <w:rsid w:val="00D01F49"/>
    <w:rsid w:val="00D03121"/>
    <w:rsid w:val="00D464D3"/>
    <w:rsid w:val="00D50C15"/>
    <w:rsid w:val="00D57FBC"/>
    <w:rsid w:val="00DD4170"/>
    <w:rsid w:val="00E07E8F"/>
    <w:rsid w:val="00E45849"/>
    <w:rsid w:val="00E57E87"/>
    <w:rsid w:val="00E9119D"/>
    <w:rsid w:val="00EA1972"/>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AHG Rd 7</TermName>
          <TermId xmlns="http://schemas.microsoft.com/office/infopath/2007/PartnerControls">af99244a-3024-4443-9186-c3ba11c1d442</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50f77124-5f6f-4d5f-9f1c-76c5bde65257</TermId>
        </TermInfo>
      </Terms>
    </n99e4c9942c6404eb103464a00e6097b>
    <TaxCatchAll xmlns="2a251b7e-61e4-4816-a71f-b295a9ad20fb">
      <Value>83</Value>
      <Value>50993</Value>
      <Value>41263</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Hub_RoundNumber xmlns="2a251b7e-61e4-4816-a71f-b295a9ad20fb">7</DocHub_Round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6" ma:contentTypeDescription="Create a new document." ma:contentTypeScope="" ma:versionID="eeba8af2aa0dfa4299683fdce883883c">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5c060bef245dbbb0a368932e2a74d984"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6" nillable="true" ma:displayName="Round Number" ma:decimals="0" ma:description="Enter in the Round number for this Programme" ma:indexed="tru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A13C3-CEFA-4A70-8070-469321D5CAD4}">
  <ds:schemaRefs>
    <ds:schemaRef ds:uri="http://purl.org/dc/terms/"/>
    <ds:schemaRef ds:uri="http://schemas.openxmlformats.org/package/2006/metadata/core-properties"/>
    <ds:schemaRef ds:uri="http://www.w3.org/XML/1998/namespace"/>
    <ds:schemaRef ds:uri="http://schemas.microsoft.com/sharepoint/v3"/>
    <ds:schemaRef ds:uri="http://purl.org/dc/dcmitype/"/>
    <ds:schemaRef ds:uri="http://schemas.microsoft.com/office/infopath/2007/PartnerControls"/>
    <ds:schemaRef ds:uri="http://schemas.microsoft.com/sharepoint/v4"/>
    <ds:schemaRef ds:uri="http://schemas.microsoft.com/office/2006/metadata/properties"/>
    <ds:schemaRef ds:uri="http://purl.org/dc/elements/1.1/"/>
    <ds:schemaRef ds:uri="http://schemas.microsoft.com/office/2006/documentManagement/types"/>
    <ds:schemaRef ds:uri="2a251b7e-61e4-4816-a71f-b295a9ad20fb"/>
  </ds:schemaRefs>
</ds:datastoreItem>
</file>

<file path=customXml/itemProps2.xml><?xml version="1.0" encoding="utf-8"?>
<ds:datastoreItem xmlns:ds="http://schemas.openxmlformats.org/officeDocument/2006/customXml" ds:itemID="{8C104BB2-F066-47E4-B6E7-C055FCEA6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7C3056-6432-4B9B-9000-96B68A6D7B52}">
  <ds:schemaRefs>
    <ds:schemaRef ds:uri="http://schemas.microsoft.com/sharepoint/events"/>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5202</Words>
  <Characters>29658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Australian Heritage Grants 2024-25 grant opportunity application requirements</vt:lpstr>
    </vt:vector>
  </TitlesOfParts>
  <Company>Industry</Company>
  <LinksUpToDate>false</LinksUpToDate>
  <CharactersWithSpaces>34791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Heritage Grants 2024-25 grant opportunity application requirements</dc:title>
  <dc:creator>Business Grants Hub</dc:creator>
  <dc:description>Square brackets indicate user input.</dc:description>
  <cp:revision>4</cp:revision>
  <cp:lastPrinted>2024-09-12T01:09:00Z</cp:lastPrinted>
  <dcterms:created xsi:type="dcterms:W3CDTF">2024-09-12T01:07:00Z</dcterms:created>
  <dcterms:modified xsi:type="dcterms:W3CDTF">2024-09-12T01:09:00Z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0x010100CC5EC49C0A70E54C835C37C879B9A997</vt:lpwstr>
  </property>
  <property fmtid="{D5CDD505-2E9C-101B-9397-08002B2CF9AE}" pid="7" name="DocHub_Year">
    <vt:lpwstr>41263;#2024-25|50f77124-5f6f-4d5f-9f1c-76c5bde65257</vt:lpwstr>
  </property>
  <property fmtid="{D5CDD505-2E9C-101B-9397-08002B2CF9AE}" pid="8" name="DocHub_WorkActivity">
    <vt:lpwstr>83;#Programme Management|e917d196-d1dd-46ca-8880-b205532cede6</vt:lpwstr>
  </property>
  <property fmtid="{D5CDD505-2E9C-101B-9397-08002B2CF9AE}" pid="9" name="DocHub_Keywords">
    <vt:lpwstr>50993;#AHG Rd 7|af99244a-3024-4443-9186-c3ba11c1d442</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