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bookmarkStart w:id="0" w:name="_GoBack"/>
      <w:bookmarkEnd w:id="0"/>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73600CA2" w:rsidR="00D511C1" w:rsidRPr="00B04E0E" w:rsidRDefault="00BC497C" w:rsidP="00BC497C">
      <w:pPr>
        <w:pStyle w:val="Heading1"/>
        <w:spacing w:before="0"/>
      </w:pPr>
      <w:r>
        <w:t>Medical Research Future Fund – Australian Brain Cancer Mission</w:t>
      </w:r>
    </w:p>
    <w:p w14:paraId="0DBD3384" w14:textId="60137E92" w:rsidR="00425613" w:rsidRDefault="00BC497C" w:rsidP="00B04E0E">
      <w:pPr>
        <w:pStyle w:val="Heading1SecondLine"/>
      </w:pPr>
      <w:r>
        <w:t>2020 Brain Cancer Survivorship Grant</w:t>
      </w:r>
    </w:p>
    <w:p w14:paraId="51A82201" w14:textId="16E0F65D" w:rsidR="00D511C1" w:rsidRDefault="00DE7BC8" w:rsidP="00D511C1">
      <w:r w:rsidRPr="00E46E90">
        <w:t xml:space="preserve">Version </w:t>
      </w:r>
      <w:r w:rsidR="00BC497C">
        <w:t>June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3"/>
          <w:headerReference w:type="default" r:id="rId14"/>
          <w:footerReference w:type="default" r:id="rId15"/>
          <w:headerReference w:type="first" r:id="rId16"/>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7"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56FBA7F5" w:rsidR="00650A1D" w:rsidRDefault="00650A1D" w:rsidP="00650A1D">
      <w:pPr>
        <w:pStyle w:val="ListBullet"/>
      </w:pPr>
      <w:r>
        <w:t xml:space="preserve">Field 1 select </w:t>
      </w:r>
      <w:r w:rsidR="005B16C9">
        <w:t>MRFF – 2020 Brain Cancer Survivorship Grant</w:t>
      </w:r>
      <w:r w:rsidR="00B93157">
        <w:t xml:space="preserve"> Round Two</w:t>
      </w:r>
    </w:p>
    <w:p w14:paraId="15C293AC" w14:textId="39B39E98" w:rsidR="00650A1D" w:rsidRDefault="00650A1D" w:rsidP="00650A1D">
      <w:pPr>
        <w:pStyle w:val="ListBullet"/>
      </w:pPr>
      <w:r>
        <w:t xml:space="preserve">Field 2 </w:t>
      </w:r>
      <w:r w:rsidR="005B16C9">
        <w:t>select MRFF – 2020 Brain Cancer Survivorship Grant</w:t>
      </w:r>
      <w:r w:rsidR="00B93157">
        <w:t xml:space="preserve"> Round Two</w:t>
      </w:r>
    </w:p>
    <w:p w14:paraId="6E86CEA8" w14:textId="075B114B" w:rsidR="007C26A6" w:rsidRDefault="00650A1D" w:rsidP="00C26460">
      <w:pPr>
        <w:pStyle w:val="Normalexplanatory"/>
      </w:pPr>
      <w:r>
        <w:t>When you have selected the program, the following text will appear.</w:t>
      </w:r>
    </w:p>
    <w:p w14:paraId="06312978" w14:textId="77777777" w:rsidR="005B16C9" w:rsidRDefault="005B16C9" w:rsidP="005B16C9">
      <w:r>
        <w:t xml:space="preserve">The Brain Cancer Survivorship Grant Opportunity aims to achieve increased patient survival, quality of life and care experiences, increased and equitable access and participation in clinical trials, expanded research platforms and technologies, and increased researcher capacity and excellence. </w:t>
      </w:r>
    </w:p>
    <w:p w14:paraId="1ED9FFCB" w14:textId="77777777" w:rsidR="005B16C9" w:rsidRDefault="005B16C9" w:rsidP="005B16C9">
      <w:r>
        <w:t>The objectives of the 2020 Brain Cancer Survivorship Grant Opportunity are to support the development of new approaches to:</w:t>
      </w:r>
    </w:p>
    <w:p w14:paraId="2C36E01F" w14:textId="77777777" w:rsidR="005B16C9" w:rsidRDefault="005B16C9" w:rsidP="005B16C9">
      <w:pPr>
        <w:pStyle w:val="ListBullet"/>
      </w:pPr>
      <w:r>
        <w:t>improving communications between brain cancer survivors, their families, carers and health care professionals</w:t>
      </w:r>
    </w:p>
    <w:p w14:paraId="5040C2C7" w14:textId="77777777" w:rsidR="005B16C9" w:rsidRDefault="005B16C9" w:rsidP="005B16C9">
      <w:pPr>
        <w:pStyle w:val="ListBullet"/>
      </w:pPr>
      <w:r>
        <w:t xml:space="preserve">understanding the impact of technology on the physical, psychosocial and economic sequelae of a brain cancer diagnosis. </w:t>
      </w:r>
    </w:p>
    <w:p w14:paraId="05E4F11E" w14:textId="77777777" w:rsidR="005B16C9" w:rsidRDefault="005B16C9" w:rsidP="005B16C9">
      <w:pPr>
        <w:rPr>
          <w:szCs w:val="20"/>
        </w:rPr>
      </w:pPr>
      <w:r>
        <w:rPr>
          <w:szCs w:val="20"/>
        </w:rPr>
        <w:t>Survivorship research must be focused on children, adolescents and young adults, or adults with malignant brain cancer, their families or carers.</w:t>
      </w:r>
    </w:p>
    <w:p w14:paraId="2AEA560D" w14:textId="77777777" w:rsidR="005B16C9" w:rsidRDefault="005B16C9" w:rsidP="005B16C9">
      <w:pPr>
        <w:rPr>
          <w:szCs w:val="20"/>
        </w:rPr>
      </w:pPr>
    </w:p>
    <w:p w14:paraId="7F574734" w14:textId="77777777" w:rsidR="005B16C9" w:rsidRPr="0053540C" w:rsidRDefault="005B16C9" w:rsidP="005B16C9">
      <w:pPr>
        <w:pStyle w:val="ListBullet"/>
        <w:numPr>
          <w:ilvl w:val="0"/>
          <w:numId w:val="0"/>
        </w:numPr>
        <w:rPr>
          <w:szCs w:val="20"/>
        </w:rPr>
      </w:pPr>
      <w:r>
        <w:rPr>
          <w:szCs w:val="20"/>
        </w:rPr>
        <w:t xml:space="preserve">You should read the </w:t>
      </w:r>
      <w:hyperlink r:id="rId22" w:tgtFrame="_blank" w:history="1">
        <w:r w:rsidRPr="0053540C">
          <w:rPr>
            <w:rStyle w:val="Hyperlink"/>
            <w:rFonts w:cs="Arial"/>
            <w:color w:val="125B9A"/>
            <w:szCs w:val="20"/>
          </w:rPr>
          <w:t>grant opportunity</w:t>
        </w:r>
      </w:hyperlink>
      <w:r>
        <w:rPr>
          <w:szCs w:val="20"/>
        </w:rPr>
        <w:t xml:space="preserve"> and </w:t>
      </w:r>
      <w:hyperlink r:id="rId23" w:tgtFrame="_blank" w:history="1">
        <w:r w:rsidRPr="0053540C">
          <w:rPr>
            <w:rStyle w:val="Hyperlink"/>
            <w:rFonts w:cs="Arial"/>
            <w:color w:val="125B9A"/>
            <w:szCs w:val="20"/>
          </w:rPr>
          <w:t>sample grant agreement</w:t>
        </w:r>
      </w:hyperlink>
      <w:r>
        <w:rPr>
          <w:szCs w:val="20"/>
        </w:rPr>
        <w:t xml:space="preserve"> </w:t>
      </w:r>
      <w:r w:rsidRPr="0053540C">
        <w:rPr>
          <w:szCs w:val="20"/>
        </w:rPr>
        <w:t>before filling out this application.</w:t>
      </w:r>
    </w:p>
    <w:p w14:paraId="7AF40B02" w14:textId="3869AE19" w:rsidR="005B16C9" w:rsidRDefault="005B16C9" w:rsidP="005B16C9">
      <w:pPr>
        <w:rPr>
          <w:sz w:val="19"/>
          <w:szCs w:val="19"/>
        </w:rPr>
      </w:pPr>
      <w:r w:rsidRPr="0053540C">
        <w:rPr>
          <w:szCs w:val="20"/>
        </w:rPr>
        <w:t>You may submit your application at any time up until 5.00pm AEDT</w:t>
      </w:r>
      <w:r>
        <w:rPr>
          <w:szCs w:val="20"/>
        </w:rPr>
        <w:t xml:space="preserve"> </w:t>
      </w:r>
      <w:r w:rsidR="00872310">
        <w:rPr>
          <w:szCs w:val="20"/>
        </w:rPr>
        <w:t>20 October</w:t>
      </w:r>
      <w:r w:rsidR="00CB5E30">
        <w:rPr>
          <w:szCs w:val="20"/>
        </w:rPr>
        <w:t xml:space="preserve"> 2020</w:t>
      </w:r>
      <w:r w:rsidR="00520D67">
        <w:rPr>
          <w:szCs w:val="20"/>
        </w:rPr>
        <w:t>.</w:t>
      </w:r>
    </w:p>
    <w:p w14:paraId="44DD7480" w14:textId="58665C7A" w:rsidR="00650A1D" w:rsidRDefault="00650A1D"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15981B2" w14:textId="77777777" w:rsidR="00CB5E30" w:rsidRPr="00670470" w:rsidRDefault="00CB5E30" w:rsidP="00CB5E30">
      <w:pPr>
        <w:pStyle w:val="ListBullet"/>
        <w:numPr>
          <w:ilvl w:val="0"/>
          <w:numId w:val="0"/>
        </w:numPr>
        <w:ind w:left="360" w:hanging="360"/>
      </w:pPr>
      <w:r w:rsidRPr="00670470">
        <w:t>Is your organisation incorporated in Australia?</w:t>
      </w:r>
      <w:r>
        <w:t xml:space="preserve"> </w:t>
      </w:r>
      <w:r w:rsidRPr="00670470">
        <w:rPr>
          <w:color w:val="FF0000"/>
        </w:rPr>
        <w:t>*</w:t>
      </w:r>
    </w:p>
    <w:p w14:paraId="234A579C" w14:textId="6CF80F53" w:rsidR="00193F0F" w:rsidRDefault="000B6DC2" w:rsidP="00193F0F">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sidR="00CB5E30">
        <w:rPr>
          <w:rFonts w:cs="Arial"/>
        </w:rPr>
        <w:t>.</w:t>
      </w:r>
    </w:p>
    <w:p w14:paraId="57EFD32F" w14:textId="77777777" w:rsidR="00CB5E30" w:rsidRDefault="00CB5E30" w:rsidP="00CB5E30">
      <w:pPr>
        <w:pStyle w:val="Normalexplanatory"/>
        <w:rPr>
          <w:i w:val="0"/>
        </w:rPr>
      </w:pPr>
      <w:r w:rsidRPr="00B278A2">
        <w:rPr>
          <w:i w:val="0"/>
          <w:color w:val="auto"/>
        </w:rPr>
        <w:t xml:space="preserve">Is your organisation one of the following bodies? </w:t>
      </w:r>
      <w:r w:rsidRPr="00670470">
        <w:rPr>
          <w:color w:val="FF0000"/>
        </w:rPr>
        <w:t>*</w:t>
      </w:r>
    </w:p>
    <w:p w14:paraId="26859A14" w14:textId="7832D395" w:rsidR="00CB5E30" w:rsidRDefault="00CB5E30" w:rsidP="00CB5E30">
      <w:pPr>
        <w:pStyle w:val="ListBullet"/>
      </w:pPr>
      <w:r>
        <w:t xml:space="preserve">a medical research </w:t>
      </w:r>
      <w:r w:rsidR="009140EA">
        <w:t>institute</w:t>
      </w:r>
    </w:p>
    <w:p w14:paraId="6E74A93C" w14:textId="77777777" w:rsidR="00CB5E30" w:rsidRPr="008B05C9" w:rsidRDefault="00CB5E30" w:rsidP="00CB5E30">
      <w:pPr>
        <w:pStyle w:val="ListBullet"/>
      </w:pPr>
      <w:r w:rsidRPr="008B05C9">
        <w:t>a university</w:t>
      </w:r>
    </w:p>
    <w:p w14:paraId="0C8D56F0" w14:textId="77777777" w:rsidR="00CB5E30" w:rsidRPr="008B05C9" w:rsidRDefault="00CB5E30" w:rsidP="00CB5E30">
      <w:pPr>
        <w:pStyle w:val="ListBullet"/>
      </w:pPr>
      <w:r w:rsidRPr="008B05C9">
        <w:t>a corporate Commonwealth entity</w:t>
      </w:r>
    </w:p>
    <w:p w14:paraId="254CFDA5" w14:textId="77777777" w:rsidR="00CB5E30" w:rsidRPr="008B05C9" w:rsidRDefault="00CB5E30" w:rsidP="00CB5E30">
      <w:pPr>
        <w:pStyle w:val="ListBullet"/>
      </w:pPr>
      <w:r w:rsidRPr="008B05C9">
        <w:t>a corporation (including businesses and not for profits)</w:t>
      </w:r>
    </w:p>
    <w:p w14:paraId="15AB6F39" w14:textId="77777777" w:rsidR="00CB5E30" w:rsidRPr="008B05C9" w:rsidRDefault="00CB5E30" w:rsidP="00CB5E30">
      <w:pPr>
        <w:pStyle w:val="ListBullet"/>
      </w:pPr>
      <w:r w:rsidRPr="008B05C9">
        <w:t>a state or territory government</w:t>
      </w:r>
    </w:p>
    <w:p w14:paraId="6CD68DBC" w14:textId="77777777" w:rsidR="00CB5E30" w:rsidRPr="008B05C9" w:rsidRDefault="00CB5E30" w:rsidP="00CB5E30">
      <w:pPr>
        <w:pStyle w:val="ListBullet"/>
      </w:pPr>
      <w:r w:rsidRPr="008B05C9">
        <w:t>a state or territory government entity</w:t>
      </w:r>
    </w:p>
    <w:p w14:paraId="5DD16044" w14:textId="1C48857D" w:rsidR="00CB5E30" w:rsidRPr="002333B0" w:rsidRDefault="00CB5E30" w:rsidP="00CB5E30">
      <w:pPr>
        <w:pStyle w:val="ListBullet"/>
        <w:numPr>
          <w:ilvl w:val="0"/>
          <w:numId w:val="0"/>
        </w:numPr>
        <w:rPr>
          <w:rFonts w:cs="Arial"/>
          <w:i/>
          <w:color w:val="264F90"/>
        </w:rPr>
      </w:pPr>
    </w:p>
    <w:p w14:paraId="4466EBF7" w14:textId="77777777" w:rsidR="00CB5E30" w:rsidRDefault="00CB5E30" w:rsidP="00CB5E30">
      <w:pPr>
        <w:tabs>
          <w:tab w:val="left" w:pos="6237"/>
          <w:tab w:val="left" w:pos="7938"/>
        </w:tabs>
        <w:sectPr w:rsidR="00CB5E30"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6D8A0E4D"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9140EA">
        <w:t>36</w:t>
      </w:r>
      <w:r>
        <w:t xml:space="preserve"> months. </w:t>
      </w:r>
    </w:p>
    <w:p w14:paraId="069E42CA" w14:textId="77777777" w:rsidR="00176E30" w:rsidRDefault="00176E30" w:rsidP="00176E30">
      <w:pPr>
        <w:pStyle w:val="Heading3"/>
        <w:ind w:left="0" w:firstLine="0"/>
      </w:pPr>
      <w:r>
        <w:t>Chief investigator</w:t>
      </w:r>
    </w:p>
    <w:p w14:paraId="78F7A07B" w14:textId="77777777" w:rsidR="009B6CFC" w:rsidRDefault="009B6CFC" w:rsidP="009B6CFC">
      <w:pPr>
        <w:pStyle w:val="ListBullet"/>
        <w:numPr>
          <w:ilvl w:val="0"/>
          <w:numId w:val="0"/>
        </w:numPr>
        <w:spacing w:line="240" w:lineRule="atLeast"/>
        <w:rPr>
          <w:color w:val="FF0000"/>
        </w:rPr>
      </w:pPr>
      <w:r w:rsidRPr="001B21B0">
        <w:t>Has your Chief and/or Lead Investigator been nominated as the lead in any other applications in this round?</w:t>
      </w:r>
      <w:r>
        <w:t xml:space="preserve"> </w:t>
      </w:r>
      <w:r w:rsidRPr="00FD7D81">
        <w:rPr>
          <w:color w:val="FF0000"/>
        </w:rPr>
        <w:t>*</w:t>
      </w:r>
    </w:p>
    <w:p w14:paraId="4ED47483" w14:textId="77777777" w:rsidR="009B6CFC" w:rsidRPr="006817A9" w:rsidRDefault="009B6CFC" w:rsidP="009B6CFC">
      <w:pPr>
        <w:pStyle w:val="Normallongformdescription"/>
        <w:rPr>
          <w:i/>
        </w:rPr>
      </w:pPr>
      <w:r w:rsidRPr="006817A9">
        <w:rPr>
          <w:i/>
        </w:rPr>
        <w:t>The Chief and/or Lead investigator is a key researcher who has the required expertise and will lead the project. The leading investigator must be the lead on only one project in this funding round.</w:t>
      </w:r>
    </w:p>
    <w:p w14:paraId="478699BC" w14:textId="77777777" w:rsidR="009B6CFC" w:rsidRDefault="009B6CFC" w:rsidP="009B6CFC">
      <w:pPr>
        <w:pStyle w:val="Normalexplanatory"/>
      </w:pPr>
      <w:r>
        <w:lastRenderedPageBreak/>
        <w:t>Select Yes or No from drop down</w:t>
      </w:r>
    </w:p>
    <w:p w14:paraId="11C49A77" w14:textId="13D77025" w:rsidR="009B6CFC" w:rsidRDefault="004775E3" w:rsidP="009B6CFC">
      <w:pPr>
        <w:pStyle w:val="Normalexplanatory"/>
      </w:pPr>
      <w:r>
        <w:t xml:space="preserve">If yes - </w:t>
      </w:r>
      <w:r w:rsidR="009B6CFC" w:rsidRPr="004775E3">
        <w:t xml:space="preserve">You must nominate another Chief and/or Lead investigator for your project </w:t>
      </w:r>
    </w:p>
    <w:p w14:paraId="3E66808D" w14:textId="77777777" w:rsidR="009B6CFC" w:rsidRPr="004775E3" w:rsidRDefault="009B6CFC" w:rsidP="009B6CFC">
      <w:pPr>
        <w:rPr>
          <w:lang w:eastAsia="en-AU"/>
        </w:rPr>
      </w:pPr>
      <w:r>
        <w:rPr>
          <w:lang w:eastAsia="en-AU"/>
        </w:rPr>
        <w:t xml:space="preserve">Who is your Chief and/or Lead investigator, a key researcher who has the required expertise and will lead the project? </w:t>
      </w:r>
      <w:r w:rsidRPr="0053540C">
        <w:rPr>
          <w:color w:val="FF0000"/>
          <w:lang w:eastAsia="en-AU"/>
        </w:rPr>
        <w:t>*</w:t>
      </w:r>
    </w:p>
    <w:p w14:paraId="7D5E7956" w14:textId="77777777" w:rsidR="009B6CFC" w:rsidRPr="004775E3" w:rsidRDefault="009B6CFC" w:rsidP="009B6CFC">
      <w:pPr>
        <w:rPr>
          <w:lang w:eastAsia="en-AU"/>
        </w:rPr>
      </w:pPr>
      <w:r w:rsidRPr="006817A9">
        <w:rPr>
          <w:lang w:eastAsia="en-AU"/>
        </w:rPr>
        <w:t xml:space="preserve">Current Organisation </w:t>
      </w:r>
      <w:r w:rsidRPr="006817A9">
        <w:rPr>
          <w:color w:val="FF0000"/>
          <w:lang w:eastAsia="en-AU"/>
        </w:rPr>
        <w:t>*</w:t>
      </w:r>
    </w:p>
    <w:p w14:paraId="2C61C976" w14:textId="77777777" w:rsidR="009B6CFC" w:rsidRPr="006817A9" w:rsidRDefault="009B6CFC" w:rsidP="009B6CFC">
      <w:pPr>
        <w:rPr>
          <w:i/>
          <w:color w:val="264F90"/>
          <w:lang w:eastAsia="en-AU"/>
        </w:rPr>
      </w:pPr>
      <w:r w:rsidRPr="006817A9">
        <w:rPr>
          <w:i/>
          <w:color w:val="264F90"/>
          <w:lang w:eastAsia="en-AU"/>
        </w:rPr>
        <w:t xml:space="preserve">Name </w:t>
      </w:r>
      <w:r>
        <w:rPr>
          <w:i/>
          <w:color w:val="264F90"/>
          <w:lang w:eastAsia="en-AU"/>
        </w:rPr>
        <w:t xml:space="preserve">of </w:t>
      </w:r>
      <w:r w:rsidRPr="006817A9">
        <w:rPr>
          <w:i/>
          <w:color w:val="264F90"/>
          <w:lang w:eastAsia="en-AU"/>
        </w:rPr>
        <w:t>the organisation your Chief Investigator / Lead is currently representing</w:t>
      </w:r>
    </w:p>
    <w:p w14:paraId="3E7A7907" w14:textId="77777777" w:rsidR="009B6CFC" w:rsidRDefault="009B6CFC" w:rsidP="009B6CFC">
      <w:pPr>
        <w:pStyle w:val="Normalexplanatory"/>
      </w:pPr>
      <w:r>
        <w:t>You will need to include the following details:</w:t>
      </w:r>
    </w:p>
    <w:p w14:paraId="7B81CE1E" w14:textId="77777777" w:rsidR="009B6CFC" w:rsidRDefault="009B6CFC" w:rsidP="009B6CFC">
      <w:pPr>
        <w:pStyle w:val="ListBullet"/>
        <w:numPr>
          <w:ilvl w:val="0"/>
          <w:numId w:val="39"/>
        </w:numPr>
        <w:spacing w:line="240" w:lineRule="atLeast"/>
      </w:pPr>
      <w:r>
        <w:t>Title</w:t>
      </w:r>
    </w:p>
    <w:p w14:paraId="3DCD472A" w14:textId="77777777" w:rsidR="009B6CFC" w:rsidRDefault="009B6CFC" w:rsidP="009B6CFC">
      <w:pPr>
        <w:pStyle w:val="ListBullet"/>
        <w:numPr>
          <w:ilvl w:val="0"/>
          <w:numId w:val="39"/>
        </w:numPr>
        <w:spacing w:line="240" w:lineRule="atLeast"/>
      </w:pPr>
      <w:r>
        <w:t>Given Name</w:t>
      </w:r>
    </w:p>
    <w:p w14:paraId="072FF040" w14:textId="77777777" w:rsidR="009B6CFC" w:rsidRDefault="009B6CFC" w:rsidP="009B6CFC">
      <w:pPr>
        <w:pStyle w:val="ListBullet"/>
        <w:numPr>
          <w:ilvl w:val="0"/>
          <w:numId w:val="39"/>
        </w:numPr>
        <w:spacing w:line="240" w:lineRule="atLeast"/>
      </w:pPr>
      <w:r>
        <w:t>Family Name</w:t>
      </w:r>
    </w:p>
    <w:p w14:paraId="5520807F" w14:textId="77777777" w:rsidR="009B6CFC" w:rsidRDefault="009B6CFC" w:rsidP="009B6CFC">
      <w:pPr>
        <w:pStyle w:val="ListBullet"/>
        <w:numPr>
          <w:ilvl w:val="0"/>
          <w:numId w:val="39"/>
        </w:numPr>
        <w:spacing w:line="240" w:lineRule="atLeast"/>
      </w:pPr>
      <w:r>
        <w:t>Position Title</w:t>
      </w:r>
    </w:p>
    <w:p w14:paraId="5AEE5948" w14:textId="77777777" w:rsidR="009B6CFC" w:rsidRDefault="009B6CFC" w:rsidP="009B6CFC">
      <w:pPr>
        <w:pStyle w:val="ListBullet"/>
        <w:numPr>
          <w:ilvl w:val="0"/>
          <w:numId w:val="39"/>
        </w:numPr>
        <w:spacing w:line="240" w:lineRule="atLeast"/>
      </w:pPr>
      <w:r>
        <w:t>Email Address</w:t>
      </w:r>
    </w:p>
    <w:p w14:paraId="04E4147F" w14:textId="77777777" w:rsidR="009B6CFC" w:rsidRDefault="009B6CFC" w:rsidP="009B6CFC">
      <w:pPr>
        <w:pStyle w:val="ListBullet"/>
        <w:numPr>
          <w:ilvl w:val="0"/>
          <w:numId w:val="39"/>
        </w:numPr>
        <w:spacing w:line="240" w:lineRule="atLeast"/>
      </w:pPr>
      <w:r>
        <w:t>Phone Number</w:t>
      </w:r>
    </w:p>
    <w:p w14:paraId="12AA658A" w14:textId="102268BE" w:rsidR="00176E30" w:rsidRDefault="009B6CFC" w:rsidP="009B6CFC">
      <w:pPr>
        <w:pStyle w:val="ListBullet"/>
        <w:numPr>
          <w:ilvl w:val="0"/>
          <w:numId w:val="39"/>
        </w:numPr>
        <w:spacing w:line="240" w:lineRule="atLeast"/>
      </w:pPr>
      <w:r>
        <w:t>Mobile Number</w:t>
      </w:r>
    </w:p>
    <w:p w14:paraId="7AC8C47E" w14:textId="07D17E26" w:rsidR="00755B6B" w:rsidRDefault="00755B6B" w:rsidP="009B6CFC">
      <w:pPr>
        <w:pStyle w:val="ListBullet"/>
        <w:numPr>
          <w:ilvl w:val="0"/>
          <w:numId w:val="39"/>
        </w:numPr>
        <w:spacing w:line="240" w:lineRule="atLeast"/>
      </w:pPr>
      <w:r>
        <w:t>Address</w:t>
      </w:r>
    </w:p>
    <w:p w14:paraId="40AD15AE" w14:textId="50FC61FC" w:rsidR="00176E30" w:rsidRDefault="00176E30" w:rsidP="00176E30">
      <w:pPr>
        <w:pStyle w:val="Heading3"/>
        <w:ind w:left="0" w:firstLine="0"/>
      </w:pPr>
      <w:r>
        <w:t>Researchers</w:t>
      </w:r>
    </w:p>
    <w:p w14:paraId="70BB0003" w14:textId="7B5AC57E" w:rsidR="00176E30" w:rsidRDefault="00176E30" w:rsidP="00176E30">
      <w:pPr>
        <w:rPr>
          <w:lang w:eastAsia="en-AU"/>
        </w:rPr>
      </w:pPr>
      <w:r>
        <w:rPr>
          <w:lang w:eastAsia="en-AU"/>
        </w:rPr>
        <w:t xml:space="preserve">List the Researchers who you are expecting to work on the project. </w:t>
      </w:r>
    </w:p>
    <w:p w14:paraId="070BFEAD" w14:textId="77777777" w:rsidR="0048600E" w:rsidRPr="00755B6B" w:rsidRDefault="00176E30" w:rsidP="0048600E">
      <w:pPr>
        <w:pStyle w:val="Normalexplanatory"/>
        <w:spacing w:line="240" w:lineRule="auto"/>
      </w:pPr>
      <w:r>
        <w:t xml:space="preserve">You will need to include the </w:t>
      </w:r>
      <w:r w:rsidRPr="00755B6B">
        <w:t>following details:</w:t>
      </w:r>
      <w:r w:rsidR="0048600E" w:rsidRPr="00755B6B">
        <w:t xml:space="preserve"> </w:t>
      </w:r>
    </w:p>
    <w:p w14:paraId="76CE0D19" w14:textId="0286B116" w:rsidR="00176E30" w:rsidRDefault="0048600E" w:rsidP="0048600E">
      <w:pPr>
        <w:pStyle w:val="Normalexplanatory"/>
        <w:spacing w:line="240" w:lineRule="auto"/>
      </w:pPr>
      <w:r w:rsidRPr="00755B6B">
        <w:t>Add lines for each new researcher</w:t>
      </w:r>
      <w:r w:rsidR="007C0AAE" w:rsidRPr="00755B6B">
        <w:t xml:space="preserve"> (if more than 10 add as an attachment)</w:t>
      </w:r>
    </w:p>
    <w:p w14:paraId="59D974E9" w14:textId="77777777" w:rsidR="00176E30" w:rsidRDefault="00176E30" w:rsidP="00176E30">
      <w:pPr>
        <w:pStyle w:val="ListBullet"/>
        <w:numPr>
          <w:ilvl w:val="0"/>
          <w:numId w:val="39"/>
        </w:numPr>
        <w:spacing w:line="240" w:lineRule="atLeast"/>
      </w:pPr>
      <w:r>
        <w:t>Title</w:t>
      </w:r>
    </w:p>
    <w:p w14:paraId="0667002A" w14:textId="77777777" w:rsidR="00176E30" w:rsidRDefault="00176E30" w:rsidP="00176E30">
      <w:pPr>
        <w:pStyle w:val="ListBullet"/>
        <w:numPr>
          <w:ilvl w:val="0"/>
          <w:numId w:val="39"/>
        </w:numPr>
        <w:spacing w:line="240" w:lineRule="atLeast"/>
      </w:pPr>
      <w:r>
        <w:t>Given Name</w:t>
      </w:r>
    </w:p>
    <w:p w14:paraId="387E05DA" w14:textId="77777777" w:rsidR="00176E30" w:rsidRDefault="00176E30" w:rsidP="00176E30">
      <w:pPr>
        <w:pStyle w:val="ListBullet"/>
        <w:numPr>
          <w:ilvl w:val="0"/>
          <w:numId w:val="39"/>
        </w:numPr>
        <w:spacing w:line="240" w:lineRule="atLeast"/>
      </w:pPr>
      <w:r>
        <w:t>Family Name</w:t>
      </w:r>
    </w:p>
    <w:p w14:paraId="55B357AF" w14:textId="77777777" w:rsidR="00176E30" w:rsidRDefault="00176E30" w:rsidP="00176E30">
      <w:pPr>
        <w:pStyle w:val="ListBullet"/>
        <w:numPr>
          <w:ilvl w:val="0"/>
          <w:numId w:val="39"/>
        </w:numPr>
        <w:spacing w:line="240" w:lineRule="atLeast"/>
      </w:pPr>
      <w:r>
        <w:t>Position Title</w:t>
      </w:r>
    </w:p>
    <w:p w14:paraId="5C37A618" w14:textId="0F5F7DCD" w:rsidR="00176E30" w:rsidRDefault="007C0AAE" w:rsidP="00176E30">
      <w:pPr>
        <w:pStyle w:val="ListBullet"/>
        <w:numPr>
          <w:ilvl w:val="0"/>
          <w:numId w:val="39"/>
        </w:numPr>
        <w:spacing w:line="240" w:lineRule="atLeast"/>
      </w:pPr>
      <w:r>
        <w:t>Current Organisation</w:t>
      </w:r>
    </w:p>
    <w:p w14:paraId="228A58DB" w14:textId="2DD02130" w:rsidR="00B51D67" w:rsidRPr="009140EA" w:rsidRDefault="00CD18FB" w:rsidP="00B51D67">
      <w:pPr>
        <w:pStyle w:val="Heading3"/>
      </w:pPr>
      <w:r w:rsidRPr="009140EA">
        <w:t>Proje</w:t>
      </w:r>
      <w:r w:rsidR="008F48A4" w:rsidRPr="009140EA">
        <w:t>ct</w:t>
      </w:r>
      <w:r w:rsidRPr="009140EA">
        <w:t xml:space="preserve"> m</w:t>
      </w:r>
      <w:r w:rsidR="00B51D67" w:rsidRPr="009140EA">
        <w:t>ilestones</w:t>
      </w:r>
    </w:p>
    <w:p w14:paraId="6FD44DB0" w14:textId="726F072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up to 10</w:t>
      </w:r>
      <w:r w:rsidR="003024A3" w:rsidRPr="009140E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4AF94E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6A487532" w:rsidR="00B51D67" w:rsidRDefault="009140EA" w:rsidP="00E06020">
      <w:pPr>
        <w:pStyle w:val="Normalexplanatory"/>
      </w:pPr>
      <w:r>
        <w:rPr>
          <w:rFonts w:cs="Arial"/>
          <w:sz w:val="21"/>
          <w:szCs w:val="21"/>
          <w:shd w:val="clear" w:color="auto" w:fill="FFFFFF"/>
        </w:rPr>
        <w:t>Equipment costs are limited to a maximum of $80,000.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DF9599" w:rsidR="007A7F44" w:rsidRDefault="009140EA" w:rsidP="00E06020">
            <w:r>
              <w:t>Equipment</w:t>
            </w:r>
            <w:r>
              <w:br/>
              <w:t>(limited to $80K)</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5B0132" w:rsidR="004537E2" w:rsidRPr="009140EA" w:rsidRDefault="007A7F44" w:rsidP="009140EA">
            <w:r w:rsidRPr="009140EA">
              <w:t>20</w:t>
            </w:r>
            <w:r w:rsidR="009140EA" w:rsidRPr="009140EA">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140EA" w14:paraId="553C80AA" w14:textId="77777777" w:rsidTr="00610C34">
        <w:trPr>
          <w:cantSplit/>
        </w:trPr>
        <w:tc>
          <w:tcPr>
            <w:tcW w:w="2265" w:type="dxa"/>
          </w:tcPr>
          <w:p w14:paraId="4546216D" w14:textId="7D224D07" w:rsidR="009140EA" w:rsidRDefault="009140EA" w:rsidP="009140EA"/>
        </w:tc>
        <w:tc>
          <w:tcPr>
            <w:tcW w:w="2410" w:type="dxa"/>
          </w:tcPr>
          <w:p w14:paraId="2E7D2911" w14:textId="77777777" w:rsidR="009140EA" w:rsidRDefault="009140EA" w:rsidP="009140EA"/>
        </w:tc>
        <w:tc>
          <w:tcPr>
            <w:tcW w:w="2126" w:type="dxa"/>
          </w:tcPr>
          <w:p w14:paraId="129D3C2F" w14:textId="3B28E09F" w:rsidR="009140EA" w:rsidRPr="00E06020" w:rsidRDefault="009140EA" w:rsidP="009140EA">
            <w:pPr>
              <w:rPr>
                <w:highlight w:val="yellow"/>
              </w:rPr>
            </w:pPr>
            <w:r w:rsidRPr="009140EA">
              <w:t>2020/21</w:t>
            </w:r>
          </w:p>
        </w:tc>
        <w:tc>
          <w:tcPr>
            <w:tcW w:w="1976" w:type="dxa"/>
          </w:tcPr>
          <w:p w14:paraId="351A83BC" w14:textId="3042640D" w:rsidR="009140EA" w:rsidRDefault="009140EA" w:rsidP="009140EA">
            <w:r>
              <w:t>$</w:t>
            </w:r>
          </w:p>
        </w:tc>
      </w:tr>
      <w:tr w:rsidR="009140EA" w14:paraId="570B6C18" w14:textId="77777777" w:rsidTr="00610C34">
        <w:trPr>
          <w:cantSplit/>
        </w:trPr>
        <w:tc>
          <w:tcPr>
            <w:tcW w:w="2265" w:type="dxa"/>
          </w:tcPr>
          <w:p w14:paraId="4DA22F80" w14:textId="27499630" w:rsidR="009140EA" w:rsidRDefault="009140EA" w:rsidP="009140EA"/>
        </w:tc>
        <w:tc>
          <w:tcPr>
            <w:tcW w:w="2410" w:type="dxa"/>
          </w:tcPr>
          <w:p w14:paraId="62051B43" w14:textId="77777777" w:rsidR="009140EA" w:rsidRDefault="009140EA" w:rsidP="009140EA"/>
        </w:tc>
        <w:tc>
          <w:tcPr>
            <w:tcW w:w="2126" w:type="dxa"/>
          </w:tcPr>
          <w:p w14:paraId="78F3CA67" w14:textId="2B79D49D" w:rsidR="009140EA" w:rsidRPr="00E06020" w:rsidRDefault="009140EA" w:rsidP="009140EA">
            <w:pPr>
              <w:rPr>
                <w:highlight w:val="yellow"/>
              </w:rPr>
            </w:pPr>
            <w:r w:rsidRPr="009140EA">
              <w:t>2021/22</w:t>
            </w:r>
          </w:p>
        </w:tc>
        <w:tc>
          <w:tcPr>
            <w:tcW w:w="1976" w:type="dxa"/>
          </w:tcPr>
          <w:p w14:paraId="3BA8D54B" w14:textId="7E05062F" w:rsidR="009140EA" w:rsidRDefault="009140EA" w:rsidP="009140EA">
            <w:r>
              <w:t>$</w:t>
            </w:r>
          </w:p>
        </w:tc>
      </w:tr>
      <w:tr w:rsidR="009140EA" w14:paraId="2760F6E6" w14:textId="77777777" w:rsidTr="00610C34">
        <w:trPr>
          <w:cantSplit/>
        </w:trPr>
        <w:tc>
          <w:tcPr>
            <w:tcW w:w="2265" w:type="dxa"/>
          </w:tcPr>
          <w:p w14:paraId="0241DEB4" w14:textId="505567A5" w:rsidR="009140EA" w:rsidRDefault="009140EA" w:rsidP="009140EA"/>
        </w:tc>
        <w:tc>
          <w:tcPr>
            <w:tcW w:w="2410" w:type="dxa"/>
          </w:tcPr>
          <w:p w14:paraId="34095497" w14:textId="0D514121" w:rsidR="009140EA" w:rsidRDefault="009140EA" w:rsidP="009140EA"/>
        </w:tc>
        <w:tc>
          <w:tcPr>
            <w:tcW w:w="2126" w:type="dxa"/>
          </w:tcPr>
          <w:p w14:paraId="64FEFD59" w14:textId="1D831A8B" w:rsidR="009140EA" w:rsidRPr="00E06020" w:rsidRDefault="009140EA" w:rsidP="009140EA">
            <w:pPr>
              <w:rPr>
                <w:highlight w:val="yellow"/>
              </w:rPr>
            </w:pPr>
            <w:r w:rsidRPr="009140EA">
              <w:t>2022/23</w:t>
            </w:r>
          </w:p>
        </w:tc>
        <w:tc>
          <w:tcPr>
            <w:tcW w:w="1976" w:type="dxa"/>
          </w:tcPr>
          <w:p w14:paraId="254A1DAB" w14:textId="21CB3382" w:rsidR="009140EA" w:rsidRDefault="009140EA" w:rsidP="009140E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9140EA" w14:paraId="75A70863" w14:textId="77777777" w:rsidTr="00610C34">
        <w:trPr>
          <w:cantSplit/>
        </w:trPr>
        <w:tc>
          <w:tcPr>
            <w:tcW w:w="2265" w:type="dxa"/>
          </w:tcPr>
          <w:p w14:paraId="6C2E9192" w14:textId="77777777" w:rsidR="009140EA" w:rsidRDefault="009140EA" w:rsidP="009140EA"/>
        </w:tc>
        <w:tc>
          <w:tcPr>
            <w:tcW w:w="2410" w:type="dxa"/>
          </w:tcPr>
          <w:p w14:paraId="51937AE9" w14:textId="77777777" w:rsidR="009140EA" w:rsidRDefault="009140EA" w:rsidP="009140EA"/>
        </w:tc>
        <w:tc>
          <w:tcPr>
            <w:tcW w:w="2126" w:type="dxa"/>
          </w:tcPr>
          <w:p w14:paraId="21DF13A3" w14:textId="4299BCB4" w:rsidR="009140EA" w:rsidRPr="00E06020" w:rsidRDefault="009140EA" w:rsidP="009140EA">
            <w:pPr>
              <w:rPr>
                <w:highlight w:val="yellow"/>
              </w:rPr>
            </w:pPr>
            <w:r w:rsidRPr="009140EA">
              <w:t>2020/21</w:t>
            </w:r>
          </w:p>
        </w:tc>
        <w:tc>
          <w:tcPr>
            <w:tcW w:w="1976" w:type="dxa"/>
          </w:tcPr>
          <w:p w14:paraId="060129A3" w14:textId="77E17BA7" w:rsidR="009140EA" w:rsidRDefault="009140EA" w:rsidP="009140EA">
            <w:r>
              <w:t>$</w:t>
            </w:r>
          </w:p>
        </w:tc>
      </w:tr>
      <w:tr w:rsidR="009140EA" w14:paraId="75723EE7" w14:textId="77777777" w:rsidTr="00610C34">
        <w:trPr>
          <w:cantSplit/>
        </w:trPr>
        <w:tc>
          <w:tcPr>
            <w:tcW w:w="2265" w:type="dxa"/>
          </w:tcPr>
          <w:p w14:paraId="23F9A452" w14:textId="77777777" w:rsidR="009140EA" w:rsidRDefault="009140EA" w:rsidP="009140EA"/>
        </w:tc>
        <w:tc>
          <w:tcPr>
            <w:tcW w:w="2410" w:type="dxa"/>
          </w:tcPr>
          <w:p w14:paraId="3B219610" w14:textId="77777777" w:rsidR="009140EA" w:rsidRDefault="009140EA" w:rsidP="009140EA"/>
        </w:tc>
        <w:tc>
          <w:tcPr>
            <w:tcW w:w="2126" w:type="dxa"/>
          </w:tcPr>
          <w:p w14:paraId="1286A71A" w14:textId="726834B2" w:rsidR="009140EA" w:rsidRPr="00E06020" w:rsidRDefault="009140EA" w:rsidP="009140EA">
            <w:pPr>
              <w:rPr>
                <w:highlight w:val="yellow"/>
              </w:rPr>
            </w:pPr>
            <w:r w:rsidRPr="009140EA">
              <w:t>2021/22</w:t>
            </w:r>
          </w:p>
        </w:tc>
        <w:tc>
          <w:tcPr>
            <w:tcW w:w="1976" w:type="dxa"/>
          </w:tcPr>
          <w:p w14:paraId="52C54844" w14:textId="2051AEAE" w:rsidR="009140EA" w:rsidRDefault="009140EA" w:rsidP="009140EA">
            <w:r>
              <w:t>$</w:t>
            </w:r>
          </w:p>
        </w:tc>
      </w:tr>
      <w:tr w:rsidR="009140EA" w14:paraId="47E24374" w14:textId="77777777" w:rsidTr="00610C34">
        <w:trPr>
          <w:cantSplit/>
        </w:trPr>
        <w:tc>
          <w:tcPr>
            <w:tcW w:w="2265" w:type="dxa"/>
          </w:tcPr>
          <w:p w14:paraId="3AE41AD4" w14:textId="77777777" w:rsidR="009140EA" w:rsidRDefault="009140EA" w:rsidP="009140EA"/>
        </w:tc>
        <w:tc>
          <w:tcPr>
            <w:tcW w:w="2410" w:type="dxa"/>
          </w:tcPr>
          <w:p w14:paraId="5BE61B0B" w14:textId="77777777" w:rsidR="009140EA" w:rsidRDefault="009140EA" w:rsidP="009140EA"/>
        </w:tc>
        <w:tc>
          <w:tcPr>
            <w:tcW w:w="2126" w:type="dxa"/>
          </w:tcPr>
          <w:p w14:paraId="25A861A5" w14:textId="67B6A49A" w:rsidR="009140EA" w:rsidRPr="00E06020" w:rsidRDefault="009140EA" w:rsidP="009140EA">
            <w:pPr>
              <w:rPr>
                <w:highlight w:val="yellow"/>
              </w:rPr>
            </w:pPr>
            <w:r w:rsidRPr="009140EA">
              <w:t>2022/23</w:t>
            </w:r>
          </w:p>
        </w:tc>
        <w:tc>
          <w:tcPr>
            <w:tcW w:w="1976" w:type="dxa"/>
          </w:tcPr>
          <w:p w14:paraId="47B6B8F4" w14:textId="78A70A2C" w:rsidR="009140EA" w:rsidRDefault="009140EA" w:rsidP="009140E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9140EA" w14:paraId="5D107356" w14:textId="77777777" w:rsidTr="00610C34">
        <w:trPr>
          <w:cantSplit/>
        </w:trPr>
        <w:tc>
          <w:tcPr>
            <w:tcW w:w="2265" w:type="dxa"/>
          </w:tcPr>
          <w:p w14:paraId="502A148E" w14:textId="29398A94" w:rsidR="009140EA" w:rsidRDefault="009140EA" w:rsidP="009140EA"/>
        </w:tc>
        <w:tc>
          <w:tcPr>
            <w:tcW w:w="2410" w:type="dxa"/>
          </w:tcPr>
          <w:p w14:paraId="79636725" w14:textId="77777777" w:rsidR="009140EA" w:rsidRDefault="009140EA" w:rsidP="009140EA"/>
        </w:tc>
        <w:tc>
          <w:tcPr>
            <w:tcW w:w="2126" w:type="dxa"/>
          </w:tcPr>
          <w:p w14:paraId="7578F54B" w14:textId="4E5B8262" w:rsidR="009140EA" w:rsidRPr="00E06020" w:rsidRDefault="009140EA" w:rsidP="009140EA">
            <w:pPr>
              <w:rPr>
                <w:highlight w:val="yellow"/>
              </w:rPr>
            </w:pPr>
            <w:r w:rsidRPr="009140EA">
              <w:t>2020/21</w:t>
            </w:r>
          </w:p>
        </w:tc>
        <w:tc>
          <w:tcPr>
            <w:tcW w:w="1976" w:type="dxa"/>
          </w:tcPr>
          <w:p w14:paraId="3C672C04" w14:textId="43F7AC96" w:rsidR="009140EA" w:rsidRDefault="009140EA" w:rsidP="009140EA">
            <w:r>
              <w:t>$</w:t>
            </w:r>
          </w:p>
        </w:tc>
      </w:tr>
      <w:tr w:rsidR="009140EA" w14:paraId="0CDA2E77" w14:textId="77777777" w:rsidTr="00610C34">
        <w:trPr>
          <w:cantSplit/>
        </w:trPr>
        <w:tc>
          <w:tcPr>
            <w:tcW w:w="2265" w:type="dxa"/>
          </w:tcPr>
          <w:p w14:paraId="5B259AEF" w14:textId="1749156C" w:rsidR="009140EA" w:rsidRDefault="009140EA" w:rsidP="009140EA"/>
        </w:tc>
        <w:tc>
          <w:tcPr>
            <w:tcW w:w="2410" w:type="dxa"/>
          </w:tcPr>
          <w:p w14:paraId="4CB5A3DB" w14:textId="77777777" w:rsidR="009140EA" w:rsidRDefault="009140EA" w:rsidP="009140EA"/>
        </w:tc>
        <w:tc>
          <w:tcPr>
            <w:tcW w:w="2126" w:type="dxa"/>
          </w:tcPr>
          <w:p w14:paraId="6F5BEB03" w14:textId="1DA67375" w:rsidR="009140EA" w:rsidRPr="00E06020" w:rsidRDefault="009140EA" w:rsidP="009140EA">
            <w:pPr>
              <w:rPr>
                <w:highlight w:val="yellow"/>
              </w:rPr>
            </w:pPr>
            <w:r w:rsidRPr="009140EA">
              <w:t>2021/22</w:t>
            </w:r>
          </w:p>
        </w:tc>
        <w:tc>
          <w:tcPr>
            <w:tcW w:w="1976" w:type="dxa"/>
          </w:tcPr>
          <w:p w14:paraId="3453C5DB" w14:textId="0FA4CF96" w:rsidR="009140EA" w:rsidRDefault="009140EA" w:rsidP="009140EA">
            <w:r>
              <w:t>$</w:t>
            </w:r>
          </w:p>
        </w:tc>
      </w:tr>
      <w:tr w:rsidR="009140EA" w14:paraId="60CDEA93" w14:textId="77777777" w:rsidTr="00610C34">
        <w:trPr>
          <w:cantSplit/>
        </w:trPr>
        <w:tc>
          <w:tcPr>
            <w:tcW w:w="2265" w:type="dxa"/>
          </w:tcPr>
          <w:p w14:paraId="29353EC8" w14:textId="3A3C0D9C" w:rsidR="009140EA" w:rsidRDefault="009140EA" w:rsidP="009140EA"/>
        </w:tc>
        <w:tc>
          <w:tcPr>
            <w:tcW w:w="2410" w:type="dxa"/>
          </w:tcPr>
          <w:p w14:paraId="7AB6574B" w14:textId="77777777" w:rsidR="009140EA" w:rsidRDefault="009140EA" w:rsidP="009140EA"/>
        </w:tc>
        <w:tc>
          <w:tcPr>
            <w:tcW w:w="2126" w:type="dxa"/>
          </w:tcPr>
          <w:p w14:paraId="403FD3E1" w14:textId="6C13AB7F" w:rsidR="009140EA" w:rsidRPr="00E06020" w:rsidRDefault="009140EA" w:rsidP="009140EA">
            <w:pPr>
              <w:rPr>
                <w:highlight w:val="yellow"/>
              </w:rPr>
            </w:pPr>
            <w:r w:rsidRPr="009140EA">
              <w:t>2022/23</w:t>
            </w:r>
          </w:p>
        </w:tc>
        <w:tc>
          <w:tcPr>
            <w:tcW w:w="1976" w:type="dxa"/>
          </w:tcPr>
          <w:p w14:paraId="6BB02D7C" w14:textId="40BC5FD8" w:rsidR="009140EA" w:rsidRDefault="009140EA" w:rsidP="009140EA">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9140EA" w14:paraId="35365FD9" w14:textId="77777777" w:rsidTr="00A0345F">
        <w:trPr>
          <w:cantSplit/>
        </w:trPr>
        <w:tc>
          <w:tcPr>
            <w:tcW w:w="2265" w:type="dxa"/>
          </w:tcPr>
          <w:p w14:paraId="09765AF7" w14:textId="77777777" w:rsidR="009140EA" w:rsidRDefault="009140EA" w:rsidP="009140EA"/>
        </w:tc>
        <w:tc>
          <w:tcPr>
            <w:tcW w:w="2410" w:type="dxa"/>
          </w:tcPr>
          <w:p w14:paraId="1C8C745F" w14:textId="77777777" w:rsidR="009140EA" w:rsidRDefault="009140EA" w:rsidP="009140EA"/>
        </w:tc>
        <w:tc>
          <w:tcPr>
            <w:tcW w:w="2126" w:type="dxa"/>
          </w:tcPr>
          <w:p w14:paraId="535934A8" w14:textId="6FE73499" w:rsidR="009140EA" w:rsidRPr="00E06020" w:rsidRDefault="009140EA" w:rsidP="009140EA">
            <w:pPr>
              <w:rPr>
                <w:highlight w:val="yellow"/>
              </w:rPr>
            </w:pPr>
            <w:r w:rsidRPr="009140EA">
              <w:t>2020/21</w:t>
            </w:r>
          </w:p>
        </w:tc>
        <w:tc>
          <w:tcPr>
            <w:tcW w:w="1976" w:type="dxa"/>
          </w:tcPr>
          <w:p w14:paraId="2045EA33" w14:textId="77777777" w:rsidR="009140EA" w:rsidRDefault="009140EA" w:rsidP="009140EA">
            <w:r>
              <w:t>$</w:t>
            </w:r>
          </w:p>
        </w:tc>
      </w:tr>
      <w:tr w:rsidR="009140EA" w14:paraId="0B0EB0F2" w14:textId="77777777" w:rsidTr="00A0345F">
        <w:trPr>
          <w:cantSplit/>
        </w:trPr>
        <w:tc>
          <w:tcPr>
            <w:tcW w:w="2265" w:type="dxa"/>
          </w:tcPr>
          <w:p w14:paraId="0207DFF4" w14:textId="77777777" w:rsidR="009140EA" w:rsidRDefault="009140EA" w:rsidP="009140EA"/>
        </w:tc>
        <w:tc>
          <w:tcPr>
            <w:tcW w:w="2410" w:type="dxa"/>
          </w:tcPr>
          <w:p w14:paraId="03273822" w14:textId="77777777" w:rsidR="009140EA" w:rsidRDefault="009140EA" w:rsidP="009140EA"/>
        </w:tc>
        <w:tc>
          <w:tcPr>
            <w:tcW w:w="2126" w:type="dxa"/>
          </w:tcPr>
          <w:p w14:paraId="12A13571" w14:textId="26465E49" w:rsidR="009140EA" w:rsidRPr="00E06020" w:rsidRDefault="009140EA" w:rsidP="009140EA">
            <w:pPr>
              <w:rPr>
                <w:highlight w:val="yellow"/>
              </w:rPr>
            </w:pPr>
            <w:r w:rsidRPr="009140EA">
              <w:t>2021/22</w:t>
            </w:r>
          </w:p>
        </w:tc>
        <w:tc>
          <w:tcPr>
            <w:tcW w:w="1976" w:type="dxa"/>
          </w:tcPr>
          <w:p w14:paraId="4D8BE64B" w14:textId="77777777" w:rsidR="009140EA" w:rsidRDefault="009140EA" w:rsidP="009140EA">
            <w:r>
              <w:t>$</w:t>
            </w:r>
          </w:p>
        </w:tc>
      </w:tr>
      <w:tr w:rsidR="009140EA" w14:paraId="65A99879" w14:textId="77777777" w:rsidTr="00A0345F">
        <w:trPr>
          <w:cantSplit/>
        </w:trPr>
        <w:tc>
          <w:tcPr>
            <w:tcW w:w="2265" w:type="dxa"/>
          </w:tcPr>
          <w:p w14:paraId="4DA6F22E" w14:textId="77777777" w:rsidR="009140EA" w:rsidRDefault="009140EA" w:rsidP="009140EA"/>
        </w:tc>
        <w:tc>
          <w:tcPr>
            <w:tcW w:w="2410" w:type="dxa"/>
          </w:tcPr>
          <w:p w14:paraId="18A5A661" w14:textId="77777777" w:rsidR="009140EA" w:rsidRDefault="009140EA" w:rsidP="009140EA"/>
        </w:tc>
        <w:tc>
          <w:tcPr>
            <w:tcW w:w="2126" w:type="dxa"/>
          </w:tcPr>
          <w:p w14:paraId="25EC9EA6" w14:textId="1B13859C" w:rsidR="009140EA" w:rsidRPr="00E06020" w:rsidRDefault="009140EA" w:rsidP="009140EA">
            <w:pPr>
              <w:rPr>
                <w:highlight w:val="yellow"/>
              </w:rPr>
            </w:pPr>
            <w:r w:rsidRPr="009140EA">
              <w:t>2022/23</w:t>
            </w:r>
          </w:p>
        </w:tc>
        <w:tc>
          <w:tcPr>
            <w:tcW w:w="1976" w:type="dxa"/>
          </w:tcPr>
          <w:p w14:paraId="018EFDC1" w14:textId="77777777" w:rsidR="009140EA" w:rsidRDefault="009140EA" w:rsidP="009140EA">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9140EA" w14:paraId="41762C16" w14:textId="77777777" w:rsidTr="00A0345F">
        <w:trPr>
          <w:cantSplit/>
        </w:trPr>
        <w:tc>
          <w:tcPr>
            <w:tcW w:w="2265" w:type="dxa"/>
          </w:tcPr>
          <w:p w14:paraId="408C5F27" w14:textId="77777777" w:rsidR="009140EA" w:rsidRDefault="009140EA" w:rsidP="009140EA"/>
        </w:tc>
        <w:tc>
          <w:tcPr>
            <w:tcW w:w="2410" w:type="dxa"/>
          </w:tcPr>
          <w:p w14:paraId="642B2605" w14:textId="77777777" w:rsidR="009140EA" w:rsidRDefault="009140EA" w:rsidP="009140EA"/>
        </w:tc>
        <w:tc>
          <w:tcPr>
            <w:tcW w:w="2126" w:type="dxa"/>
          </w:tcPr>
          <w:p w14:paraId="665E7943" w14:textId="4694CEDF" w:rsidR="009140EA" w:rsidRPr="00E06020" w:rsidRDefault="009140EA" w:rsidP="009140EA">
            <w:pPr>
              <w:rPr>
                <w:highlight w:val="yellow"/>
              </w:rPr>
            </w:pPr>
            <w:r w:rsidRPr="009140EA">
              <w:t>2020/21</w:t>
            </w:r>
          </w:p>
        </w:tc>
        <w:tc>
          <w:tcPr>
            <w:tcW w:w="1976" w:type="dxa"/>
          </w:tcPr>
          <w:p w14:paraId="515EEB50" w14:textId="77777777" w:rsidR="009140EA" w:rsidRDefault="009140EA" w:rsidP="009140EA">
            <w:r>
              <w:t>$</w:t>
            </w:r>
          </w:p>
        </w:tc>
      </w:tr>
      <w:tr w:rsidR="009140EA" w14:paraId="619C16E5" w14:textId="77777777" w:rsidTr="00A0345F">
        <w:trPr>
          <w:cantSplit/>
        </w:trPr>
        <w:tc>
          <w:tcPr>
            <w:tcW w:w="2265" w:type="dxa"/>
          </w:tcPr>
          <w:p w14:paraId="6D862187" w14:textId="77777777" w:rsidR="009140EA" w:rsidRDefault="009140EA" w:rsidP="009140EA"/>
        </w:tc>
        <w:tc>
          <w:tcPr>
            <w:tcW w:w="2410" w:type="dxa"/>
          </w:tcPr>
          <w:p w14:paraId="4DC13A91" w14:textId="77777777" w:rsidR="009140EA" w:rsidRDefault="009140EA" w:rsidP="009140EA"/>
        </w:tc>
        <w:tc>
          <w:tcPr>
            <w:tcW w:w="2126" w:type="dxa"/>
          </w:tcPr>
          <w:p w14:paraId="08F0B6B4" w14:textId="5244EBC3" w:rsidR="009140EA" w:rsidRPr="00E06020" w:rsidRDefault="009140EA" w:rsidP="009140EA">
            <w:pPr>
              <w:rPr>
                <w:highlight w:val="yellow"/>
              </w:rPr>
            </w:pPr>
            <w:r w:rsidRPr="009140EA">
              <w:t>2021/22</w:t>
            </w:r>
          </w:p>
        </w:tc>
        <w:tc>
          <w:tcPr>
            <w:tcW w:w="1976" w:type="dxa"/>
          </w:tcPr>
          <w:p w14:paraId="159DCBB2" w14:textId="77777777" w:rsidR="009140EA" w:rsidRDefault="009140EA" w:rsidP="009140EA">
            <w:r>
              <w:t>$</w:t>
            </w:r>
          </w:p>
        </w:tc>
      </w:tr>
      <w:tr w:rsidR="009140EA" w14:paraId="144A79A1" w14:textId="77777777" w:rsidTr="00A0345F">
        <w:trPr>
          <w:cantSplit/>
        </w:trPr>
        <w:tc>
          <w:tcPr>
            <w:tcW w:w="2265" w:type="dxa"/>
          </w:tcPr>
          <w:p w14:paraId="3C2747FA" w14:textId="77777777" w:rsidR="009140EA" w:rsidRDefault="009140EA" w:rsidP="009140EA"/>
        </w:tc>
        <w:tc>
          <w:tcPr>
            <w:tcW w:w="2410" w:type="dxa"/>
          </w:tcPr>
          <w:p w14:paraId="4A01142B" w14:textId="77777777" w:rsidR="009140EA" w:rsidRDefault="009140EA" w:rsidP="009140EA"/>
        </w:tc>
        <w:tc>
          <w:tcPr>
            <w:tcW w:w="2126" w:type="dxa"/>
          </w:tcPr>
          <w:p w14:paraId="266F8100" w14:textId="091296BA" w:rsidR="009140EA" w:rsidRPr="00E06020" w:rsidRDefault="009140EA" w:rsidP="009140EA">
            <w:pPr>
              <w:rPr>
                <w:highlight w:val="yellow"/>
              </w:rPr>
            </w:pPr>
            <w:r w:rsidRPr="009140EA">
              <w:t>2022/23</w:t>
            </w:r>
          </w:p>
        </w:tc>
        <w:tc>
          <w:tcPr>
            <w:tcW w:w="1976" w:type="dxa"/>
          </w:tcPr>
          <w:p w14:paraId="1EB4AC80" w14:textId="77777777" w:rsidR="009140EA" w:rsidRDefault="009140EA" w:rsidP="009140EA">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65ED996F" w14:textId="7942AFEA" w:rsidR="001670A9" w:rsidRPr="004A7109" w:rsidRDefault="00043F1D" w:rsidP="001670A9">
      <w:pPr>
        <w:pStyle w:val="Heading2"/>
      </w:pPr>
      <w:r w:rsidRPr="004A7109">
        <w:t>Assessment</w:t>
      </w:r>
      <w:r w:rsidR="001670A9" w:rsidRPr="004A7109">
        <w:t xml:space="preserve"> criteria</w:t>
      </w:r>
    </w:p>
    <w:p w14:paraId="7AECF861" w14:textId="77777777" w:rsidR="009140EA" w:rsidRPr="006D43F5" w:rsidRDefault="009140EA" w:rsidP="009140EA">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001A988" w14:textId="77777777" w:rsidR="009140EA" w:rsidRPr="006D43F5" w:rsidRDefault="009140EA" w:rsidP="009140EA">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0AD1AFD5" w14:textId="77777777" w:rsidR="009140EA" w:rsidRPr="006D43F5" w:rsidRDefault="009140EA" w:rsidP="009140EA">
      <w:r w:rsidRPr="006D43F5">
        <w:t>To support your responses you must include mandatory attachments later in the application.</w:t>
      </w:r>
    </w:p>
    <w:p w14:paraId="295347BC" w14:textId="24318ED7" w:rsidR="009140EA" w:rsidRPr="00CC654D" w:rsidRDefault="009140EA" w:rsidP="009140EA">
      <w:pPr>
        <w:rPr>
          <w:i/>
          <w:color w:val="264F90"/>
          <w:lang w:eastAsia="en-AU"/>
        </w:rPr>
      </w:pPr>
      <w:r w:rsidRPr="006D43F5">
        <w:rPr>
          <w:i/>
          <w:color w:val="264F90"/>
          <w:lang w:eastAsia="en-AU"/>
        </w:rPr>
        <w:t>Your response is limited to 5000 characters for each criterion including spaces and does not support formatting.</w:t>
      </w:r>
    </w:p>
    <w:p w14:paraId="04AFD901" w14:textId="424CC829" w:rsidR="00D9243E" w:rsidRDefault="00006962" w:rsidP="00D9243E">
      <w:pPr>
        <w:pStyle w:val="Heading3"/>
      </w:pPr>
      <w:r>
        <w:t>Assessment</w:t>
      </w:r>
      <w:r w:rsidR="00D9243E" w:rsidRPr="00E46E90">
        <w:t xml:space="preserve"> criterion </w:t>
      </w:r>
      <w:r>
        <w:t>1</w:t>
      </w:r>
      <w:r w:rsidR="00D9243E" w:rsidRPr="00E46E90">
        <w:t xml:space="preserve"> (</w:t>
      </w:r>
      <w:r w:rsidR="009140EA" w:rsidRPr="004A7109">
        <w:t>40</w:t>
      </w:r>
      <w:r w:rsidR="00D9243E" w:rsidRPr="00E46E90">
        <w:t xml:space="preserve"> points)</w:t>
      </w:r>
    </w:p>
    <w:p w14:paraId="3C6EEEC3" w14:textId="06CA70DB" w:rsidR="005D6F78" w:rsidRPr="005D6F78" w:rsidRDefault="005D6F78" w:rsidP="005D6F78">
      <w:pPr>
        <w:rPr>
          <w:b/>
          <w:sz w:val="24"/>
          <w:szCs w:val="24"/>
          <w:lang w:eastAsia="en-AU"/>
        </w:rPr>
      </w:pPr>
      <w:r w:rsidRPr="005D6F78">
        <w:rPr>
          <w:b/>
          <w:sz w:val="24"/>
          <w:szCs w:val="24"/>
          <w:lang w:eastAsia="en-AU"/>
        </w:rPr>
        <w:t>Project impact</w:t>
      </w:r>
    </w:p>
    <w:p w14:paraId="3CFFB264" w14:textId="4242D467" w:rsidR="00B51D67" w:rsidRDefault="00006962" w:rsidP="00F83927">
      <w:pPr>
        <w:pStyle w:val="Heading4"/>
      </w:pPr>
      <w:r>
        <w:t>Assessment</w:t>
      </w:r>
      <w:r w:rsidRPr="00E46E90">
        <w:t xml:space="preserve"> </w:t>
      </w:r>
      <w:r w:rsidR="00B02743">
        <w:t>criteria as per the guidelines</w:t>
      </w:r>
    </w:p>
    <w:p w14:paraId="73A7B1CD" w14:textId="2026473B" w:rsidR="00A35DDE" w:rsidRDefault="00A35DDE" w:rsidP="00A35DDE">
      <w:r>
        <w:t>You should demonstrate this by identifying</w:t>
      </w:r>
    </w:p>
    <w:p w14:paraId="47AD7AF7" w14:textId="273382BA" w:rsidR="00C36BEF" w:rsidRPr="00C36BEF" w:rsidRDefault="00C36BEF" w:rsidP="00C36BEF">
      <w:pPr>
        <w:pStyle w:val="ListParagraph"/>
        <w:numPr>
          <w:ilvl w:val="0"/>
          <w:numId w:val="28"/>
        </w:numPr>
        <w:tabs>
          <w:tab w:val="left" w:pos="720"/>
        </w:tabs>
        <w:rPr>
          <w:rFonts w:eastAsia="Times New Roman" w:cs="Times New Roman"/>
          <w:iCs/>
          <w:szCs w:val="20"/>
        </w:rPr>
      </w:pPr>
      <w:r w:rsidRPr="00C36BEF">
        <w:rPr>
          <w:rFonts w:eastAsia="Times New Roman" w:cs="Times New Roman"/>
          <w:iCs/>
          <w:szCs w:val="24"/>
        </w:rPr>
        <w:t>how your project will improve the quality of life and the surviv</w:t>
      </w:r>
      <w:r w:rsidR="00755B6B">
        <w:rPr>
          <w:rFonts w:eastAsia="Times New Roman" w:cs="Times New Roman"/>
          <w:iCs/>
          <w:szCs w:val="24"/>
        </w:rPr>
        <w:t>orship experience through</w:t>
      </w:r>
      <w:r w:rsidRPr="00C36BEF">
        <w:rPr>
          <w:rFonts w:eastAsia="Times New Roman" w:cs="Times New Roman"/>
          <w:iCs/>
          <w:szCs w:val="20"/>
        </w:rPr>
        <w:t>:</w:t>
      </w:r>
    </w:p>
    <w:p w14:paraId="4B0A8142" w14:textId="77777777" w:rsidR="00755B6B"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the development of new approaches and the use of technologies to improve communications between brain cancer survivors, their families, carers and health care professionals, and/or</w:t>
      </w:r>
    </w:p>
    <w:p w14:paraId="6D0DAF7E" w14:textId="77777777" w:rsidR="00755B6B"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 xml:space="preserve">improving understanding of how information technologies and platforms can be used to support people with brain cancer, their families and carers, and their impact on the physical, psychosocial and economic sequelae of a brain cancer diagnosis, </w:t>
      </w:r>
    </w:p>
    <w:p w14:paraId="4468B94C" w14:textId="217CA7B9" w:rsidR="00C36BEF" w:rsidRPr="00755B6B" w:rsidRDefault="00755B6B" w:rsidP="00755B6B">
      <w:pPr>
        <w:numPr>
          <w:ilvl w:val="0"/>
          <w:numId w:val="25"/>
        </w:numPr>
        <w:tabs>
          <w:tab w:val="left" w:pos="720"/>
        </w:tabs>
        <w:rPr>
          <w:rFonts w:eastAsia="Times New Roman" w:cs="Times New Roman"/>
          <w:iCs/>
          <w:szCs w:val="20"/>
        </w:rPr>
      </w:pPr>
      <w:r w:rsidRPr="00755B6B">
        <w:rPr>
          <w:rFonts w:eastAsia="Times New Roman" w:cs="Times New Roman"/>
          <w:iCs/>
          <w:szCs w:val="20"/>
        </w:rPr>
        <w:t>as reflected by measurable project target</w:t>
      </w:r>
      <w:r>
        <w:rPr>
          <w:rFonts w:eastAsia="Times New Roman" w:cs="Times New Roman"/>
          <w:iCs/>
          <w:szCs w:val="20"/>
        </w:rPr>
        <w:t>s including, but not limited to</w:t>
      </w:r>
      <w:r w:rsidR="00C36BEF" w:rsidRPr="00755B6B">
        <w:rPr>
          <w:rFonts w:eastAsia="Times New Roman" w:cs="Times New Roman"/>
          <w:iCs/>
          <w:szCs w:val="24"/>
        </w:rPr>
        <w:t>:</w:t>
      </w:r>
    </w:p>
    <w:p w14:paraId="0598F2C8"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 xml:space="preserve">enhanced communication strategies and approaches to improve quality of life and independence of brain cancer survivors </w:t>
      </w:r>
    </w:p>
    <w:p w14:paraId="57A68858"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enhanced communications strategies that address the needs of brain cancer survivors, their families and carers</w:t>
      </w:r>
    </w:p>
    <w:p w14:paraId="2AC97FD2"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lastRenderedPageBreak/>
        <w:t>the development of new approaches and the use of technologies to improve communications between brain cancer survivors, their families, carers and health care professionals, and/or</w:t>
      </w:r>
    </w:p>
    <w:p w14:paraId="0F396BB1"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improving understanding of how information technologies and platforms can be used to support people with brain cancer, their families and carers, and their impact on the physical, psychosocial and economic sequelae of a brain cancer diagnosis</w:t>
      </w:r>
    </w:p>
    <w:p w14:paraId="28E514F5"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 xml:space="preserve">enhanced support services for patients </w:t>
      </w:r>
    </w:p>
    <w:p w14:paraId="7761C28F" w14:textId="77777777" w:rsidR="00755B6B"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enhanced capacity and capability for translational research within Australia’s health and medical research sector</w:t>
      </w:r>
    </w:p>
    <w:p w14:paraId="3535EE04" w14:textId="0A2B8B36" w:rsidR="00C36BEF" w:rsidRPr="00755B6B" w:rsidRDefault="00755B6B" w:rsidP="00755B6B">
      <w:pPr>
        <w:numPr>
          <w:ilvl w:val="0"/>
          <w:numId w:val="24"/>
        </w:numPr>
        <w:tabs>
          <w:tab w:val="left" w:pos="720"/>
        </w:tabs>
        <w:rPr>
          <w:rFonts w:eastAsia="Times New Roman" w:cs="Times New Roman"/>
          <w:iCs/>
          <w:szCs w:val="24"/>
        </w:rPr>
      </w:pPr>
      <w:r w:rsidRPr="00755B6B">
        <w:rPr>
          <w:rFonts w:eastAsia="Times New Roman" w:cs="Times New Roman"/>
          <w:iCs/>
          <w:szCs w:val="24"/>
        </w:rPr>
        <w:t>informed future policies and processes to support people with brain cancer, their carers and their families</w:t>
      </w:r>
    </w:p>
    <w:p w14:paraId="70F8E7A4"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your project will deliver outcomes that are a priority for the Australian public (survivors, family and carers), including details of consumer and community engagement and involvement</w:t>
      </w:r>
    </w:p>
    <w:p w14:paraId="17DB76C4"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partnerships with health service delivery partners that will support implementation of study findings into practice, as quickly as possible</w:t>
      </w:r>
    </w:p>
    <w:p w14:paraId="5967FE2A"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the research will provide outcomes within 12 months of the grant period ending</w:t>
      </w:r>
    </w:p>
    <w:p w14:paraId="058E7D9C" w14:textId="77777777" w:rsidR="00C36BEF"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 xml:space="preserve">how your project includes new and innovative approaches, that can be scaled nationally </w:t>
      </w:r>
    </w:p>
    <w:p w14:paraId="67A8F86F" w14:textId="143C7507" w:rsidR="00B02743" w:rsidRPr="00C36BEF" w:rsidRDefault="00C36BEF" w:rsidP="00C36BEF">
      <w:pPr>
        <w:pStyle w:val="ListParagraph"/>
        <w:numPr>
          <w:ilvl w:val="0"/>
          <w:numId w:val="28"/>
        </w:numPr>
        <w:tabs>
          <w:tab w:val="left" w:pos="720"/>
        </w:tabs>
        <w:rPr>
          <w:rFonts w:eastAsia="Times New Roman" w:cs="Times New Roman"/>
          <w:iCs/>
          <w:szCs w:val="24"/>
        </w:rPr>
      </w:pPr>
      <w:r w:rsidRPr="00C36BEF">
        <w:rPr>
          <w:rFonts w:eastAsia="Times New Roman" w:cs="Times New Roman"/>
          <w:iCs/>
          <w:szCs w:val="24"/>
        </w:rPr>
        <w:t>how your project builds on and supports other initiatives, if applicable.</w:t>
      </w:r>
    </w:p>
    <w:p w14:paraId="4DD44562" w14:textId="4B4E0403"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36BEF">
        <w:t xml:space="preserve">30 </w:t>
      </w:r>
      <w:r w:rsidR="00D9243E" w:rsidRPr="00E46E90">
        <w:t>points)</w:t>
      </w:r>
    </w:p>
    <w:p w14:paraId="60424821" w14:textId="77777777" w:rsidR="005D6F78" w:rsidRDefault="005D6F78" w:rsidP="005D6F78">
      <w:pPr>
        <w:pStyle w:val="Heading4"/>
      </w:pPr>
      <w:r w:rsidRPr="00395A80">
        <w:t xml:space="preserve">Project methodology </w:t>
      </w:r>
    </w:p>
    <w:p w14:paraId="3966E15B" w14:textId="26E85659" w:rsidR="00A35DDE" w:rsidRDefault="00A35DDE" w:rsidP="00D9243E">
      <w:r>
        <w:t xml:space="preserve">You should demonstrate </w:t>
      </w:r>
      <w:r w:rsidR="00C36BEF">
        <w:t>your proposed approach to delivering the project by providing:</w:t>
      </w:r>
    </w:p>
    <w:p w14:paraId="1875C72E" w14:textId="77777777" w:rsidR="00C36BEF" w:rsidRPr="00C36BEF" w:rsidRDefault="00C36BEF" w:rsidP="00C36BEF">
      <w:pPr>
        <w:pStyle w:val="ListParagraph"/>
        <w:numPr>
          <w:ilvl w:val="0"/>
          <w:numId w:val="36"/>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966FF6E"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an outline of the activities you will undertake, demonstrating:</w:t>
      </w:r>
    </w:p>
    <w:p w14:paraId="7F62295A"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a clear research question</w:t>
      </w:r>
    </w:p>
    <w:p w14:paraId="73D94E6A"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consumer engagement through the research journey (from inception of research question to implementation of outcomes)</w:t>
      </w:r>
    </w:p>
    <w:p w14:paraId="72A227EC"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the methods being appropriate for the research question and described in sufficient detail</w:t>
      </w:r>
    </w:p>
    <w:p w14:paraId="51E28CD5" w14:textId="77777777" w:rsidR="00C36BEF" w:rsidRPr="00C36BEF" w:rsidRDefault="00C36BEF" w:rsidP="00C36BEF">
      <w:pPr>
        <w:numPr>
          <w:ilvl w:val="1"/>
          <w:numId w:val="32"/>
        </w:numPr>
        <w:suppressAutoHyphens/>
        <w:spacing w:before="60" w:after="60" w:line="276" w:lineRule="auto"/>
        <w:rPr>
          <w:rFonts w:eastAsia="Calibri" w:cs="Times New Roman"/>
        </w:rPr>
      </w:pPr>
      <w:r w:rsidRPr="00C36BEF">
        <w:rPr>
          <w:rFonts w:eastAsia="Calibri" w:cs="Times New Roman"/>
        </w:rPr>
        <w:t xml:space="preserve">feasible research design and clearly demonstrated expertise, tools and techniques </w:t>
      </w:r>
    </w:p>
    <w:p w14:paraId="7B41AA35"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 xml:space="preserve">appropriate milestones, performance indicators and timeframes for delivery </w:t>
      </w:r>
    </w:p>
    <w:p w14:paraId="212BA380" w14:textId="77777777" w:rsidR="00C36BEF" w:rsidRPr="00C36BEF" w:rsidRDefault="00C36BEF" w:rsidP="00C36BEF">
      <w:pPr>
        <w:numPr>
          <w:ilvl w:val="0"/>
          <w:numId w:val="32"/>
        </w:numPr>
        <w:tabs>
          <w:tab w:val="left" w:pos="720"/>
        </w:tabs>
        <w:rPr>
          <w:rFonts w:eastAsia="Times New Roman" w:cs="Times New Roman"/>
          <w:iCs/>
          <w:szCs w:val="24"/>
        </w:rPr>
      </w:pPr>
      <w:r w:rsidRPr="00C36BEF">
        <w:rPr>
          <w:rFonts w:eastAsia="Times New Roman" w:cs="Times New Roman"/>
          <w:iCs/>
          <w:szCs w:val="24"/>
        </w:rPr>
        <w:t>the governance structures in place for the project</w:t>
      </w:r>
    </w:p>
    <w:p w14:paraId="3A456B8D" w14:textId="60CBEA89" w:rsidR="00C36BEF" w:rsidRPr="00C36BEF" w:rsidRDefault="00C36BEF" w:rsidP="00D9243E">
      <w:pPr>
        <w:pStyle w:val="ListParagraph"/>
        <w:numPr>
          <w:ilvl w:val="0"/>
          <w:numId w:val="36"/>
        </w:numPr>
        <w:tabs>
          <w:tab w:val="left" w:pos="720"/>
        </w:tabs>
        <w:rPr>
          <w:rFonts w:eastAsia="Times New Roman" w:cs="Times New Roman"/>
          <w:iCs/>
          <w:szCs w:val="24"/>
        </w:rPr>
      </w:pPr>
      <w:r w:rsidRPr="00C36BEF">
        <w:rPr>
          <w:rFonts w:eastAsia="Times New Roman" w:cs="Times New Roman"/>
          <w:iCs/>
          <w:szCs w:val="24"/>
        </w:rPr>
        <w:t>a project feasibility analysis.</w:t>
      </w:r>
    </w:p>
    <w:p w14:paraId="5A271B79" w14:textId="58F27225" w:rsidR="00D9243E" w:rsidRDefault="00006962" w:rsidP="00D9243E">
      <w:pPr>
        <w:pStyle w:val="Heading3"/>
      </w:pPr>
      <w:r>
        <w:t>Assessment</w:t>
      </w:r>
      <w:r w:rsidRPr="00E46E90">
        <w:t xml:space="preserve"> </w:t>
      </w:r>
      <w:r w:rsidR="00D9243E" w:rsidRPr="00E46E90">
        <w:t xml:space="preserve">criterion </w:t>
      </w:r>
      <w:r>
        <w:t>3</w:t>
      </w:r>
      <w:r w:rsidR="00C36BEF">
        <w:t xml:space="preserve"> (30</w:t>
      </w:r>
      <w:r w:rsidR="00D9243E" w:rsidRPr="00E46E90">
        <w:t xml:space="preserve"> points)</w:t>
      </w:r>
    </w:p>
    <w:p w14:paraId="69D61624" w14:textId="2817DEB1" w:rsidR="005D6F78" w:rsidRPr="005D6F78" w:rsidRDefault="005D6F78" w:rsidP="005D6F78">
      <w:pPr>
        <w:pStyle w:val="Heading4"/>
      </w:pPr>
      <w:r>
        <w:t>Capacity, capability and resources to deliver the project</w:t>
      </w:r>
    </w:p>
    <w:p w14:paraId="4B605D6C" w14:textId="72355530" w:rsidR="00C36BEF" w:rsidRDefault="00BA4401" w:rsidP="00BA4401">
      <w:r>
        <w:t xml:space="preserve">You should demonstrate this by </w:t>
      </w:r>
      <w:r w:rsidR="00C36BEF">
        <w:t>providing details of:</w:t>
      </w:r>
    </w:p>
    <w:p w14:paraId="2B35C2CC"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lastRenderedPageBreak/>
        <w:t>your 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487EE62C" w14:textId="77777777" w:rsidR="00C36BEF" w:rsidRPr="00755B6B" w:rsidRDefault="00C36BEF" w:rsidP="00755B6B">
      <w:pPr>
        <w:pStyle w:val="ListParagraph"/>
        <w:numPr>
          <w:ilvl w:val="0"/>
          <w:numId w:val="41"/>
        </w:numPr>
        <w:tabs>
          <w:tab w:val="num" w:pos="717"/>
        </w:tabs>
        <w:spacing w:after="80" w:line="240" w:lineRule="auto"/>
        <w:rPr>
          <w:rFonts w:eastAsia="Times New Roman" w:cs="Times New Roman"/>
          <w:szCs w:val="20"/>
        </w:rPr>
      </w:pPr>
      <w:r w:rsidRPr="00755B6B">
        <w:rPr>
          <w:rFonts w:eastAsia="Times New Roman" w:cs="Times New Roman"/>
          <w:szCs w:val="24"/>
        </w:rPr>
        <w:t>examples must be provided on each investigator of how their research has impacted policies or programs, through the translation or implementation of their research findings</w:t>
      </w:r>
    </w:p>
    <w:p w14:paraId="47510C90"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t xml:space="preserve">previous capacity and impactful research conducted in partnership with consumers and/or community members </w:t>
      </w:r>
    </w:p>
    <w:p w14:paraId="0B5BBD58" w14:textId="77777777" w:rsidR="00C36BEF" w:rsidRPr="00C36BEF" w:rsidRDefault="00C36BEF" w:rsidP="00C36BEF">
      <w:pPr>
        <w:numPr>
          <w:ilvl w:val="0"/>
          <w:numId w:val="33"/>
        </w:numPr>
        <w:tabs>
          <w:tab w:val="left" w:pos="720"/>
        </w:tabs>
        <w:rPr>
          <w:rFonts w:eastAsia="Times New Roman" w:cs="Times New Roman"/>
          <w:iCs/>
          <w:szCs w:val="24"/>
        </w:rPr>
      </w:pPr>
      <w:r w:rsidRPr="00C36BEF">
        <w:rPr>
          <w:rFonts w:eastAsia="Times New Roman" w:cs="Times New Roman"/>
          <w:iCs/>
          <w:szCs w:val="24"/>
        </w:rPr>
        <w:t>your track record in managing similar projects</w:t>
      </w:r>
    </w:p>
    <w:p w14:paraId="597B81F4" w14:textId="77777777" w:rsidR="00C36BEF" w:rsidRPr="00C36BEF" w:rsidRDefault="00C36BEF" w:rsidP="00755B6B">
      <w:pPr>
        <w:pStyle w:val="ListParagraph"/>
        <w:numPr>
          <w:ilvl w:val="0"/>
          <w:numId w:val="41"/>
        </w:numPr>
        <w:tabs>
          <w:tab w:val="num" w:pos="717"/>
        </w:tabs>
        <w:spacing w:after="80" w:line="240" w:lineRule="auto"/>
        <w:rPr>
          <w:rFonts w:eastAsia="Times New Roman" w:cs="Times New Roman"/>
          <w:szCs w:val="24"/>
        </w:rPr>
      </w:pPr>
      <w:r w:rsidRPr="00C36BEF">
        <w:rPr>
          <w:rFonts w:eastAsia="Times New Roman" w:cs="Times New Roman"/>
          <w:szCs w:val="24"/>
        </w:rPr>
        <w:t>consideration should be given to the project team’s expertise in all aspects of the proposal, including the methodological and scientific underpinnings (e.g. statistics, psychology, sociology, social sciences, and consumer and community engagement/involvement), the team’s previous research outputs demonstrating a capability to undertake the research project, and delivery of high quality research outputs in this area.</w:t>
      </w:r>
    </w:p>
    <w:p w14:paraId="2C117D59" w14:textId="35B4F27F" w:rsidR="005D6F78" w:rsidRDefault="005D6F78" w:rsidP="005D6F78">
      <w:pPr>
        <w:pStyle w:val="Heading3"/>
      </w:pPr>
      <w:r>
        <w:t>Assessment</w:t>
      </w:r>
      <w:r w:rsidRPr="00E46E90">
        <w:t xml:space="preserve"> criterion </w:t>
      </w:r>
      <w:r>
        <w:t>4 (</w:t>
      </w:r>
      <w:r w:rsidR="004A7109">
        <w:t>1 Points</w:t>
      </w:r>
      <w:r w:rsidRPr="00E46E90">
        <w:t>)</w:t>
      </w:r>
    </w:p>
    <w:p w14:paraId="5C49C644" w14:textId="77777777" w:rsidR="005D6F78" w:rsidRDefault="005D6F78" w:rsidP="005D6F78">
      <w:pPr>
        <w:pStyle w:val="Heading4"/>
      </w:pPr>
      <w:r>
        <w:t>Overall value and risk of the project (non-weighted)</w:t>
      </w:r>
    </w:p>
    <w:p w14:paraId="788AD236" w14:textId="77777777" w:rsidR="005D6F78" w:rsidRDefault="005D6F78" w:rsidP="005D6F78">
      <w:pPr>
        <w:pStyle w:val="Normalexplanatory"/>
      </w:pPr>
      <w:r>
        <w:t xml:space="preserve">Your response is limited to 5000 characters including spaces and does not support formatting. </w:t>
      </w:r>
    </w:p>
    <w:p w14:paraId="34291580" w14:textId="31AA2D0A" w:rsidR="005D6F78" w:rsidRPr="005D6F78" w:rsidRDefault="005D6F78" w:rsidP="005D6F78">
      <w:pPr>
        <w:pStyle w:val="ListBullet"/>
        <w:numPr>
          <w:ilvl w:val="0"/>
          <w:numId w:val="0"/>
        </w:numPr>
      </w:pPr>
      <w:r w:rsidRPr="005D6F78">
        <w:t>You should demonstrate the overall value and risk of the project, including that you have robust risk identification and management processes.</w:t>
      </w:r>
    </w:p>
    <w:p w14:paraId="272AA059" w14:textId="77777777" w:rsidR="005D6F78" w:rsidRPr="00BB3A63" w:rsidRDefault="005D6F78" w:rsidP="00755B6B">
      <w:pPr>
        <w:pStyle w:val="ListBullet"/>
        <w:numPr>
          <w:ilvl w:val="0"/>
          <w:numId w:val="0"/>
        </w:numPr>
        <w:ind w:left="360" w:hanging="360"/>
      </w:pPr>
      <w:r w:rsidRPr="00BB3A63">
        <w:t xml:space="preserve">You should provide: </w:t>
      </w:r>
    </w:p>
    <w:p w14:paraId="1535E549" w14:textId="77777777" w:rsidR="005D6F78" w:rsidRDefault="005D6F78" w:rsidP="005D6F78">
      <w:pPr>
        <w:pStyle w:val="ListBullet"/>
        <w:rPr>
          <w:rFonts w:cs="Times New Roman"/>
        </w:rPr>
      </w:pPr>
      <w:r>
        <w:t>your proposed budget and justification</w:t>
      </w:r>
    </w:p>
    <w:p w14:paraId="4FA9DD3D" w14:textId="77777777" w:rsidR="005D6F78" w:rsidRDefault="005D6F78" w:rsidP="005D6F78">
      <w:pPr>
        <w:pStyle w:val="ListBullet"/>
      </w:pPr>
      <w:r>
        <w:t xml:space="preserve">a risk management plan. </w:t>
      </w:r>
    </w:p>
    <w:p w14:paraId="720BE0A3" w14:textId="77777777" w:rsidR="00755B6B" w:rsidRDefault="00755B6B" w:rsidP="005D6F78">
      <w:pPr>
        <w:pStyle w:val="Bullet1"/>
      </w:pPr>
    </w:p>
    <w:p w14:paraId="42993E15" w14:textId="77777777" w:rsidR="005D6F78" w:rsidRDefault="005D6F78" w:rsidP="005D6F78">
      <w:pPr>
        <w:pStyle w:val="Bullet1"/>
      </w:pPr>
      <w:r>
        <w:t>Our assessment will also take into consideration:</w:t>
      </w:r>
    </w:p>
    <w:p w14:paraId="0BEF8C11" w14:textId="77777777" w:rsidR="005D6F78" w:rsidRDefault="005D6F78" w:rsidP="005D6F78">
      <w:pPr>
        <w:pStyle w:val="ListBullet"/>
      </w:pPr>
      <w:r>
        <w:t>the suitability of your proposed budget to complete all project activities</w:t>
      </w:r>
    </w:p>
    <w:p w14:paraId="7FDD12E2" w14:textId="77777777" w:rsidR="005D6F78" w:rsidRDefault="005D6F78" w:rsidP="005D6F78">
      <w:pPr>
        <w:pStyle w:val="ListBullet"/>
      </w:pPr>
      <w:r>
        <w:t>how well the requested budget has been detailed and justified</w:t>
      </w:r>
    </w:p>
    <w:p w14:paraId="5F2A5678" w14:textId="77777777" w:rsidR="005D6F78" w:rsidRDefault="005D6F78" w:rsidP="005D6F78">
      <w:pPr>
        <w:pStyle w:val="ListBullet"/>
      </w:pPr>
      <w:r>
        <w:t xml:space="preserve">how soundly your risk management approach is demonstrated </w:t>
      </w:r>
    </w:p>
    <w:p w14:paraId="764428DC" w14:textId="77777777" w:rsidR="005D6F78" w:rsidRDefault="005D6F78" w:rsidP="005D6F78">
      <w:pPr>
        <w:pStyle w:val="ListBullet"/>
      </w:pPr>
      <w:r>
        <w:t>any risks identified as part of the assessment of your application</w:t>
      </w:r>
    </w:p>
    <w:p w14:paraId="2FE07603" w14:textId="77777777" w:rsidR="005D6F78" w:rsidRDefault="005D6F78" w:rsidP="005D6F78">
      <w:pPr>
        <w:pStyle w:val="ListBullet"/>
      </w:pPr>
      <w:r>
        <w:t xml:space="preserve">the appropriateness of the submitted risk management plan in documenting key risks to the completion of the research proposal, including your plan to manage those identified risks, and </w:t>
      </w:r>
    </w:p>
    <w:p w14:paraId="511C0EC1" w14:textId="77777777" w:rsidR="005D6F78" w:rsidRDefault="005D6F78" w:rsidP="005D6F78">
      <w:pPr>
        <w:pStyle w:val="ListBullet"/>
      </w:pPr>
      <w:r>
        <w:t>how you propose to monitor and report risks (both those identified in your submitted risk management plan and those which may arise during your project).</w:t>
      </w:r>
    </w:p>
    <w:p w14:paraId="38254EBA" w14:textId="4BABB025" w:rsidR="00C36BEF" w:rsidRDefault="005D6F78" w:rsidP="005D6F78">
      <w:pPr>
        <w:spacing w:before="0" w:after="200" w:line="276" w:lineRule="auto"/>
        <w:rPr>
          <w:lang w:eastAsia="en-AU"/>
        </w:rPr>
      </w:pPr>
      <w:r>
        <w:br w:type="page"/>
      </w:r>
    </w:p>
    <w:p w14:paraId="4DA9F81E" w14:textId="53A2A9AF" w:rsidR="00B51D67" w:rsidRPr="00790B78" w:rsidRDefault="00790B78" w:rsidP="00B02743">
      <w:pPr>
        <w:pStyle w:val="Heading2"/>
      </w:pPr>
      <w:r w:rsidRPr="00790B78">
        <w:lastRenderedPageBreak/>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6AC48D3B"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r w:rsidR="004A7109">
        <w:t xml:space="preserve"> </w:t>
      </w:r>
      <w:r w:rsidR="004A7109" w:rsidRPr="00755B6B">
        <w:t>You can attach letters of support when you add each partner.</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790B78">
      <w:pPr>
        <w:pStyle w:val="Normalexplanatory"/>
        <w:numPr>
          <w:ilvl w:val="0"/>
          <w:numId w:val="38"/>
        </w:numPr>
      </w:pPr>
      <w:r w:rsidRPr="00B8710A">
        <w:t>details of the project partner</w:t>
      </w:r>
    </w:p>
    <w:p w14:paraId="7FEC7CFF" w14:textId="77777777" w:rsidR="00790B78" w:rsidRPr="00B8710A" w:rsidRDefault="00790B78" w:rsidP="00790B78">
      <w:pPr>
        <w:pStyle w:val="Normalexplanatory"/>
        <w:numPr>
          <w:ilvl w:val="0"/>
          <w:numId w:val="38"/>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790B78">
      <w:pPr>
        <w:pStyle w:val="Normalexplanatory"/>
        <w:numPr>
          <w:ilvl w:val="0"/>
          <w:numId w:val="38"/>
        </w:numPr>
      </w:pPr>
      <w:r w:rsidRPr="00B8710A">
        <w:t>an outline of the relevant experience and/or expertise the project partner will bring to the group</w:t>
      </w:r>
    </w:p>
    <w:p w14:paraId="2180F53D" w14:textId="77777777" w:rsidR="00790B78" w:rsidRPr="00B8710A" w:rsidRDefault="00790B78" w:rsidP="00790B78">
      <w:pPr>
        <w:pStyle w:val="Normalexplanatory"/>
        <w:numPr>
          <w:ilvl w:val="0"/>
          <w:numId w:val="38"/>
        </w:numPr>
      </w:pPr>
      <w:r w:rsidRPr="00B8710A">
        <w:t>the roles/responsibilities the project partner will undertake, and the resources it will contribute (if any)</w:t>
      </w:r>
    </w:p>
    <w:p w14:paraId="6B4CEB71" w14:textId="77777777" w:rsidR="00790B78" w:rsidRDefault="00790B78" w:rsidP="00790B78">
      <w:pPr>
        <w:pStyle w:val="Normalexplanatory"/>
        <w:numPr>
          <w:ilvl w:val="0"/>
          <w:numId w:val="38"/>
        </w:numPr>
      </w:pPr>
      <w:r w:rsidRPr="00B8710A">
        <w:t>details of a nominated management level contact officer.</w:t>
      </w:r>
    </w:p>
    <w:p w14:paraId="26030285" w14:textId="77777777" w:rsidR="005D6F78" w:rsidRDefault="005D6F78" w:rsidP="005D6F78">
      <w:pPr>
        <w:pStyle w:val="ListBullet"/>
        <w:numPr>
          <w:ilvl w:val="0"/>
          <w:numId w:val="0"/>
        </w:numPr>
      </w:pPr>
    </w:p>
    <w:p w14:paraId="4DA5E23E" w14:textId="6FE548C6" w:rsidR="005D6F78" w:rsidRDefault="005D6F78" w:rsidP="005D6F78">
      <w:pPr>
        <w:spacing w:before="0" w:after="200" w:line="276" w:lineRule="auto"/>
        <w:rPr>
          <w:lang w:eastAsia="en-AU"/>
        </w:rPr>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9F6DE58" w14:textId="77777777" w:rsidR="005D6F78" w:rsidRDefault="005D6F78" w:rsidP="005D6F78">
      <w:pPr>
        <w:pStyle w:val="ListBullet"/>
      </w:pPr>
      <w:r>
        <w:t>Trust deed (where applicable)</w:t>
      </w:r>
    </w:p>
    <w:p w14:paraId="7EBCAD1B" w14:textId="77777777" w:rsidR="005D6F78" w:rsidRDefault="005D6F78" w:rsidP="005D6F78">
      <w:pPr>
        <w:pStyle w:val="Normalexplanatory"/>
      </w:pPr>
      <w:r w:rsidRPr="002B4E53">
        <w:t>Where you have indicated your entity type is a trustee applying on behalf of a trust, you must attach trust documents showing the relationship of the incorporated trustee to the trust.</w:t>
      </w:r>
    </w:p>
    <w:p w14:paraId="2749EE87" w14:textId="2832ED96" w:rsidR="005D6F78" w:rsidRDefault="005D6F78" w:rsidP="005D6F78">
      <w:pPr>
        <w:pStyle w:val="ListBullet"/>
        <w:spacing w:before="40" w:after="80"/>
      </w:pPr>
      <w:r>
        <w:t>Evidence of support for your Board</w:t>
      </w:r>
      <w:r w:rsidR="004A7109">
        <w:t xml:space="preserve"> </w:t>
      </w:r>
      <w:r w:rsidR="004A7109" w:rsidRPr="004A7109">
        <w:rPr>
          <w:color w:val="FF0000"/>
        </w:rPr>
        <w:t>*</w:t>
      </w:r>
    </w:p>
    <w:p w14:paraId="5A50857C" w14:textId="77777777" w:rsidR="005D6F78" w:rsidRDefault="005D6F78" w:rsidP="005D6F78">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5E1DDB15" w14:textId="774737A8" w:rsidR="005D6F78" w:rsidRDefault="005D6F78" w:rsidP="005D6F78">
      <w:pPr>
        <w:pStyle w:val="ListBullet"/>
        <w:spacing w:before="40" w:after="80"/>
      </w:pPr>
      <w:r>
        <w:t>Project plan</w:t>
      </w:r>
      <w:r w:rsidR="004A7109">
        <w:t xml:space="preserve"> </w:t>
      </w:r>
      <w:r w:rsidR="004A7109" w:rsidRPr="004A7109">
        <w:rPr>
          <w:color w:val="FF0000"/>
        </w:rPr>
        <w:t>*</w:t>
      </w:r>
    </w:p>
    <w:p w14:paraId="3A6AAA31" w14:textId="77777777" w:rsidR="005D6F78" w:rsidRPr="002B4E53" w:rsidRDefault="005D6F78" w:rsidP="005D6F78">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290FF36B" w14:textId="39393ECF" w:rsidR="005D6F78" w:rsidRDefault="005D6F78" w:rsidP="005D6F78">
      <w:pPr>
        <w:pStyle w:val="ListBullet"/>
      </w:pPr>
      <w:r>
        <w:t>Project budget</w:t>
      </w:r>
      <w:r w:rsidR="004A7109">
        <w:t xml:space="preserve"> </w:t>
      </w:r>
      <w:r w:rsidR="004A7109" w:rsidRPr="004A7109">
        <w:rPr>
          <w:color w:val="FF0000"/>
        </w:rPr>
        <w:t>*</w:t>
      </w:r>
    </w:p>
    <w:p w14:paraId="63FA0CA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0AC3AEF9" w14:textId="18C7C74E" w:rsidR="005D6F78" w:rsidRDefault="005D6F78" w:rsidP="005D6F78">
      <w:pPr>
        <w:pStyle w:val="ListBullet"/>
      </w:pPr>
      <w:r>
        <w:t>Risk management plan</w:t>
      </w:r>
      <w:r w:rsidR="004A7109">
        <w:t xml:space="preserve"> </w:t>
      </w:r>
      <w:r w:rsidR="004A7109" w:rsidRPr="004A7109">
        <w:rPr>
          <w:color w:val="FF0000"/>
        </w:rPr>
        <w:t>*</w:t>
      </w:r>
    </w:p>
    <w:p w14:paraId="101C2D3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23FEAD7C" w14:textId="200A7FAD" w:rsidR="005D6F78" w:rsidRDefault="005D6F78" w:rsidP="005D6F78">
      <w:pPr>
        <w:pStyle w:val="ListBullet"/>
      </w:pPr>
      <w:r>
        <w:t>Project feasibility analysis</w:t>
      </w:r>
      <w:r w:rsidR="004A7109">
        <w:t xml:space="preserve"> </w:t>
      </w:r>
      <w:r w:rsidR="004A7109" w:rsidRPr="004A7109">
        <w:rPr>
          <w:color w:val="FF0000"/>
        </w:rPr>
        <w:t>*</w:t>
      </w:r>
    </w:p>
    <w:p w14:paraId="7C522B1C" w14:textId="29778550" w:rsidR="005D6F78" w:rsidRDefault="005D6F78" w:rsidP="005D6F78">
      <w:pPr>
        <w:pStyle w:val="ListBullet"/>
      </w:pPr>
      <w:r>
        <w:t>Intellectual property (IP) arrangements</w:t>
      </w:r>
      <w:r w:rsidR="004A7109">
        <w:t xml:space="preserve"> (where applicable)</w:t>
      </w:r>
    </w:p>
    <w:p w14:paraId="774CD2CB" w14:textId="77777777" w:rsidR="005D6F78" w:rsidRPr="00284C6F" w:rsidRDefault="005D6F78" w:rsidP="005D6F78">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593FBF3D" w14:textId="77777777" w:rsidR="005D6F78" w:rsidRDefault="005D6F78" w:rsidP="005D6F78">
      <w:pPr>
        <w:pStyle w:val="ListBullet"/>
        <w:spacing w:before="40" w:after="120"/>
      </w:pPr>
      <w:r>
        <w:t>Letters of support (where applicable)</w:t>
      </w:r>
    </w:p>
    <w:p w14:paraId="7D986CFC" w14:textId="164477DF" w:rsidR="005D6F78" w:rsidRDefault="005D6F78" w:rsidP="005D6F78">
      <w:pPr>
        <w:pStyle w:val="ListBullet"/>
        <w:spacing w:before="40" w:after="120"/>
      </w:pPr>
      <w:r>
        <w:t>Project description for publication</w:t>
      </w:r>
      <w:r w:rsidR="004A7109">
        <w:t xml:space="preserve"> (where applicable)</w:t>
      </w:r>
    </w:p>
    <w:p w14:paraId="5B99F9FA" w14:textId="77777777" w:rsidR="005D6F78" w:rsidRDefault="005D6F78" w:rsidP="005D6F78">
      <w:pPr>
        <w:pStyle w:val="Normalexplanatory"/>
      </w:pPr>
      <w:r>
        <w:t>Only attach if it is not already contained within the project description for publication.</w:t>
      </w:r>
      <w:r w:rsidRPr="00432266">
        <w:t xml:space="preserve"> </w:t>
      </w:r>
      <w:r w:rsidRPr="002B4E53">
        <w:t>This should be limited to 200 words.</w:t>
      </w:r>
    </w:p>
    <w:p w14:paraId="67419732" w14:textId="77777777"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3DFE06AF" w14:textId="55533E7D" w:rsidR="005D6F78" w:rsidRDefault="005D6F78">
      <w:pPr>
        <w:spacing w:before="0" w:after="200" w:line="276" w:lineRule="auto"/>
        <w:rPr>
          <w:i/>
          <w:color w:val="264F90"/>
          <w:lang w:eastAsia="en-AU"/>
        </w:rPr>
      </w:pPr>
      <w:r>
        <w:br w:type="page"/>
      </w:r>
    </w:p>
    <w:p w14:paraId="75913638" w14:textId="77777777" w:rsidR="005D6F78" w:rsidRPr="0085782F" w:rsidRDefault="005D6F78" w:rsidP="008D4613">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8727C0"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8727C0"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23FFB10" w:rsidR="00B33130" w:rsidRDefault="00A0345F" w:rsidP="00B33130">
      <w: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w:t>
      </w:r>
      <w:r>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5D6F78">
      <w:pgSz w:w="11906" w:h="16838" w:code="9"/>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48D6" w14:textId="77777777" w:rsidR="00924038" w:rsidRDefault="00924038" w:rsidP="00D511C1">
      <w:pPr>
        <w:spacing w:after="0" w:line="240" w:lineRule="auto"/>
      </w:pPr>
      <w:r>
        <w:separator/>
      </w:r>
    </w:p>
  </w:endnote>
  <w:endnote w:type="continuationSeparator" w:id="0">
    <w:p w14:paraId="64DB1A31" w14:textId="77777777" w:rsidR="00924038" w:rsidRDefault="00924038" w:rsidP="00D511C1">
      <w:pPr>
        <w:spacing w:after="0" w:line="240" w:lineRule="auto"/>
      </w:pPr>
      <w:r>
        <w:continuationSeparator/>
      </w:r>
    </w:p>
  </w:endnote>
  <w:endnote w:type="continuationNotice" w:id="1">
    <w:p w14:paraId="4CF70E57" w14:textId="77777777" w:rsidR="00924038" w:rsidRDefault="009240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2961" w14:textId="47317FE1" w:rsidR="004A7109" w:rsidRDefault="008727C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C4F51">
          <w:t>Medical Research Future Fund – Australian Brain Cancer Mission 2019 Brain Cancer Survivorship                         Application Form</w:t>
        </w:r>
      </w:sdtContent>
    </w:sdt>
    <w:r w:rsidR="004A7109">
      <w:tab/>
    </w:r>
  </w:p>
  <w:p w14:paraId="64541595" w14:textId="41269906" w:rsidR="004A7109" w:rsidRPr="00865BEB" w:rsidRDefault="004A7109" w:rsidP="00937C6C">
    <w:pPr>
      <w:pStyle w:val="Footer"/>
      <w:tabs>
        <w:tab w:val="clear" w:pos="4513"/>
        <w:tab w:val="clear" w:pos="9026"/>
        <w:tab w:val="center" w:pos="6237"/>
        <w:tab w:val="right" w:pos="8789"/>
      </w:tabs>
    </w:pPr>
    <w:r>
      <w:t>June 2020</w:t>
    </w:r>
    <w:r>
      <w:ptab w:relativeTo="margin" w:alignment="right" w:leader="none"/>
    </w:r>
    <w:r w:rsidRPr="00D511C1">
      <w:fldChar w:fldCharType="begin"/>
    </w:r>
    <w:r w:rsidRPr="00D511C1">
      <w:instrText xml:space="preserve"> PAGE </w:instrText>
    </w:r>
    <w:r w:rsidRPr="00D511C1">
      <w:fldChar w:fldCharType="separate"/>
    </w:r>
    <w:r w:rsidR="008727C0">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8727C0">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CFEFAEE" w:rsidR="004A7109" w:rsidRPr="00865BEB" w:rsidRDefault="008727C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C4F51">
          <w:t>Medical Research Future Fund – Australian Brain Cancer Mission 2019 Brain Cancer Survivorship                         Application Form</w:t>
        </w:r>
      </w:sdtContent>
    </w:sdt>
    <w:r w:rsidR="004A7109">
      <w:ptab w:relativeTo="margin" w:alignment="center" w:leader="none"/>
    </w:r>
    <w:r w:rsidR="004A7109">
      <w:t>[Month][Year]</w:t>
    </w:r>
    <w:r w:rsidR="004A7109">
      <w:ptab w:relativeTo="margin" w:alignment="right" w:leader="none"/>
    </w:r>
    <w:r w:rsidR="004A7109" w:rsidRPr="00D511C1">
      <w:fldChar w:fldCharType="begin"/>
    </w:r>
    <w:r w:rsidR="004A7109" w:rsidRPr="00D511C1">
      <w:instrText xml:space="preserve"> PAGE </w:instrText>
    </w:r>
    <w:r w:rsidR="004A7109" w:rsidRPr="00D511C1">
      <w:fldChar w:fldCharType="separate"/>
    </w:r>
    <w:r w:rsidR="004A7109">
      <w:rPr>
        <w:noProof/>
      </w:rPr>
      <w:t>32</w:t>
    </w:r>
    <w:r w:rsidR="004A7109" w:rsidRPr="00D511C1">
      <w:fldChar w:fldCharType="end"/>
    </w:r>
    <w:r w:rsidR="004A7109">
      <w:t xml:space="preserve"> of </w:t>
    </w:r>
    <w:r w:rsidR="004A7109">
      <w:rPr>
        <w:noProof/>
      </w:rPr>
      <w:fldChar w:fldCharType="begin"/>
    </w:r>
    <w:r w:rsidR="004A7109">
      <w:rPr>
        <w:noProof/>
      </w:rPr>
      <w:instrText xml:space="preserve"> NUMPAGES  \* Arabic  \* MERGEFORMAT </w:instrText>
    </w:r>
    <w:r w:rsidR="004A7109">
      <w:rPr>
        <w:noProof/>
      </w:rPr>
      <w:fldChar w:fldCharType="separate"/>
    </w:r>
    <w:r w:rsidR="00CA3709">
      <w:rPr>
        <w:noProof/>
      </w:rPr>
      <w:t>19</w:t>
    </w:r>
    <w:r w:rsidR="004A71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ADC3" w14:textId="77777777" w:rsidR="00924038" w:rsidRDefault="00924038" w:rsidP="00D511C1">
      <w:pPr>
        <w:spacing w:after="0" w:line="240" w:lineRule="auto"/>
      </w:pPr>
      <w:r>
        <w:separator/>
      </w:r>
    </w:p>
  </w:footnote>
  <w:footnote w:type="continuationSeparator" w:id="0">
    <w:p w14:paraId="6F2DFE81" w14:textId="77777777" w:rsidR="00924038" w:rsidRDefault="00924038" w:rsidP="00D511C1">
      <w:pPr>
        <w:spacing w:after="0" w:line="240" w:lineRule="auto"/>
      </w:pPr>
      <w:r>
        <w:continuationSeparator/>
      </w:r>
    </w:p>
  </w:footnote>
  <w:footnote w:type="continuationNotice" w:id="1">
    <w:p w14:paraId="03BB50C0" w14:textId="77777777" w:rsidR="00924038" w:rsidRDefault="0092403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A7109" w:rsidRDefault="008727C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A7109" w:rsidRPr="00D511C1" w:rsidRDefault="008727C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710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4A7109" w:rsidRPr="005326A9" w:rsidRDefault="004A7109" w:rsidP="0011453C">
    <w:pPr>
      <w:pStyle w:val="NoSpacing"/>
    </w:pPr>
  </w:p>
  <w:p w14:paraId="4058A03C" w14:textId="2E0D37B9" w:rsidR="004A7109" w:rsidRPr="005326A9" w:rsidRDefault="004A7109" w:rsidP="0011453C">
    <w:pPr>
      <w:pStyle w:val="NoSpacing"/>
    </w:pPr>
    <w:r>
      <w:rPr>
        <w:rFonts w:ascii="Segoe UI" w:hAnsi="Segoe UI" w:cs="Segoe UI"/>
        <w:noProof/>
        <w:color w:val="444444"/>
        <w:szCs w:val="20"/>
        <w:lang w:eastAsia="en-AU"/>
      </w:rPr>
      <w:drawing>
        <wp:inline distT="0" distB="0" distL="0" distR="0" wp14:anchorId="4B75F426" wp14:editId="6DCCC2F6">
          <wp:extent cx="5579745" cy="890517"/>
          <wp:effectExtent l="0" t="0" r="1905" b="5080"/>
          <wp:docPr id="3" name="Picture 3"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4A7109" w:rsidRPr="0011453C" w:rsidRDefault="004A7109" w:rsidP="0011453C">
    <w:pPr>
      <w:pStyle w:val="Title"/>
    </w:pPr>
    <w:r>
      <w:t>Sample a</w:t>
    </w:r>
    <w:r w:rsidRPr="004B67A6">
      <w:t>pplication</w:t>
    </w:r>
    <w:r>
      <w:t xml:space="preserve"> f</w:t>
    </w:r>
    <w:r w:rsidRPr="00E02936">
      <w:t>orm</w:t>
    </w:r>
    <w:r w:rsidR="008727C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A7109" w:rsidRDefault="008727C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A7109" w:rsidRPr="00081134" w:rsidRDefault="004A710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727C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A7109" w:rsidRPr="00E806BA" w:rsidRDefault="008727C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710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56E77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10" w15:restartNumberingAfterBreak="0">
    <w:nsid w:val="0BA72CA3"/>
    <w:multiLevelType w:val="hybridMultilevel"/>
    <w:tmpl w:val="505E8176"/>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start w:val="1"/>
      <w:numFmt w:val="bullet"/>
      <w:lvlText w:val=""/>
      <w:lvlJc w:val="left"/>
      <w:pPr>
        <w:ind w:left="2880" w:hanging="360"/>
      </w:pPr>
      <w:rPr>
        <w:rFonts w:ascii="Symbol" w:hAnsi="Symbol" w:hint="default"/>
      </w:rPr>
    </w:lvl>
    <w:lvl w:ilvl="4" w:tplc="2FBEEC36">
      <w:start w:val="1"/>
      <w:numFmt w:val="bullet"/>
      <w:lvlText w:val="o"/>
      <w:lvlJc w:val="left"/>
      <w:pPr>
        <w:ind w:left="3600" w:hanging="360"/>
      </w:pPr>
      <w:rPr>
        <w:rFonts w:ascii="Courier New" w:hAnsi="Courier New" w:cs="Courier New" w:hint="default"/>
      </w:rPr>
    </w:lvl>
    <w:lvl w:ilvl="5" w:tplc="5B7E5D76">
      <w:start w:val="1"/>
      <w:numFmt w:val="bullet"/>
      <w:lvlText w:val=""/>
      <w:lvlJc w:val="left"/>
      <w:pPr>
        <w:ind w:left="4320" w:hanging="360"/>
      </w:pPr>
      <w:rPr>
        <w:rFonts w:ascii="Wingdings" w:hAnsi="Wingdings" w:hint="default"/>
      </w:rPr>
    </w:lvl>
    <w:lvl w:ilvl="6" w:tplc="CC0EB0BE">
      <w:start w:val="1"/>
      <w:numFmt w:val="bullet"/>
      <w:lvlText w:val=""/>
      <w:lvlJc w:val="left"/>
      <w:pPr>
        <w:ind w:left="5040" w:hanging="360"/>
      </w:pPr>
      <w:rPr>
        <w:rFonts w:ascii="Symbol" w:hAnsi="Symbol" w:hint="default"/>
      </w:rPr>
    </w:lvl>
    <w:lvl w:ilvl="7" w:tplc="07DAB6C2">
      <w:start w:val="1"/>
      <w:numFmt w:val="bullet"/>
      <w:lvlText w:val="o"/>
      <w:lvlJc w:val="left"/>
      <w:pPr>
        <w:ind w:left="5760" w:hanging="360"/>
      </w:pPr>
      <w:rPr>
        <w:rFonts w:ascii="Courier New" w:hAnsi="Courier New" w:cs="Courier New" w:hint="default"/>
      </w:rPr>
    </w:lvl>
    <w:lvl w:ilvl="8" w:tplc="A7722B9E">
      <w:start w:val="1"/>
      <w:numFmt w:val="bullet"/>
      <w:lvlText w:val=""/>
      <w:lvlJc w:val="left"/>
      <w:pPr>
        <w:ind w:left="648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2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10"/>
  </w:num>
  <w:num w:numId="27">
    <w:abstractNumId w:val="12"/>
  </w:num>
  <w:num w:numId="28">
    <w:abstractNumId w:val="15"/>
  </w:num>
  <w:num w:numId="29">
    <w:abstractNumId w:val="20"/>
  </w:num>
  <w:num w:numId="30">
    <w:abstractNumId w:val="20"/>
  </w:num>
  <w:num w:numId="31">
    <w:abstractNumId w:val="20"/>
  </w:num>
  <w:num w:numId="32">
    <w:abstractNumId w:val="17"/>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25"/>
  </w:num>
  <w:num w:numId="37">
    <w:abstractNumId w:val="20"/>
  </w:num>
  <w:num w:numId="38">
    <w:abstractNumId w:val="8"/>
  </w:num>
  <w:num w:numId="39">
    <w:abstractNumId w:val="13"/>
  </w:num>
  <w:num w:numId="40">
    <w:abstractNumId w:val="19"/>
  </w:num>
  <w:num w:numId="41">
    <w:abstractNumId w:val="21"/>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112"/>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E30"/>
    <w:rsid w:val="001775CB"/>
    <w:rsid w:val="00180E89"/>
    <w:rsid w:val="001811C1"/>
    <w:rsid w:val="00182735"/>
    <w:rsid w:val="0018405F"/>
    <w:rsid w:val="00186827"/>
    <w:rsid w:val="001928BB"/>
    <w:rsid w:val="00193B0D"/>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75E3"/>
    <w:rsid w:val="00480231"/>
    <w:rsid w:val="00482225"/>
    <w:rsid w:val="0048238D"/>
    <w:rsid w:val="004824F5"/>
    <w:rsid w:val="00483CC3"/>
    <w:rsid w:val="0048600E"/>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109"/>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0D67"/>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E37"/>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16C9"/>
    <w:rsid w:val="005B330A"/>
    <w:rsid w:val="005B4A29"/>
    <w:rsid w:val="005B639C"/>
    <w:rsid w:val="005B667C"/>
    <w:rsid w:val="005C2196"/>
    <w:rsid w:val="005C2706"/>
    <w:rsid w:val="005C2B0C"/>
    <w:rsid w:val="005C3316"/>
    <w:rsid w:val="005C4AE8"/>
    <w:rsid w:val="005C5BED"/>
    <w:rsid w:val="005C672B"/>
    <w:rsid w:val="005D4214"/>
    <w:rsid w:val="005D5AF1"/>
    <w:rsid w:val="005D6160"/>
    <w:rsid w:val="005D6F78"/>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2AD7"/>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3F5"/>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B6B"/>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027"/>
    <w:rsid w:val="007B3B02"/>
    <w:rsid w:val="007B4611"/>
    <w:rsid w:val="007B4AA2"/>
    <w:rsid w:val="007C0889"/>
    <w:rsid w:val="007C0AAE"/>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2310"/>
    <w:rsid w:val="008727C0"/>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0EA"/>
    <w:rsid w:val="00914675"/>
    <w:rsid w:val="00915EBD"/>
    <w:rsid w:val="009210FA"/>
    <w:rsid w:val="00922885"/>
    <w:rsid w:val="00922AF6"/>
    <w:rsid w:val="00922F7B"/>
    <w:rsid w:val="009231A0"/>
    <w:rsid w:val="0092403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B6CFC"/>
    <w:rsid w:val="009C1CAC"/>
    <w:rsid w:val="009C2335"/>
    <w:rsid w:val="009C6EA0"/>
    <w:rsid w:val="009D5009"/>
    <w:rsid w:val="009D74A4"/>
    <w:rsid w:val="009D75E8"/>
    <w:rsid w:val="009D7BA5"/>
    <w:rsid w:val="009E1E5A"/>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4F51"/>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157"/>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709"/>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4FBB"/>
    <w:rsid w:val="00D400FB"/>
    <w:rsid w:val="00D43873"/>
    <w:rsid w:val="00D43F3E"/>
    <w:rsid w:val="00D4555D"/>
    <w:rsid w:val="00D506FF"/>
    <w:rsid w:val="00D511C1"/>
    <w:rsid w:val="00D51FE8"/>
    <w:rsid w:val="00D53B18"/>
    <w:rsid w:val="00D54E06"/>
    <w:rsid w:val="00D55051"/>
    <w:rsid w:val="00D5708B"/>
    <w:rsid w:val="00D573D7"/>
    <w:rsid w:val="00D604D8"/>
    <w:rsid w:val="00D62520"/>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autoRedefine/>
    <w:qFormat/>
    <w:rsid w:val="005D6F78"/>
    <w:pPr>
      <w:suppressAutoHyphens/>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d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Australian-Brain-Cancer-Mission-Brain-Cancer-Survivorsh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business.gov.au/Grants-and-Programs/Australian-Brain-Cancer-Mission-Brain-Cancer-Survivorship"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5F59"/>
    <w:rsid w:val="00D464D3"/>
    <w:rsid w:val="00D50C15"/>
    <w:rsid w:val="00D57FBC"/>
    <w:rsid w:val="00DD4170"/>
    <w:rsid w:val="00E07E8F"/>
    <w:rsid w:val="00E45849"/>
    <w:rsid w:val="00E57E87"/>
    <w:rsid w:val="00E7744B"/>
    <w:rsid w:val="00E9119D"/>
    <w:rsid w:val="00ED0FAF"/>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f29e5b454302ffbab2119df0df85d3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d07c27abf089db652d11a7bafc722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D58C1424-FE59-452A-8526-24874CF6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B3B8D6B-11FC-4CDC-A160-467C7E4F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4419</Words>
  <Characters>23846</Characters>
  <Application>Microsoft Office Word</Application>
  <DocSecurity>0</DocSecurity>
  <Lines>605</Lines>
  <Paragraphs>384</Paragraphs>
  <ScaleCrop>false</ScaleCrop>
  <HeadingPairs>
    <vt:vector size="2" baseType="variant">
      <vt:variant>
        <vt:lpstr>Title</vt:lpstr>
      </vt:variant>
      <vt:variant>
        <vt:i4>1</vt:i4>
      </vt:variant>
    </vt:vector>
  </HeadingPairs>
  <TitlesOfParts>
    <vt:vector size="1" baseType="lpstr">
      <vt:lpstr>Medical Research Future Fund – Australian Brain Cancer Mission 2019 Brain Cancer Survivorship                         Application Form</vt:lpstr>
    </vt:vector>
  </TitlesOfParts>
  <Company>Industry</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Research Future Fund – Australian Brain Cancer Mission 2019 Brain Cancer Survivorship                         Application Form</dc:title>
  <dc:creator>Business Grants Hub</dc:creator>
  <dc:description>Square brackets indicate user input.</dc:description>
  <cp:lastModifiedBy>Milanja, Jelena</cp:lastModifiedBy>
  <cp:revision>2</cp:revision>
  <cp:lastPrinted>2020-06-29T07:53:00Z</cp:lastPrinted>
  <dcterms:created xsi:type="dcterms:W3CDTF">2020-08-20T00:01:00Z</dcterms:created>
  <dcterms:modified xsi:type="dcterms:W3CDTF">2020-08-20T00:01:00Z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