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6" w14:textId="7FF35CE8" w:rsidR="00573D98" w:rsidRPr="00FC3F14" w:rsidRDefault="00332D41" w:rsidP="00FC3F14">
      <w:pPr>
        <w:pStyle w:val="Heading1"/>
      </w:pPr>
      <w:r w:rsidRPr="00332D41">
        <w:t xml:space="preserve">Australian Centre for Quantum Growth </w:t>
      </w:r>
    </w:p>
    <w:p w14:paraId="36AFB9F9" w14:textId="15FF315D" w:rsidR="00FC3F14" w:rsidRDefault="00C270DF" w:rsidP="00FC3F14">
      <w:pPr>
        <w:pStyle w:val="Heading1"/>
      </w:pPr>
      <w:r>
        <w:t xml:space="preserve">Accountant </w:t>
      </w:r>
      <w:r w:rsidR="008A4231">
        <w:t>D</w:t>
      </w:r>
      <w:r>
        <w:t>eclaration</w:t>
      </w:r>
    </w:p>
    <w:p w14:paraId="7A1572CE" w14:textId="77777777" w:rsidR="00E10ECE" w:rsidRPr="00E10ECE" w:rsidRDefault="00E10ECE" w:rsidP="00E10ECE"/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0E5AF104" w:rsidR="00851883" w:rsidRPr="00C10DAF" w:rsidRDefault="000465AB" w:rsidP="00851883">
            <w:pPr>
              <w:pStyle w:val="Normaltable"/>
            </w:pPr>
            <w:r>
              <w:t>Applicants Name</w:t>
            </w:r>
          </w:p>
        </w:tc>
        <w:tc>
          <w:tcPr>
            <w:tcW w:w="5888" w:type="dxa"/>
          </w:tcPr>
          <w:p w14:paraId="75227328" w14:textId="2887E3F9" w:rsidR="00851883" w:rsidRPr="002F2349" w:rsidRDefault="00851883" w:rsidP="00086E7B">
            <w:pPr>
              <w:pStyle w:val="Normaltable"/>
            </w:pPr>
          </w:p>
        </w:tc>
      </w:tr>
      <w:tr w:rsidR="000465AB" w:rsidRPr="00463DE1" w14:paraId="361AFEE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EA59D6F" w14:textId="7CD2ECEC" w:rsidR="000465AB" w:rsidRDefault="000465AB" w:rsidP="00851883">
            <w:pPr>
              <w:pStyle w:val="Normaltable"/>
            </w:pPr>
            <w:r>
              <w:t>Applicants ABN</w:t>
            </w:r>
          </w:p>
        </w:tc>
        <w:tc>
          <w:tcPr>
            <w:tcW w:w="5888" w:type="dxa"/>
          </w:tcPr>
          <w:p w14:paraId="02955643" w14:textId="77777777" w:rsidR="000465AB" w:rsidRDefault="000465AB" w:rsidP="00086E7B">
            <w:pPr>
              <w:pStyle w:val="Normaltable"/>
            </w:pPr>
          </w:p>
        </w:tc>
      </w:tr>
      <w:tr w:rsidR="000465AB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646EB1E" w:rsidR="000465AB" w:rsidRPr="00C10DAF" w:rsidRDefault="000465AB" w:rsidP="000465AB">
            <w:pPr>
              <w:pStyle w:val="Normaltable"/>
            </w:pPr>
            <w:r>
              <w:t>Role of person making declaration</w:t>
            </w:r>
          </w:p>
        </w:tc>
        <w:tc>
          <w:tcPr>
            <w:tcW w:w="5888" w:type="dxa"/>
          </w:tcPr>
          <w:p w14:paraId="5C09D1A1" w14:textId="0FB57EB4" w:rsidR="000465AB" w:rsidRPr="002F2349" w:rsidRDefault="000465AB" w:rsidP="000465AB">
            <w:pPr>
              <w:pStyle w:val="Normaltab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</w:p>
        </w:tc>
      </w:tr>
      <w:tr w:rsidR="000465AB" w:rsidRPr="00463DE1" w14:paraId="71A6C7B5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1AD24E5" w14:textId="2C58D2C6" w:rsidR="000465AB" w:rsidRDefault="000465AB" w:rsidP="000465AB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1A6D641F" w14:textId="77777777" w:rsidR="000465AB" w:rsidRDefault="000465AB" w:rsidP="000465AB">
            <w:pPr>
              <w:pStyle w:val="Normaltable"/>
            </w:pPr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AF84BA9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B681E">
              <w:fldChar w:fldCharType="separate"/>
            </w:r>
            <w:r>
              <w:fldChar w:fldCharType="end"/>
            </w:r>
            <w:bookmarkEnd w:id="0"/>
            <w:r w:rsidRPr="00F34D22">
              <w:tab/>
              <w:t>Chartered Accountant</w:t>
            </w:r>
          </w:p>
          <w:p w14:paraId="627B6A35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681E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</w:p>
          <w:p w14:paraId="33A66EF6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0B681E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0B681E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5B8CC34C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0B681E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B55930B" w:rsidR="00851883" w:rsidRDefault="00851883" w:rsidP="005C38F3">
            <w:pPr>
              <w:pStyle w:val="Normaltable"/>
            </w:pPr>
            <w:r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3157F61F" w14:textId="77777777" w:rsidR="000465AB" w:rsidRDefault="000465AB" w:rsidP="000465AB">
      <w:pPr>
        <w:pStyle w:val="Normaltable"/>
        <w:spacing w:before="0" w:after="0" w:line="240" w:lineRule="auto"/>
      </w:pPr>
    </w:p>
    <w:p w14:paraId="16488D29" w14:textId="77777777" w:rsidR="000B0EED" w:rsidRDefault="000B0EED" w:rsidP="000B0EED">
      <w:pPr>
        <w:pStyle w:val="Normaltable"/>
        <w:spacing w:before="0" w:after="0" w:line="240" w:lineRule="auto"/>
      </w:pPr>
    </w:p>
    <w:p w14:paraId="508E9304" w14:textId="7E2CC32D" w:rsidR="000B0EED" w:rsidRDefault="000B0EED" w:rsidP="000B0EED">
      <w:pPr>
        <w:pStyle w:val="Normaltable"/>
        <w:spacing w:before="0" w:after="0" w:line="240" w:lineRule="auto"/>
      </w:pPr>
      <w:r>
        <w:t xml:space="preserve">I declare that I have no conflict of interest with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>.</w:t>
      </w:r>
    </w:p>
    <w:p w14:paraId="08AAE6A9" w14:textId="77777777" w:rsidR="000B0EED" w:rsidRDefault="000B0EED" w:rsidP="000B0EED">
      <w:pPr>
        <w:pStyle w:val="Normaltable"/>
        <w:spacing w:before="0" w:after="0" w:line="240" w:lineRule="auto"/>
      </w:pPr>
    </w:p>
    <w:p w14:paraId="1F5F8B95" w14:textId="77777777" w:rsidR="000B0EED" w:rsidRDefault="000B0EED" w:rsidP="000B0EED">
      <w:pPr>
        <w:pStyle w:val="Normaltable"/>
        <w:spacing w:before="0" w:after="0" w:line="240" w:lineRule="auto"/>
      </w:pPr>
      <w:r>
        <w:t xml:space="preserve">On the basis of the evidence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has supplied to me, I can confirm that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meets the financial and trading eligibility requirements as specified in the </w:t>
      </w:r>
      <w:r>
        <w:rPr>
          <w:highlight w:val="lightGray"/>
        </w:rPr>
        <w:t>[grant program name]</w:t>
      </w:r>
      <w:r>
        <w:t xml:space="preserve"> grant opportunity guidelines.</w:t>
      </w:r>
    </w:p>
    <w:p w14:paraId="2F7A90B9" w14:textId="2C74333D" w:rsidR="000B0EED" w:rsidRDefault="000B0EED" w:rsidP="000B0EED">
      <w:pPr>
        <w:pStyle w:val="Normaltable"/>
        <w:spacing w:before="0" w:after="0" w:line="240" w:lineRule="auto"/>
        <w:ind w:left="567" w:hanging="567"/>
      </w:pPr>
    </w:p>
    <w:p w14:paraId="00DE8634" w14:textId="77777777" w:rsidR="00C43035" w:rsidRDefault="00C43035" w:rsidP="000B0EED">
      <w:pPr>
        <w:pStyle w:val="Normaltable"/>
        <w:spacing w:before="0" w:after="0" w:line="240" w:lineRule="auto"/>
        <w:ind w:left="567" w:hanging="567"/>
      </w:pPr>
    </w:p>
    <w:p w14:paraId="0C0EC886" w14:textId="77777777" w:rsidR="000B0EED" w:rsidRDefault="000B0EED" w:rsidP="000B0EED">
      <w:pPr>
        <w:pStyle w:val="Normaltable"/>
        <w:spacing w:before="0" w:after="0" w:line="240" w:lineRule="auto"/>
      </w:pPr>
      <w:r>
        <w:t xml:space="preserve">On the basis of the evidence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t>[applicant name]</w:t>
      </w:r>
      <w:r>
        <w:fldChar w:fldCharType="end"/>
      </w:r>
      <w:r>
        <w:t xml:space="preserve"> has supplied to me, I can confirm that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t>[applicant name]</w:t>
      </w:r>
      <w:r>
        <w:fldChar w:fldCharType="end"/>
      </w:r>
      <w:r>
        <w:t xml:space="preserve"> has the ability to meet its share of any relevant funding obligations as stated in the application form.</w:t>
      </w:r>
    </w:p>
    <w:p w14:paraId="6D175F02" w14:textId="73CF209A" w:rsidR="0021459E" w:rsidRDefault="0021459E" w:rsidP="000465AB">
      <w:pPr>
        <w:pStyle w:val="Normaltable"/>
        <w:spacing w:before="0" w:after="0" w:line="240" w:lineRule="auto"/>
      </w:pPr>
    </w:p>
    <w:p w14:paraId="6C229820" w14:textId="0632E376" w:rsidR="00C43035" w:rsidRDefault="00C43035" w:rsidP="000465AB">
      <w:pPr>
        <w:pStyle w:val="Normaltable"/>
        <w:spacing w:before="0" w:after="0" w:line="240" w:lineRule="auto"/>
      </w:pPr>
    </w:p>
    <w:p w14:paraId="694CE5A1" w14:textId="77777777" w:rsidR="00C43035" w:rsidRDefault="00C43035" w:rsidP="000465AB">
      <w:pPr>
        <w:pStyle w:val="Normaltable"/>
        <w:spacing w:before="0" w:after="0" w:line="240" w:lineRule="auto"/>
      </w:pPr>
    </w:p>
    <w:p w14:paraId="5DC1F29B" w14:textId="77777777" w:rsidR="000B0EED" w:rsidRDefault="000B0EED" w:rsidP="000B0EED">
      <w:pPr>
        <w:pStyle w:val="Normaltable"/>
        <w:spacing w:before="0" w:after="0" w:line="240" w:lineRule="auto"/>
      </w:pPr>
    </w:p>
    <w:p w14:paraId="2EAC6A7B" w14:textId="37764474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21459E">
      <w:footerReference w:type="default" r:id="rId12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6F62E00C" w:rsidR="006F6FCF" w:rsidRPr="003F7D5A" w:rsidRDefault="000B681E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32D41">
      <w:t>October 2023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A16970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A16970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439689266">
    <w:abstractNumId w:val="9"/>
  </w:num>
  <w:num w:numId="2" w16cid:durableId="1248884377">
    <w:abstractNumId w:val="7"/>
  </w:num>
  <w:num w:numId="3" w16cid:durableId="1486553468">
    <w:abstractNumId w:val="6"/>
  </w:num>
  <w:num w:numId="4" w16cid:durableId="957443915">
    <w:abstractNumId w:val="5"/>
  </w:num>
  <w:num w:numId="5" w16cid:durableId="104732425">
    <w:abstractNumId w:val="4"/>
  </w:num>
  <w:num w:numId="6" w16cid:durableId="1253314227">
    <w:abstractNumId w:val="8"/>
  </w:num>
  <w:num w:numId="7" w16cid:durableId="291979066">
    <w:abstractNumId w:val="3"/>
  </w:num>
  <w:num w:numId="8" w16cid:durableId="966278625">
    <w:abstractNumId w:val="2"/>
  </w:num>
  <w:num w:numId="9" w16cid:durableId="1927181314">
    <w:abstractNumId w:val="1"/>
  </w:num>
  <w:num w:numId="10" w16cid:durableId="68737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465AB"/>
    <w:rsid w:val="00086E7B"/>
    <w:rsid w:val="000B0EED"/>
    <w:rsid w:val="000B539C"/>
    <w:rsid w:val="000B5938"/>
    <w:rsid w:val="000B681E"/>
    <w:rsid w:val="000C6852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1A7C8B"/>
    <w:rsid w:val="00200310"/>
    <w:rsid w:val="00200856"/>
    <w:rsid w:val="00206A25"/>
    <w:rsid w:val="0021459E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32D41"/>
    <w:rsid w:val="003521C9"/>
    <w:rsid w:val="003630F9"/>
    <w:rsid w:val="0038442D"/>
    <w:rsid w:val="003A29BD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E0BE8"/>
    <w:rsid w:val="004F52C3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048EE"/>
    <w:rsid w:val="0071048C"/>
    <w:rsid w:val="00723B30"/>
    <w:rsid w:val="00771563"/>
    <w:rsid w:val="007F6C56"/>
    <w:rsid w:val="00811D43"/>
    <w:rsid w:val="00822068"/>
    <w:rsid w:val="00844CC9"/>
    <w:rsid w:val="00850038"/>
    <w:rsid w:val="00851883"/>
    <w:rsid w:val="008602BC"/>
    <w:rsid w:val="0088639D"/>
    <w:rsid w:val="008905A0"/>
    <w:rsid w:val="008A2EF4"/>
    <w:rsid w:val="008A4231"/>
    <w:rsid w:val="008C549E"/>
    <w:rsid w:val="008C7F0B"/>
    <w:rsid w:val="008D0B99"/>
    <w:rsid w:val="008E4284"/>
    <w:rsid w:val="008F153F"/>
    <w:rsid w:val="00915145"/>
    <w:rsid w:val="00937088"/>
    <w:rsid w:val="009413AF"/>
    <w:rsid w:val="009433C2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0427C"/>
    <w:rsid w:val="00A14445"/>
    <w:rsid w:val="00A16970"/>
    <w:rsid w:val="00A45D77"/>
    <w:rsid w:val="00A51E16"/>
    <w:rsid w:val="00A706EE"/>
    <w:rsid w:val="00A85BA1"/>
    <w:rsid w:val="00A87F1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43035"/>
    <w:rsid w:val="00C930E6"/>
    <w:rsid w:val="00CB2680"/>
    <w:rsid w:val="00CB5D3D"/>
    <w:rsid w:val="00CC7875"/>
    <w:rsid w:val="00CF7E84"/>
    <w:rsid w:val="00D27112"/>
    <w:rsid w:val="00D87BC8"/>
    <w:rsid w:val="00E029B2"/>
    <w:rsid w:val="00E10ECE"/>
    <w:rsid w:val="00E60FE3"/>
    <w:rsid w:val="00E72774"/>
    <w:rsid w:val="00EB54DF"/>
    <w:rsid w:val="00ED17D8"/>
    <w:rsid w:val="00F07F7D"/>
    <w:rsid w:val="00F11C75"/>
    <w:rsid w:val="00F25F29"/>
    <w:rsid w:val="00F621F5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0465A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2023-24</TermName>
          <TermId xmlns="http://schemas.microsoft.com/office/infopath/2007/PartnerControls">2bbb4e10-dcf7-4095-8d75-647dc1a233b1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610</Value>
      <Value>82</Value>
      <Value>214</Value>
      <Value>3</Value>
      <Value>49710</Value>
      <Value>49709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Centre for Quantum Growth</TermName>
          <TermId xmlns="http://schemas.microsoft.com/office/infopath/2007/PartnerControls">abb3cd7f-3e41-4696-aa6d-9269fff58deb</TermId>
        </TermInfo>
        <TermInfo xmlns="http://schemas.microsoft.com/office/infopath/2007/PartnerControls">
          <TermName xmlns="http://schemas.microsoft.com/office/infopath/2007/PartnerControls">ACQG</TermName>
          <TermId xmlns="http://schemas.microsoft.com/office/infopath/2007/PartnerControls">f0cebde3-20cc-41b5-b46d-694b4fe33b06</TermId>
        </TermInfo>
      </Terms>
    </adb9bed2e36e4a93af574aeb444da63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57786-39B7-43F1-AFCC-861B0F585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0D58AE-7E1A-4994-A55F-09F3FF57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2a251b7e-61e4-4816-a71f-b295a9ad20f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revision>2</cp:revision>
  <cp:lastPrinted>2015-09-21T00:08:00Z</cp:lastPrinted>
  <dcterms:created xsi:type="dcterms:W3CDTF">2023-10-26T06:29:00Z</dcterms:created>
  <dcterms:modified xsi:type="dcterms:W3CDTF">2023-10-26T06:29:00Z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610;#2023-24|2bbb4e10-dcf7-4095-8d75-647dc1a233b1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49709;#Australian Centre for Quantum Growth|abb3cd7f-3e41-4696-aa6d-9269fff58deb;#49710;#ACQG|f0cebde3-20cc-41b5-b46d-694b4fe33b06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  <property fmtid="{D5CDD505-2E9C-101B-9397-08002B2CF9AE}" pid="17" name="DocHub_EntityCustomer">
    <vt:lpwstr/>
  </property>
</Properties>
</file>