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F0AD" w14:textId="002A46F7" w:rsidR="00E81952" w:rsidRPr="00F27B5D" w:rsidRDefault="003E3EBE" w:rsidP="003E3EBE">
      <w:pPr>
        <w:spacing w:before="240" w:after="0"/>
        <w:rPr>
          <w:color w:val="002060"/>
          <w:sz w:val="24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B0F0CA" wp14:editId="58FF3983">
                <wp:simplePos x="0" y="0"/>
                <wp:positionH relativeFrom="column">
                  <wp:posOffset>-152400</wp:posOffset>
                </wp:positionH>
                <wp:positionV relativeFrom="paragraph">
                  <wp:posOffset>12699</wp:posOffset>
                </wp:positionV>
                <wp:extent cx="2851150" cy="4676775"/>
                <wp:effectExtent l="0" t="0" r="254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4676775"/>
                        </a:xfrm>
                        <a:prstGeom prst="rect">
                          <a:avLst/>
                        </a:prstGeom>
                        <a:solidFill>
                          <a:srgbClr val="E0EBF3">
                            <a:alpha val="87843"/>
                          </a:srgb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33F3B" id="Rectangle 2" o:spid="_x0000_s1026" style="position:absolute;margin-left:-12pt;margin-top:1pt;width:224.5pt;height:36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" fillcolor="#e0ebf3" strokecolor="#5b9bd5 [3204]" strokeweight="1pt">
                <v:fill opacity="57568f"/>
              </v:rect>
            </w:pict>
          </mc:Fallback>
        </mc:AlternateContent>
      </w:r>
      <w:r w:rsidR="00E81952" w:rsidRPr="00F27B5D">
        <w:rPr>
          <w:b/>
          <w:color w:val="002060"/>
          <w:sz w:val="24"/>
        </w:rPr>
        <w:t>Customer</w:t>
      </w:r>
      <w:r w:rsidR="00E81952" w:rsidRPr="00F27B5D">
        <w:rPr>
          <w:color w:val="002060"/>
          <w:sz w:val="24"/>
        </w:rPr>
        <w:t xml:space="preserve">: </w:t>
      </w:r>
      <w:r w:rsidR="003D2053">
        <w:rPr>
          <w:color w:val="002060"/>
          <w:sz w:val="24"/>
        </w:rPr>
        <w:t>Likely Theory</w:t>
      </w:r>
    </w:p>
    <w:p w14:paraId="6FB0F0AE" w14:textId="5C28CBCB" w:rsidR="00E81952" w:rsidRPr="003E3EBE" w:rsidRDefault="003D2053" w:rsidP="00E81952">
      <w:pPr>
        <w:rPr>
          <w:lang w:val="en"/>
        </w:rPr>
      </w:pPr>
      <w:r w:rsidRPr="003D2053">
        <w:rPr>
          <w:lang w:val="en"/>
        </w:rPr>
        <w:t>Likely Theory’s innovat</w:t>
      </w:r>
      <w:r>
        <w:rPr>
          <w:lang w:val="en"/>
        </w:rPr>
        <w:t xml:space="preserve">ive product, </w:t>
      </w:r>
      <w:r w:rsidRPr="003D2053">
        <w:rPr>
          <w:lang w:val="en"/>
        </w:rPr>
        <w:t>Converlens, enables governments to collect, analyse and report data while the</w:t>
      </w:r>
      <w:r>
        <w:rPr>
          <w:lang w:val="en"/>
        </w:rPr>
        <w:t>y are undertaking consultations</w:t>
      </w:r>
      <w:r w:rsidR="00E81952" w:rsidRPr="003E3EBE">
        <w:rPr>
          <w:lang w:val="en"/>
        </w:rPr>
        <w:t>.</w:t>
      </w:r>
    </w:p>
    <w:p w14:paraId="6FB0F0AF" w14:textId="30FF4D29" w:rsidR="00E81952" w:rsidRPr="003E3EBE" w:rsidRDefault="00E81952" w:rsidP="00E81952">
      <w:pPr>
        <w:spacing w:before="80" w:after="0"/>
        <w:rPr>
          <w:lang w:val="en"/>
        </w:rPr>
      </w:pPr>
      <w:r w:rsidRPr="003E3EBE">
        <w:rPr>
          <w:b/>
          <w:lang w:val="en"/>
        </w:rPr>
        <w:t xml:space="preserve">Employees: </w:t>
      </w:r>
      <w:r w:rsidR="00716516" w:rsidRPr="00716516">
        <w:rPr>
          <w:lang w:val="en"/>
        </w:rPr>
        <w:t xml:space="preserve">a team of </w:t>
      </w:r>
      <w:r w:rsidR="00065111" w:rsidRPr="00716516">
        <w:rPr>
          <w:lang w:val="en"/>
        </w:rPr>
        <w:t>six experienced</w:t>
      </w:r>
      <w:r w:rsidR="00065111" w:rsidRPr="00065111">
        <w:rPr>
          <w:lang w:val="en"/>
        </w:rPr>
        <w:t xml:space="preserve"> entrepreneurs, engineers, psychologists and policy officers.</w:t>
      </w:r>
    </w:p>
    <w:p w14:paraId="6FB0F0B1" w14:textId="29550719" w:rsidR="00E81952" w:rsidRPr="003E3EBE" w:rsidRDefault="00E81952" w:rsidP="00E81952">
      <w:pPr>
        <w:spacing w:before="80" w:after="0"/>
      </w:pPr>
      <w:r w:rsidRPr="003E3EBE">
        <w:rPr>
          <w:b/>
        </w:rPr>
        <w:t>Sector</w:t>
      </w:r>
      <w:r w:rsidRPr="003E3EBE">
        <w:t xml:space="preserve">: </w:t>
      </w:r>
      <w:r w:rsidR="00870417">
        <w:t>Technology</w:t>
      </w:r>
    </w:p>
    <w:p w14:paraId="6FB0F0B2" w14:textId="4B4CECDE" w:rsidR="00E81952" w:rsidRPr="003E3EBE" w:rsidRDefault="00E81952" w:rsidP="00E81952">
      <w:pPr>
        <w:spacing w:before="80" w:after="0"/>
      </w:pPr>
      <w:r w:rsidRPr="003E3EBE">
        <w:rPr>
          <w:b/>
        </w:rPr>
        <w:t>Location</w:t>
      </w:r>
      <w:r w:rsidRPr="003E3EBE">
        <w:t xml:space="preserve">: </w:t>
      </w:r>
      <w:r w:rsidR="003D2053" w:rsidRPr="003D2053">
        <w:t>Doubleview, WA</w:t>
      </w:r>
    </w:p>
    <w:p w14:paraId="6FB0F0B3" w14:textId="6303C44C" w:rsidR="00C63A85" w:rsidRPr="003E3EBE" w:rsidRDefault="00870417" w:rsidP="00E81952">
      <w:pPr>
        <w:spacing w:before="80" w:after="0"/>
      </w:pPr>
      <w:r w:rsidRPr="00870417">
        <w:rPr>
          <w:b/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57892FA0" wp14:editId="30EB7599">
            <wp:simplePos x="0" y="0"/>
            <wp:positionH relativeFrom="column">
              <wp:posOffset>704850</wp:posOffset>
            </wp:positionH>
            <wp:positionV relativeFrom="page">
              <wp:posOffset>3724275</wp:posOffset>
            </wp:positionV>
            <wp:extent cx="942975" cy="108585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A85" w:rsidRPr="003E3EBE">
        <w:rPr>
          <w:b/>
        </w:rPr>
        <w:t xml:space="preserve">Electorate: </w:t>
      </w:r>
      <w:r w:rsidR="003D2053">
        <w:t>Curtin</w:t>
      </w:r>
    </w:p>
    <w:p w14:paraId="6FB0F0B4" w14:textId="7C0EE8BE" w:rsidR="00E81952" w:rsidRDefault="00E81952" w:rsidP="00E81952">
      <w:pPr>
        <w:spacing w:after="0"/>
        <w:rPr>
          <w:b/>
        </w:rPr>
      </w:pPr>
    </w:p>
    <w:p w14:paraId="6FB0F0B5" w14:textId="60AEBE50" w:rsidR="00E81952" w:rsidRDefault="00E81952" w:rsidP="00870417">
      <w:pPr>
        <w:spacing w:after="0"/>
      </w:pPr>
      <w:r w:rsidRPr="006925D1">
        <w:rPr>
          <w:b/>
        </w:rPr>
        <w:t xml:space="preserve">Products / Industries of the </w:t>
      </w:r>
      <w:r>
        <w:rPr>
          <w:b/>
        </w:rPr>
        <w:t>electorate</w:t>
      </w:r>
      <w:r w:rsidRPr="00DE208D">
        <w:t xml:space="preserve">: </w:t>
      </w:r>
    </w:p>
    <w:p w14:paraId="6FB0F0B7" w14:textId="10C59A8D" w:rsidR="00E81952" w:rsidRDefault="00870417" w:rsidP="00870417">
      <w:pPr>
        <w:spacing w:after="0"/>
        <w:ind w:right="-94"/>
      </w:pPr>
      <w:r w:rsidRPr="00870417">
        <w:t>Industries include medical, education, retail, recreation, light industrial, professional services, commercial, and hospitality.</w:t>
      </w:r>
    </w:p>
    <w:p w14:paraId="1101ACE0" w14:textId="26484A39" w:rsidR="00870417" w:rsidRDefault="00870417" w:rsidP="00E81952">
      <w:pPr>
        <w:spacing w:before="240" w:after="0"/>
        <w:rPr>
          <w:b/>
          <w:color w:val="002060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B0F0D0" wp14:editId="73DCEAAF">
                <wp:simplePos x="0" y="0"/>
                <wp:positionH relativeFrom="column">
                  <wp:posOffset>-142875</wp:posOffset>
                </wp:positionH>
                <wp:positionV relativeFrom="paragraph">
                  <wp:posOffset>384810</wp:posOffset>
                </wp:positionV>
                <wp:extent cx="2851150" cy="37147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3714750"/>
                        </a:xfrm>
                        <a:prstGeom prst="rect">
                          <a:avLst/>
                        </a:prstGeom>
                        <a:solidFill>
                          <a:srgbClr val="E0EBF3">
                            <a:alpha val="87843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F2B55" id="Rectangle 1" o:spid="_x0000_s1026" style="position:absolute;margin-left:-11.25pt;margin-top:30.3pt;width:224.5pt;height:29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" fillcolor="#e0ebf3" strokecolor="#5b9bd5 [3204]" strokeweight=".5pt">
                <v:fill opacity="57568f"/>
              </v:rect>
            </w:pict>
          </mc:Fallback>
        </mc:AlternateContent>
      </w:r>
    </w:p>
    <w:p w14:paraId="6FB0F0B8" w14:textId="68552A65" w:rsidR="00E81952" w:rsidRPr="00F27B5D" w:rsidRDefault="00E81952" w:rsidP="00E81952">
      <w:pPr>
        <w:spacing w:before="240" w:after="0"/>
        <w:rPr>
          <w:color w:val="002060"/>
          <w:sz w:val="24"/>
        </w:rPr>
      </w:pPr>
      <w:r w:rsidRPr="00F27B5D">
        <w:rPr>
          <w:b/>
          <w:color w:val="002060"/>
          <w:sz w:val="24"/>
        </w:rPr>
        <w:t>Program</w:t>
      </w:r>
      <w:r w:rsidRPr="00F27B5D">
        <w:rPr>
          <w:color w:val="002060"/>
          <w:sz w:val="24"/>
        </w:rPr>
        <w:t xml:space="preserve">: </w:t>
      </w:r>
      <w:r w:rsidR="003D2053" w:rsidRPr="003D2053">
        <w:rPr>
          <w:color w:val="002060"/>
          <w:sz w:val="24"/>
        </w:rPr>
        <w:t>Business Research and Innovation Initiative</w:t>
      </w:r>
      <w:r w:rsidR="003D2053">
        <w:rPr>
          <w:color w:val="002060"/>
          <w:sz w:val="24"/>
        </w:rPr>
        <w:t xml:space="preserve"> </w:t>
      </w:r>
    </w:p>
    <w:p w14:paraId="6FB0F0B9" w14:textId="5461FE97" w:rsidR="00E81952" w:rsidRDefault="003D2053" w:rsidP="00E81952">
      <w:pPr>
        <w:spacing w:after="0"/>
      </w:pPr>
      <w:r w:rsidRPr="003D2053">
        <w:t>The Business Research and Innovation Initiative (BRII) provides small to medium sized enterprises with grant funding to develop innovative solutions for government policy and service delivery challenge</w:t>
      </w:r>
      <w:r>
        <w:t>s</w:t>
      </w:r>
      <w:r w:rsidR="00E81952" w:rsidRPr="00CA6392">
        <w:t>.</w:t>
      </w:r>
    </w:p>
    <w:p w14:paraId="6FB0F0BA" w14:textId="77777777" w:rsidR="00E81952" w:rsidRDefault="00E81952" w:rsidP="00E81952">
      <w:pPr>
        <w:spacing w:after="0"/>
      </w:pPr>
    </w:p>
    <w:p w14:paraId="6FB0F0BC" w14:textId="32103959" w:rsidR="00E81952" w:rsidRDefault="00C04EDE" w:rsidP="00E81952">
      <w:pPr>
        <w:spacing w:after="0"/>
      </w:pPr>
      <w:r>
        <w:rPr>
          <w:b/>
        </w:rPr>
        <w:t>Funding</w:t>
      </w:r>
      <w:r w:rsidR="00E81952">
        <w:t>:</w:t>
      </w:r>
      <w:r w:rsidR="00E81952" w:rsidRPr="00DE208D">
        <w:t xml:space="preserve"> </w:t>
      </w:r>
      <w:r w:rsidR="003D2053" w:rsidRPr="003D2053">
        <w:t xml:space="preserve">Likely Theory received grant funding from </w:t>
      </w:r>
      <w:r w:rsidR="00065111">
        <w:t xml:space="preserve">BRII </w:t>
      </w:r>
      <w:r w:rsidR="00065111" w:rsidRPr="00065111">
        <w:t xml:space="preserve">to </w:t>
      </w:r>
      <w:r w:rsidR="00065111">
        <w:t>develop the</w:t>
      </w:r>
      <w:r w:rsidR="00065111" w:rsidRPr="00065111">
        <w:t xml:space="preserve"> Converlens artificial intelligence based software</w:t>
      </w:r>
      <w:r w:rsidR="00065111">
        <w:t>.</w:t>
      </w:r>
    </w:p>
    <w:p w14:paraId="2B7AF0B2" w14:textId="77777777" w:rsidR="00065111" w:rsidRDefault="00065111" w:rsidP="00E81952">
      <w:pPr>
        <w:spacing w:after="0"/>
      </w:pPr>
    </w:p>
    <w:p w14:paraId="6FB0F0BD" w14:textId="4AE4882E" w:rsidR="00E81952" w:rsidRDefault="00E81952" w:rsidP="00E81952">
      <w:pPr>
        <w:spacing w:after="0"/>
      </w:pPr>
      <w:r>
        <w:t xml:space="preserve">For more information on </w:t>
      </w:r>
      <w:r w:rsidR="003D2053" w:rsidRPr="00065111">
        <w:rPr>
          <w:b/>
        </w:rPr>
        <w:t>Likely Theory</w:t>
      </w:r>
      <w:r>
        <w:t xml:space="preserve"> visit </w:t>
      </w:r>
      <w:hyperlink r:id="rId12" w:history="1">
        <w:r w:rsidR="003D2053">
          <w:rPr>
            <w:rStyle w:val="Hyperlink"/>
          </w:rPr>
          <w:t>www.converlens.com</w:t>
        </w:r>
      </w:hyperlink>
      <w:r>
        <w:t>.</w:t>
      </w:r>
    </w:p>
    <w:p w14:paraId="6FB0F0BE" w14:textId="77777777" w:rsidR="00E81952" w:rsidRDefault="00E81952" w:rsidP="00E81952">
      <w:pPr>
        <w:spacing w:after="0"/>
        <w:rPr>
          <w:lang w:val="en"/>
        </w:rPr>
      </w:pPr>
    </w:p>
    <w:p w14:paraId="6FB0F0BF" w14:textId="16EF99DD" w:rsidR="00E81952" w:rsidRPr="006925D1" w:rsidRDefault="00E81952" w:rsidP="00E81952">
      <w:pPr>
        <w:spacing w:after="0"/>
        <w:rPr>
          <w:lang w:val="en"/>
        </w:rPr>
      </w:pPr>
      <w:r w:rsidRPr="006925D1">
        <w:rPr>
          <w:lang w:val="en"/>
        </w:rPr>
        <w:t xml:space="preserve">For more information on </w:t>
      </w:r>
      <w:r>
        <w:rPr>
          <w:lang w:val="en"/>
        </w:rPr>
        <w:t xml:space="preserve">the </w:t>
      </w:r>
      <w:r w:rsidR="003D2053" w:rsidRPr="00065111">
        <w:rPr>
          <w:b/>
          <w:lang w:val="en"/>
        </w:rPr>
        <w:t>Business Research and Innovation Initiative</w:t>
      </w:r>
      <w:r w:rsidR="003D2053" w:rsidRPr="003D2053">
        <w:rPr>
          <w:lang w:val="en"/>
        </w:rPr>
        <w:t xml:space="preserve"> </w:t>
      </w:r>
      <w:r w:rsidRPr="006925D1">
        <w:rPr>
          <w:lang w:val="en"/>
        </w:rPr>
        <w:t xml:space="preserve">visit </w:t>
      </w:r>
      <w:hyperlink r:id="rId13" w:history="1">
        <w:r w:rsidRPr="006925D1">
          <w:rPr>
            <w:rStyle w:val="Hyperlink"/>
            <w:lang w:val="en"/>
          </w:rPr>
          <w:t>business.gov.au</w:t>
        </w:r>
      </w:hyperlink>
      <w:r>
        <w:rPr>
          <w:lang w:val="en"/>
        </w:rPr>
        <w:t xml:space="preserve"> or call 13 28 46.</w:t>
      </w:r>
    </w:p>
    <w:p w14:paraId="6FB0F0C0" w14:textId="77777777" w:rsidR="00913BC4" w:rsidRDefault="00913BC4" w:rsidP="006925D1"/>
    <w:p w14:paraId="6FB0F0C1" w14:textId="197D5782" w:rsidR="00CD2017" w:rsidRDefault="00E81952" w:rsidP="006D58C7">
      <w:pPr>
        <w:spacing w:after="0"/>
        <w:ind w:right="-238"/>
      </w:pPr>
      <w:r>
        <w:br w:type="column"/>
      </w:r>
      <w:r w:rsidR="003D2053">
        <w:rPr>
          <w:noProof/>
          <w:lang w:eastAsia="en-AU"/>
        </w:rPr>
        <w:drawing>
          <wp:inline distT="0" distB="0" distL="0" distR="0" wp14:anchorId="7892DDB4" wp14:editId="2649F60E">
            <wp:extent cx="2939691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kely theor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842" cy="19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37BA" w14:textId="77777777" w:rsidR="00870417" w:rsidRDefault="00870417" w:rsidP="00505B66">
      <w:pPr>
        <w:spacing w:after="0"/>
        <w:ind w:right="-238"/>
      </w:pPr>
    </w:p>
    <w:p w14:paraId="5F69FF20" w14:textId="7840E08D" w:rsidR="00CE1304" w:rsidRDefault="00CE1304" w:rsidP="00CE1304">
      <w:pPr>
        <w:spacing w:after="0"/>
        <w:ind w:right="-238"/>
      </w:pPr>
      <w:r>
        <w:t>Converlens is Likely Theory’s web-based consultation platform. It enables better engagement and consultation with communities and within departments. Converlens utilises artificial intelligence (AI) technology to process complex qualitative data.</w:t>
      </w:r>
    </w:p>
    <w:p w14:paraId="006D4D0A" w14:textId="77777777" w:rsidR="00CE1304" w:rsidRDefault="00CE1304" w:rsidP="00CE1304">
      <w:pPr>
        <w:spacing w:after="0"/>
        <w:ind w:right="-238"/>
      </w:pPr>
    </w:p>
    <w:p w14:paraId="7C312703" w14:textId="77777777" w:rsidR="00CE1304" w:rsidRDefault="00CE1304" w:rsidP="00CE1304">
      <w:pPr>
        <w:spacing w:after="0"/>
        <w:ind w:right="-238"/>
      </w:pPr>
      <w:r>
        <w:t>Converlens provides rapid analysis and deep insights from a range of sources - including written, verbal and social media.</w:t>
      </w:r>
    </w:p>
    <w:p w14:paraId="04B288A5" w14:textId="77777777" w:rsidR="00CE1304" w:rsidRDefault="00CE1304" w:rsidP="00CE1304">
      <w:pPr>
        <w:spacing w:after="0"/>
        <w:ind w:right="-238"/>
      </w:pPr>
    </w:p>
    <w:p w14:paraId="5030C5D5" w14:textId="77777777" w:rsidR="00CE1304" w:rsidRDefault="00CE1304" w:rsidP="00CE1304">
      <w:pPr>
        <w:spacing w:after="0"/>
        <w:ind w:right="-238"/>
      </w:pPr>
      <w:r>
        <w:t xml:space="preserve">The benefit for users is an easy-to-use platform that enables people to participate, contribute and collaborate on a broader scale than before. </w:t>
      </w:r>
    </w:p>
    <w:p w14:paraId="7A225671" w14:textId="77777777" w:rsidR="00CE1304" w:rsidRDefault="00CE1304" w:rsidP="00CE1304">
      <w:pPr>
        <w:spacing w:after="0"/>
        <w:ind w:right="-238"/>
      </w:pPr>
    </w:p>
    <w:p w14:paraId="125B13A1" w14:textId="77777777" w:rsidR="00CE1304" w:rsidRDefault="00CE1304" w:rsidP="00CE1304">
      <w:pPr>
        <w:spacing w:after="0"/>
        <w:ind w:right="-238"/>
      </w:pPr>
      <w:r>
        <w:t>Converlens can be utilised for internal consultation, offering rapid formation of project spaces where people can ideate, create, share and edit content. It can capture comments and feedback.</w:t>
      </w:r>
    </w:p>
    <w:p w14:paraId="4B0CD497" w14:textId="77777777" w:rsidR="00CE1304" w:rsidRDefault="00CE1304" w:rsidP="00CE1304">
      <w:pPr>
        <w:spacing w:after="0"/>
        <w:ind w:right="-238"/>
      </w:pPr>
    </w:p>
    <w:p w14:paraId="4B0E2A92" w14:textId="38E545D8" w:rsidR="0091442D" w:rsidRDefault="00CE1304" w:rsidP="00CE1304">
      <w:pPr>
        <w:spacing w:after="0"/>
        <w:ind w:right="-238"/>
      </w:pPr>
      <w:r>
        <w:t>Understanding internal engagement, pulse checks on em</w:t>
      </w:r>
      <w:r w:rsidR="0096020E">
        <w:t xml:space="preserve">ployee sentiment and deep dives </w:t>
      </w:r>
      <w:r>
        <w:t>on organisation culture can be facilitated and analysed on Converlens, providing an easy to use, end-to-end solution for internal consultation.</w:t>
      </w:r>
    </w:p>
    <w:p w14:paraId="62320B8B" w14:textId="77777777" w:rsidR="00CE1304" w:rsidRPr="00716516" w:rsidRDefault="00CE1304" w:rsidP="00CE1304">
      <w:pPr>
        <w:spacing w:after="0"/>
        <w:ind w:right="-238"/>
        <w:rPr>
          <w:sz w:val="20"/>
        </w:rPr>
      </w:pPr>
    </w:p>
    <w:p w14:paraId="21377F50" w14:textId="35CE2FFB" w:rsidR="003D2053" w:rsidRPr="0091442D" w:rsidRDefault="003D2053" w:rsidP="00716516">
      <w:pPr>
        <w:pStyle w:val="IntenseQuote"/>
        <w:spacing w:before="0" w:after="0" w:line="240" w:lineRule="auto"/>
        <w:ind w:left="-142" w:right="-519"/>
        <w:jc w:val="left"/>
        <w:rPr>
          <w:b/>
          <w:sz w:val="24"/>
        </w:rPr>
      </w:pPr>
      <w:r w:rsidRPr="0091442D">
        <w:rPr>
          <w:b/>
          <w:sz w:val="24"/>
        </w:rPr>
        <w:t>“</w:t>
      </w:r>
      <w:r w:rsidR="0091442D" w:rsidRPr="0091442D">
        <w:rPr>
          <w:b/>
          <w:sz w:val="24"/>
        </w:rPr>
        <w:t>The high level of stakeholder access and support offered throughout BRII has helped inform our product development and ultimately led to our commercial success</w:t>
      </w:r>
      <w:r w:rsidRPr="0091442D">
        <w:rPr>
          <w:b/>
          <w:sz w:val="24"/>
        </w:rPr>
        <w:t>.”</w:t>
      </w:r>
      <w:r w:rsidR="0091442D" w:rsidRPr="0091442D">
        <w:rPr>
          <w:b/>
          <w:sz w:val="24"/>
        </w:rPr>
        <w:t xml:space="preserve"> Tom </w:t>
      </w:r>
      <w:r w:rsidR="00870417" w:rsidRPr="0091442D">
        <w:rPr>
          <w:b/>
          <w:sz w:val="24"/>
        </w:rPr>
        <w:t>Workman, Director,</w:t>
      </w:r>
      <w:r w:rsidR="00870417" w:rsidRPr="0091442D">
        <w:t> </w:t>
      </w:r>
      <w:r w:rsidR="0091442D" w:rsidRPr="0091442D">
        <w:rPr>
          <w:b/>
          <w:sz w:val="24"/>
        </w:rPr>
        <w:t>Likely </w:t>
      </w:r>
      <w:r w:rsidR="00D92376">
        <w:rPr>
          <w:b/>
          <w:sz w:val="24"/>
        </w:rPr>
        <w:t>Theory</w:t>
      </w:r>
    </w:p>
    <w:sectPr w:rsidR="003D2053" w:rsidRPr="0091442D" w:rsidSect="00E9048E">
      <w:headerReference w:type="default" r:id="rId15"/>
      <w:pgSz w:w="11906" w:h="16838"/>
      <w:pgMar w:top="1915" w:right="1440" w:bottom="284" w:left="144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0F0D4" w14:textId="77777777" w:rsidR="00DE208D" w:rsidRDefault="00DE208D" w:rsidP="00DE208D">
      <w:pPr>
        <w:spacing w:after="0" w:line="240" w:lineRule="auto"/>
      </w:pPr>
      <w:r>
        <w:separator/>
      </w:r>
    </w:p>
  </w:endnote>
  <w:endnote w:type="continuationSeparator" w:id="0">
    <w:p w14:paraId="6FB0F0D5" w14:textId="77777777" w:rsidR="00DE208D" w:rsidRDefault="00DE208D" w:rsidP="00DE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0F0D2" w14:textId="77777777" w:rsidR="00DE208D" w:rsidRDefault="00DE208D" w:rsidP="00DE208D">
      <w:pPr>
        <w:spacing w:after="0" w:line="240" w:lineRule="auto"/>
      </w:pPr>
      <w:r>
        <w:separator/>
      </w:r>
    </w:p>
  </w:footnote>
  <w:footnote w:type="continuationSeparator" w:id="0">
    <w:p w14:paraId="6FB0F0D3" w14:textId="77777777" w:rsidR="00DE208D" w:rsidRDefault="00DE208D" w:rsidP="00DE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0F0D6" w14:textId="77777777" w:rsidR="00DE208D" w:rsidRDefault="00DE208D" w:rsidP="00DE208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FB0F0D8" wp14:editId="6FB0F0D9">
          <wp:extent cx="2451100" cy="725170"/>
          <wp:effectExtent l="0" t="0" r="635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FB0F0DA" wp14:editId="6FB0F0DB">
          <wp:extent cx="2261870" cy="737870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B0F0D7" w14:textId="77777777" w:rsidR="00DE208D" w:rsidRDefault="00DE2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8D"/>
    <w:rsid w:val="00065111"/>
    <w:rsid w:val="00092EE5"/>
    <w:rsid w:val="000D2E96"/>
    <w:rsid w:val="001149CB"/>
    <w:rsid w:val="0014767F"/>
    <w:rsid w:val="002533A3"/>
    <w:rsid w:val="002D29DB"/>
    <w:rsid w:val="003D2053"/>
    <w:rsid w:val="003E3EBE"/>
    <w:rsid w:val="004176C9"/>
    <w:rsid w:val="00453DAD"/>
    <w:rsid w:val="00505B66"/>
    <w:rsid w:val="005370F9"/>
    <w:rsid w:val="005D46B4"/>
    <w:rsid w:val="005D7900"/>
    <w:rsid w:val="00685B33"/>
    <w:rsid w:val="006925D1"/>
    <w:rsid w:val="006D58C7"/>
    <w:rsid w:val="00716516"/>
    <w:rsid w:val="00870417"/>
    <w:rsid w:val="008C6243"/>
    <w:rsid w:val="008E5CE9"/>
    <w:rsid w:val="00910C62"/>
    <w:rsid w:val="00913BC4"/>
    <w:rsid w:val="0091442D"/>
    <w:rsid w:val="0096020E"/>
    <w:rsid w:val="009B3A78"/>
    <w:rsid w:val="00B92EAA"/>
    <w:rsid w:val="00C04EDE"/>
    <w:rsid w:val="00C63A85"/>
    <w:rsid w:val="00C90F7A"/>
    <w:rsid w:val="00CD2017"/>
    <w:rsid w:val="00CE1304"/>
    <w:rsid w:val="00D652C7"/>
    <w:rsid w:val="00D92376"/>
    <w:rsid w:val="00DE208D"/>
    <w:rsid w:val="00DE2B5A"/>
    <w:rsid w:val="00E81952"/>
    <w:rsid w:val="00E9048E"/>
    <w:rsid w:val="00F27B5D"/>
    <w:rsid w:val="00F5555E"/>
    <w:rsid w:val="00F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B0F0AD"/>
  <w15:chartTrackingRefBased/>
  <w15:docId w15:val="{227F7D73-6ABC-4F6A-83B8-F778EF5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8D"/>
  </w:style>
  <w:style w:type="paragraph" w:styleId="Footer">
    <w:name w:val="footer"/>
    <w:basedOn w:val="Normal"/>
    <w:link w:val="FooterChar"/>
    <w:uiPriority w:val="99"/>
    <w:unhideWhenUsed/>
    <w:rsid w:val="00DE2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8D"/>
  </w:style>
  <w:style w:type="paragraph" w:styleId="NoSpacing">
    <w:name w:val="No Spacing"/>
    <w:link w:val="NoSpacingChar"/>
    <w:uiPriority w:val="1"/>
    <w:qFormat/>
    <w:rsid w:val="00DE208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208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925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2B5A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0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05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.gov.au/assistance/business-research-and-innovation-initiativ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verlen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28879-cb16-4650-8031-de1b8c98cea4">
      <Value>6432</Value>
      <Value>9168</Value>
      <Value>9722</Value>
      <Value>988</Value>
      <Value>9159</Value>
      <Value>6162</Value>
      <Value>6112</Value>
      <Value>9179</Value>
      <Value>6669</Value>
      <Value>6113</Value>
      <Value>3559</Value>
      <Value>9144</Value>
      <Value>9849</Value>
      <Value>3</Value>
    </TaxCatchAll>
    <bde750cd98634cfb85700c5966724bd4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SME</TermName>
          <TermId xmlns="http://schemas.microsoft.com/office/infopath/2007/PartnerControls">4ee4d425-67f5-4d79-8968-32707c9867a1</TermId>
        </TermInfo>
      </Terms>
    </bde750cd98634cfb85700c5966724bd4>
    <h6ec506fccf745b28796b342e28c4d46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Research and Innovation Initative (BRII)</TermName>
          <TermId xmlns="http://schemas.microsoft.com/office/infopath/2007/PartnerControls">6d5817b9-a0bf-4bb1-8a89-5a75b19ffd25</TermId>
        </TermInfo>
      </Terms>
    </h6ec506fccf745b28796b342e28c4d46>
    <od8f5ad3e3a5477f9dc4106c88633571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Improving Business-Research Collaboration</TermName>
          <TermId xmlns="http://schemas.microsoft.com/office/infopath/2007/PartnerControls">2efc02aa-71c9-442b-bb30-70c27b15231f</TermId>
        </TermInfo>
        <TermInfo xmlns="http://schemas.microsoft.com/office/infopath/2007/PartnerControls">
          <TermName xmlns="http://schemas.microsoft.com/office/infopath/2007/PartnerControls"> Digital Economy</TermName>
          <TermId xmlns="http://schemas.microsoft.com/office/infopath/2007/PartnerControls">2294265f-16b8-49f9-b04b-5a910195acda</TermId>
        </TermInfo>
      </Terms>
    </od8f5ad3e3a5477f9dc4106c88633571>
    <l800a02335c9466f8c20e091f7554db5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56558180-b408-4344-9523-44b70a39866a</TermId>
        </TermInfo>
      </Terms>
    </l800a02335c9466f8c20e091f7554db5>
    <g7bcb40ba23249a78edca7d43a67c1c9 xmlns="64628879-cb16-4650-8031-de1b8c98cea4">
      <Terms xmlns="http://schemas.microsoft.com/office/infopath/2007/PartnerControls"/>
    </g7bcb40ba23249a78edca7d43a67c1c9>
    <e07500c731c84f55a892f5381f5da0fb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Likely Theory Pty Ltd</TermName>
          <TermId xmlns="http://schemas.microsoft.com/office/infopath/2007/PartnerControls">a1178bfc-0bed-48ca-959d-13937c0962ac</TermId>
        </TermInfo>
      </Terms>
    </e07500c731c84f55a892f5381f5da0fb>
    <jdc89eb922534aa592aa3f15bd4f953d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Curtin</TermName>
          <TermId xmlns="http://schemas.microsoft.com/office/infopath/2007/PartnerControls">43085878-980e-41c9-b81e-8cd6c3991fc3</TermId>
        </TermInfo>
      </Terms>
    </jdc89eb922534aa592aa3f15bd4f953d>
    <lf8cbc093d484c259670c99142dc90fd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</TermName>
          <TermId xmlns="http://schemas.microsoft.com/office/infopath/2007/PartnerControls">267b6479-6103-44f0-b809-1b7dc5f9e873</TermId>
        </TermInfo>
      </Terms>
    </lf8cbc093d484c259670c99142dc90fd>
    <DocHub_CaseStudyDateCreated xmlns="64628879-cb16-4650-8031-de1b8c98cea4">2019-02-17T13:00:00+00:00</DocHub_CaseStudyDateCreated>
    <aa25a1a23adf4c92a153145de6afe324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pe2555c81638466f9eb614edb9ecde52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Material</TermName>
          <TermId xmlns="http://schemas.microsoft.com/office/infopath/2007/PartnerControls">77abdf83-7213-4949-85fb-759003655bdd</TermId>
        </TermInfo>
      </Terms>
    </pe2555c81638466f9eb614edb9ecde52>
    <o09b6a31743e499a95066e9dfd3b4c8b xmlns="64628879-cb16-4650-8031-de1b8c98cea4">
      <Terms xmlns="http://schemas.microsoft.com/office/infopath/2007/PartnerControls"/>
    </o09b6a31743e499a95066e9dfd3b4c8b>
    <n99e4c9942c6404eb103464a00e6097b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7e451fe0-4dc6-437a-a849-bab7965a9aee</TermId>
        </TermInfo>
      </Terms>
    </n99e4c9942c6404eb103464a00e6097b>
    <adb9bed2e36e4a93af574aeb444da63e xmlns="64628879-cb16-4650-8031-de1b8c98cea4">
      <Terms xmlns="http://schemas.microsoft.com/office/infopath/2007/PartnerControls"/>
    </adb9bed2e36e4a93af574aeb444da63e>
    <lca39c0caf01456aaa5b9660295826df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＆ Computing Sciences</TermName>
          <TermId xmlns="http://schemas.microsoft.com/office/infopath/2007/PartnerControls">8dbd1b25-2594-45cf-9572-aaa9a4022cb6</TermId>
        </TermInfo>
        <TermInfo xmlns="http://schemas.microsoft.com/office/infopath/2007/PartnerControls">
          <TermName xmlns="http://schemas.microsoft.com/office/infopath/2007/PartnerControls"> Technology</TermName>
          <TermId xmlns="http://schemas.microsoft.com/office/infopath/2007/PartnerControls">7bfd73ea-5ba4-47ef-80cb-b60c98580f5a</TermId>
        </TermInfo>
      </Terms>
    </lca39c0caf01456aaa5b9660295826df>
    <o849b35a88b94d33a64be4b7d13ffba6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59b42990-d5c1-4865-9080-b65df9b9068d</TermId>
        </TermInfo>
      </Terms>
    </o849b35a88b94d33a64be4b7d13ffba6>
    <_dlc_DocId xmlns="64628879-cb16-4650-8031-de1b8c98cea4">SEF43VY7DDAF-1928077042-1264</_dlc_DocId>
    <_dlc_DocIdUrl xmlns="64628879-cb16-4650-8031-de1b8c98cea4">
      <Url>https://dochub/div/corporate/businessfunctions/communications/casestudiesDB/_layouts/15/DocIdRedir.aspx?ID=SEF43VY7DDAF-1928077042-1264</Url>
      <Description>SEF43VY7DDAF-1928077042-1264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DBA188E0AB429385850716EF8BD9" ma:contentTypeVersion="94" ma:contentTypeDescription="Create a new document." ma:contentTypeScope="" ma:versionID="23f1841331c41d1dc3dcb4433ab6a682">
  <xsd:schema xmlns:xsd="http://www.w3.org/2001/XMLSchema" xmlns:xs="http://www.w3.org/2001/XMLSchema" xmlns:p="http://schemas.microsoft.com/office/2006/metadata/properties" xmlns:ns2="64628879-cb16-4650-8031-de1b8c98cea4" xmlns:ns3="ef08e2c7-27d5-4be0-bc5e-64a7ad40d467" targetNamespace="http://schemas.microsoft.com/office/2006/metadata/properties" ma:root="true" ma:fieldsID="b5fdb453d2173093957e3db843eb9c08" ns2:_="" ns3:_="">
    <xsd:import namespace="64628879-cb16-4650-8031-de1b8c98cea4"/>
    <xsd:import namespace="ef08e2c7-27d5-4be0-bc5e-64a7ad40d46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pe2555c81638466f9eb614edb9ecde52" minOccurs="0"/>
                <xsd:element ref="ns2:e07500c731c84f55a892f5381f5da0fb" minOccurs="0"/>
                <xsd:element ref="ns2:bde750cd98634cfb85700c5966724bd4" minOccurs="0"/>
                <xsd:element ref="ns2:od8f5ad3e3a5477f9dc4106c88633571" minOccurs="0"/>
                <xsd:element ref="ns2:h6ec506fccf745b28796b342e28c4d46" minOccurs="0"/>
                <xsd:element ref="ns2:lca39c0caf01456aaa5b9660295826df" minOccurs="0"/>
                <xsd:element ref="ns2:jdc89eb922534aa592aa3f15bd4f953d" minOccurs="0"/>
                <xsd:element ref="ns2:l800a02335c9466f8c20e091f7554db5" minOccurs="0"/>
                <xsd:element ref="ns2:lf8cbc093d484c259670c99142dc90fd" minOccurs="0"/>
                <xsd:element ref="ns2:o09b6a31743e499a95066e9dfd3b4c8b" minOccurs="0"/>
                <xsd:element ref="ns2:o849b35a88b94d33a64be4b7d13ffba6" minOccurs="0"/>
                <xsd:element ref="ns2:DocHub_CaseStudyDateCreated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28879-cb16-4650-8031-de1b8c98cea4" elementFormDefault="qualified">
    <xsd:import namespace="http://schemas.microsoft.com/office/2006/documentManagement/types"/>
    <xsd:import namespace="http://schemas.microsoft.com/office/infopath/2007/PartnerControls"/>
    <xsd:element name="TaxCatchAll" ma:index="1" nillable="true" ma:displayName="Taxonomy Catch All Column" ma:hidden="true" ma:list="{4bd4026b-8082-4ed5-a9b7-244138351d65}" ma:internalName="TaxCatchAll" ma:showField="CatchAllData" ma:web="64628879-cb16-4650-8031-de1b8c98c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2555c81638466f9eb614edb9ecde52" ma:index="14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7500c731c84f55a892f5381f5da0fb" ma:index="16" ma:taxonomy="true" ma:internalName="e07500c731c84f55a892f5381f5da0fb" ma:taxonomyFieldName="DocHub_CaseStudyEntity" ma:displayName="Entity" ma:indexed="true" ma:default="" ma:fieldId="{e07500c7-31c8-4f55-a892-f5381f5da0fb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de750cd98634cfb85700c5966724bd4" ma:index="18" ma:taxonomy="true" ma:internalName="bde750cd98634cfb85700c5966724bd4" ma:taxonomyFieldName="DocHub_CaseStudyTypeOfEntity" ma:displayName="Type Of Entity" ma:indexed="true" ma:default="" ma:fieldId="{bde750cd-9863-4cfb-8570-0c5966724bd4}" ma:sspId="fb0313f7-9433-48c0-866e-9e0bbee59a50" ma:termSetId="726faefd-25e8-45c4-9baf-f30b49cc4f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f5ad3e3a5477f9dc4106c88633571" ma:index="20" ma:taxonomy="true" ma:internalName="od8f5ad3e3a5477f9dc4106c88633571" ma:taxonomyFieldName="DocHub_CaseStudyTheme" ma:displayName="Themes" ma:default="" ma:fieldId="{8d8f5ad3-e3a5-477f-9dc4-106c88633571}" ma:taxonomyMulti="true" ma:sspId="fb0313f7-9433-48c0-866e-9e0bbee59a50" ma:termSetId="77429e8e-07c3-48eb-9146-43539af6ff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ec506fccf745b28796b342e28c4d46" ma:index="22" ma:taxonomy="true" ma:internalName="h6ec506fccf745b28796b342e28c4d46" ma:taxonomyFieldName="DocHub_CorporateProgramme" ma:displayName="Programme" ma:default="" ma:fieldId="{16ec506f-ccf7-45b2-8796-b342e28c4d46}" ma:taxonomyMulti="true" ma:sspId="fb0313f7-9433-48c0-866e-9e0bbee59a50" ma:termSetId="a6131572-5c36-419f-b548-d1d9135fb3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a39c0caf01456aaa5b9660295826df" ma:index="24" ma:taxonomy="true" ma:internalName="lca39c0caf01456aaa5b9660295826df" ma:taxonomyFieldName="DocHub_CaseStudySector" ma:displayName="Sector" ma:default="" ma:fieldId="{5ca39c0c-af01-456a-aa5b-9660295826df}" ma:taxonomyMulti="true" ma:sspId="fb0313f7-9433-48c0-866e-9e0bbee59a50" ma:termSetId="9f1eaca7-2675-45f8-a0f7-167b2272d3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c89eb922534aa592aa3f15bd4f953d" ma:index="26" ma:taxonomy="true" ma:internalName="jdc89eb922534aa592aa3f15bd4f953d" ma:taxonomyFieldName="DocHub_Electorate" ma:displayName="Electorate" ma:default="" ma:fieldId="{3dc89eb9-2253-4aa5-92aa-3f15bd4f953d}" ma:taxonomyMulti="true" ma:sspId="fb0313f7-9433-48c0-866e-9e0bbee59a50" ma:termSetId="374f2386-ae98-4330-976a-bc5968038c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00a02335c9466f8c20e091f7554db5" ma:index="28" ma:taxonomy="true" ma:internalName="l800a02335c9466f8c20e091f7554db5" ma:taxonomyFieldName="DocHub_CaseStudyLocation" ma:displayName="Location" ma:default="" ma:fieldId="{5800a023-35c9-466f-8c20-e091f7554db5}" ma:taxonomyMulti="true" ma:sspId="fb0313f7-9433-48c0-866e-9e0bbee59a50" ma:termSetId="e1d95a60-0b09-4eb6-ba43-29c6119e79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8cbc093d484c259670c99142dc90fd" ma:index="30" ma:taxonomy="true" ma:internalName="lf8cbc093d484c259670c99142dc90fd" ma:taxonomyFieldName="DocHub_CaseStudyRemotenessIndicator" ma:displayName="Remoteness Indicator" ma:indexed="true" ma:default="" ma:fieldId="{5f8cbc09-3d48-4c25-9670-c99142dc90fd}" ma:sspId="fb0313f7-9433-48c0-866e-9e0bbee59a50" ma:termSetId="f16d78e5-713b-4787-a29b-1e61647f09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9b6a31743e499a95066e9dfd3b4c8b" ma:index="32" nillable="true" ma:taxonomy="true" ma:internalName="o09b6a31743e499a95066e9dfd3b4c8b" ma:taxonomyFieldName="DocHub_CaseStudyDemographic" ma:displayName="Demographic" ma:default="" ma:fieldId="{809b6a31-743e-499a-9506-6e9dfd3b4c8b}" ma:taxonomyMulti="true" ma:sspId="fb0313f7-9433-48c0-866e-9e0bbee59a50" ma:termSetId="4e777729-383d-4226-bfe9-65b5b09887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49b35a88b94d33a64be4b7d13ffba6" ma:index="34" ma:taxonomy="true" ma:internalName="o849b35a88b94d33a64be4b7d13ffba6" ma:taxonomyFieldName="DocHub_CommsStatus" ma:displayName="Status" ma:indexed="true" ma:default="6281;#Proposed|b6bdf4a8-1fae-498c-b18d-f5a8a062283c" ma:fieldId="{8849b35a-88b9-4d33-a64b-e4b7d13ffba6}" ma:sspId="fb0313f7-9433-48c0-866e-9e0bbee59a50" ma:termSetId="09bc5f85-2bb0-4af6-834f-a1dbd1aae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CaseStudyDateCreated" ma:index="36" ma:displayName="Date Created/Reviewed" ma:format="DateOnly" ma:indexed="true" ma:internalName="DocHub_CaseStudyDateCreated">
      <xsd:simpleType>
        <xsd:restriction base="dms:DateTime"/>
      </xsd:simpleType>
    </xsd:element>
    <xsd:element name="g7bcb40ba23249a78edca7d43a67c1c9" ma:index="37" nillable="true" ma:taxonomy="true" ma:internalName="g7bcb40ba23249a78edca7d43a67c1c9" ma:taxonomyFieldName="DocHub_WorkActivity" ma:displayName="Work Activity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3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1429a93-9848-403c-96fb-a026c2e7aa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4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8e2c7-27d5-4be0-bc5e-64a7ad40d467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displayName="Title"/>
        <xsd:element ref="dc:subject" minOccurs="0" maxOccurs="1"/>
        <xsd:element ref="dc:description" minOccurs="0" maxOccurs="1" ma:index="4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DFBA2-38DF-4282-B5F4-871EBD4D29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ef08e2c7-27d5-4be0-bc5e-64a7ad40d467"/>
    <ds:schemaRef ds:uri="http://www.w3.org/XML/1998/namespace"/>
    <ds:schemaRef ds:uri="http://schemas.microsoft.com/office/infopath/2007/PartnerControls"/>
    <ds:schemaRef ds:uri="64628879-cb16-4650-8031-de1b8c98cea4"/>
  </ds:schemaRefs>
</ds:datastoreItem>
</file>

<file path=customXml/itemProps2.xml><?xml version="1.0" encoding="utf-8"?>
<ds:datastoreItem xmlns:ds="http://schemas.openxmlformats.org/officeDocument/2006/customXml" ds:itemID="{7C77F917-7690-414A-8634-F10A517C1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28879-cb16-4650-8031-de1b8c98cea4"/>
    <ds:schemaRef ds:uri="ef08e2c7-27d5-4be0-bc5e-64a7ad40d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409C0-DEE3-4D41-8BBC-E8D236D71C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E63AB6-A902-4EBC-8BC9-2A2D7AA16E5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CCC744F-735A-4DE9-96C8-B0B12F848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Salgado, Stephanie</dc:creator>
  <cp:keywords/>
  <dc:description/>
  <cp:lastModifiedBy>Maroya, Anthony</cp:lastModifiedBy>
  <cp:revision>2</cp:revision>
  <cp:lastPrinted>2019-02-18T02:07:00Z</cp:lastPrinted>
  <dcterms:created xsi:type="dcterms:W3CDTF">2019-02-21T00:17:00Z</dcterms:created>
  <dcterms:modified xsi:type="dcterms:W3CDTF">2019-02-21T00:17:00Z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0x0101004591DBA188E0AB429385850716EF8BD9</vt:lpwstr>
  </property>
  <property fmtid="{D5CDD505-2E9C-101B-9397-08002B2CF9AE}" pid="3" name="_dlc_DocIdItemGuid">
    <vt:lpwstr>9f0d5dc6-ba4e-4793-ae34-257f12520334</vt:lpwstr>
  </property>
  <property fmtid="{D5CDD505-2E9C-101B-9397-08002B2CF9AE}" pid="4" name="DocHub_Year">
    <vt:lpwstr>988;#2019|7e451fe0-4dc6-437a-a849-bab7965a9aee</vt:lpwstr>
  </property>
  <property fmtid="{D5CDD505-2E9C-101B-9397-08002B2CF9AE}" pid="5" name="DocHub_CaseStudyLocation">
    <vt:lpwstr>6112;#WA|56558180-b408-4344-9523-44b70a39866a</vt:lpwstr>
  </property>
  <property fmtid="{D5CDD505-2E9C-101B-9397-08002B2CF9AE}" pid="6" name="DocHub_CaseStudyTheme">
    <vt:lpwstr>9179;#Improving Business-Research Collaboration|2efc02aa-71c9-442b-bb30-70c27b15231f;#9144;# Digital Economy|2294265f-16b8-49f9-b04b-5a910195acda</vt:lpwstr>
  </property>
  <property fmtid="{D5CDD505-2E9C-101B-9397-08002B2CF9AE}" pid="7" name="DocHub_DocumentType">
    <vt:lpwstr>3559;#Promotional Material|77abdf83-7213-4949-85fb-759003655bdd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DocHub_Electorate">
    <vt:lpwstr>6669;#Curtin|43085878-980e-41c9-b81e-8cd6c3991fc3</vt:lpwstr>
  </property>
  <property fmtid="{D5CDD505-2E9C-101B-9397-08002B2CF9AE}" pid="10" name="DocHub_CaseStudyRemotenessIndicator">
    <vt:lpwstr>6113;#Urban|267b6479-6103-44f0-b809-1b7dc5f9e873</vt:lpwstr>
  </property>
  <property fmtid="{D5CDD505-2E9C-101B-9397-08002B2CF9AE}" pid="11" name="DocHub_CaseStudyDemographic">
    <vt:lpwstr/>
  </property>
  <property fmtid="{D5CDD505-2E9C-101B-9397-08002B2CF9AE}" pid="12" name="DocHub_CaseStudySector">
    <vt:lpwstr>9168;#Information ＆ Computing Sciences|8dbd1b25-2594-45cf-9572-aaa9a4022cb6;#9159;# Technology|7bfd73ea-5ba4-47ef-80cb-b60c98580f5a</vt:lpwstr>
  </property>
  <property fmtid="{D5CDD505-2E9C-101B-9397-08002B2CF9AE}" pid="13" name="DocHub_CorporateProgramme">
    <vt:lpwstr>9722;#Business Research and Innovation Initative (BRII)|6d5817b9-a0bf-4bb1-8a89-5a75b19ffd25</vt:lpwstr>
  </property>
  <property fmtid="{D5CDD505-2E9C-101B-9397-08002B2CF9AE}" pid="14" name="DocHub_CaseStudyEntity">
    <vt:lpwstr>9849;#Likely Theory Pty Ltd|a1178bfc-0bed-48ca-959d-13937c0962ac</vt:lpwstr>
  </property>
  <property fmtid="{D5CDD505-2E9C-101B-9397-08002B2CF9AE}" pid="15" name="DocHub_WorkActivity">
    <vt:lpwstr/>
  </property>
  <property fmtid="{D5CDD505-2E9C-101B-9397-08002B2CF9AE}" pid="16" name="DocHub_Keywords">
    <vt:lpwstr/>
  </property>
  <property fmtid="{D5CDD505-2E9C-101B-9397-08002B2CF9AE}" pid="17" name="DocHub_CaseStudyTypeOfEntity">
    <vt:lpwstr>6432;#SME|4ee4d425-67f5-4d79-8968-32707c9867a1</vt:lpwstr>
  </property>
  <property fmtid="{D5CDD505-2E9C-101B-9397-08002B2CF9AE}" pid="18" name="DocHub_CommsStatus">
    <vt:lpwstr>6162;#Active|59b42990-d5c1-4865-9080-b65df9b9068d</vt:lpwstr>
  </property>
</Properties>
</file>