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0F8839C0" w14:textId="77777777" w:rsidR="00E20781"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66346860" w:history="1">
        <w:r w:rsidR="00E20781" w:rsidRPr="00217D45">
          <w:rPr>
            <w:rStyle w:val="Hyperlink"/>
            <w:noProof/>
          </w:rPr>
          <w:t>Grant Agreement &lt;grant number&gt;</w:t>
        </w:r>
        <w:r w:rsidR="00E20781">
          <w:rPr>
            <w:noProof/>
            <w:webHidden/>
          </w:rPr>
          <w:tab/>
        </w:r>
        <w:r w:rsidR="00E20781">
          <w:rPr>
            <w:noProof/>
            <w:webHidden/>
          </w:rPr>
          <w:fldChar w:fldCharType="begin"/>
        </w:r>
        <w:r w:rsidR="00E20781">
          <w:rPr>
            <w:noProof/>
            <w:webHidden/>
          </w:rPr>
          <w:instrText xml:space="preserve"> PAGEREF _Toc66346860 \h </w:instrText>
        </w:r>
        <w:r w:rsidR="00E20781">
          <w:rPr>
            <w:noProof/>
            <w:webHidden/>
          </w:rPr>
        </w:r>
        <w:r w:rsidR="00E20781">
          <w:rPr>
            <w:noProof/>
            <w:webHidden/>
          </w:rPr>
          <w:fldChar w:fldCharType="separate"/>
        </w:r>
        <w:r w:rsidR="00041279">
          <w:rPr>
            <w:noProof/>
            <w:webHidden/>
          </w:rPr>
          <w:t>3</w:t>
        </w:r>
        <w:r w:rsidR="00E20781">
          <w:rPr>
            <w:noProof/>
            <w:webHidden/>
          </w:rPr>
          <w:fldChar w:fldCharType="end"/>
        </w:r>
      </w:hyperlink>
    </w:p>
    <w:p w14:paraId="781C3112" w14:textId="77777777" w:rsidR="00E20781" w:rsidRDefault="00041279">
      <w:pPr>
        <w:pStyle w:val="TOC3"/>
        <w:tabs>
          <w:tab w:val="right" w:leader="dot" w:pos="8777"/>
        </w:tabs>
        <w:rPr>
          <w:rFonts w:asciiTheme="minorHAnsi" w:eastAsiaTheme="minorEastAsia" w:hAnsiTheme="minorHAnsi" w:cstheme="minorBidi"/>
          <w:noProof/>
          <w:sz w:val="22"/>
          <w:lang w:eastAsia="en-AU"/>
        </w:rPr>
      </w:pPr>
      <w:hyperlink w:anchor="_Toc66346861" w:history="1">
        <w:r w:rsidR="00E20781" w:rsidRPr="00217D45">
          <w:rPr>
            <w:rStyle w:val="Hyperlink"/>
            <w:noProof/>
          </w:rPr>
          <w:t>Parties to this Agreement</w:t>
        </w:r>
        <w:r w:rsidR="00E20781">
          <w:rPr>
            <w:noProof/>
            <w:webHidden/>
          </w:rPr>
          <w:tab/>
        </w:r>
        <w:r w:rsidR="00E20781">
          <w:rPr>
            <w:noProof/>
            <w:webHidden/>
          </w:rPr>
          <w:fldChar w:fldCharType="begin"/>
        </w:r>
        <w:r w:rsidR="00E20781">
          <w:rPr>
            <w:noProof/>
            <w:webHidden/>
          </w:rPr>
          <w:instrText xml:space="preserve"> PAGEREF _Toc66346861 \h </w:instrText>
        </w:r>
        <w:r w:rsidR="00E20781">
          <w:rPr>
            <w:noProof/>
            <w:webHidden/>
          </w:rPr>
        </w:r>
        <w:r w:rsidR="00E20781">
          <w:rPr>
            <w:noProof/>
            <w:webHidden/>
          </w:rPr>
          <w:fldChar w:fldCharType="separate"/>
        </w:r>
        <w:r>
          <w:rPr>
            <w:noProof/>
            <w:webHidden/>
          </w:rPr>
          <w:t>3</w:t>
        </w:r>
        <w:r w:rsidR="00E20781">
          <w:rPr>
            <w:noProof/>
            <w:webHidden/>
          </w:rPr>
          <w:fldChar w:fldCharType="end"/>
        </w:r>
      </w:hyperlink>
    </w:p>
    <w:p w14:paraId="6C9373D3" w14:textId="77777777" w:rsidR="00E20781" w:rsidRDefault="00041279">
      <w:pPr>
        <w:pStyle w:val="TOC3"/>
        <w:tabs>
          <w:tab w:val="right" w:leader="dot" w:pos="8777"/>
        </w:tabs>
        <w:rPr>
          <w:rFonts w:asciiTheme="minorHAnsi" w:eastAsiaTheme="minorEastAsia" w:hAnsiTheme="minorHAnsi" w:cstheme="minorBidi"/>
          <w:noProof/>
          <w:sz w:val="22"/>
          <w:lang w:eastAsia="en-AU"/>
        </w:rPr>
      </w:pPr>
      <w:hyperlink w:anchor="_Toc66346862" w:history="1">
        <w:r w:rsidR="00E20781" w:rsidRPr="00217D45">
          <w:rPr>
            <w:rStyle w:val="Hyperlink"/>
            <w:noProof/>
          </w:rPr>
          <w:t>Background</w:t>
        </w:r>
        <w:r w:rsidR="00E20781">
          <w:rPr>
            <w:noProof/>
            <w:webHidden/>
          </w:rPr>
          <w:tab/>
        </w:r>
        <w:r w:rsidR="00E20781">
          <w:rPr>
            <w:noProof/>
            <w:webHidden/>
          </w:rPr>
          <w:fldChar w:fldCharType="begin"/>
        </w:r>
        <w:r w:rsidR="00E20781">
          <w:rPr>
            <w:noProof/>
            <w:webHidden/>
          </w:rPr>
          <w:instrText xml:space="preserve"> PAGEREF _Toc66346862 \h </w:instrText>
        </w:r>
        <w:r w:rsidR="00E20781">
          <w:rPr>
            <w:noProof/>
            <w:webHidden/>
          </w:rPr>
        </w:r>
        <w:r w:rsidR="00E20781">
          <w:rPr>
            <w:noProof/>
            <w:webHidden/>
          </w:rPr>
          <w:fldChar w:fldCharType="separate"/>
        </w:r>
        <w:r>
          <w:rPr>
            <w:noProof/>
            <w:webHidden/>
          </w:rPr>
          <w:t>3</w:t>
        </w:r>
        <w:r w:rsidR="00E20781">
          <w:rPr>
            <w:noProof/>
            <w:webHidden/>
          </w:rPr>
          <w:fldChar w:fldCharType="end"/>
        </w:r>
      </w:hyperlink>
    </w:p>
    <w:p w14:paraId="6FCF6241" w14:textId="77777777" w:rsidR="00E20781" w:rsidRDefault="00041279">
      <w:pPr>
        <w:pStyle w:val="TOC3"/>
        <w:tabs>
          <w:tab w:val="right" w:leader="dot" w:pos="8777"/>
        </w:tabs>
        <w:rPr>
          <w:rFonts w:asciiTheme="minorHAnsi" w:eastAsiaTheme="minorEastAsia" w:hAnsiTheme="minorHAnsi" w:cstheme="minorBidi"/>
          <w:noProof/>
          <w:sz w:val="22"/>
          <w:lang w:eastAsia="en-AU"/>
        </w:rPr>
      </w:pPr>
      <w:hyperlink w:anchor="_Toc66346863" w:history="1">
        <w:r w:rsidR="00E20781" w:rsidRPr="00217D45">
          <w:rPr>
            <w:rStyle w:val="Hyperlink"/>
            <w:noProof/>
          </w:rPr>
          <w:t>Scope of this Agreement</w:t>
        </w:r>
        <w:r w:rsidR="00E20781">
          <w:rPr>
            <w:noProof/>
            <w:webHidden/>
          </w:rPr>
          <w:tab/>
        </w:r>
        <w:r w:rsidR="00E20781">
          <w:rPr>
            <w:noProof/>
            <w:webHidden/>
          </w:rPr>
          <w:fldChar w:fldCharType="begin"/>
        </w:r>
        <w:r w:rsidR="00E20781">
          <w:rPr>
            <w:noProof/>
            <w:webHidden/>
          </w:rPr>
          <w:instrText xml:space="preserve"> PAGEREF _Toc66346863 \h </w:instrText>
        </w:r>
        <w:r w:rsidR="00E20781">
          <w:rPr>
            <w:noProof/>
            <w:webHidden/>
          </w:rPr>
        </w:r>
        <w:r w:rsidR="00E20781">
          <w:rPr>
            <w:noProof/>
            <w:webHidden/>
          </w:rPr>
          <w:fldChar w:fldCharType="separate"/>
        </w:r>
        <w:r>
          <w:rPr>
            <w:noProof/>
            <w:webHidden/>
          </w:rPr>
          <w:t>4</w:t>
        </w:r>
        <w:r w:rsidR="00E20781">
          <w:rPr>
            <w:noProof/>
            <w:webHidden/>
          </w:rPr>
          <w:fldChar w:fldCharType="end"/>
        </w:r>
      </w:hyperlink>
    </w:p>
    <w:p w14:paraId="01F95A84" w14:textId="77777777" w:rsidR="00E20781" w:rsidRDefault="00041279">
      <w:pPr>
        <w:pStyle w:val="TOC2"/>
        <w:tabs>
          <w:tab w:val="right" w:leader="dot" w:pos="8777"/>
        </w:tabs>
        <w:rPr>
          <w:rFonts w:asciiTheme="minorHAnsi" w:eastAsiaTheme="minorEastAsia" w:hAnsiTheme="minorHAnsi" w:cstheme="minorBidi"/>
          <w:noProof/>
          <w:sz w:val="22"/>
          <w:lang w:eastAsia="en-AU"/>
        </w:rPr>
      </w:pPr>
      <w:hyperlink w:anchor="_Toc66346864" w:history="1">
        <w:r w:rsidR="00E20781" w:rsidRPr="00217D45">
          <w:rPr>
            <w:rStyle w:val="Hyperlink"/>
            <w:noProof/>
          </w:rPr>
          <w:t>Grant Details &lt;grant number&gt;</w:t>
        </w:r>
        <w:r w:rsidR="00E20781">
          <w:rPr>
            <w:noProof/>
            <w:webHidden/>
          </w:rPr>
          <w:tab/>
        </w:r>
        <w:r w:rsidR="00E20781">
          <w:rPr>
            <w:noProof/>
            <w:webHidden/>
          </w:rPr>
          <w:fldChar w:fldCharType="begin"/>
        </w:r>
        <w:r w:rsidR="00E20781">
          <w:rPr>
            <w:noProof/>
            <w:webHidden/>
          </w:rPr>
          <w:instrText xml:space="preserve"> PAGEREF _Toc66346864 \h </w:instrText>
        </w:r>
        <w:r w:rsidR="00E20781">
          <w:rPr>
            <w:noProof/>
            <w:webHidden/>
          </w:rPr>
        </w:r>
        <w:r w:rsidR="00E20781">
          <w:rPr>
            <w:noProof/>
            <w:webHidden/>
          </w:rPr>
          <w:fldChar w:fldCharType="separate"/>
        </w:r>
        <w:r>
          <w:rPr>
            <w:noProof/>
            <w:webHidden/>
          </w:rPr>
          <w:t>5</w:t>
        </w:r>
        <w:r w:rsidR="00E20781">
          <w:rPr>
            <w:noProof/>
            <w:webHidden/>
          </w:rPr>
          <w:fldChar w:fldCharType="end"/>
        </w:r>
      </w:hyperlink>
    </w:p>
    <w:p w14:paraId="56123A04"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65" w:history="1">
        <w:r w:rsidR="00E20781" w:rsidRPr="00217D45">
          <w:rPr>
            <w:rStyle w:val="Hyperlink"/>
            <w:noProof/>
          </w:rPr>
          <w:t>A.</w:t>
        </w:r>
        <w:r w:rsidR="00E20781">
          <w:rPr>
            <w:rFonts w:asciiTheme="minorHAnsi" w:eastAsiaTheme="minorEastAsia" w:hAnsiTheme="minorHAnsi" w:cstheme="minorBidi"/>
            <w:noProof/>
            <w:sz w:val="22"/>
            <w:lang w:eastAsia="en-AU"/>
          </w:rPr>
          <w:tab/>
        </w:r>
        <w:r w:rsidR="00E20781" w:rsidRPr="00217D45">
          <w:rPr>
            <w:rStyle w:val="Hyperlink"/>
            <w:noProof/>
          </w:rPr>
          <w:t>Purpose of the Grant</w:t>
        </w:r>
        <w:r w:rsidR="00E20781">
          <w:rPr>
            <w:noProof/>
            <w:webHidden/>
          </w:rPr>
          <w:tab/>
        </w:r>
        <w:r w:rsidR="00E20781">
          <w:rPr>
            <w:noProof/>
            <w:webHidden/>
          </w:rPr>
          <w:fldChar w:fldCharType="begin"/>
        </w:r>
        <w:r w:rsidR="00E20781">
          <w:rPr>
            <w:noProof/>
            <w:webHidden/>
          </w:rPr>
          <w:instrText xml:space="preserve"> PAGEREF _Toc66346865 \h </w:instrText>
        </w:r>
        <w:r w:rsidR="00E20781">
          <w:rPr>
            <w:noProof/>
            <w:webHidden/>
          </w:rPr>
        </w:r>
        <w:r w:rsidR="00E20781">
          <w:rPr>
            <w:noProof/>
            <w:webHidden/>
          </w:rPr>
          <w:fldChar w:fldCharType="separate"/>
        </w:r>
        <w:r>
          <w:rPr>
            <w:noProof/>
            <w:webHidden/>
          </w:rPr>
          <w:t>5</w:t>
        </w:r>
        <w:r w:rsidR="00E20781">
          <w:rPr>
            <w:noProof/>
            <w:webHidden/>
          </w:rPr>
          <w:fldChar w:fldCharType="end"/>
        </w:r>
      </w:hyperlink>
    </w:p>
    <w:p w14:paraId="144890E9"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66" w:history="1">
        <w:r w:rsidR="00E20781" w:rsidRPr="00217D45">
          <w:rPr>
            <w:rStyle w:val="Hyperlink"/>
            <w:noProof/>
          </w:rPr>
          <w:t>B.</w:t>
        </w:r>
        <w:r w:rsidR="00E20781">
          <w:rPr>
            <w:rFonts w:asciiTheme="minorHAnsi" w:eastAsiaTheme="minorEastAsia" w:hAnsiTheme="minorHAnsi" w:cstheme="minorBidi"/>
            <w:noProof/>
            <w:sz w:val="22"/>
            <w:lang w:eastAsia="en-AU"/>
          </w:rPr>
          <w:tab/>
        </w:r>
        <w:r w:rsidR="00E20781" w:rsidRPr="00217D45">
          <w:rPr>
            <w:rStyle w:val="Hyperlink"/>
            <w:noProof/>
          </w:rPr>
          <w:t>Activity</w:t>
        </w:r>
        <w:r w:rsidR="00E20781">
          <w:rPr>
            <w:noProof/>
            <w:webHidden/>
          </w:rPr>
          <w:tab/>
        </w:r>
        <w:r w:rsidR="00E20781">
          <w:rPr>
            <w:noProof/>
            <w:webHidden/>
          </w:rPr>
          <w:fldChar w:fldCharType="begin"/>
        </w:r>
        <w:r w:rsidR="00E20781">
          <w:rPr>
            <w:noProof/>
            <w:webHidden/>
          </w:rPr>
          <w:instrText xml:space="preserve"> PAGEREF _Toc66346866 \h </w:instrText>
        </w:r>
        <w:r w:rsidR="00E20781">
          <w:rPr>
            <w:noProof/>
            <w:webHidden/>
          </w:rPr>
        </w:r>
        <w:r w:rsidR="00E20781">
          <w:rPr>
            <w:noProof/>
            <w:webHidden/>
          </w:rPr>
          <w:fldChar w:fldCharType="separate"/>
        </w:r>
        <w:r>
          <w:rPr>
            <w:noProof/>
            <w:webHidden/>
          </w:rPr>
          <w:t>5</w:t>
        </w:r>
        <w:r w:rsidR="00E20781">
          <w:rPr>
            <w:noProof/>
            <w:webHidden/>
          </w:rPr>
          <w:fldChar w:fldCharType="end"/>
        </w:r>
      </w:hyperlink>
    </w:p>
    <w:p w14:paraId="3EEC02E0"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67" w:history="1">
        <w:r w:rsidR="00E20781" w:rsidRPr="00217D45">
          <w:rPr>
            <w:rStyle w:val="Hyperlink"/>
            <w:noProof/>
          </w:rPr>
          <w:t>C.</w:t>
        </w:r>
        <w:r w:rsidR="00E20781">
          <w:rPr>
            <w:rFonts w:asciiTheme="minorHAnsi" w:eastAsiaTheme="minorEastAsia" w:hAnsiTheme="minorHAnsi" w:cstheme="minorBidi"/>
            <w:noProof/>
            <w:sz w:val="22"/>
            <w:lang w:eastAsia="en-AU"/>
          </w:rPr>
          <w:tab/>
        </w:r>
        <w:r w:rsidR="00E20781" w:rsidRPr="00217D45">
          <w:rPr>
            <w:rStyle w:val="Hyperlink"/>
            <w:noProof/>
          </w:rPr>
          <w:t>Duration of the Grant</w:t>
        </w:r>
        <w:r w:rsidR="00E20781">
          <w:rPr>
            <w:noProof/>
            <w:webHidden/>
          </w:rPr>
          <w:tab/>
        </w:r>
        <w:r w:rsidR="00E20781">
          <w:rPr>
            <w:noProof/>
            <w:webHidden/>
          </w:rPr>
          <w:fldChar w:fldCharType="begin"/>
        </w:r>
        <w:r w:rsidR="00E20781">
          <w:rPr>
            <w:noProof/>
            <w:webHidden/>
          </w:rPr>
          <w:instrText xml:space="preserve"> PAGEREF _Toc66346867 \h </w:instrText>
        </w:r>
        <w:r w:rsidR="00E20781">
          <w:rPr>
            <w:noProof/>
            <w:webHidden/>
          </w:rPr>
        </w:r>
        <w:r w:rsidR="00E20781">
          <w:rPr>
            <w:noProof/>
            <w:webHidden/>
          </w:rPr>
          <w:fldChar w:fldCharType="separate"/>
        </w:r>
        <w:r>
          <w:rPr>
            <w:noProof/>
            <w:webHidden/>
          </w:rPr>
          <w:t>5</w:t>
        </w:r>
        <w:r w:rsidR="00E20781">
          <w:rPr>
            <w:noProof/>
            <w:webHidden/>
          </w:rPr>
          <w:fldChar w:fldCharType="end"/>
        </w:r>
      </w:hyperlink>
    </w:p>
    <w:p w14:paraId="7F37291B"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68" w:history="1">
        <w:r w:rsidR="00E20781" w:rsidRPr="00217D45">
          <w:rPr>
            <w:rStyle w:val="Hyperlink"/>
            <w:noProof/>
          </w:rPr>
          <w:t>D.</w:t>
        </w:r>
        <w:r w:rsidR="00E20781">
          <w:rPr>
            <w:rFonts w:asciiTheme="minorHAnsi" w:eastAsiaTheme="minorEastAsia" w:hAnsiTheme="minorHAnsi" w:cstheme="minorBidi"/>
            <w:noProof/>
            <w:sz w:val="22"/>
            <w:lang w:eastAsia="en-AU"/>
          </w:rPr>
          <w:tab/>
        </w:r>
        <w:r w:rsidR="00E20781" w:rsidRPr="00217D45">
          <w:rPr>
            <w:rStyle w:val="Hyperlink"/>
            <w:noProof/>
          </w:rPr>
          <w:t>Payment of the Grant</w:t>
        </w:r>
        <w:r w:rsidR="00E20781">
          <w:rPr>
            <w:noProof/>
            <w:webHidden/>
          </w:rPr>
          <w:tab/>
        </w:r>
        <w:r w:rsidR="00E20781">
          <w:rPr>
            <w:noProof/>
            <w:webHidden/>
          </w:rPr>
          <w:fldChar w:fldCharType="begin"/>
        </w:r>
        <w:r w:rsidR="00E20781">
          <w:rPr>
            <w:noProof/>
            <w:webHidden/>
          </w:rPr>
          <w:instrText xml:space="preserve"> PAGEREF _Toc66346868 \h </w:instrText>
        </w:r>
        <w:r w:rsidR="00E20781">
          <w:rPr>
            <w:noProof/>
            <w:webHidden/>
          </w:rPr>
        </w:r>
        <w:r w:rsidR="00E20781">
          <w:rPr>
            <w:noProof/>
            <w:webHidden/>
          </w:rPr>
          <w:fldChar w:fldCharType="separate"/>
        </w:r>
        <w:r>
          <w:rPr>
            <w:noProof/>
            <w:webHidden/>
          </w:rPr>
          <w:t>5</w:t>
        </w:r>
        <w:r w:rsidR="00E20781">
          <w:rPr>
            <w:noProof/>
            <w:webHidden/>
          </w:rPr>
          <w:fldChar w:fldCharType="end"/>
        </w:r>
      </w:hyperlink>
    </w:p>
    <w:p w14:paraId="0230F9EE"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69" w:history="1">
        <w:r w:rsidR="00E20781" w:rsidRPr="00217D45">
          <w:rPr>
            <w:rStyle w:val="Hyperlink"/>
            <w:noProof/>
          </w:rPr>
          <w:t>E.</w:t>
        </w:r>
        <w:r w:rsidR="00E20781">
          <w:rPr>
            <w:rFonts w:asciiTheme="minorHAnsi" w:eastAsiaTheme="minorEastAsia" w:hAnsiTheme="minorHAnsi" w:cstheme="minorBidi"/>
            <w:noProof/>
            <w:sz w:val="22"/>
            <w:lang w:eastAsia="en-AU"/>
          </w:rPr>
          <w:tab/>
        </w:r>
        <w:r w:rsidR="00E20781" w:rsidRPr="00217D45">
          <w:rPr>
            <w:rStyle w:val="Hyperlink"/>
            <w:noProof/>
          </w:rPr>
          <w:t>Reporting</w:t>
        </w:r>
        <w:r w:rsidR="00E20781">
          <w:rPr>
            <w:noProof/>
            <w:webHidden/>
          </w:rPr>
          <w:tab/>
        </w:r>
        <w:r w:rsidR="00E20781">
          <w:rPr>
            <w:noProof/>
            <w:webHidden/>
          </w:rPr>
          <w:fldChar w:fldCharType="begin"/>
        </w:r>
        <w:r w:rsidR="00E20781">
          <w:rPr>
            <w:noProof/>
            <w:webHidden/>
          </w:rPr>
          <w:instrText xml:space="preserve"> PAGEREF _Toc66346869 \h </w:instrText>
        </w:r>
        <w:r w:rsidR="00E20781">
          <w:rPr>
            <w:noProof/>
            <w:webHidden/>
          </w:rPr>
        </w:r>
        <w:r w:rsidR="00E20781">
          <w:rPr>
            <w:noProof/>
            <w:webHidden/>
          </w:rPr>
          <w:fldChar w:fldCharType="separate"/>
        </w:r>
        <w:r>
          <w:rPr>
            <w:noProof/>
            <w:webHidden/>
          </w:rPr>
          <w:t>6</w:t>
        </w:r>
        <w:r w:rsidR="00E20781">
          <w:rPr>
            <w:noProof/>
            <w:webHidden/>
          </w:rPr>
          <w:fldChar w:fldCharType="end"/>
        </w:r>
      </w:hyperlink>
    </w:p>
    <w:p w14:paraId="2BF0E286"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70" w:history="1">
        <w:r w:rsidR="00E20781" w:rsidRPr="00217D45">
          <w:rPr>
            <w:rStyle w:val="Hyperlink"/>
            <w:noProof/>
          </w:rPr>
          <w:t>F.</w:t>
        </w:r>
        <w:r w:rsidR="00E20781">
          <w:rPr>
            <w:rFonts w:asciiTheme="minorHAnsi" w:eastAsiaTheme="minorEastAsia" w:hAnsiTheme="minorHAnsi" w:cstheme="minorBidi"/>
            <w:noProof/>
            <w:sz w:val="22"/>
            <w:lang w:eastAsia="en-AU"/>
          </w:rPr>
          <w:tab/>
        </w:r>
        <w:r w:rsidR="00E20781" w:rsidRPr="00217D45">
          <w:rPr>
            <w:rStyle w:val="Hyperlink"/>
            <w:noProof/>
          </w:rPr>
          <w:t>Party representatives and address for notices</w:t>
        </w:r>
        <w:r w:rsidR="00E20781">
          <w:rPr>
            <w:noProof/>
            <w:webHidden/>
          </w:rPr>
          <w:tab/>
        </w:r>
        <w:r w:rsidR="00E20781">
          <w:rPr>
            <w:noProof/>
            <w:webHidden/>
          </w:rPr>
          <w:fldChar w:fldCharType="begin"/>
        </w:r>
        <w:r w:rsidR="00E20781">
          <w:rPr>
            <w:noProof/>
            <w:webHidden/>
          </w:rPr>
          <w:instrText xml:space="preserve"> PAGEREF _Toc66346870 \h </w:instrText>
        </w:r>
        <w:r w:rsidR="00E20781">
          <w:rPr>
            <w:noProof/>
            <w:webHidden/>
          </w:rPr>
        </w:r>
        <w:r w:rsidR="00E20781">
          <w:rPr>
            <w:noProof/>
            <w:webHidden/>
          </w:rPr>
          <w:fldChar w:fldCharType="separate"/>
        </w:r>
        <w:r>
          <w:rPr>
            <w:noProof/>
            <w:webHidden/>
          </w:rPr>
          <w:t>6</w:t>
        </w:r>
        <w:r w:rsidR="00E20781">
          <w:rPr>
            <w:noProof/>
            <w:webHidden/>
          </w:rPr>
          <w:fldChar w:fldCharType="end"/>
        </w:r>
      </w:hyperlink>
    </w:p>
    <w:p w14:paraId="532EF7F6" w14:textId="77777777" w:rsidR="00E20781" w:rsidRDefault="00041279">
      <w:pPr>
        <w:pStyle w:val="TOC3"/>
        <w:tabs>
          <w:tab w:val="left" w:pos="600"/>
          <w:tab w:val="right" w:leader="dot" w:pos="8777"/>
        </w:tabs>
        <w:rPr>
          <w:rFonts w:asciiTheme="minorHAnsi" w:eastAsiaTheme="minorEastAsia" w:hAnsiTheme="minorHAnsi" w:cstheme="minorBidi"/>
          <w:noProof/>
          <w:sz w:val="22"/>
          <w:lang w:eastAsia="en-AU"/>
        </w:rPr>
      </w:pPr>
      <w:hyperlink w:anchor="_Toc66346871" w:history="1">
        <w:r w:rsidR="00E20781" w:rsidRPr="00217D45">
          <w:rPr>
            <w:rStyle w:val="Hyperlink"/>
            <w:noProof/>
          </w:rPr>
          <w:t>G.</w:t>
        </w:r>
        <w:r w:rsidR="00E20781">
          <w:rPr>
            <w:rFonts w:asciiTheme="minorHAnsi" w:eastAsiaTheme="minorEastAsia" w:hAnsiTheme="minorHAnsi" w:cstheme="minorBidi"/>
            <w:noProof/>
            <w:sz w:val="22"/>
            <w:lang w:eastAsia="en-AU"/>
          </w:rPr>
          <w:tab/>
        </w:r>
        <w:r w:rsidR="00E20781" w:rsidRPr="00217D45">
          <w:rPr>
            <w:rStyle w:val="Hyperlink"/>
            <w:noProof/>
          </w:rPr>
          <w:t>Activity Material</w:t>
        </w:r>
        <w:r w:rsidR="00E20781">
          <w:rPr>
            <w:noProof/>
            <w:webHidden/>
          </w:rPr>
          <w:tab/>
        </w:r>
        <w:r w:rsidR="00E20781">
          <w:rPr>
            <w:noProof/>
            <w:webHidden/>
          </w:rPr>
          <w:fldChar w:fldCharType="begin"/>
        </w:r>
        <w:r w:rsidR="00E20781">
          <w:rPr>
            <w:noProof/>
            <w:webHidden/>
          </w:rPr>
          <w:instrText xml:space="preserve"> PAGEREF _Toc66346871 \h </w:instrText>
        </w:r>
        <w:r w:rsidR="00E20781">
          <w:rPr>
            <w:noProof/>
            <w:webHidden/>
          </w:rPr>
        </w:r>
        <w:r w:rsidR="00E20781">
          <w:rPr>
            <w:noProof/>
            <w:webHidden/>
          </w:rPr>
          <w:fldChar w:fldCharType="separate"/>
        </w:r>
        <w:r>
          <w:rPr>
            <w:noProof/>
            <w:webHidden/>
          </w:rPr>
          <w:t>7</w:t>
        </w:r>
        <w:r w:rsidR="00E20781">
          <w:rPr>
            <w:noProof/>
            <w:webHidden/>
          </w:rPr>
          <w:fldChar w:fldCharType="end"/>
        </w:r>
      </w:hyperlink>
    </w:p>
    <w:p w14:paraId="4BEB7B92" w14:textId="77777777" w:rsidR="00E20781" w:rsidRDefault="00041279">
      <w:pPr>
        <w:pStyle w:val="TOC2"/>
        <w:tabs>
          <w:tab w:val="right" w:leader="dot" w:pos="8777"/>
        </w:tabs>
        <w:rPr>
          <w:rFonts w:asciiTheme="minorHAnsi" w:eastAsiaTheme="minorEastAsia" w:hAnsiTheme="minorHAnsi" w:cstheme="minorBidi"/>
          <w:noProof/>
          <w:sz w:val="22"/>
          <w:lang w:eastAsia="en-AU"/>
        </w:rPr>
      </w:pPr>
      <w:hyperlink w:anchor="_Toc66346872" w:history="1">
        <w:r w:rsidR="00E20781" w:rsidRPr="00217D45">
          <w:rPr>
            <w:rStyle w:val="Hyperlink"/>
            <w:noProof/>
          </w:rPr>
          <w:t>Supplementary Terms</w:t>
        </w:r>
        <w:r w:rsidR="00E20781">
          <w:rPr>
            <w:noProof/>
            <w:webHidden/>
          </w:rPr>
          <w:tab/>
        </w:r>
        <w:r w:rsidR="00E20781">
          <w:rPr>
            <w:noProof/>
            <w:webHidden/>
          </w:rPr>
          <w:fldChar w:fldCharType="begin"/>
        </w:r>
        <w:r w:rsidR="00E20781">
          <w:rPr>
            <w:noProof/>
            <w:webHidden/>
          </w:rPr>
          <w:instrText xml:space="preserve"> PAGEREF _Toc66346872 \h </w:instrText>
        </w:r>
        <w:r w:rsidR="00E20781">
          <w:rPr>
            <w:noProof/>
            <w:webHidden/>
          </w:rPr>
        </w:r>
        <w:r w:rsidR="00E20781">
          <w:rPr>
            <w:noProof/>
            <w:webHidden/>
          </w:rPr>
          <w:fldChar w:fldCharType="separate"/>
        </w:r>
        <w:r>
          <w:rPr>
            <w:noProof/>
            <w:webHidden/>
          </w:rPr>
          <w:t>8</w:t>
        </w:r>
        <w:r w:rsidR="00E20781">
          <w:rPr>
            <w:noProof/>
            <w:webHidden/>
          </w:rPr>
          <w:fldChar w:fldCharType="end"/>
        </w:r>
      </w:hyperlink>
    </w:p>
    <w:p w14:paraId="23F07CC3" w14:textId="77777777" w:rsidR="00E20781" w:rsidRDefault="00041279">
      <w:pPr>
        <w:pStyle w:val="TOC2"/>
        <w:tabs>
          <w:tab w:val="right" w:leader="dot" w:pos="8777"/>
        </w:tabs>
        <w:rPr>
          <w:rFonts w:asciiTheme="minorHAnsi" w:eastAsiaTheme="minorEastAsia" w:hAnsiTheme="minorHAnsi" w:cstheme="minorBidi"/>
          <w:noProof/>
          <w:sz w:val="22"/>
          <w:lang w:eastAsia="en-AU"/>
        </w:rPr>
      </w:pPr>
      <w:hyperlink w:anchor="_Toc66346873" w:history="1">
        <w:r w:rsidR="00E20781" w:rsidRPr="00217D45">
          <w:rPr>
            <w:rStyle w:val="Hyperlink"/>
            <w:noProof/>
          </w:rPr>
          <w:t>Schedule 1: Commonwealth Standard Grant Conditions</w:t>
        </w:r>
        <w:r w:rsidR="00E20781">
          <w:rPr>
            <w:noProof/>
            <w:webHidden/>
          </w:rPr>
          <w:tab/>
        </w:r>
        <w:r w:rsidR="00E20781">
          <w:rPr>
            <w:noProof/>
            <w:webHidden/>
          </w:rPr>
          <w:fldChar w:fldCharType="begin"/>
        </w:r>
        <w:r w:rsidR="00E20781">
          <w:rPr>
            <w:noProof/>
            <w:webHidden/>
          </w:rPr>
          <w:instrText xml:space="preserve"> PAGEREF _Toc66346873 \h </w:instrText>
        </w:r>
        <w:r w:rsidR="00E20781">
          <w:rPr>
            <w:noProof/>
            <w:webHidden/>
          </w:rPr>
        </w:r>
        <w:r w:rsidR="00E20781">
          <w:rPr>
            <w:noProof/>
            <w:webHidden/>
          </w:rPr>
          <w:fldChar w:fldCharType="separate"/>
        </w:r>
        <w:r>
          <w:rPr>
            <w:noProof/>
            <w:webHidden/>
          </w:rPr>
          <w:t>14</w:t>
        </w:r>
        <w:r w:rsidR="00E20781">
          <w:rPr>
            <w:noProof/>
            <w:webHidden/>
          </w:rPr>
          <w:fldChar w:fldCharType="end"/>
        </w:r>
      </w:hyperlink>
    </w:p>
    <w:p w14:paraId="5BEF0DD2" w14:textId="77777777" w:rsidR="00E20781" w:rsidRDefault="00041279">
      <w:pPr>
        <w:pStyle w:val="TOC2"/>
        <w:tabs>
          <w:tab w:val="right" w:leader="dot" w:pos="8777"/>
        </w:tabs>
        <w:rPr>
          <w:rFonts w:asciiTheme="minorHAnsi" w:eastAsiaTheme="minorEastAsia" w:hAnsiTheme="minorHAnsi" w:cstheme="minorBidi"/>
          <w:noProof/>
          <w:sz w:val="22"/>
          <w:lang w:eastAsia="en-AU"/>
        </w:rPr>
      </w:pPr>
      <w:hyperlink w:anchor="_Toc66346874" w:history="1">
        <w:r w:rsidR="00E20781" w:rsidRPr="00217D45">
          <w:rPr>
            <w:rStyle w:val="Hyperlink"/>
            <w:noProof/>
          </w:rPr>
          <w:t>Signatures</w:t>
        </w:r>
        <w:r w:rsidR="00E20781">
          <w:rPr>
            <w:noProof/>
            <w:webHidden/>
          </w:rPr>
          <w:tab/>
        </w:r>
        <w:r w:rsidR="00E20781">
          <w:rPr>
            <w:noProof/>
            <w:webHidden/>
          </w:rPr>
          <w:fldChar w:fldCharType="begin"/>
        </w:r>
        <w:r w:rsidR="00E20781">
          <w:rPr>
            <w:noProof/>
            <w:webHidden/>
          </w:rPr>
          <w:instrText xml:space="preserve"> PAGEREF _Toc66346874 \h </w:instrText>
        </w:r>
        <w:r w:rsidR="00E20781">
          <w:rPr>
            <w:noProof/>
            <w:webHidden/>
          </w:rPr>
        </w:r>
        <w:r w:rsidR="00E20781">
          <w:rPr>
            <w:noProof/>
            <w:webHidden/>
          </w:rPr>
          <w:fldChar w:fldCharType="separate"/>
        </w:r>
        <w:r>
          <w:rPr>
            <w:noProof/>
            <w:webHidden/>
          </w:rPr>
          <w:t>23</w:t>
        </w:r>
        <w:r w:rsidR="00E20781">
          <w:rPr>
            <w:noProof/>
            <w:webHidden/>
          </w:rPr>
          <w:fldChar w:fldCharType="end"/>
        </w:r>
      </w:hyperlink>
    </w:p>
    <w:p w14:paraId="7CF207FA" w14:textId="77777777" w:rsidR="00E20781" w:rsidRDefault="00041279">
      <w:pPr>
        <w:pStyle w:val="TOC3"/>
        <w:tabs>
          <w:tab w:val="right" w:leader="dot" w:pos="8777"/>
        </w:tabs>
        <w:rPr>
          <w:rFonts w:asciiTheme="minorHAnsi" w:eastAsiaTheme="minorEastAsia" w:hAnsiTheme="minorHAnsi" w:cstheme="minorBidi"/>
          <w:noProof/>
          <w:sz w:val="22"/>
          <w:lang w:eastAsia="en-AU"/>
        </w:rPr>
      </w:pPr>
      <w:hyperlink w:anchor="_Toc66346875" w:history="1">
        <w:r w:rsidR="00E20781" w:rsidRPr="00217D45">
          <w:rPr>
            <w:rStyle w:val="Hyperlink"/>
            <w:noProof/>
          </w:rPr>
          <w:t>Commonwealth</w:t>
        </w:r>
        <w:r w:rsidR="00E20781">
          <w:rPr>
            <w:noProof/>
            <w:webHidden/>
          </w:rPr>
          <w:tab/>
        </w:r>
        <w:r w:rsidR="00E20781">
          <w:rPr>
            <w:noProof/>
            <w:webHidden/>
          </w:rPr>
          <w:fldChar w:fldCharType="begin"/>
        </w:r>
        <w:r w:rsidR="00E20781">
          <w:rPr>
            <w:noProof/>
            <w:webHidden/>
          </w:rPr>
          <w:instrText xml:space="preserve"> PAGEREF _Toc66346875 \h </w:instrText>
        </w:r>
        <w:r w:rsidR="00E20781">
          <w:rPr>
            <w:noProof/>
            <w:webHidden/>
          </w:rPr>
        </w:r>
        <w:r w:rsidR="00E20781">
          <w:rPr>
            <w:noProof/>
            <w:webHidden/>
          </w:rPr>
          <w:fldChar w:fldCharType="separate"/>
        </w:r>
        <w:r>
          <w:rPr>
            <w:noProof/>
            <w:webHidden/>
          </w:rPr>
          <w:t>23</w:t>
        </w:r>
        <w:r w:rsidR="00E20781">
          <w:rPr>
            <w:noProof/>
            <w:webHidden/>
          </w:rPr>
          <w:fldChar w:fldCharType="end"/>
        </w:r>
      </w:hyperlink>
    </w:p>
    <w:p w14:paraId="6C290817" w14:textId="77777777" w:rsidR="00E20781" w:rsidRDefault="00041279">
      <w:pPr>
        <w:pStyle w:val="TOC3"/>
        <w:tabs>
          <w:tab w:val="right" w:leader="dot" w:pos="8777"/>
        </w:tabs>
        <w:rPr>
          <w:rFonts w:asciiTheme="minorHAnsi" w:eastAsiaTheme="minorEastAsia" w:hAnsiTheme="minorHAnsi" w:cstheme="minorBidi"/>
          <w:noProof/>
          <w:sz w:val="22"/>
          <w:lang w:eastAsia="en-AU"/>
        </w:rPr>
      </w:pPr>
      <w:hyperlink w:anchor="_Toc66346876" w:history="1">
        <w:r w:rsidR="00E20781" w:rsidRPr="00217D45">
          <w:rPr>
            <w:rStyle w:val="Hyperlink"/>
            <w:noProof/>
          </w:rPr>
          <w:t>Grantee</w:t>
        </w:r>
        <w:r w:rsidR="00E20781">
          <w:rPr>
            <w:noProof/>
            <w:webHidden/>
          </w:rPr>
          <w:tab/>
        </w:r>
        <w:r w:rsidR="00E20781">
          <w:rPr>
            <w:noProof/>
            <w:webHidden/>
          </w:rPr>
          <w:fldChar w:fldCharType="begin"/>
        </w:r>
        <w:r w:rsidR="00E20781">
          <w:rPr>
            <w:noProof/>
            <w:webHidden/>
          </w:rPr>
          <w:instrText xml:space="preserve"> PAGEREF _Toc66346876 \h </w:instrText>
        </w:r>
        <w:r w:rsidR="00E20781">
          <w:rPr>
            <w:noProof/>
            <w:webHidden/>
          </w:rPr>
        </w:r>
        <w:r w:rsidR="00E20781">
          <w:rPr>
            <w:noProof/>
            <w:webHidden/>
          </w:rPr>
          <w:fldChar w:fldCharType="separate"/>
        </w:r>
        <w:r>
          <w:rPr>
            <w:noProof/>
            <w:webHidden/>
          </w:rPr>
          <w:t>23</w:t>
        </w:r>
        <w:r w:rsidR="00E20781">
          <w:rPr>
            <w:noProof/>
            <w:webHidden/>
          </w:rPr>
          <w:fldChar w:fldCharType="end"/>
        </w:r>
      </w:hyperlink>
    </w:p>
    <w:p w14:paraId="7D28475F" w14:textId="77777777" w:rsidR="00E20781" w:rsidRDefault="00041279">
      <w:pPr>
        <w:pStyle w:val="TOC2"/>
        <w:tabs>
          <w:tab w:val="right" w:leader="dot" w:pos="8777"/>
        </w:tabs>
        <w:rPr>
          <w:rFonts w:asciiTheme="minorHAnsi" w:eastAsiaTheme="minorEastAsia" w:hAnsiTheme="minorHAnsi" w:cstheme="minorBidi"/>
          <w:noProof/>
          <w:sz w:val="22"/>
          <w:lang w:eastAsia="en-AU"/>
        </w:rPr>
      </w:pPr>
      <w:hyperlink w:anchor="_Toc66346877" w:history="1">
        <w:r w:rsidR="00E20781" w:rsidRPr="00217D45">
          <w:rPr>
            <w:rStyle w:val="Hyperlink"/>
            <w:noProof/>
          </w:rPr>
          <w:t>Schedule 2 Reporting requirements</w:t>
        </w:r>
        <w:r w:rsidR="00E20781">
          <w:rPr>
            <w:noProof/>
            <w:webHidden/>
          </w:rPr>
          <w:tab/>
        </w:r>
        <w:r w:rsidR="00E20781">
          <w:rPr>
            <w:noProof/>
            <w:webHidden/>
          </w:rPr>
          <w:fldChar w:fldCharType="begin"/>
        </w:r>
        <w:r w:rsidR="00E20781">
          <w:rPr>
            <w:noProof/>
            <w:webHidden/>
          </w:rPr>
          <w:instrText xml:space="preserve"> PAGEREF _Toc66346877 \h </w:instrText>
        </w:r>
        <w:r w:rsidR="00E20781">
          <w:rPr>
            <w:noProof/>
            <w:webHidden/>
          </w:rPr>
        </w:r>
        <w:r w:rsidR="00E20781">
          <w:rPr>
            <w:noProof/>
            <w:webHidden/>
          </w:rPr>
          <w:fldChar w:fldCharType="separate"/>
        </w:r>
        <w:r>
          <w:rPr>
            <w:noProof/>
            <w:webHidden/>
          </w:rPr>
          <w:t>24</w:t>
        </w:r>
        <w:r w:rsidR="00E20781">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66346860"/>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66346861"/>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0AE0910C" w14:textId="6BAD860C"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511BE3" w:rsidRPr="00511BE3">
        <w:t>Department of Infrastructure, Transport, Regional Development and Communications</w:t>
      </w:r>
      <w:r w:rsidR="00511BE3">
        <w:t>.</w:t>
      </w:r>
    </w:p>
    <w:p w14:paraId="58904FAB" w14:textId="347BD22E" w:rsidR="00EC7CB0" w:rsidRPr="00D43373" w:rsidRDefault="00EC7CB0" w:rsidP="00CB69E0">
      <w:pPr>
        <w:pStyle w:val="Heading3"/>
      </w:pPr>
      <w:bookmarkStart w:id="10" w:name="_Toc66346862"/>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66346863"/>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66346864"/>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66346865"/>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66346866"/>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66346867"/>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39"/>
        <w:gridCol w:w="5804"/>
        <w:gridCol w:w="1838"/>
      </w:tblGrid>
      <w:tr w:rsidR="00FB082F" w:rsidRPr="003C437D" w14:paraId="11AD0D62" w14:textId="77777777" w:rsidTr="00A432AB">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66346868"/>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41279">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66346869"/>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66346870"/>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66346871"/>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66346872"/>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2C89EDD1"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lastRenderedPageBreak/>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3C1C91" w:rsidRDefault="00E3172E" w:rsidP="00B42D3C">
      <w:pPr>
        <w:ind w:left="709"/>
      </w:pPr>
      <w:r w:rsidRPr="003C1C91">
        <w:t>&lt;</w:t>
      </w:r>
      <w:proofErr w:type="gramStart"/>
      <w:r w:rsidRPr="003C1C91">
        <w:t>compliance</w:t>
      </w:r>
      <w:proofErr w:type="gramEnd"/>
      <w:r w:rsidRPr="003C1C91">
        <w:t xml:space="preserve"> with legislation&gt;</w:t>
      </w:r>
    </w:p>
    <w:p w14:paraId="0817F858" w14:textId="097AAF09" w:rsidR="002E2049" w:rsidRPr="00D36D8E" w:rsidRDefault="002B791B" w:rsidP="00EC6961">
      <w:pPr>
        <w:pStyle w:val="NormalIndent"/>
        <w:ind w:left="1247" w:hanging="567"/>
      </w:pPr>
      <w:r w:rsidRPr="003C1C91">
        <w:t>(</w:t>
      </w:r>
      <w:r w:rsidR="00CA4C45" w:rsidRPr="003C1C91">
        <w:t>a</w:t>
      </w:r>
      <w:r w:rsidRPr="003C1C91">
        <w:t>)</w:t>
      </w:r>
      <w:r w:rsidRPr="00CA4C45">
        <w:tab/>
      </w:r>
      <w:r w:rsidR="001A7F98" w:rsidRPr="00CA4C45">
        <w:t xml:space="preserve">All </w:t>
      </w:r>
      <w:r w:rsidR="002E2049" w:rsidRPr="00CA4C45">
        <w:t xml:space="preserve">State, Territory or Commonwealth law relating to the employment or engagement of </w:t>
      </w:r>
      <w:r w:rsidR="005E0DB5" w:rsidRPr="00241B39">
        <w:t>people</w:t>
      </w:r>
      <w:r w:rsidR="005E0DB5">
        <w:t xml:space="preserv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lastRenderedPageBreak/>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D684F43" w14:textId="50B0C936" w:rsidR="00135E78" w:rsidRPr="00135E78" w:rsidRDefault="00135E78" w:rsidP="00B848F4"/>
    <w:p w14:paraId="6DE9D98E" w14:textId="45F8D8E4" w:rsidR="0083039E" w:rsidRPr="00D43373" w:rsidRDefault="000E7D88" w:rsidP="001629D0">
      <w:pPr>
        <w:pStyle w:val="Heading2"/>
      </w:pPr>
      <w:r w:rsidRPr="00D43373">
        <w:br w:type="page"/>
      </w:r>
      <w:bookmarkStart w:id="32" w:name="_Toc66346873"/>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66346874"/>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66346875"/>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66346876"/>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66346877"/>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0CBFBDF1" w14:textId="195542D5" w:rsidR="00904AC5" w:rsidRPr="00353144" w:rsidRDefault="00904AC5" w:rsidP="00A76AE2">
      <w:pPr>
        <w:pStyle w:val="ListNumber4"/>
      </w:pPr>
      <w:bookmarkStart w:id="85" w:name="_Toc436041540"/>
      <w:r w:rsidRPr="00353144">
        <w:t>Provide details on training sessions that were held during the reporting period including the number of sessions and participants</w:t>
      </w:r>
      <w:r w:rsidR="00A76AE2" w:rsidRPr="00A76AE2">
        <w:t>, and a summary of the training provided</w:t>
      </w:r>
      <w:r w:rsidRPr="00353144">
        <w:t>. Provide a description of the participant cohort involved in these training sessions</w:t>
      </w:r>
      <w:r w:rsidR="00A76AE2">
        <w:t>.</w:t>
      </w:r>
    </w:p>
    <w:p w14:paraId="09A452B0" w14:textId="2B76E85D" w:rsidR="00904AC5" w:rsidRPr="00353144" w:rsidRDefault="00904AC5" w:rsidP="00904AC5">
      <w:pPr>
        <w:pStyle w:val="ListNumber4"/>
      </w:pPr>
      <w:r w:rsidRPr="00353144">
        <w:t>Provide details on networking activities that were held during the reporting period including how many participants were involved in these networking sessions</w:t>
      </w:r>
      <w:r w:rsidR="00A76AE2">
        <w:t>.</w:t>
      </w:r>
    </w:p>
    <w:p w14:paraId="13978262" w14:textId="77777777" w:rsidR="00904AC5" w:rsidRPr="00353144" w:rsidRDefault="00904AC5" w:rsidP="00904AC5">
      <w:pPr>
        <w:pStyle w:val="ListNumber4"/>
      </w:pPr>
      <w:r w:rsidRPr="00A76AE2">
        <w:t xml:space="preserve">Are you reporting in line with your </w:t>
      </w:r>
      <w:r w:rsidRPr="00353144">
        <w:t xml:space="preserve">project plan, monitoring and evaluation strategy and communications strategy provided to the department during the first three months of the project? </w:t>
      </w:r>
    </w:p>
    <w:p w14:paraId="3671B608" w14:textId="77777777" w:rsidR="00904AC5" w:rsidRPr="000D6DBD" w:rsidRDefault="00904AC5" w:rsidP="00904AC5">
      <w:pPr>
        <w:pStyle w:val="ListNumber4"/>
        <w:numPr>
          <w:ilvl w:val="0"/>
          <w:numId w:val="0"/>
        </w:numPr>
        <w:ind w:left="720"/>
      </w:pPr>
      <w:r w:rsidRPr="00A76AE2">
        <w:t>If no, provide details why?</w:t>
      </w:r>
      <w:r w:rsidRPr="000D6DBD">
        <w:t xml:space="preserve">   </w:t>
      </w:r>
    </w:p>
    <w:p w14:paraId="63C42443" w14:textId="77777777" w:rsidR="007402E6" w:rsidRPr="007402E6" w:rsidRDefault="007402E6" w:rsidP="00A94AEF">
      <w:pPr>
        <w:pStyle w:val="Heading5schedule"/>
      </w:pPr>
      <w:r w:rsidRPr="007402E6">
        <w:lastRenderedPageBreak/>
        <w:t>Project outcomes</w:t>
      </w:r>
    </w:p>
    <w:p w14:paraId="76AFFE2C" w14:textId="0C212261" w:rsidR="007402E6" w:rsidRPr="00FC64FF" w:rsidRDefault="007402E6" w:rsidP="00A31C71">
      <w:pPr>
        <w:pStyle w:val="ListNumber4"/>
        <w:numPr>
          <w:ilvl w:val="0"/>
          <w:numId w:val="20"/>
        </w:numPr>
      </w:pPr>
      <w:r w:rsidRPr="00FC64FF">
        <w:t>Outline the project outcomes achieved to date</w:t>
      </w:r>
      <w:r w:rsidR="00A76AE2">
        <w:t xml:space="preserve"> including how the project has</w:t>
      </w:r>
    </w:p>
    <w:p w14:paraId="359B0DCF" w14:textId="0AEE895C" w:rsidR="001A487E" w:rsidRPr="00353144" w:rsidRDefault="001A487E" w:rsidP="00353144">
      <w:pPr>
        <w:pStyle w:val="ListNumber4"/>
        <w:numPr>
          <w:ilvl w:val="1"/>
          <w:numId w:val="20"/>
        </w:numPr>
      </w:pPr>
      <w:r w:rsidRPr="00353144">
        <w:t>improved the capacity and capability of course participants to support their regions’ economic and social wellbeing, especially through future challenges</w:t>
      </w:r>
    </w:p>
    <w:p w14:paraId="186D86E2" w14:textId="7C184125" w:rsidR="001A487E" w:rsidRPr="00353144" w:rsidRDefault="001A487E" w:rsidP="00353144">
      <w:pPr>
        <w:pStyle w:val="ListNumber4"/>
        <w:numPr>
          <w:ilvl w:val="1"/>
          <w:numId w:val="20"/>
        </w:numPr>
      </w:pPr>
      <w:r w:rsidRPr="00353144">
        <w:t>enhanced community and business engagement, particularly with issues of resilience</w:t>
      </w:r>
    </w:p>
    <w:p w14:paraId="3CDC46EC" w14:textId="49882785" w:rsidR="001A487E" w:rsidRPr="00353144" w:rsidRDefault="001A487E" w:rsidP="00353144">
      <w:pPr>
        <w:pStyle w:val="ListNumber4"/>
        <w:numPr>
          <w:ilvl w:val="1"/>
          <w:numId w:val="20"/>
        </w:numPr>
      </w:pPr>
      <w:proofErr w:type="gramStart"/>
      <w:r w:rsidRPr="00353144">
        <w:t>increased</w:t>
      </w:r>
      <w:proofErr w:type="gramEnd"/>
      <w:r w:rsidRPr="00353144">
        <w:t xml:space="preserve"> the resilience and adaptability of communities.</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42A5CA53" w:rsidR="00EF2CFA" w:rsidRPr="00353144" w:rsidRDefault="00EF2CFA" w:rsidP="00EF2CFA">
      <w:pPr>
        <w:pStyle w:val="Heading5schedule"/>
      </w:pPr>
      <w:bookmarkStart w:id="86" w:name="_Toc436041541"/>
      <w:r w:rsidRPr="00353144">
        <w:t>Project funding</w:t>
      </w:r>
    </w:p>
    <w:p w14:paraId="0B5FB9D3" w14:textId="7F5C1D81" w:rsidR="00EF2CFA" w:rsidRPr="00F51D82" w:rsidRDefault="00EF2CFA" w:rsidP="00EF2CFA">
      <w:pPr>
        <w:pStyle w:val="ListNumber4"/>
        <w:numPr>
          <w:ilvl w:val="0"/>
          <w:numId w:val="44"/>
        </w:numPr>
        <w:spacing w:before="40"/>
      </w:pPr>
      <w:r w:rsidRPr="00F51D82">
        <w:t>Provide details of all contributions to your project other than the grant. This includes your own contributions as well as any contributions fro</w:t>
      </w:r>
      <w:r w:rsidRPr="00301504">
        <w:t xml:space="preserve">m </w:t>
      </w:r>
      <w:r w:rsidRPr="003C1C91">
        <w:t>government (except this grant),</w:t>
      </w:r>
      <w:r w:rsidRPr="00301504">
        <w:t xml:space="preserve"> project</w:t>
      </w:r>
      <w:r w:rsidRPr="00F51D82">
        <w:t xml:space="preserve"> partners or others.</w:t>
      </w:r>
      <w:r>
        <w:t>]</w:t>
      </w:r>
      <w:r w:rsidRPr="00F51D82">
        <w:t xml:space="preserve">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lastRenderedPageBreak/>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19D7DFF8" w14:textId="5EA6CE1E" w:rsidR="00A47251" w:rsidRPr="003C1C91" w:rsidRDefault="00A47251" w:rsidP="00A47251">
      <w:pPr>
        <w:pStyle w:val="ListNumber4"/>
      </w:pPr>
      <w:r w:rsidRPr="003C1C91">
        <w:t>How many training sessions were held over the life of the project? How many participants were involved in these training sessions?</w:t>
      </w:r>
      <w:r w:rsidR="00A76AE2" w:rsidRPr="00353144">
        <w:t xml:space="preserve"> </w:t>
      </w:r>
      <w:r w:rsidR="00A76AE2" w:rsidRPr="003C1C91">
        <w:t>Provide a summary of each training session provided and a description of the participant cohort involved in these training sessions.</w:t>
      </w:r>
    </w:p>
    <w:p w14:paraId="09B7FF25" w14:textId="4BEE5A70" w:rsidR="00A47251" w:rsidRPr="003C1C91" w:rsidRDefault="00A47251" w:rsidP="00A47251">
      <w:pPr>
        <w:pStyle w:val="ListNumber4"/>
      </w:pPr>
      <w:r w:rsidRPr="003C1C91">
        <w:t>How many networking activities were held over the life of the project? How many participants were involved in these networking sessions?</w:t>
      </w:r>
      <w:r w:rsidR="00A76AE2" w:rsidRPr="00353144">
        <w:t xml:space="preserve"> </w:t>
      </w:r>
      <w:r w:rsidR="00A76AE2" w:rsidRPr="003C1C91">
        <w:t>Provide a description of the participant cohort involved in these networking activities.</w:t>
      </w:r>
    </w:p>
    <w:p w14:paraId="6E847681" w14:textId="50CC1774" w:rsidR="004E7EAA" w:rsidRPr="003C1C91" w:rsidRDefault="004E7EAA" w:rsidP="004E7EAA">
      <w:pPr>
        <w:pStyle w:val="ListNumber4"/>
      </w:pPr>
      <w:r w:rsidRPr="003C1C91">
        <w:t>What lessons have been learnt throughout the project that could inform the development of future programs?</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404BD368" w14:textId="77777777" w:rsidR="00A47251" w:rsidRPr="003C1C91" w:rsidRDefault="00A47251" w:rsidP="00A47251">
      <w:pPr>
        <w:pStyle w:val="ListNumber4"/>
      </w:pPr>
      <w:r w:rsidRPr="003C1C91">
        <w:lastRenderedPageBreak/>
        <w:t>How has the project improved the capacity and capability of course participants to support their regions’ economic and social wellbeing, especially through future challenges?</w:t>
      </w:r>
    </w:p>
    <w:p w14:paraId="37FA1A25" w14:textId="77777777" w:rsidR="00A47251" w:rsidRPr="003C1C91" w:rsidRDefault="00A47251" w:rsidP="00A47251">
      <w:pPr>
        <w:pStyle w:val="ListNumber4"/>
      </w:pPr>
      <w:r w:rsidRPr="003C1C91">
        <w:t>How has the project enhanced community and business engagement, particularly with issues of resilience?</w:t>
      </w:r>
    </w:p>
    <w:p w14:paraId="10C9BD5C" w14:textId="77777777" w:rsidR="00A47251" w:rsidRPr="003C1C91" w:rsidRDefault="00A47251" w:rsidP="00A47251">
      <w:pPr>
        <w:pStyle w:val="ListNumber4"/>
      </w:pPr>
      <w:r w:rsidRPr="003C1C91">
        <w:t>How has the project increased the resilience and adaptability of communities?</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36B208F1" w:rsidR="007402E6" w:rsidRPr="00A12919" w:rsidRDefault="007402E6" w:rsidP="00A94AEF">
      <w:pPr>
        <w:pStyle w:val="Heading5schedule"/>
      </w:pPr>
      <w:r w:rsidRPr="003C1C91">
        <w:t>Project funding</w:t>
      </w:r>
    </w:p>
    <w:p w14:paraId="129751ED" w14:textId="1831C8AB" w:rsidR="007402E6" w:rsidRPr="007402E6" w:rsidRDefault="007402E6" w:rsidP="00A31C71">
      <w:pPr>
        <w:pStyle w:val="ListNumber4"/>
        <w:numPr>
          <w:ilvl w:val="0"/>
          <w:numId w:val="23"/>
        </w:numPr>
      </w:pPr>
      <w:r w:rsidRPr="00A12919">
        <w:t>Provide details of all contributions to your project</w:t>
      </w:r>
      <w:r w:rsidR="00EF2CFA" w:rsidRPr="00A12919">
        <w:t xml:space="preserve"> other than the grant</w:t>
      </w:r>
      <w:r w:rsidRPr="00A12919">
        <w:t xml:space="preserve">. This includes your own contributions as well as any contributions from </w:t>
      </w:r>
      <w:r w:rsidRPr="003C1C91">
        <w:t>government (except this grant),</w:t>
      </w:r>
      <w:r w:rsidRPr="00A12919">
        <w:t xml:space="preserve"> project</w:t>
      </w:r>
      <w:r w:rsidRPr="007402E6">
        <w:t xml:space="preserve">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lastRenderedPageBreak/>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6D354353" w:rsidR="005E540E" w:rsidRDefault="005E540E" w:rsidP="005357E9">
      <w:pPr>
        <w:pStyle w:val="Heading3schedule2"/>
      </w:pPr>
      <w:r>
        <w:lastRenderedPageBreak/>
        <w:t xml:space="preserve">Appendix </w:t>
      </w:r>
      <w:r w:rsidR="00040129">
        <w:t>3</w:t>
      </w:r>
    </w:p>
    <w:bookmarkEnd w:id="87"/>
    <w:bookmarkEnd w:id="88"/>
    <w:p w14:paraId="39226801" w14:textId="356872A6" w:rsidR="00A31C71" w:rsidRDefault="00F53DE8" w:rsidP="00A31C71">
      <w:pPr>
        <w:pStyle w:val="Heading4schedule2"/>
      </w:pPr>
      <w:r w:rsidRPr="00F53DE8">
        <w:t xml:space="preserve">Building Resilient Regional Leaders Initiative (Pilot) </w:t>
      </w:r>
      <w:r w:rsidR="00A31C71" w:rsidRPr="00C72F2D">
        <w:t xml:space="preserve">-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3"/>
          <w:headerReference w:type="default" r:id="rId24"/>
          <w:headerReference w:type="first" r:id="rId25"/>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BD550" w14:textId="77777777" w:rsidR="00E20781" w:rsidRDefault="00E20781" w:rsidP="00685263">
      <w:pPr>
        <w:spacing w:after="0" w:line="240" w:lineRule="auto"/>
      </w:pPr>
      <w:r>
        <w:separator/>
      </w:r>
    </w:p>
  </w:endnote>
  <w:endnote w:type="continuationSeparator" w:id="0">
    <w:p w14:paraId="738501EC" w14:textId="77777777" w:rsidR="00E20781" w:rsidRDefault="00E20781" w:rsidP="00685263">
      <w:pPr>
        <w:spacing w:after="0" w:line="240" w:lineRule="auto"/>
      </w:pPr>
      <w:r>
        <w:continuationSeparator/>
      </w:r>
    </w:p>
  </w:endnote>
  <w:endnote w:type="continuationNotice" w:id="1">
    <w:p w14:paraId="4C87C8B2" w14:textId="77777777" w:rsidR="00E20781" w:rsidRDefault="00E20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E20781" w:rsidRDefault="00E20781" w:rsidP="007B575F">
        <w:pPr>
          <w:pStyle w:val="Footer"/>
          <w:tabs>
            <w:tab w:val="clear" w:pos="3647"/>
            <w:tab w:val="clear" w:pos="4513"/>
            <w:tab w:val="center" w:pos="6804"/>
          </w:tabs>
        </w:pPr>
        <w:r>
          <w:t>&lt;Grant opportunity name&gt;</w:t>
        </w:r>
      </w:p>
    </w:sdtContent>
  </w:sdt>
  <w:p w14:paraId="2AB412F4" w14:textId="09548823" w:rsidR="00E20781" w:rsidRDefault="0004127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E20781">
          <w:t>Commonwealth Standard Grant Agreement</w:t>
        </w:r>
      </w:sdtContent>
    </w:sdt>
    <w:r w:rsidR="00E20781" w:rsidRPr="00694143">
      <w:tab/>
    </w:r>
    <w:r w:rsidR="00B10C4B">
      <w:t>September</w:t>
    </w:r>
    <w:r w:rsidR="00E20781">
      <w:t xml:space="preserve"> 2021</w:t>
    </w:r>
    <w:sdt>
      <w:sdtPr>
        <w:id w:val="-2050905157"/>
        <w:docPartObj>
          <w:docPartGallery w:val="Page Numbers (Top of Page)"/>
          <w:docPartUnique/>
        </w:docPartObj>
      </w:sdtPr>
      <w:sdtEndPr/>
      <w:sdtContent>
        <w:r w:rsidR="00E20781" w:rsidRPr="00694143">
          <w:tab/>
          <w:t xml:space="preserve">Page </w:t>
        </w:r>
        <w:r w:rsidR="00E20781" w:rsidRPr="00694143">
          <w:fldChar w:fldCharType="begin"/>
        </w:r>
        <w:r w:rsidR="00E20781" w:rsidRPr="00694143">
          <w:instrText xml:space="preserve"> PAGE </w:instrText>
        </w:r>
        <w:r w:rsidR="00E20781" w:rsidRPr="00694143">
          <w:fldChar w:fldCharType="separate"/>
        </w:r>
        <w:r>
          <w:rPr>
            <w:noProof/>
          </w:rPr>
          <w:t>2</w:t>
        </w:r>
        <w:r w:rsidR="00E20781" w:rsidRPr="00694143">
          <w:fldChar w:fldCharType="end"/>
        </w:r>
        <w:r w:rsidR="00E20781" w:rsidRPr="00694143">
          <w:t xml:space="preserve"> of </w:t>
        </w:r>
        <w:r w:rsidR="00E20781">
          <w:rPr>
            <w:noProof/>
          </w:rPr>
          <w:fldChar w:fldCharType="begin"/>
        </w:r>
        <w:r w:rsidR="00E20781">
          <w:rPr>
            <w:noProof/>
          </w:rPr>
          <w:instrText xml:space="preserve"> NUMPAGES  \* Arabic  \* MERGEFORMAT </w:instrText>
        </w:r>
        <w:r w:rsidR="00E20781">
          <w:rPr>
            <w:noProof/>
          </w:rPr>
          <w:fldChar w:fldCharType="separate"/>
        </w:r>
        <w:r>
          <w:rPr>
            <w:noProof/>
          </w:rPr>
          <w:t>40</w:t>
        </w:r>
        <w:r w:rsidR="00E2078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83D80" w14:textId="77777777" w:rsidR="00E20781" w:rsidRDefault="00E20781" w:rsidP="00685263">
      <w:pPr>
        <w:spacing w:after="0" w:line="240" w:lineRule="auto"/>
      </w:pPr>
      <w:r>
        <w:separator/>
      </w:r>
    </w:p>
  </w:footnote>
  <w:footnote w:type="continuationSeparator" w:id="0">
    <w:p w14:paraId="644F1302" w14:textId="77777777" w:rsidR="00E20781" w:rsidRDefault="00E20781" w:rsidP="00685263">
      <w:pPr>
        <w:spacing w:after="0" w:line="240" w:lineRule="auto"/>
      </w:pPr>
      <w:r>
        <w:continuationSeparator/>
      </w:r>
    </w:p>
  </w:footnote>
  <w:footnote w:type="continuationNotice" w:id="1">
    <w:p w14:paraId="37DD2978" w14:textId="77777777" w:rsidR="00E20781" w:rsidRDefault="00E207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20781" w:rsidRDefault="00041279">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20781" w:rsidRPr="005056CD" w:rsidRDefault="00041279"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20781" w:rsidRPr="00B51D9E">
      <w:rPr>
        <w:noProof/>
        <w:lang w:eastAsia="en-AU"/>
      </w:rPr>
      <w:drawing>
        <wp:inline distT="0" distB="0" distL="0" distR="0" wp14:anchorId="56B53BB8" wp14:editId="01C0D505">
          <wp:extent cx="2679700" cy="691515"/>
          <wp:effectExtent l="0" t="0" r="6350" b="0"/>
          <wp:docPr id="2" name="Picture 2"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20781" w:rsidRDefault="00041279">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20781" w:rsidRDefault="00041279">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20781" w:rsidRPr="005056CD" w:rsidRDefault="00041279"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20781" w:rsidRDefault="00041279">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20781" w:rsidRDefault="00041279">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20781" w:rsidRPr="00F301C1" w:rsidRDefault="00041279"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20781"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20781" w:rsidRDefault="00041279">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85C511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0C85C"/>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29"/>
    <w:rsid w:val="00040198"/>
    <w:rsid w:val="000406C9"/>
    <w:rsid w:val="0004127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042"/>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487E"/>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5CC4"/>
    <w:rsid w:val="00227AB1"/>
    <w:rsid w:val="00227B0E"/>
    <w:rsid w:val="00227F97"/>
    <w:rsid w:val="0023047A"/>
    <w:rsid w:val="00231718"/>
    <w:rsid w:val="00233D0F"/>
    <w:rsid w:val="00234146"/>
    <w:rsid w:val="00234269"/>
    <w:rsid w:val="00235C6E"/>
    <w:rsid w:val="002411BD"/>
    <w:rsid w:val="00241709"/>
    <w:rsid w:val="00241B3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504"/>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144"/>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1C91"/>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692D"/>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06821"/>
    <w:rsid w:val="00412ABD"/>
    <w:rsid w:val="00413C76"/>
    <w:rsid w:val="0041693F"/>
    <w:rsid w:val="004208AB"/>
    <w:rsid w:val="0042127E"/>
    <w:rsid w:val="00421CD3"/>
    <w:rsid w:val="004224DA"/>
    <w:rsid w:val="0042313B"/>
    <w:rsid w:val="00425930"/>
    <w:rsid w:val="00430CE4"/>
    <w:rsid w:val="004320B3"/>
    <w:rsid w:val="00437821"/>
    <w:rsid w:val="00442886"/>
    <w:rsid w:val="00442A72"/>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4FD"/>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E7EAA"/>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7FA"/>
    <w:rsid w:val="00510C4E"/>
    <w:rsid w:val="00511BE3"/>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494F"/>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2D47"/>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152"/>
    <w:rsid w:val="0090042C"/>
    <w:rsid w:val="00900D04"/>
    <w:rsid w:val="00900D49"/>
    <w:rsid w:val="009019A9"/>
    <w:rsid w:val="009026A4"/>
    <w:rsid w:val="00902777"/>
    <w:rsid w:val="00902E2B"/>
    <w:rsid w:val="00902EB7"/>
    <w:rsid w:val="00904AC5"/>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2919"/>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2AB"/>
    <w:rsid w:val="00A43C23"/>
    <w:rsid w:val="00A44770"/>
    <w:rsid w:val="00A45F55"/>
    <w:rsid w:val="00A46AF5"/>
    <w:rsid w:val="00A46E93"/>
    <w:rsid w:val="00A47251"/>
    <w:rsid w:val="00A4772E"/>
    <w:rsid w:val="00A5180B"/>
    <w:rsid w:val="00A51B80"/>
    <w:rsid w:val="00A51BC9"/>
    <w:rsid w:val="00A51CF8"/>
    <w:rsid w:val="00A530E7"/>
    <w:rsid w:val="00A542DC"/>
    <w:rsid w:val="00A561C7"/>
    <w:rsid w:val="00A5748F"/>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6AE2"/>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83E"/>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0C4B"/>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43A3"/>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063"/>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4C45"/>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558D"/>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B7F34"/>
    <w:rsid w:val="00DC18BB"/>
    <w:rsid w:val="00DC1BE4"/>
    <w:rsid w:val="00DC210A"/>
    <w:rsid w:val="00DC2A94"/>
    <w:rsid w:val="00DC32C5"/>
    <w:rsid w:val="00DC3BC0"/>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0781"/>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26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3DE8"/>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52EEE089-6E89-4226-8D01-A2B27C15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Pages/default.aspx"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65F1E"/>
    <w:rsid w:val="002717FC"/>
    <w:rsid w:val="002B7E4A"/>
    <w:rsid w:val="002C6C38"/>
    <w:rsid w:val="00346285"/>
    <w:rsid w:val="003653CA"/>
    <w:rsid w:val="00391FE3"/>
    <w:rsid w:val="00403023"/>
    <w:rsid w:val="0042584F"/>
    <w:rsid w:val="00431A2C"/>
    <w:rsid w:val="00472A6E"/>
    <w:rsid w:val="004A1323"/>
    <w:rsid w:val="004A29E3"/>
    <w:rsid w:val="004D1FDC"/>
    <w:rsid w:val="004F508C"/>
    <w:rsid w:val="00500F76"/>
    <w:rsid w:val="00531A40"/>
    <w:rsid w:val="00594390"/>
    <w:rsid w:val="005A08F2"/>
    <w:rsid w:val="005A7D8E"/>
    <w:rsid w:val="0061665C"/>
    <w:rsid w:val="00651687"/>
    <w:rsid w:val="00652B1C"/>
    <w:rsid w:val="006806FD"/>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D1D7E"/>
    <w:rsid w:val="00DF1204"/>
    <w:rsid w:val="00E15308"/>
    <w:rsid w:val="00E24F0F"/>
    <w:rsid w:val="00E31A4B"/>
    <w:rsid w:val="00E336F5"/>
    <w:rsid w:val="00E34F2D"/>
    <w:rsid w:val="00E64C33"/>
    <w:rsid w:val="00E808FC"/>
    <w:rsid w:val="00E87D98"/>
    <w:rsid w:val="00EF0BAE"/>
    <w:rsid w:val="00EF18A0"/>
    <w:rsid w:val="00EF536E"/>
    <w:rsid w:val="00F82781"/>
    <w:rsid w:val="00F935BA"/>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Building Resilient Regional Leaders</TermName>
          <TermId>3c016813-32f8-4830-8816-3a68f53a8b8b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23385</Value>
      <Value>39170</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2.xml><?xml version="1.0" encoding="utf-8"?>
<ds:datastoreItem xmlns:ds="http://schemas.openxmlformats.org/officeDocument/2006/customXml" ds:itemID="{46419B72-5FAC-4438-8664-A97DA4BE5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25AFD-325C-4091-91B1-5884B99742F3}">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E5BAEAE2-7A10-4085-8656-4C4DC888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10731</Words>
  <Characters>59779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2021-09-07T06:44:00Z</cp:lastPrinted>
  <dcterms:created xsi:type="dcterms:W3CDTF">2021-09-06T23:58:00Z</dcterms:created>
  <dcterms:modified xsi:type="dcterms:W3CDTF">2021-09-07T06:45:00Z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23385;#2020-21|fc8bd51e-588a-4169-a977-a72f113edbe3</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39170;#Building Resilient Regional Leaders|3c016813-32f8-4830-8816-3a68f53a8b8b</vt:lpwstr>
  </property>
  <property fmtid="{D5CDD505-2E9C-101B-9397-08002B2CF9AE}" pid="35" name="DocHub_WorkActivity">
    <vt:lpwstr>214;#Design|15393cf4-1a80-4741-a8a5-a1faa3f14784</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