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50389" w14:textId="267C8F0B" w:rsidR="00E85BB7" w:rsidRPr="0037654B" w:rsidRDefault="00E85BB7" w:rsidP="0037654B">
      <w:pPr>
        <w:pStyle w:val="Heading1"/>
        <w:spacing w:before="5400" w:after="480"/>
      </w:pPr>
      <w:r>
        <w:t>Bushfire Recovery for Wildlife and Hab</w:t>
      </w:r>
      <w:r w:rsidR="0050217F">
        <w:t xml:space="preserve">itat Community Grants Program </w:t>
      </w:r>
    </w:p>
    <w:p w14:paraId="51A82201" w14:textId="24A34B55" w:rsidR="00D511C1" w:rsidRDefault="00DE7BC8" w:rsidP="0037654B">
      <w:pPr>
        <w:spacing w:after="600"/>
      </w:pPr>
      <w:r w:rsidRPr="00E46E90">
        <w:t xml:space="preserve">Version </w:t>
      </w:r>
      <w:r w:rsidR="00A622BB">
        <w:t xml:space="preserve">- </w:t>
      </w:r>
      <w:r w:rsidR="000246B2">
        <w:t>October</w:t>
      </w:r>
      <w:r w:rsidR="00E85BB7">
        <w:t xml:space="preserve"> 2020</w:t>
      </w:r>
    </w:p>
    <w:p w14:paraId="01615E4A" w14:textId="77777777" w:rsidR="008175C0" w:rsidRDefault="008175C0" w:rsidP="00383D09"/>
    <w:p w14:paraId="2C361C2F" w14:textId="76859323"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50217F">
        <w:t>grant opportunity</w:t>
      </w:r>
      <w:r w:rsidRPr="00383D09">
        <w:t>. It will help you prepare your responses and the mandatory attachments you need before you apply online.</w:t>
      </w:r>
    </w:p>
    <w:p w14:paraId="3770CBDB" w14:textId="77777777" w:rsidR="00383D09" w:rsidRDefault="00383D09" w:rsidP="00D511C1"/>
    <w:p w14:paraId="42A6B7AB" w14:textId="04DC82B6" w:rsidR="00DB02C1" w:rsidRDefault="00DB02C1" w:rsidP="00DB02C1">
      <w:r w:rsidRPr="00B35C3E">
        <w:rPr>
          <w:b/>
        </w:rPr>
        <w:t>This is a sample</w:t>
      </w:r>
      <w:r w:rsidR="008175C0">
        <w:rPr>
          <w:b/>
        </w:rPr>
        <w:t xml:space="preserve"> application form</w:t>
      </w:r>
      <w:r w:rsidRPr="00B35C3E">
        <w:rPr>
          <w:b/>
        </w:rPr>
        <w:t xml:space="preserve"> only and may be subject to minor changes. </w:t>
      </w:r>
      <w:r w:rsidRPr="00383D09">
        <w:rPr>
          <w:b/>
        </w:rPr>
        <w:t xml:space="preserve">Do not use this document as your application form. You </w:t>
      </w:r>
      <w:r>
        <w:rPr>
          <w:b/>
        </w:rPr>
        <w:t>will need to</w:t>
      </w:r>
      <w:r w:rsidRPr="00383D09">
        <w:rPr>
          <w:b/>
        </w:rPr>
        <w:t xml:space="preserve"> submit an application using the online form </w:t>
      </w:r>
      <w:r>
        <w:rPr>
          <w:b/>
        </w:rPr>
        <w:t>once the grant opportunity is open to applications</w:t>
      </w:r>
      <w:r w:rsidRPr="00383D09">
        <w:t>.</w:t>
      </w:r>
    </w:p>
    <w:p w14:paraId="4CC0C79D" w14:textId="77777777" w:rsidR="0037654B" w:rsidRPr="008175C0" w:rsidRDefault="0037654B" w:rsidP="00DB02C1">
      <w:pPr>
        <w:rPr>
          <w:b/>
        </w:rPr>
      </w:pPr>
    </w:p>
    <w:p w14:paraId="4BC21ABC" w14:textId="77777777" w:rsidR="00DB02C1" w:rsidRPr="00E46E90" w:rsidRDefault="00DB02C1" w:rsidP="00D511C1">
      <w:pPr>
        <w:sectPr w:rsidR="00DB02C1"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0386F0F9"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0246B2">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051B0B25"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w:t>
      </w:r>
      <w:r w:rsidR="00602985">
        <w:t>. I</w:t>
      </w:r>
      <w:r w:rsidRPr="007F24F5">
        <w:t xml:space="preserve">f you do not have an ABN this grant opportunity will not appear in the program selection at the bottom of the </w:t>
      </w:r>
      <w:r>
        <w:t xml:space="preserve">first </w:t>
      </w:r>
      <w:r w:rsidRPr="007F24F5">
        <w:t>page and yo</w:t>
      </w:r>
      <w:r w:rsidR="00A622BB">
        <w:t>u will not be able to continue.</w:t>
      </w:r>
    </w:p>
    <w:p w14:paraId="1B529AFC" w14:textId="342B7B05" w:rsidR="00A622BB" w:rsidRDefault="00A40FEB" w:rsidP="00A40FEB">
      <w:pPr>
        <w:rPr>
          <w:lang w:eastAsia="en-AU"/>
        </w:rPr>
      </w:pPr>
      <w:r>
        <w:rPr>
          <w:lang w:eastAsia="en-AU"/>
        </w:rPr>
        <w:t xml:space="preserve">If you are a trustee applying on behalf of a trust we will need details of both the trust and trustee. </w:t>
      </w:r>
      <w:r w:rsidR="00A622BB">
        <w:rPr>
          <w:lang w:eastAsia="en-AU"/>
        </w:rPr>
        <w:t>A trustee must be incorporated.</w:t>
      </w:r>
    </w:p>
    <w:p w14:paraId="516E67C5" w14:textId="77777777" w:rsidR="00A622BB" w:rsidRDefault="00A622BB" w:rsidP="00A622BB">
      <w:pPr>
        <w:pStyle w:val="Heading4"/>
        <w:rPr>
          <w:lang w:eastAsia="en-AU"/>
        </w:rPr>
      </w:pPr>
      <w:bookmarkStart w:id="0" w:name="_GoBack"/>
      <w:r>
        <w:rPr>
          <w:lang w:eastAsia="en-AU"/>
        </w:rPr>
        <w:t>Trust details</w:t>
      </w:r>
    </w:p>
    <w:bookmarkEnd w:id="0"/>
    <w:p w14:paraId="138FDCC4" w14:textId="77777777" w:rsidR="00A622BB" w:rsidRDefault="00A622BB" w:rsidP="00A622BB">
      <w:pPr>
        <w:rPr>
          <w:lang w:eastAsia="en-AU"/>
        </w:rPr>
      </w:pPr>
      <w:r>
        <w:rPr>
          <w:lang w:eastAsia="en-AU"/>
        </w:rPr>
        <w:t xml:space="preserve">We require the following details. </w:t>
      </w:r>
    </w:p>
    <w:p w14:paraId="111509C5" w14:textId="77777777" w:rsidR="00A622BB" w:rsidRDefault="00A622BB" w:rsidP="00A622BB">
      <w:pPr>
        <w:pStyle w:val="Normalexplanatory"/>
      </w:pPr>
      <w:r>
        <w:t>When you have entered your ABN, the form should populate some details for you.</w:t>
      </w:r>
    </w:p>
    <w:p w14:paraId="6F2497BD" w14:textId="77777777" w:rsidR="00A622BB" w:rsidRDefault="00A622BB" w:rsidP="00A622BB">
      <w:pPr>
        <w:pStyle w:val="ListBullet"/>
      </w:pPr>
      <w:r>
        <w:t>Australian Business Number (ABN) of the trust</w:t>
      </w:r>
    </w:p>
    <w:p w14:paraId="69DE314F" w14:textId="77777777" w:rsidR="00A622BB" w:rsidRDefault="00A622BB" w:rsidP="00A622BB">
      <w:pPr>
        <w:pStyle w:val="ListBullet"/>
      </w:pPr>
      <w:r>
        <w:t>Legal name of the trust</w:t>
      </w:r>
    </w:p>
    <w:p w14:paraId="0C168316" w14:textId="77777777" w:rsidR="00A622BB" w:rsidRDefault="00A622BB" w:rsidP="00A622BB">
      <w:pPr>
        <w:pStyle w:val="ListBullet"/>
      </w:pPr>
      <w:r>
        <w:t>Business name of the trust</w:t>
      </w:r>
    </w:p>
    <w:p w14:paraId="56AF9F3C" w14:textId="77777777" w:rsidR="00A622BB" w:rsidRDefault="00A622BB" w:rsidP="00A622BB">
      <w:pPr>
        <w:pStyle w:val="Normalexplanatory"/>
      </w:pPr>
      <w:r>
        <w:t xml:space="preserve">Your business may have registered one or more business names. If you operate under a business name, you must provide the alternative name. </w:t>
      </w:r>
    </w:p>
    <w:p w14:paraId="2A7C9C23" w14:textId="77777777" w:rsidR="00A622BB" w:rsidRDefault="00A622BB" w:rsidP="00A622BB">
      <w:pPr>
        <w:pStyle w:val="ListBullet"/>
      </w:pPr>
      <w:r>
        <w:t>Date of registration of ABN of the trust</w:t>
      </w:r>
    </w:p>
    <w:p w14:paraId="097EAE4E" w14:textId="77777777" w:rsidR="00A622BB" w:rsidRDefault="00A622BB" w:rsidP="00A622BB">
      <w:pPr>
        <w:pStyle w:val="ListBullet"/>
      </w:pPr>
      <w:r>
        <w:t>GST registration status</w:t>
      </w:r>
    </w:p>
    <w:p w14:paraId="5BF193AB" w14:textId="77777777" w:rsidR="00A622BB" w:rsidRDefault="00A622BB" w:rsidP="00A622BB">
      <w:pPr>
        <w:pStyle w:val="Heading4"/>
        <w:rPr>
          <w:lang w:eastAsia="en-AU"/>
        </w:rPr>
      </w:pPr>
      <w:r>
        <w:rPr>
          <w:lang w:eastAsia="en-AU"/>
        </w:rPr>
        <w:t>Trustee details</w:t>
      </w:r>
    </w:p>
    <w:p w14:paraId="5DBADCD6" w14:textId="77777777" w:rsidR="00A622BB" w:rsidRDefault="00A622BB" w:rsidP="00A622BB">
      <w:pPr>
        <w:rPr>
          <w:lang w:eastAsia="en-AU"/>
        </w:rPr>
      </w:pPr>
      <w:r>
        <w:rPr>
          <w:lang w:eastAsia="en-AU"/>
        </w:rPr>
        <w:t xml:space="preserve">We require the following details. </w:t>
      </w:r>
    </w:p>
    <w:p w14:paraId="64B6F626" w14:textId="77777777" w:rsidR="00A622BB" w:rsidRDefault="00A622BB" w:rsidP="00A622BB">
      <w:pPr>
        <w:pStyle w:val="Normalexplanatory"/>
      </w:pPr>
      <w:r>
        <w:t>When you have entered your ABN, the form should populate some details for you.</w:t>
      </w:r>
    </w:p>
    <w:p w14:paraId="5A0E0C09" w14:textId="77777777" w:rsidR="00A622BB" w:rsidRDefault="00A622BB" w:rsidP="00A622BB">
      <w:pPr>
        <w:pStyle w:val="Normalexplanatory"/>
      </w:pPr>
      <w:r>
        <w:t>Do not enter your trust ABN into the trustee field. You may not have a separate ABN for the trustee in which case you should leave this field blank.</w:t>
      </w:r>
    </w:p>
    <w:p w14:paraId="67F09540" w14:textId="77777777" w:rsidR="00A622BB" w:rsidRDefault="00A622BB" w:rsidP="00A622BB">
      <w:pPr>
        <w:pStyle w:val="ListBullet"/>
      </w:pPr>
      <w:r>
        <w:t>Australian Company Number (ACN) of the trustee</w:t>
      </w:r>
    </w:p>
    <w:p w14:paraId="139AAC3E" w14:textId="77777777" w:rsidR="00A622BB" w:rsidRDefault="00A622BB" w:rsidP="00A622BB">
      <w:pPr>
        <w:pStyle w:val="ListBullet"/>
        <w:numPr>
          <w:ilvl w:val="0"/>
          <w:numId w:val="0"/>
        </w:numPr>
        <w:ind w:left="357"/>
      </w:pPr>
      <w:r>
        <w:t>Or</w:t>
      </w:r>
    </w:p>
    <w:p w14:paraId="2FCE80E5" w14:textId="77777777" w:rsidR="00A622BB" w:rsidRDefault="00A622BB" w:rsidP="00A622BB">
      <w:pPr>
        <w:pStyle w:val="ListBullet"/>
      </w:pPr>
      <w:r>
        <w:t>Australian Business Number (ABN) of the trustee (if different to trust)</w:t>
      </w:r>
    </w:p>
    <w:p w14:paraId="203397C7" w14:textId="77777777" w:rsidR="00A622BB" w:rsidRDefault="00A622BB" w:rsidP="00A622BB">
      <w:pPr>
        <w:pStyle w:val="ListBullet"/>
      </w:pPr>
      <w:r>
        <w:t>Legal name of the trustee</w:t>
      </w:r>
    </w:p>
    <w:p w14:paraId="765264D0" w14:textId="77777777" w:rsidR="00A622BB" w:rsidRDefault="00A622BB" w:rsidP="00A622BB">
      <w:pPr>
        <w:pStyle w:val="ListBullet"/>
      </w:pPr>
      <w:r>
        <w:t>Charity status of the trustee</w:t>
      </w:r>
    </w:p>
    <w:p w14:paraId="5CC94EA5" w14:textId="54F92DD9" w:rsidR="00A622BB" w:rsidRDefault="00A622BB" w:rsidP="00A622BB">
      <w:pPr>
        <w:pStyle w:val="ListBullet"/>
      </w:pPr>
      <w:r>
        <w:t>Not for profit status of the trustee</w:t>
      </w:r>
    </w:p>
    <w:p w14:paraId="31DAF266" w14:textId="77777777" w:rsidR="00A622BB" w:rsidRDefault="00A622BB" w:rsidP="00A622BB">
      <w:pPr>
        <w:pStyle w:val="Heading3"/>
      </w:pPr>
      <w:r>
        <w:t>Other type of entity details</w:t>
      </w:r>
    </w:p>
    <w:p w14:paraId="37920075" w14:textId="77777777" w:rsidR="00A622BB" w:rsidRDefault="00A622BB" w:rsidP="00A622BB">
      <w:pPr>
        <w:rPr>
          <w:lang w:eastAsia="en-AU"/>
        </w:rPr>
      </w:pPr>
      <w:r>
        <w:rPr>
          <w:lang w:eastAsia="en-AU"/>
        </w:rPr>
        <w:t xml:space="preserve">If you are not a trustee / trust entity you will be asked to complete the following details. </w:t>
      </w:r>
    </w:p>
    <w:p w14:paraId="77285454" w14:textId="77777777" w:rsidR="00A622BB" w:rsidRDefault="00A622BB" w:rsidP="00A622BB">
      <w:pPr>
        <w:pStyle w:val="Normalexplanatory"/>
      </w:pPr>
      <w:r>
        <w:t>When you have entered your ABN, the form should populate some details for you.</w:t>
      </w:r>
    </w:p>
    <w:p w14:paraId="613813D3" w14:textId="77777777" w:rsidR="00A622BB" w:rsidRDefault="00A622BB" w:rsidP="00A622BB">
      <w:pPr>
        <w:pStyle w:val="ListBullet"/>
      </w:pPr>
      <w:r>
        <w:t>Australian Business Number (ABN)</w:t>
      </w:r>
    </w:p>
    <w:p w14:paraId="3F5D627D" w14:textId="77777777" w:rsidR="00A622BB" w:rsidRDefault="00A622BB" w:rsidP="00A622BB">
      <w:pPr>
        <w:pStyle w:val="ListBullet"/>
      </w:pPr>
      <w:r>
        <w:t>Australian Company Number (ACN)</w:t>
      </w:r>
    </w:p>
    <w:p w14:paraId="7C983145" w14:textId="77777777" w:rsidR="00A622BB" w:rsidRDefault="00A622BB" w:rsidP="00A622BB">
      <w:pPr>
        <w:pStyle w:val="ListBullet"/>
      </w:pPr>
      <w:r>
        <w:t>Organisation Legal name</w:t>
      </w:r>
    </w:p>
    <w:p w14:paraId="75A7186D" w14:textId="77777777" w:rsidR="00A622BB" w:rsidRDefault="00A622BB" w:rsidP="00A622BB">
      <w:pPr>
        <w:pStyle w:val="ListBullet"/>
      </w:pPr>
      <w:r>
        <w:t>Organisation Business Name</w:t>
      </w:r>
    </w:p>
    <w:p w14:paraId="26611140" w14:textId="77777777" w:rsidR="00A622BB" w:rsidRDefault="00A622BB" w:rsidP="00A622BB">
      <w:pPr>
        <w:pStyle w:val="Normalexplanatory"/>
      </w:pPr>
      <w:r>
        <w:t xml:space="preserve">Your business may have registered one or more business name. If you operate under a business name, you must provide the alternate name. </w:t>
      </w:r>
    </w:p>
    <w:p w14:paraId="74DF7D44" w14:textId="77777777" w:rsidR="00A622BB" w:rsidRDefault="00A622BB" w:rsidP="00A622BB">
      <w:pPr>
        <w:pStyle w:val="ListBullet"/>
      </w:pPr>
      <w:r>
        <w:t>Date of registration of ABN</w:t>
      </w:r>
    </w:p>
    <w:p w14:paraId="3CD5A2AC" w14:textId="77777777" w:rsidR="00A622BB" w:rsidRDefault="00A622BB" w:rsidP="00A622BB">
      <w:pPr>
        <w:pStyle w:val="ListBullet"/>
      </w:pPr>
      <w:r>
        <w:t>GST registration status</w:t>
      </w:r>
      <w:r w:rsidRPr="00E267BF">
        <w:t xml:space="preserve"> </w:t>
      </w:r>
    </w:p>
    <w:p w14:paraId="6ACE7BD2" w14:textId="77777777" w:rsidR="00A622BB" w:rsidRDefault="00A622BB" w:rsidP="00A622BB">
      <w:pPr>
        <w:pStyle w:val="ListBullet"/>
      </w:pPr>
      <w:r>
        <w:t xml:space="preserve">Charity status </w:t>
      </w:r>
    </w:p>
    <w:p w14:paraId="0E71113E" w14:textId="77777777" w:rsidR="00A622BB" w:rsidRDefault="00A622BB" w:rsidP="00A622BB">
      <w:pPr>
        <w:pStyle w:val="ListBullet"/>
      </w:pPr>
      <w:r>
        <w:t xml:space="preserve">Not for profit status </w:t>
      </w:r>
    </w:p>
    <w:p w14:paraId="22AF2502" w14:textId="77777777" w:rsidR="00A622BB" w:rsidRDefault="00A622BB" w:rsidP="00A622BB">
      <w:pPr>
        <w:pStyle w:val="Normalexplanatory"/>
      </w:pPr>
      <w:r>
        <w:t>If you are a trustee applying on behalf of a trust we will need details of both the trust and trustee.</w:t>
      </w:r>
    </w:p>
    <w:p w14:paraId="1A74577F" w14:textId="77777777" w:rsidR="00A40FEB" w:rsidRDefault="00A40FEB" w:rsidP="00A40FEB">
      <w:pPr>
        <w:pStyle w:val="Heading3"/>
      </w:pPr>
      <w:r>
        <w:t>Program selection</w:t>
      </w:r>
    </w:p>
    <w:p w14:paraId="7C4D763B" w14:textId="77777777" w:rsidR="00A40FEB" w:rsidRDefault="00A40FEB" w:rsidP="00A40FEB">
      <w:pPr>
        <w:rPr>
          <w:lang w:eastAsia="en-AU"/>
        </w:rPr>
      </w:pPr>
      <w:r>
        <w:rPr>
          <w:lang w:eastAsia="en-AU"/>
        </w:rPr>
        <w:t xml:space="preserve">You must select from a drop-down menu the program that you are applying for. </w:t>
      </w:r>
    </w:p>
    <w:p w14:paraId="42BDA022" w14:textId="798734B3" w:rsidR="00A40FEB" w:rsidRDefault="00A40FEB" w:rsidP="00A40FEB">
      <w:pPr>
        <w:pStyle w:val="ListBullet"/>
      </w:pPr>
      <w:r>
        <w:t xml:space="preserve">Field 1 select - </w:t>
      </w:r>
      <w:r w:rsidR="00840E0A">
        <w:t>Bushfire Recovery for Wildlife and Habitat Community Grants</w:t>
      </w:r>
      <w:r w:rsidR="00602985">
        <w:t xml:space="preserve"> Program</w:t>
      </w:r>
    </w:p>
    <w:p w14:paraId="5E8DCA3C" w14:textId="77777777" w:rsidR="00A40FEB" w:rsidRDefault="00A40FEB" w:rsidP="00A40FEB">
      <w:pPr>
        <w:pStyle w:val="Normalexplanatory"/>
      </w:pPr>
      <w:r>
        <w:t>When you have selected the program, the following text will appear.</w:t>
      </w:r>
    </w:p>
    <w:p w14:paraId="0EC2A480" w14:textId="77777777" w:rsidR="00840E0A" w:rsidRDefault="00A40FEB" w:rsidP="00840E0A">
      <w:pPr>
        <w:pStyle w:val="Normaltickboxlevel1"/>
        <w:rPr>
          <w:color w:val="000000" w:themeColor="text1"/>
          <w:lang w:val="en"/>
        </w:rPr>
      </w:pPr>
      <w:r w:rsidRPr="001D54BA">
        <w:t xml:space="preserve">This grant opportunity will run over </w:t>
      </w:r>
      <w:r w:rsidR="00840E0A" w:rsidRPr="001D54BA">
        <w:t>two years from 2020-21 to 2021-22</w:t>
      </w:r>
      <w:r w:rsidR="00840E0A" w:rsidRPr="002A1BC8">
        <w:rPr>
          <w:color w:val="000000" w:themeColor="text1"/>
          <w:lang w:val="en"/>
        </w:rPr>
        <w:t xml:space="preserve"> </w:t>
      </w:r>
    </w:p>
    <w:p w14:paraId="1B1DF865" w14:textId="77777777" w:rsidR="00840E0A" w:rsidRDefault="00840E0A" w:rsidP="00840E0A">
      <w:pPr>
        <w:pStyle w:val="Normaltickboxlevel1"/>
        <w:ind w:left="0" w:firstLine="0"/>
      </w:pPr>
      <w:r>
        <w:t xml:space="preserve">The program is part of the Australian Government’s $200 million investment in bushfire recovery for native plants, animals, ecological communities and natural assets. </w:t>
      </w:r>
    </w:p>
    <w:p w14:paraId="61C2CC4E" w14:textId="77777777" w:rsidR="00840E0A" w:rsidRDefault="00840E0A" w:rsidP="00840E0A">
      <w:pPr>
        <w:spacing w:after="80"/>
      </w:pPr>
      <w:r w:rsidRPr="00077C3D">
        <w:t xml:space="preserve">The </w:t>
      </w:r>
      <w:r>
        <w:t xml:space="preserve">objectives of the program are to encourage recovery efforts in areas affected by the 2019-20 bushfires by: </w:t>
      </w:r>
    </w:p>
    <w:p w14:paraId="0924AC66" w14:textId="77777777" w:rsidR="00840E0A" w:rsidRDefault="00840E0A" w:rsidP="00840E0A">
      <w:pPr>
        <w:pStyle w:val="ListBullet"/>
        <w:spacing w:before="40" w:after="80"/>
      </w:pPr>
      <w:r>
        <w:t xml:space="preserve">supporting local priorities for recovery of native flora and fauna </w:t>
      </w:r>
    </w:p>
    <w:p w14:paraId="5EF67349" w14:textId="77777777" w:rsidR="00840E0A" w:rsidRDefault="00840E0A" w:rsidP="00840E0A">
      <w:pPr>
        <w:pStyle w:val="ListBullet"/>
        <w:spacing w:before="40" w:after="120"/>
      </w:pPr>
      <w:r>
        <w:t>involving local communities, community groups and Traditional Owners, in delivering bushfire recovery activities for native flora and fauna.</w:t>
      </w:r>
    </w:p>
    <w:p w14:paraId="7AA77873" w14:textId="546985B3" w:rsidR="00A40FEB" w:rsidRDefault="001D54BA" w:rsidP="00A40FEB">
      <w:r w:rsidRPr="001D54BA">
        <w:t>The maximum grant amount is $150,000</w:t>
      </w:r>
      <w:r w:rsidR="00A40FEB" w:rsidRPr="001D54BA">
        <w:t xml:space="preserve"> and the minimum is $</w:t>
      </w:r>
      <w:r w:rsidRPr="001D54BA">
        <w:t>5,000</w:t>
      </w:r>
      <w:r w:rsidR="00A40FEB" w:rsidRPr="001D54BA">
        <w:t>.</w:t>
      </w:r>
      <w:r w:rsidR="00A40FEB">
        <w:t xml:space="preserve"> </w:t>
      </w:r>
    </w:p>
    <w:p w14:paraId="05C4C8AB" w14:textId="1B432140" w:rsidR="00A40FEB" w:rsidRDefault="00A40FEB" w:rsidP="00A40FEB">
      <w:r>
        <w:t xml:space="preserve">You should read the </w:t>
      </w:r>
      <w:hyperlink r:id="rId21" w:anchor="key-documents" w:history="1">
        <w:r w:rsidR="00352DCA">
          <w:rPr>
            <w:rStyle w:val="Hyperlink"/>
          </w:rPr>
          <w:t>grant opportunity guidelines</w:t>
        </w:r>
      </w:hyperlink>
      <w:r w:rsidR="00352DCA">
        <w:rPr>
          <w:color w:val="1F497D"/>
        </w:rPr>
        <w:t xml:space="preserve"> </w:t>
      </w:r>
      <w:r>
        <w:t xml:space="preserve">and </w:t>
      </w:r>
      <w:hyperlink r:id="rId22" w:anchor="key-documents" w:history="1">
        <w:r w:rsidR="00352DCA">
          <w:rPr>
            <w:rStyle w:val="Hyperlink"/>
          </w:rPr>
          <w:t>sample grant agreement</w:t>
        </w:r>
      </w:hyperlink>
      <w:r w:rsidR="00352DCA">
        <w:rPr>
          <w:color w:val="1F497D"/>
        </w:rPr>
        <w:t xml:space="preserve"> </w:t>
      </w:r>
      <w:r>
        <w:t xml:space="preserve">before filling out this application. We recommend you keep the guidelines open </w:t>
      </w:r>
      <w:r w:rsidR="00AD4BF4">
        <w:t>as you are completing your</w:t>
      </w:r>
      <w:r>
        <w:t xml:space="preserve"> application so you can refer to them when providing your responses.</w:t>
      </w:r>
    </w:p>
    <w:p w14:paraId="69530962" w14:textId="3188C93E" w:rsidR="00A40FEB" w:rsidRPr="001D54BA" w:rsidRDefault="00A40FEB" w:rsidP="00A40FEB">
      <w:r w:rsidRPr="001D54BA">
        <w:t>You may submit your application at</w:t>
      </w:r>
      <w:r w:rsidR="00312ACA">
        <w:t xml:space="preserve"> any time up until 5.00pm AED</w:t>
      </w:r>
      <w:r w:rsidR="00A622BB">
        <w:t>T</w:t>
      </w:r>
      <w:r w:rsidR="000246B2">
        <w:t xml:space="preserve"> </w:t>
      </w:r>
      <w:r w:rsidR="000246B2" w:rsidRPr="000246B2">
        <w:t>on closing date of opportunity</w:t>
      </w:r>
      <w:r w:rsidRPr="000246B2">
        <w:t>.</w:t>
      </w:r>
      <w:r w:rsidRPr="001D54BA">
        <w:t xml:space="preserve"> </w:t>
      </w:r>
      <w:r w:rsidR="00AD4BF4" w:rsidRPr="001D54BA">
        <w:t>Please take account of time zone differences when submitting your application.</w:t>
      </w:r>
    </w:p>
    <w:p w14:paraId="235052E6" w14:textId="77777777" w:rsidR="00A40FEB" w:rsidRPr="007F24F5" w:rsidRDefault="00A40FEB" w:rsidP="0037654B">
      <w:pPr>
        <w:spacing w:after="1080"/>
        <w:rPr>
          <w:lang w:eastAsia="en-AU"/>
        </w:rPr>
      </w:pPr>
      <w:r>
        <w:t>To prevent you losing your work you should save often. The portal will time out after 30 minutes if you do not save. Typing or moving your mouse does not reset the time out.</w:t>
      </w:r>
    </w:p>
    <w:p w14:paraId="5CF5761D" w14:textId="77777777" w:rsidR="00DB5CF9" w:rsidRPr="00DB5CF9" w:rsidRDefault="00DB5CF9" w:rsidP="00DB5CF9">
      <w:pPr>
        <w:rPr>
          <w:lang w:eastAsia="en-AU"/>
        </w:rPr>
      </w:pPr>
    </w:p>
    <w:p w14:paraId="27E78860" w14:textId="5DCF2EFF" w:rsidR="00193F0F" w:rsidRPr="00DB5CF9" w:rsidRDefault="00DB5CF9" w:rsidP="00DB5CF9">
      <w:pPr>
        <w:tabs>
          <w:tab w:val="left" w:pos="3213"/>
        </w:tabs>
        <w:rPr>
          <w:lang w:eastAsia="en-AU"/>
        </w:rPr>
        <w:sectPr w:rsidR="00193F0F" w:rsidRPr="00DB5CF9" w:rsidSect="00F61604">
          <w:pgSz w:w="11906" w:h="16838" w:code="9"/>
          <w:pgMar w:top="1418" w:right="1418" w:bottom="1418" w:left="1701" w:header="709" w:footer="709" w:gutter="0"/>
          <w:cols w:space="708"/>
          <w:docGrid w:linePitch="360"/>
        </w:sectPr>
      </w:pPr>
      <w:r>
        <w:rPr>
          <w:lang w:eastAsia="en-AU"/>
        </w:rPr>
        <w:tab/>
      </w:r>
    </w:p>
    <w:p w14:paraId="586D11D7" w14:textId="3F081621" w:rsidR="00FB29A7" w:rsidRPr="00E46E90" w:rsidRDefault="00FB29A7" w:rsidP="00FB29A7">
      <w:pPr>
        <w:pStyle w:val="Heading2"/>
      </w:pPr>
      <w:r w:rsidRPr="00E46E90">
        <w:t>Eligibility</w:t>
      </w:r>
    </w:p>
    <w:p w14:paraId="56DB6FFE" w14:textId="423854A2" w:rsidR="0096090D" w:rsidRDefault="00193F0F" w:rsidP="0096090D">
      <w:pPr>
        <w:tabs>
          <w:tab w:val="left" w:pos="6237"/>
          <w:tab w:val="left" w:pos="7938"/>
        </w:tabs>
      </w:pPr>
      <w:r>
        <w:t>We will ask you the following questions to establish your eligibility for the</w:t>
      </w:r>
      <w:r w:rsidR="00EB49EA">
        <w:t xml:space="preserve"> </w:t>
      </w:r>
      <w:r w:rsidR="00EB49EA">
        <w:rPr>
          <w:noProof/>
        </w:rPr>
        <w:t>Bushfire Recovery for Wildlife and Habitat Community</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36775E2" w:rsidR="00193F0F" w:rsidRPr="00785C9E" w:rsidRDefault="00502579" w:rsidP="00193F0F">
      <w:pPr>
        <w:pStyle w:val="ListBullet"/>
      </w:pPr>
      <w:r w:rsidRPr="00602985">
        <w:rPr>
          <w:i/>
          <w:color w:val="264F90"/>
        </w:rPr>
        <w:t>Select which type of entity your organisation is.</w:t>
      </w:r>
      <w:r w:rsidR="000B6DC2" w:rsidRPr="00785C9E">
        <w:t xml:space="preserve"> </w:t>
      </w:r>
      <w:r w:rsidR="000B6DC2" w:rsidRPr="00785C9E">
        <w:rPr>
          <w:color w:val="FF0000"/>
        </w:rPr>
        <w:t>*</w:t>
      </w:r>
    </w:p>
    <w:p w14:paraId="54D9E8DF" w14:textId="77777777" w:rsidR="00785C9E" w:rsidRPr="008B2311" w:rsidRDefault="00785C9E" w:rsidP="00785C9E">
      <w:pPr>
        <w:pStyle w:val="ListBullet2"/>
        <w:shd w:val="clear" w:color="auto" w:fill="auto"/>
        <w:tabs>
          <w:tab w:val="num" w:pos="717"/>
        </w:tabs>
        <w:spacing w:before="40" w:after="80" w:line="280" w:lineRule="auto"/>
        <w:ind w:left="717" w:hanging="357"/>
      </w:pPr>
      <w:r w:rsidRPr="008B2311">
        <w:t xml:space="preserve">an incorporated </w:t>
      </w:r>
      <w:r>
        <w:t xml:space="preserve">and </w:t>
      </w:r>
      <w:r w:rsidRPr="008B2311">
        <w:t>not for profit organisation including</w:t>
      </w:r>
      <w:r>
        <w:t xml:space="preserve"> but not limited to</w:t>
      </w:r>
      <w:r w:rsidRPr="008B2311">
        <w:t>:</w:t>
      </w:r>
    </w:p>
    <w:p w14:paraId="46C7A0DB" w14:textId="77777777" w:rsidR="00785C9E" w:rsidRPr="002A1BC8" w:rsidRDefault="00785C9E" w:rsidP="00785C9E">
      <w:pPr>
        <w:numPr>
          <w:ilvl w:val="0"/>
          <w:numId w:val="25"/>
        </w:numPr>
        <w:spacing w:after="80" w:line="280" w:lineRule="auto"/>
        <w:ind w:hanging="357"/>
      </w:pPr>
      <w:r>
        <w:t>community</w:t>
      </w:r>
      <w:r w:rsidRPr="008B2311">
        <w:t xml:space="preserve"> associations</w:t>
      </w:r>
      <w:r>
        <w:t xml:space="preserve"> including </w:t>
      </w:r>
      <w:r w:rsidRPr="002A1BC8">
        <w:rPr>
          <w:rFonts w:cs="Arial"/>
        </w:rPr>
        <w:t xml:space="preserve">community and environment groups </w:t>
      </w:r>
    </w:p>
    <w:p w14:paraId="7372D656" w14:textId="77777777" w:rsidR="00785C9E" w:rsidRPr="008B2311" w:rsidRDefault="00785C9E" w:rsidP="00785C9E">
      <w:pPr>
        <w:numPr>
          <w:ilvl w:val="0"/>
          <w:numId w:val="25"/>
        </w:numPr>
        <w:spacing w:after="80" w:line="280" w:lineRule="auto"/>
      </w:pPr>
      <w:r w:rsidRPr="008B2311">
        <w:t>non-distributing co-operatives</w:t>
      </w:r>
    </w:p>
    <w:p w14:paraId="179586D9" w14:textId="77777777" w:rsidR="00785C9E" w:rsidRPr="008B2311" w:rsidRDefault="00785C9E" w:rsidP="00785C9E">
      <w:pPr>
        <w:numPr>
          <w:ilvl w:val="0"/>
          <w:numId w:val="25"/>
        </w:numPr>
        <w:spacing w:after="80" w:line="280" w:lineRule="auto"/>
      </w:pPr>
      <w:r w:rsidRPr="008B2311">
        <w:t>companies limited by guarantee</w:t>
      </w:r>
    </w:p>
    <w:p w14:paraId="5E62F1FF" w14:textId="3A7C543D" w:rsidR="00785C9E" w:rsidRPr="00BD76F2" w:rsidRDefault="00785C9E" w:rsidP="00785C9E">
      <w:pPr>
        <w:pStyle w:val="ListBullet2"/>
        <w:shd w:val="clear" w:color="auto" w:fill="auto"/>
        <w:tabs>
          <w:tab w:val="num" w:pos="717"/>
        </w:tabs>
        <w:spacing w:before="40" w:after="80" w:line="280" w:lineRule="auto"/>
        <w:ind w:left="714" w:hanging="357"/>
        <w:rPr>
          <w:szCs w:val="20"/>
        </w:rPr>
      </w:pPr>
      <w:bookmarkStart w:id="1" w:name="_Hlk49334589"/>
      <w:r>
        <w:t>Traditional Owners, Indigenous Organisations or an Indigenous Enterprise, evidenced through providing an Indigenous Corporations Number</w:t>
      </w:r>
      <w:bookmarkEnd w:id="1"/>
      <w:r>
        <w:t xml:space="preserve"> (ICN)</w:t>
      </w:r>
      <w:r w:rsidR="00602985">
        <w:t>.</w:t>
      </w:r>
      <w:r>
        <w:t xml:space="preserve"> If you don’t have an ICN, you may provide a statutory declaration stating that your organisation is at least 51 per cent owned or controlled by Indigenous persons</w:t>
      </w:r>
    </w:p>
    <w:p w14:paraId="14EAA233" w14:textId="77777777" w:rsidR="00785C9E" w:rsidRPr="00D17A8A" w:rsidRDefault="00785C9E" w:rsidP="00785C9E">
      <w:pPr>
        <w:pStyle w:val="ListBullet2"/>
        <w:shd w:val="clear" w:color="auto" w:fill="auto"/>
        <w:tabs>
          <w:tab w:val="num" w:pos="717"/>
        </w:tabs>
        <w:spacing w:before="40" w:after="80" w:line="280" w:lineRule="auto"/>
        <w:ind w:left="714" w:hanging="357"/>
        <w:rPr>
          <w:szCs w:val="20"/>
        </w:rPr>
      </w:pPr>
      <w:r w:rsidRPr="00A53B1C">
        <w:t>an</w:t>
      </w:r>
      <w:r>
        <w:t xml:space="preserve"> incorporated trustee on behalf of a trust with responsibility for a community property, crown land, or other land managed on behalf of the public</w:t>
      </w:r>
    </w:p>
    <w:p w14:paraId="7BA752C5" w14:textId="01B822C9" w:rsidR="00785C9E" w:rsidRPr="00776DF1" w:rsidRDefault="00785C9E" w:rsidP="00785C9E">
      <w:pPr>
        <w:pStyle w:val="ListBullet2"/>
        <w:shd w:val="clear" w:color="auto" w:fill="auto"/>
        <w:tabs>
          <w:tab w:val="num" w:pos="717"/>
        </w:tabs>
        <w:spacing w:before="40" w:after="80" w:line="280" w:lineRule="auto"/>
        <w:ind w:left="714" w:hanging="357"/>
      </w:pPr>
      <w:r>
        <w:t xml:space="preserve">a </w:t>
      </w:r>
      <w:bookmarkStart w:id="2" w:name="_Hlk49241819"/>
      <w:r>
        <w:t>Regional Land Partnerships service provider</w:t>
      </w:r>
      <w:r>
        <w:rPr>
          <w:rStyle w:val="FootnoteReference"/>
        </w:rPr>
        <w:footnoteReference w:id="2"/>
      </w:r>
      <w:r>
        <w:t xml:space="preserve"> </w:t>
      </w:r>
      <w:bookmarkEnd w:id="2"/>
      <w:r>
        <w:t>acting as a project lead in a joint application</w:t>
      </w:r>
      <w:r w:rsidRPr="00776DF1">
        <w:t xml:space="preserve"> to enable a</w:t>
      </w:r>
      <w:r>
        <w:t xml:space="preserve">n individual, partnership or community </w:t>
      </w:r>
      <w:r w:rsidRPr="00776DF1">
        <w:t>group to undertake their project</w:t>
      </w:r>
      <w:r>
        <w:t xml:space="preserve"> </w:t>
      </w:r>
    </w:p>
    <w:p w14:paraId="5D1F5BC1" w14:textId="77777777" w:rsidR="00785C9E" w:rsidRDefault="00785C9E" w:rsidP="00785C9E">
      <w:pPr>
        <w:pStyle w:val="ListBullet2"/>
        <w:shd w:val="clear" w:color="auto" w:fill="auto"/>
        <w:tabs>
          <w:tab w:val="num" w:pos="717"/>
        </w:tabs>
        <w:spacing w:before="40" w:after="80" w:line="280" w:lineRule="auto"/>
        <w:ind w:left="714" w:hanging="357"/>
      </w:pPr>
      <w:r>
        <w:t xml:space="preserve">a local governing body as defined by the </w:t>
      </w:r>
      <w:r w:rsidRPr="004B2824">
        <w:rPr>
          <w:i/>
        </w:rPr>
        <w:t>Local Government (Financial Assistance) Act</w:t>
      </w:r>
      <w:r w:rsidRPr="00974169">
        <w:t xml:space="preserve"> 1995</w:t>
      </w:r>
    </w:p>
    <w:p w14:paraId="592C2534" w14:textId="2E7828C0" w:rsidR="00312ACA" w:rsidRDefault="00312ACA" w:rsidP="00785C9E">
      <w:pPr>
        <w:pStyle w:val="ListBullet2"/>
        <w:shd w:val="clear" w:color="auto" w:fill="auto"/>
        <w:tabs>
          <w:tab w:val="num" w:pos="717"/>
        </w:tabs>
        <w:spacing w:before="40" w:after="80" w:line="280" w:lineRule="auto"/>
        <w:ind w:left="714" w:hanging="357"/>
      </w:pPr>
      <w:r>
        <w:t xml:space="preserve">Not one of the above entities </w:t>
      </w:r>
    </w:p>
    <w:p w14:paraId="7663896E" w14:textId="0247281D" w:rsidR="00193F0F" w:rsidRDefault="00193F0F" w:rsidP="00193F0F">
      <w:pPr>
        <w:pStyle w:val="Normalexplanatory"/>
      </w:pPr>
      <w:r>
        <w:t xml:space="preserve">You must </w:t>
      </w:r>
      <w:r w:rsidR="00602985">
        <w:t>select one of the eligible options from the drop down menu to proceed to the next question</w:t>
      </w:r>
    </w:p>
    <w:p w14:paraId="5EFB3E6F" w14:textId="77777777" w:rsidR="00472E97" w:rsidRDefault="00472E97" w:rsidP="00472E97">
      <w:pPr>
        <w:pStyle w:val="ListBullet"/>
        <w:spacing w:before="40" w:after="120"/>
      </w:pPr>
      <w:r>
        <w:t>Will your project directly benefit native flora and fauna impacted by the 2019-20 bushfires?</w:t>
      </w:r>
    </w:p>
    <w:p w14:paraId="575EBD73" w14:textId="6D9A7260" w:rsidR="00472E97" w:rsidRPr="00472E97" w:rsidRDefault="00472E97" w:rsidP="00472E97">
      <w:pPr>
        <w:pStyle w:val="ListBullet"/>
        <w:numPr>
          <w:ilvl w:val="0"/>
          <w:numId w:val="0"/>
        </w:numPr>
        <w:rPr>
          <w:i/>
          <w:color w:val="264F90"/>
        </w:rPr>
      </w:pPr>
      <w:r w:rsidRPr="00472E97">
        <w:rPr>
          <w:i/>
          <w:color w:val="264F90"/>
        </w:rPr>
        <w:t>You must answer yes to proceed to next question.</w:t>
      </w:r>
    </w:p>
    <w:p w14:paraId="74CF2CF4" w14:textId="15048DCB" w:rsidR="00472E97" w:rsidRDefault="00844BD9" w:rsidP="00472E97">
      <w:pPr>
        <w:pStyle w:val="ListBullet"/>
        <w:spacing w:before="40" w:after="120"/>
      </w:pPr>
      <w:r>
        <w:t>D</w:t>
      </w:r>
      <w:r w:rsidR="00472E97">
        <w:t>oes your project have at least $5,000 in eligible expenditure?</w:t>
      </w:r>
    </w:p>
    <w:p w14:paraId="4AFC6FC5" w14:textId="3134D07A" w:rsidR="00472E97" w:rsidRPr="00472E97" w:rsidRDefault="00472E97" w:rsidP="00472E97">
      <w:pPr>
        <w:pStyle w:val="ListBullet"/>
        <w:numPr>
          <w:ilvl w:val="0"/>
          <w:numId w:val="0"/>
        </w:numPr>
        <w:rPr>
          <w:i/>
          <w:color w:val="264F90"/>
        </w:rPr>
      </w:pPr>
      <w:r w:rsidRPr="00472E97">
        <w:rPr>
          <w:i/>
          <w:color w:val="264F90"/>
        </w:rPr>
        <w:t>You must answer yes to proceed to next question.</w:t>
      </w:r>
    </w:p>
    <w:p w14:paraId="5E2B7EE4" w14:textId="22DA3364" w:rsidR="00472E97" w:rsidRDefault="00844BD9" w:rsidP="00472E97">
      <w:pPr>
        <w:pStyle w:val="ListBullet"/>
        <w:spacing w:before="40" w:after="120"/>
      </w:pPr>
      <w:r>
        <w:t>D</w:t>
      </w:r>
      <w:r w:rsidR="00472E97">
        <w:t>oes your project involve local communities and/or community organisations and/or Indigenous groups/Traditional Owners in engagement and/or delivery activities?</w:t>
      </w:r>
    </w:p>
    <w:p w14:paraId="5922CEB9" w14:textId="638B4F0A" w:rsidR="00472E97" w:rsidRDefault="00472E97" w:rsidP="00472E97">
      <w:pPr>
        <w:pStyle w:val="ListBullet"/>
        <w:numPr>
          <w:ilvl w:val="0"/>
          <w:numId w:val="0"/>
        </w:numPr>
        <w:spacing w:before="40" w:after="120"/>
      </w:pPr>
      <w:r w:rsidRPr="00472E97">
        <w:rPr>
          <w:i/>
          <w:color w:val="264F90"/>
        </w:rPr>
        <w:t>You must answer yes to proceed to next question</w:t>
      </w:r>
    </w:p>
    <w:p w14:paraId="45AFEB09" w14:textId="72642B57" w:rsidR="00472E97" w:rsidRDefault="00472E97" w:rsidP="00472E97">
      <w:pPr>
        <w:pStyle w:val="ListBullet"/>
        <w:spacing w:before="40" w:after="120"/>
      </w:pPr>
      <w:r>
        <w:t>Can you demonstrate consultation, coordination or cooperation with an appropriately qualified entity (e.g. State Government, Natural Resource Management Organisation) or person to ensure that the proposed project and activities are suitable for the location?</w:t>
      </w:r>
    </w:p>
    <w:p w14:paraId="6AB39EF8" w14:textId="4CF90C47" w:rsidR="00472E97" w:rsidRPr="00472E97" w:rsidRDefault="00472E97" w:rsidP="00472E97">
      <w:pPr>
        <w:pStyle w:val="ListBullet"/>
        <w:numPr>
          <w:ilvl w:val="0"/>
          <w:numId w:val="0"/>
        </w:numPr>
        <w:rPr>
          <w:i/>
          <w:color w:val="264F90"/>
        </w:rPr>
      </w:pPr>
      <w:r w:rsidRPr="00472E97">
        <w:rPr>
          <w:i/>
          <w:color w:val="264F90"/>
        </w:rPr>
        <w:t>You must answer yes to proceed to next question</w:t>
      </w:r>
    </w:p>
    <w:p w14:paraId="54434A17" w14:textId="6AF240FA" w:rsidR="00472E97" w:rsidRDefault="00472E97" w:rsidP="00472E97">
      <w:pPr>
        <w:pStyle w:val="ListBullet"/>
        <w:spacing w:before="40" w:after="120"/>
      </w:pPr>
      <w:r>
        <w:t>Will your project be delivered within or adjacent to an area that has been affected by the 2019-20 bushfires in the Australian Capital Territory, New South Wales, Queensland, South Australia, Tasmania, Victoria or Western Australia as per section 5.2 of the grant opportunity guidelines?</w:t>
      </w:r>
    </w:p>
    <w:p w14:paraId="522EA725" w14:textId="14AFC075" w:rsidR="00472E97" w:rsidRDefault="00472E97" w:rsidP="00472E97">
      <w:pPr>
        <w:pStyle w:val="ListBullet"/>
        <w:numPr>
          <w:ilvl w:val="0"/>
          <w:numId w:val="0"/>
        </w:numPr>
        <w:rPr>
          <w:i/>
          <w:color w:val="264F90"/>
        </w:rPr>
      </w:pPr>
      <w:r w:rsidRPr="00472E97">
        <w:rPr>
          <w:i/>
          <w:color w:val="264F90"/>
        </w:rPr>
        <w:t>You must answer yes to proceed to next question</w:t>
      </w:r>
    </w:p>
    <w:p w14:paraId="37A8A968" w14:textId="4ED4C73C" w:rsidR="003B3914" w:rsidRDefault="00844BD9" w:rsidP="00844BD9">
      <w:pPr>
        <w:pStyle w:val="ListBullet"/>
        <w:spacing w:before="40" w:after="80"/>
      </w:pPr>
      <w:r>
        <w:t>Can you certify that your proposed project does not duplicate other government-funded activities that are already underway in the location you are proposing to undertake activities?</w:t>
      </w:r>
    </w:p>
    <w:p w14:paraId="7D87460E" w14:textId="77777777" w:rsidR="003B3914" w:rsidRDefault="003B3914" w:rsidP="003B3914">
      <w:pPr>
        <w:pStyle w:val="Normalexplanatory"/>
      </w:pPr>
      <w:r>
        <w:t>You must answer yes to proceed to next question.</w:t>
      </w:r>
    </w:p>
    <w:p w14:paraId="4FEFCB3B" w14:textId="43807B8A" w:rsidR="003B3914" w:rsidRPr="00135E12" w:rsidRDefault="00602985" w:rsidP="003B3914">
      <w:pPr>
        <w:pStyle w:val="ListBullet"/>
        <w:spacing w:before="40" w:after="80"/>
        <w:rPr>
          <w:b/>
          <w:color w:val="4F6228" w:themeColor="accent3" w:themeShade="80"/>
        </w:rPr>
      </w:pPr>
      <w:r>
        <w:t>C</w:t>
      </w:r>
      <w:r w:rsidR="003B3914">
        <w:t>an you certify that you do not have any overdue reports, acquittals or debts associated with previous or curren</w:t>
      </w:r>
      <w:r w:rsidR="00844BD9">
        <w:t>t Australian Government funding?</w:t>
      </w:r>
    </w:p>
    <w:p w14:paraId="5DA08181" w14:textId="77777777" w:rsidR="00135E12" w:rsidRPr="00135E12" w:rsidRDefault="00135E12" w:rsidP="00143C46">
      <w:pPr>
        <w:pStyle w:val="ListBullet"/>
        <w:numPr>
          <w:ilvl w:val="0"/>
          <w:numId w:val="0"/>
        </w:numPr>
        <w:spacing w:before="40" w:after="80"/>
        <w:ind w:left="360"/>
        <w:rPr>
          <w:b/>
          <w:color w:val="4F6228" w:themeColor="accent3" w:themeShade="80"/>
        </w:rPr>
      </w:pPr>
    </w:p>
    <w:p w14:paraId="0A2AA521" w14:textId="77777777" w:rsidR="00135E12" w:rsidRPr="00135E12" w:rsidRDefault="00135E12" w:rsidP="00135E12">
      <w:pPr>
        <w:pStyle w:val="ListBullet"/>
        <w:numPr>
          <w:ilvl w:val="0"/>
          <w:numId w:val="0"/>
        </w:numPr>
        <w:rPr>
          <w:i/>
          <w:color w:val="264F90"/>
        </w:rPr>
      </w:pPr>
      <w:r w:rsidRPr="00135E12">
        <w:rPr>
          <w:i/>
          <w:color w:val="264F90"/>
        </w:rPr>
        <w:t>You must answer yes to proceed to the next question</w:t>
      </w:r>
    </w:p>
    <w:p w14:paraId="27C40B88" w14:textId="77777777" w:rsidR="00135E12" w:rsidRPr="006B7139" w:rsidRDefault="00135E12" w:rsidP="00135E12">
      <w:pPr>
        <w:pStyle w:val="ListBullet"/>
        <w:numPr>
          <w:ilvl w:val="0"/>
          <w:numId w:val="0"/>
        </w:numPr>
        <w:spacing w:before="40" w:after="80"/>
        <w:rPr>
          <w:b/>
          <w:color w:val="4F6228" w:themeColor="accent3" w:themeShade="80"/>
        </w:r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18A695FA"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EF104D">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0A7A69FC" w:rsidR="003B792F" w:rsidRPr="00824887" w:rsidRDefault="003B792F" w:rsidP="003B792F">
      <w:r w:rsidRPr="00C8744C">
        <w:t>You must also provide a project plan which you should attach later in your application.</w:t>
      </w:r>
      <w:r w:rsidR="00C8744C" w:rsidRPr="00C8744C">
        <w:t xml:space="preserve"> </w:t>
      </w:r>
      <w:r w:rsidR="002E6EFF" w:rsidRPr="00844BD9">
        <w:t>Refer to the grant opportunity guidelines for the requirement</w:t>
      </w:r>
      <w:r w:rsidR="004B3B47" w:rsidRPr="00844BD9">
        <w:t>s</w:t>
      </w:r>
      <w:r w:rsidR="002E6EFF" w:rsidRPr="00844BD9">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305CD1E1" w14:textId="58ED7C33" w:rsidR="00844BD9" w:rsidRDefault="000313AC" w:rsidP="00041962">
      <w:pPr>
        <w:pStyle w:val="Normalexplanatory"/>
      </w:pPr>
      <w:r w:rsidRPr="000313AC">
        <w:t xml:space="preserve"> </w:t>
      </w:r>
      <w:r w:rsidR="00844BD9" w:rsidRPr="000313AC">
        <w:t>Your project mus</w:t>
      </w:r>
      <w:r w:rsidR="00844BD9">
        <w:t xml:space="preserve">t start no earlier than 1 February 2021 </w:t>
      </w:r>
    </w:p>
    <w:p w14:paraId="470B5A62" w14:textId="73EC804C" w:rsidR="00041962" w:rsidRPr="000313AC" w:rsidRDefault="000313AC" w:rsidP="00041962">
      <w:pPr>
        <w:pStyle w:val="Normalexplanatory"/>
      </w:pPr>
      <w:r w:rsidRPr="000313AC">
        <w:t>Your project must be completed by 1 April 2022</w:t>
      </w:r>
      <w:r w:rsidR="00041962" w:rsidRPr="000313AC">
        <w:t xml:space="preserve"> </w:t>
      </w:r>
    </w:p>
    <w:p w14:paraId="6C2F92D5" w14:textId="77777777" w:rsidR="00C43664" w:rsidRPr="0055035F" w:rsidRDefault="00C43664" w:rsidP="00C43664">
      <w:pPr>
        <w:pStyle w:val="ListBullet"/>
      </w:pPr>
      <w:r w:rsidRPr="0055035F">
        <w:t>Estimated project start date</w:t>
      </w:r>
    </w:p>
    <w:p w14:paraId="7820F534" w14:textId="77777777" w:rsidR="00C43664" w:rsidRPr="0055035F" w:rsidRDefault="00C43664" w:rsidP="00C43664">
      <w:pPr>
        <w:pStyle w:val="ListBullet"/>
      </w:pPr>
      <w:r w:rsidRPr="0055035F">
        <w:t>Estimated project end date</w:t>
      </w:r>
    </w:p>
    <w:p w14:paraId="236BC799" w14:textId="77777777" w:rsidR="00C43664" w:rsidRPr="0055035F" w:rsidRDefault="00C43664" w:rsidP="00C43664">
      <w:pPr>
        <w:pStyle w:val="ListBullet"/>
      </w:pPr>
      <w:r w:rsidRPr="0055035F">
        <w:t>Estimated project length (in months)</w:t>
      </w:r>
    </w:p>
    <w:p w14:paraId="78D50E39" w14:textId="77777777" w:rsidR="00C43664" w:rsidRPr="0055035F" w:rsidRDefault="00C43664" w:rsidP="00C43664">
      <w:pPr>
        <w:pStyle w:val="Normalexplanatory"/>
      </w:pPr>
      <w:r w:rsidRPr="0055035F">
        <w:t xml:space="preserve">The project length will be calculated by the start and end dates you enter. The minimum project period is one month and the maximum project period is 12 months. </w:t>
      </w:r>
    </w:p>
    <w:p w14:paraId="228A58DB" w14:textId="2DD02130" w:rsidR="00B51D67" w:rsidRPr="00C43664" w:rsidRDefault="00CD18FB" w:rsidP="00B51D67">
      <w:pPr>
        <w:pStyle w:val="Heading3"/>
      </w:pPr>
      <w:r w:rsidRPr="00C43664">
        <w:t>Proje</w:t>
      </w:r>
      <w:r w:rsidR="008F48A4" w:rsidRPr="00C43664">
        <w:t>ct</w:t>
      </w:r>
      <w:r w:rsidRPr="00C43664">
        <w:t xml:space="preserve"> m</w:t>
      </w:r>
      <w:r w:rsidR="00B51D67" w:rsidRPr="00C43664">
        <w:t>ilestones</w:t>
      </w:r>
    </w:p>
    <w:p w14:paraId="6FD44DB0" w14:textId="5F6CF404" w:rsidR="00B51D67" w:rsidRDefault="00B51D67" w:rsidP="00B51D67">
      <w:r w:rsidRPr="00C43664">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C43664">
        <w:t xml:space="preserve"> You will be required to complete the following fields. </w:t>
      </w:r>
      <w:r w:rsidR="00C43664" w:rsidRPr="00C43664">
        <w:t xml:space="preserve">You can add up to </w:t>
      </w:r>
      <w:r w:rsidR="00C33DD9">
        <w:t>5</w:t>
      </w:r>
      <w:r w:rsidR="00E16031">
        <w:t xml:space="preserve"> </w:t>
      </w:r>
      <w:r w:rsidR="003024A3" w:rsidRPr="00C43664">
        <w:t>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6C69BC7A" w14:textId="59BD5BCB" w:rsidR="0083502C" w:rsidRDefault="0083502C" w:rsidP="00B04E0E">
      <w:pPr>
        <w:pStyle w:val="Heading3"/>
      </w:pPr>
      <w:r>
        <w:t>Project location</w:t>
      </w:r>
    </w:p>
    <w:p w14:paraId="649035ED" w14:textId="6A696B63" w:rsidR="0083502C" w:rsidRDefault="0083502C" w:rsidP="0083502C">
      <w:pPr>
        <w:rPr>
          <w:lang w:eastAsia="en-AU"/>
        </w:rPr>
      </w:pPr>
      <w:r>
        <w:rPr>
          <w:lang w:eastAsia="en-AU"/>
        </w:rPr>
        <w:t>You must provide the address where your project will be undertaken and the estimated percentage of project value expected to be undertaken at that site. If you have multiple sites you must add the address of each site.</w:t>
      </w:r>
    </w:p>
    <w:p w14:paraId="0B71C36E" w14:textId="77777777" w:rsidR="0083502C" w:rsidRPr="004E78F2" w:rsidRDefault="0083502C" w:rsidP="0083502C">
      <w:pPr>
        <w:pStyle w:val="Normalexplanatory"/>
      </w:pPr>
      <w:r>
        <w:t xml:space="preserve">A project site must be a street address. Do not provide a postal address, institution or building name. </w:t>
      </w:r>
    </w:p>
    <w:p w14:paraId="26630FE1" w14:textId="77777777" w:rsidR="0083502C" w:rsidRDefault="0083502C" w:rsidP="0083502C">
      <w:pPr>
        <w:pStyle w:val="ListBullet"/>
      </w:pPr>
      <w:r>
        <w:t xml:space="preserve">Project site address </w:t>
      </w:r>
    </w:p>
    <w:p w14:paraId="479FD50E" w14:textId="26F18306" w:rsidR="0083502C" w:rsidRPr="0083502C" w:rsidRDefault="0083502C" w:rsidP="0083502C">
      <w:pPr>
        <w:pStyle w:val="ListBullet"/>
      </w:pPr>
      <w:r>
        <w:t>Estimated percentage of project value expected to be undertaken at site</w:t>
      </w:r>
    </w:p>
    <w:p w14:paraId="2EA92AC7" w14:textId="77EAB2AE" w:rsidR="00B04E0E" w:rsidRDefault="0083502C" w:rsidP="00554D34">
      <w:pPr>
        <w:pStyle w:val="Heading3"/>
      </w:pPr>
      <w:r>
        <w:t>Mapping Tool</w:t>
      </w:r>
    </w:p>
    <w:p w14:paraId="540091CF" w14:textId="6A416854" w:rsidR="0083502C" w:rsidRDefault="0083502C" w:rsidP="0083502C">
      <w:pPr>
        <w:rPr>
          <w:rFonts w:ascii="Calibri" w:hAnsi="Calibri"/>
          <w:color w:val="000000"/>
        </w:rPr>
      </w:pPr>
      <w:r>
        <w:t xml:space="preserve">You must also use the </w:t>
      </w:r>
      <w:hyperlink r:id="rId24" w:history="1">
        <w:r w:rsidR="00E427ED">
          <w:rPr>
            <w:rStyle w:val="Hyperlink"/>
            <w:rFonts w:ascii="Calibri" w:eastAsia="Times New Roman" w:hAnsi="Calibri" w:cs="Calibri"/>
            <w:sz w:val="22"/>
          </w:rPr>
          <w:t>mapping tool</w:t>
        </w:r>
      </w:hyperlink>
      <w:r w:rsidR="00E427ED">
        <w:rPr>
          <w:rFonts w:ascii="Calibri" w:eastAsia="Times New Roman" w:hAnsi="Calibri" w:cs="Calibri"/>
          <w:sz w:val="22"/>
        </w:rPr>
        <w:t xml:space="preserve"> </w:t>
      </w:r>
      <w:r>
        <w:t xml:space="preserve">to </w:t>
      </w:r>
      <w:r>
        <w:rPr>
          <w:color w:val="000000"/>
        </w:rPr>
        <w:t xml:space="preserve">draw (or upload) one or more shapes (polygons) to reflect the location of your project activities. </w:t>
      </w:r>
    </w:p>
    <w:p w14:paraId="44DA3E66" w14:textId="3B88448A" w:rsidR="00BB3250" w:rsidRDefault="0083502C" w:rsidP="00BB3250">
      <w:pPr>
        <w:rPr>
          <w:rFonts w:ascii="Calibri" w:hAnsi="Calibri"/>
          <w:color w:val="1F497D"/>
        </w:rPr>
      </w:pPr>
      <w:r>
        <w:rPr>
          <w:color w:val="000000"/>
        </w:rPr>
        <w:t xml:space="preserve">Please follow the instructions in the </w:t>
      </w:r>
      <w:hyperlink r:id="rId25" w:anchor="key-documents" w:history="1">
        <w:r w:rsidR="00BB3250">
          <w:rPr>
            <w:rStyle w:val="Hyperlink"/>
          </w:rPr>
          <w:t>user guide</w:t>
        </w:r>
      </w:hyperlink>
    </w:p>
    <w:p w14:paraId="34E6A7C3" w14:textId="75BA390C" w:rsidR="0083502C" w:rsidRDefault="0083502C" w:rsidP="0083502C">
      <w:pPr>
        <w:pStyle w:val="ListParagraph"/>
        <w:numPr>
          <w:ilvl w:val="0"/>
          <w:numId w:val="30"/>
        </w:numPr>
        <w:spacing w:before="0" w:after="0" w:line="240" w:lineRule="auto"/>
        <w:contextualSpacing w:val="0"/>
        <w:rPr>
          <w:color w:val="000000"/>
        </w:rPr>
      </w:pPr>
      <w:r>
        <w:rPr>
          <w:color w:val="000000"/>
        </w:rPr>
        <w:t xml:space="preserve">to complete your project mapping. </w:t>
      </w:r>
    </w:p>
    <w:p w14:paraId="0FBEBD75" w14:textId="77777777" w:rsidR="0083502C" w:rsidRDefault="0083502C" w:rsidP="0083502C">
      <w:pPr>
        <w:pStyle w:val="ListParagraph"/>
        <w:numPr>
          <w:ilvl w:val="0"/>
          <w:numId w:val="30"/>
        </w:numPr>
        <w:spacing w:before="0" w:after="0" w:line="240" w:lineRule="auto"/>
        <w:contextualSpacing w:val="0"/>
        <w:rPr>
          <w:color w:val="000000"/>
        </w:rPr>
      </w:pPr>
      <w:r>
        <w:rPr>
          <w:color w:val="000000"/>
        </w:rPr>
        <w:t xml:space="preserve">Note: </w:t>
      </w:r>
    </w:p>
    <w:p w14:paraId="2376EE46" w14:textId="77777777" w:rsidR="0083502C" w:rsidRDefault="0083502C" w:rsidP="0083502C">
      <w:pPr>
        <w:pStyle w:val="ListParagraph"/>
        <w:numPr>
          <w:ilvl w:val="1"/>
          <w:numId w:val="30"/>
        </w:numPr>
        <w:spacing w:before="0" w:after="0" w:line="240" w:lineRule="auto"/>
        <w:contextualSpacing w:val="0"/>
        <w:rPr>
          <w:color w:val="000000"/>
        </w:rPr>
      </w:pPr>
      <w:r>
        <w:rPr>
          <w:color w:val="000000"/>
        </w:rPr>
        <w:t xml:space="preserve">The mapping tool will open in a new browser tab. </w:t>
      </w:r>
    </w:p>
    <w:p w14:paraId="2D923E0E" w14:textId="5AAFF6E5" w:rsidR="00F14A6B" w:rsidRDefault="00F14A6B" w:rsidP="0083502C">
      <w:pPr>
        <w:pStyle w:val="ListParagraph"/>
        <w:numPr>
          <w:ilvl w:val="1"/>
          <w:numId w:val="30"/>
        </w:numPr>
        <w:spacing w:before="0" w:after="0" w:line="240" w:lineRule="auto"/>
        <w:contextualSpacing w:val="0"/>
        <w:rPr>
          <w:color w:val="000000"/>
        </w:rPr>
      </w:pPr>
      <w:r>
        <w:rPr>
          <w:color w:val="000000"/>
        </w:rPr>
        <w:t xml:space="preserve">Save your application form prior to completing the mapping tool to avoid losing your content </w:t>
      </w:r>
    </w:p>
    <w:p w14:paraId="249FB2D2" w14:textId="77777777" w:rsidR="0083502C" w:rsidRDefault="0083502C" w:rsidP="0083502C">
      <w:pPr>
        <w:pStyle w:val="ListParagraph"/>
        <w:numPr>
          <w:ilvl w:val="1"/>
          <w:numId w:val="30"/>
        </w:numPr>
        <w:spacing w:before="0" w:after="0" w:line="240" w:lineRule="auto"/>
        <w:contextualSpacing w:val="0"/>
        <w:rPr>
          <w:color w:val="000000"/>
        </w:rPr>
      </w:pPr>
      <w:r>
        <w:rPr>
          <w:color w:val="000000"/>
        </w:rPr>
        <w:t>Be as accurate as you can and focus on the area(s) of on-ground activity</w:t>
      </w:r>
    </w:p>
    <w:p w14:paraId="1D9BEF65" w14:textId="77777777" w:rsidR="0083502C" w:rsidRDefault="0083502C" w:rsidP="0083502C">
      <w:pPr>
        <w:pStyle w:val="ListParagraph"/>
        <w:numPr>
          <w:ilvl w:val="1"/>
          <w:numId w:val="30"/>
        </w:numPr>
        <w:spacing w:before="0" w:after="0" w:line="240" w:lineRule="auto"/>
        <w:contextualSpacing w:val="0"/>
        <w:rPr>
          <w:color w:val="000000"/>
        </w:rPr>
      </w:pPr>
      <w:r>
        <w:rPr>
          <w:color w:val="000000"/>
        </w:rPr>
        <w:t xml:space="preserve">Your map polygon(s) will automatically link to your application when you click the ‘Save Mapping’ button. </w:t>
      </w:r>
    </w:p>
    <w:p w14:paraId="023BA5A6" w14:textId="77777777" w:rsidR="0083502C" w:rsidRDefault="0083502C" w:rsidP="0083502C">
      <w:pPr>
        <w:pStyle w:val="ListParagraph"/>
        <w:numPr>
          <w:ilvl w:val="1"/>
          <w:numId w:val="30"/>
        </w:numPr>
        <w:spacing w:before="0" w:after="0" w:line="240" w:lineRule="auto"/>
        <w:contextualSpacing w:val="0"/>
        <w:rPr>
          <w:color w:val="000000"/>
        </w:rPr>
      </w:pPr>
      <w:r>
        <w:rPr>
          <w:color w:val="000000"/>
        </w:rPr>
        <w:t xml:space="preserve">Once you have clicked ‘Save Mapping’ you can return to your map polygon(s) at any time (using the link above) to make further edits before finalising your application. </w:t>
      </w:r>
    </w:p>
    <w:p w14:paraId="454E8E5F" w14:textId="77777777" w:rsidR="0083502C" w:rsidRDefault="0083502C" w:rsidP="0083502C">
      <w:pPr>
        <w:pStyle w:val="ListParagraph"/>
        <w:numPr>
          <w:ilvl w:val="1"/>
          <w:numId w:val="30"/>
        </w:numPr>
        <w:spacing w:before="0" w:after="0" w:line="240" w:lineRule="auto"/>
        <w:contextualSpacing w:val="0"/>
        <w:rPr>
          <w:color w:val="000000"/>
        </w:rPr>
      </w:pPr>
      <w:r>
        <w:rPr>
          <w:color w:val="000000"/>
        </w:rPr>
        <w:t>To return to this application form, click on ‘Save Mapping’ in the mapping tool and then click the browser tab for your application form.</w:t>
      </w:r>
    </w:p>
    <w:p w14:paraId="5A38A7F0" w14:textId="7D8A37B3" w:rsidR="001A2B4C" w:rsidRDefault="001A2B4C" w:rsidP="001A2B4C">
      <w:pPr>
        <w:spacing w:before="0" w:after="0" w:line="240" w:lineRule="auto"/>
      </w:pPr>
    </w:p>
    <w:p w14:paraId="42751DF3" w14:textId="3B411F39" w:rsidR="001A2B4C" w:rsidRDefault="001A2B4C" w:rsidP="001A2B4C">
      <w:pPr>
        <w:spacing w:before="0" w:after="0" w:line="240" w:lineRule="auto"/>
      </w:pPr>
      <w:r>
        <w:t>Have you completed the mapping tool?</w:t>
      </w:r>
    </w:p>
    <w:p w14:paraId="1F39F28C" w14:textId="3AAE7FA9" w:rsidR="001A2B4C" w:rsidRDefault="001A2B4C" w:rsidP="001A2B4C">
      <w:pPr>
        <w:pStyle w:val="Normalexplanatory"/>
      </w:pPr>
      <w:r>
        <w:t xml:space="preserve">You can select No if you have not finished editing your map. Once your map is completed and saved, select Yes to see the </w:t>
      </w:r>
      <w:r w:rsidR="00BE34B1">
        <w:t>next question.</w:t>
      </w:r>
    </w:p>
    <w:p w14:paraId="4C579BA2" w14:textId="3794C9E2" w:rsidR="001A2B4C" w:rsidRDefault="001A2B4C" w:rsidP="001A2B4C">
      <w:pPr>
        <w:spacing w:before="0" w:after="0" w:line="240" w:lineRule="auto"/>
      </w:pPr>
    </w:p>
    <w:p w14:paraId="5FFCBA76" w14:textId="33BE0890" w:rsidR="001A2B4C" w:rsidRDefault="001A2B4C" w:rsidP="001A2B4C">
      <w:pPr>
        <w:spacing w:before="0" w:after="0" w:line="240" w:lineRule="auto"/>
      </w:pPr>
      <w:r>
        <w:t>Provide the mapping tool URL.</w:t>
      </w:r>
    </w:p>
    <w:p w14:paraId="14F4631F" w14:textId="771E3E23" w:rsidR="001A2B4C" w:rsidRDefault="001A2B4C" w:rsidP="001A2B4C">
      <w:pPr>
        <w:pStyle w:val="Normalexplanatory"/>
      </w:pPr>
      <w:r>
        <w:t>Your response is limited to 2000 characters including spaces and does not support formatting.</w:t>
      </w:r>
    </w:p>
    <w:p w14:paraId="5D1AE566" w14:textId="77777777" w:rsidR="001A2B4C" w:rsidRDefault="001A2B4C" w:rsidP="001A2B4C">
      <w:pPr>
        <w:spacing w:before="0" w:after="0" w:line="240" w:lineRule="auto"/>
      </w:pPr>
    </w:p>
    <w:p w14:paraId="7DAA8423" w14:textId="77777777" w:rsidR="001A2B4C" w:rsidRPr="001A2B4C" w:rsidRDefault="001A2B4C" w:rsidP="001A2B4C">
      <w:pPr>
        <w:spacing w:before="0" w:after="0" w:line="240" w:lineRule="auto"/>
        <w:rPr>
          <w:color w:val="000000"/>
        </w:rPr>
        <w:sectPr w:rsidR="001A2B4C" w:rsidRPr="001A2B4C" w:rsidSect="0083502C">
          <w:pgSz w:w="11906" w:h="16838"/>
          <w:pgMar w:top="1440" w:right="1440" w:bottom="1440" w:left="1440" w:header="708" w:footer="708" w:gutter="0"/>
          <w:cols w:space="708"/>
          <w:titlePg/>
          <w:docGrid w:linePitch="360"/>
        </w:sectPr>
      </w:pPr>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Pr="007850F9" w:rsidRDefault="00E06020" w:rsidP="001670A9">
      <w:pPr>
        <w:pStyle w:val="Heading3"/>
      </w:pPr>
      <w:r w:rsidRPr="007850F9">
        <w:t>Project budget summary</w:t>
      </w:r>
    </w:p>
    <w:p w14:paraId="019ABEFC" w14:textId="569E3B8C" w:rsidR="00E06020" w:rsidRPr="007850F9" w:rsidRDefault="00954C0E" w:rsidP="00405849">
      <w:r w:rsidRPr="007850F9">
        <w:t>You must provide a summary of your eligible</w:t>
      </w:r>
      <w:r w:rsidR="007850F9" w:rsidRPr="007850F9">
        <w:t xml:space="preserve"> </w:t>
      </w:r>
      <w:r w:rsidRPr="007850F9">
        <w:t>project costs over the life of the project</w:t>
      </w:r>
      <w:r w:rsidR="00610C34" w:rsidRPr="007850F9">
        <w:t xml:space="preserve"> in a table as shown below</w:t>
      </w:r>
      <w:r w:rsidRPr="007850F9">
        <w:t>.</w:t>
      </w:r>
    </w:p>
    <w:p w14:paraId="1671D343" w14:textId="5FF7CE09" w:rsidR="00B51D67" w:rsidRPr="007850F9" w:rsidRDefault="00C34F7D" w:rsidP="00C34F7D">
      <w:pPr>
        <w:pStyle w:val="Normalexplanatory"/>
      </w:pPr>
      <w:r w:rsidRPr="007850F9">
        <w:t xml:space="preserve">If you are registered for GST, enter the GST exclusive amount. If you are not registered for GST, enter the GST inclusive amount. </w:t>
      </w:r>
      <w:r w:rsidR="00954C0E" w:rsidRPr="007850F9">
        <w:t>We only provide grant funding based on eligible expenditure. Refer to the guidelines for guidance on eligible expenditure.</w:t>
      </w:r>
    </w:p>
    <w:p w14:paraId="118D0848" w14:textId="1B0E6179" w:rsidR="00E06020" w:rsidRPr="007850F9" w:rsidRDefault="00E06020" w:rsidP="00C34F7D">
      <w:pPr>
        <w:pStyle w:val="Normalexplanatory"/>
      </w:pPr>
      <w:r w:rsidRPr="007850F9">
        <w:t>The minimum project expenditure for this grant opportunity</w:t>
      </w:r>
      <w:r w:rsidR="007850F9" w:rsidRPr="007850F9">
        <w:t xml:space="preserve"> is $5,000</w:t>
      </w:r>
      <w:r w:rsidRPr="007850F9">
        <w:t>.</w:t>
      </w:r>
    </w:p>
    <w:p w14:paraId="6AB3344A" w14:textId="1F51C963" w:rsidR="00B51D67" w:rsidRDefault="00017983" w:rsidP="00E06020">
      <w:pPr>
        <w:pStyle w:val="Normalexplanatory"/>
      </w:pPr>
      <w:r w:rsidRPr="00ED706F">
        <w:t xml:space="preserve">Contingency costs are limited to 10 per cent of your total eligible expenditure. Administrative support and overheads additional to the normal day to day running costs of the organisation are limited to 10 per cent of </w:t>
      </w:r>
      <w:r>
        <w:t>your total eligible expenditure</w:t>
      </w:r>
      <w:r w:rsidRPr="00ED706F">
        <w:t>. Costs related to reporting on project progress and outcomes are limited to 5 per cent of the grant.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rsidRPr="003956FE" w14:paraId="46E42A04" w14:textId="77777777" w:rsidTr="00610C34">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5454E2FE" w:rsidR="007A7F44" w:rsidRPr="003956FE" w:rsidRDefault="00255A3B" w:rsidP="00255A3B">
            <w:r w:rsidRPr="003956FE">
              <w:t>Labour</w:t>
            </w:r>
          </w:p>
        </w:tc>
        <w:tc>
          <w:tcPr>
            <w:tcW w:w="2126" w:type="dxa"/>
            <w:shd w:val="clear" w:color="auto" w:fill="F2F2F2" w:themeFill="background1" w:themeFillShade="F2"/>
          </w:tcPr>
          <w:p w14:paraId="3B1F3208" w14:textId="77777777" w:rsidR="007A7F44" w:rsidRPr="003956FE" w:rsidRDefault="007A7F44" w:rsidP="00405849"/>
        </w:tc>
        <w:tc>
          <w:tcPr>
            <w:tcW w:w="1976" w:type="dxa"/>
            <w:shd w:val="clear" w:color="auto" w:fill="F2F2F2" w:themeFill="background1" w:themeFillShade="F2"/>
          </w:tcPr>
          <w:p w14:paraId="36CF39AB" w14:textId="6506368D" w:rsidR="007A7F44" w:rsidRPr="003956FE" w:rsidRDefault="00610C34" w:rsidP="00405849">
            <w:r w:rsidRPr="003956FE">
              <w:t>$</w:t>
            </w:r>
          </w:p>
        </w:tc>
      </w:tr>
      <w:tr w:rsidR="004537E2" w:rsidRPr="003956FE" w14:paraId="281F66B9" w14:textId="77777777" w:rsidTr="00610C34">
        <w:trPr>
          <w:cantSplit/>
        </w:trPr>
        <w:tc>
          <w:tcPr>
            <w:tcW w:w="2265" w:type="dxa"/>
          </w:tcPr>
          <w:p w14:paraId="3F2E348D" w14:textId="77777777" w:rsidR="004537E2" w:rsidRPr="003956FE" w:rsidRDefault="004537E2" w:rsidP="00405849"/>
        </w:tc>
        <w:tc>
          <w:tcPr>
            <w:tcW w:w="2410" w:type="dxa"/>
          </w:tcPr>
          <w:p w14:paraId="6AA2C8A8" w14:textId="4831F5F0" w:rsidR="004537E2" w:rsidRPr="003956FE" w:rsidRDefault="004537E2" w:rsidP="00405849"/>
        </w:tc>
        <w:tc>
          <w:tcPr>
            <w:tcW w:w="2126" w:type="dxa"/>
          </w:tcPr>
          <w:p w14:paraId="01F8D829" w14:textId="6329EF70" w:rsidR="004537E2" w:rsidRPr="003956FE" w:rsidRDefault="007A7F44" w:rsidP="00405849">
            <w:r w:rsidRPr="003956FE">
              <w:t>20xx/xx</w:t>
            </w:r>
          </w:p>
        </w:tc>
        <w:tc>
          <w:tcPr>
            <w:tcW w:w="1976" w:type="dxa"/>
          </w:tcPr>
          <w:p w14:paraId="42894B6D" w14:textId="5AD398AB" w:rsidR="004537E2" w:rsidRPr="003956FE" w:rsidRDefault="007A7F44" w:rsidP="00405849">
            <w:r w:rsidRPr="003956FE">
              <w:t xml:space="preserve">$ </w:t>
            </w:r>
          </w:p>
        </w:tc>
      </w:tr>
      <w:tr w:rsidR="004537E2" w:rsidRPr="003956FE" w14:paraId="72375ECC" w14:textId="77777777" w:rsidTr="00610C34">
        <w:trPr>
          <w:cantSplit/>
        </w:trPr>
        <w:tc>
          <w:tcPr>
            <w:tcW w:w="2265" w:type="dxa"/>
          </w:tcPr>
          <w:p w14:paraId="2810D7D9" w14:textId="77777777" w:rsidR="004537E2" w:rsidRPr="003956FE" w:rsidRDefault="004537E2" w:rsidP="00405849"/>
        </w:tc>
        <w:tc>
          <w:tcPr>
            <w:tcW w:w="2410" w:type="dxa"/>
          </w:tcPr>
          <w:p w14:paraId="29357AB9" w14:textId="77777777" w:rsidR="004537E2" w:rsidRPr="003956FE" w:rsidRDefault="004537E2" w:rsidP="00405849"/>
        </w:tc>
        <w:tc>
          <w:tcPr>
            <w:tcW w:w="2126" w:type="dxa"/>
          </w:tcPr>
          <w:p w14:paraId="03B1CB5A" w14:textId="1D597D98" w:rsidR="004537E2" w:rsidRPr="003956FE" w:rsidRDefault="007A7F44" w:rsidP="00405849">
            <w:r w:rsidRPr="003956FE">
              <w:t>20xx/xx</w:t>
            </w:r>
          </w:p>
        </w:tc>
        <w:tc>
          <w:tcPr>
            <w:tcW w:w="1976" w:type="dxa"/>
          </w:tcPr>
          <w:p w14:paraId="56D2DB64" w14:textId="45D3AFA5" w:rsidR="004537E2" w:rsidRPr="003956FE" w:rsidRDefault="00610C34" w:rsidP="00405849">
            <w:r w:rsidRPr="003956FE">
              <w:t>$</w:t>
            </w:r>
          </w:p>
        </w:tc>
      </w:tr>
      <w:tr w:rsidR="004537E2" w:rsidRPr="003956FE" w14:paraId="767D5797" w14:textId="77777777" w:rsidTr="00F14A6B">
        <w:trPr>
          <w:cantSplit/>
        </w:trPr>
        <w:tc>
          <w:tcPr>
            <w:tcW w:w="2265" w:type="dxa"/>
            <w:tcBorders>
              <w:bottom w:val="single" w:sz="2" w:space="0" w:color="808080" w:themeColor="background1" w:themeShade="80"/>
            </w:tcBorders>
          </w:tcPr>
          <w:p w14:paraId="25659774" w14:textId="77777777" w:rsidR="004537E2" w:rsidRPr="003956FE" w:rsidRDefault="004537E2" w:rsidP="00405849"/>
        </w:tc>
        <w:tc>
          <w:tcPr>
            <w:tcW w:w="2410" w:type="dxa"/>
            <w:tcBorders>
              <w:bottom w:val="single" w:sz="2" w:space="0" w:color="808080" w:themeColor="background1" w:themeShade="80"/>
            </w:tcBorders>
          </w:tcPr>
          <w:p w14:paraId="456FFFAD" w14:textId="77777777" w:rsidR="004537E2" w:rsidRPr="003956FE" w:rsidRDefault="004537E2" w:rsidP="00405849"/>
        </w:tc>
        <w:tc>
          <w:tcPr>
            <w:tcW w:w="2126" w:type="dxa"/>
            <w:tcBorders>
              <w:bottom w:val="single" w:sz="2" w:space="0" w:color="808080" w:themeColor="background1" w:themeShade="80"/>
            </w:tcBorders>
          </w:tcPr>
          <w:p w14:paraId="74B07513" w14:textId="0D33EE57" w:rsidR="004537E2" w:rsidRPr="003956FE" w:rsidRDefault="007A7F44" w:rsidP="00405849">
            <w:r w:rsidRPr="003956FE">
              <w:t>20xx/xx</w:t>
            </w:r>
          </w:p>
        </w:tc>
        <w:tc>
          <w:tcPr>
            <w:tcW w:w="1976" w:type="dxa"/>
            <w:tcBorders>
              <w:bottom w:val="single" w:sz="2" w:space="0" w:color="808080" w:themeColor="background1" w:themeShade="80"/>
            </w:tcBorders>
          </w:tcPr>
          <w:p w14:paraId="308842F4" w14:textId="428F5F0D" w:rsidR="004537E2" w:rsidRPr="003956FE" w:rsidRDefault="00610C34" w:rsidP="00405849">
            <w:r w:rsidRPr="003956FE">
              <w:t>$</w:t>
            </w:r>
          </w:p>
        </w:tc>
      </w:tr>
      <w:tr w:rsidR="00F14A6B" w:rsidRPr="003956FE" w14:paraId="1723DC8C" w14:textId="77777777" w:rsidTr="00F14A6B">
        <w:trPr>
          <w:cantSplit/>
        </w:trPr>
        <w:tc>
          <w:tcPr>
            <w:tcW w:w="2265" w:type="dxa"/>
            <w:shd w:val="pct5" w:color="auto" w:fill="auto"/>
          </w:tcPr>
          <w:p w14:paraId="79BDA4EF" w14:textId="61CB9CCA" w:rsidR="00F14A6B" w:rsidRPr="003956FE" w:rsidRDefault="00F14A6B" w:rsidP="00F14A6B"/>
        </w:tc>
        <w:tc>
          <w:tcPr>
            <w:tcW w:w="2410" w:type="dxa"/>
            <w:shd w:val="pct5" w:color="auto" w:fill="auto"/>
          </w:tcPr>
          <w:p w14:paraId="7B6D5B6F" w14:textId="1FCF1E93" w:rsidR="00F14A6B" w:rsidRPr="003956FE" w:rsidRDefault="00F14A6B" w:rsidP="00F14A6B">
            <w:r>
              <w:t>Administrative support and overheads</w:t>
            </w:r>
          </w:p>
        </w:tc>
        <w:tc>
          <w:tcPr>
            <w:tcW w:w="2126" w:type="dxa"/>
            <w:shd w:val="pct5" w:color="auto" w:fill="auto"/>
          </w:tcPr>
          <w:p w14:paraId="2D599FD8" w14:textId="77777777" w:rsidR="00F14A6B" w:rsidRPr="003956FE" w:rsidRDefault="00F14A6B" w:rsidP="00F14A6B"/>
        </w:tc>
        <w:tc>
          <w:tcPr>
            <w:tcW w:w="1976" w:type="dxa"/>
            <w:shd w:val="pct5" w:color="auto" w:fill="auto"/>
          </w:tcPr>
          <w:p w14:paraId="6255F84F" w14:textId="5A1E91C8" w:rsidR="00F14A6B" w:rsidRPr="003956FE" w:rsidRDefault="00F14A6B" w:rsidP="00F14A6B">
            <w:r w:rsidRPr="003956FE">
              <w:t>$</w:t>
            </w:r>
          </w:p>
        </w:tc>
      </w:tr>
      <w:tr w:rsidR="00F14A6B" w:rsidRPr="003956FE" w14:paraId="0D762C0F" w14:textId="77777777" w:rsidTr="00610C34">
        <w:trPr>
          <w:cantSplit/>
        </w:trPr>
        <w:tc>
          <w:tcPr>
            <w:tcW w:w="2265" w:type="dxa"/>
          </w:tcPr>
          <w:p w14:paraId="4FA86520" w14:textId="237BA967" w:rsidR="00F14A6B" w:rsidRDefault="00F14A6B" w:rsidP="00F14A6B"/>
        </w:tc>
        <w:tc>
          <w:tcPr>
            <w:tcW w:w="2410" w:type="dxa"/>
          </w:tcPr>
          <w:p w14:paraId="0A3C5F62" w14:textId="77777777" w:rsidR="00F14A6B" w:rsidRPr="003956FE" w:rsidRDefault="00F14A6B" w:rsidP="00F14A6B"/>
        </w:tc>
        <w:tc>
          <w:tcPr>
            <w:tcW w:w="2126" w:type="dxa"/>
          </w:tcPr>
          <w:p w14:paraId="4923F583" w14:textId="4E4072F8" w:rsidR="00F14A6B" w:rsidRPr="003956FE" w:rsidRDefault="00F14A6B" w:rsidP="00F14A6B">
            <w:r w:rsidRPr="003956FE">
              <w:t>20xx/xx</w:t>
            </w:r>
          </w:p>
        </w:tc>
        <w:tc>
          <w:tcPr>
            <w:tcW w:w="1976" w:type="dxa"/>
          </w:tcPr>
          <w:p w14:paraId="038E844D" w14:textId="7C3BF6E5" w:rsidR="00F14A6B" w:rsidRDefault="00F14A6B" w:rsidP="00F14A6B">
            <w:r w:rsidRPr="003956FE">
              <w:t xml:space="preserve">$ </w:t>
            </w:r>
          </w:p>
        </w:tc>
      </w:tr>
      <w:tr w:rsidR="00F14A6B" w:rsidRPr="003956FE" w14:paraId="68DC62D4" w14:textId="77777777" w:rsidTr="00610C34">
        <w:trPr>
          <w:cantSplit/>
        </w:trPr>
        <w:tc>
          <w:tcPr>
            <w:tcW w:w="2265" w:type="dxa"/>
          </w:tcPr>
          <w:p w14:paraId="7601D61D" w14:textId="6DF21C7E" w:rsidR="00F14A6B" w:rsidRDefault="00F14A6B" w:rsidP="00F14A6B"/>
        </w:tc>
        <w:tc>
          <w:tcPr>
            <w:tcW w:w="2410" w:type="dxa"/>
          </w:tcPr>
          <w:p w14:paraId="3F801816" w14:textId="77777777" w:rsidR="00F14A6B" w:rsidRPr="003956FE" w:rsidRDefault="00F14A6B" w:rsidP="00F14A6B"/>
        </w:tc>
        <w:tc>
          <w:tcPr>
            <w:tcW w:w="2126" w:type="dxa"/>
          </w:tcPr>
          <w:p w14:paraId="3028E015" w14:textId="0F550AC9" w:rsidR="00F14A6B" w:rsidRPr="003956FE" w:rsidRDefault="00F14A6B" w:rsidP="00F14A6B">
            <w:r w:rsidRPr="003956FE">
              <w:t>20xx/xx</w:t>
            </w:r>
          </w:p>
        </w:tc>
        <w:tc>
          <w:tcPr>
            <w:tcW w:w="1976" w:type="dxa"/>
          </w:tcPr>
          <w:p w14:paraId="2B29422C" w14:textId="4CB59A6D" w:rsidR="00F14A6B" w:rsidRDefault="00F14A6B" w:rsidP="00F14A6B">
            <w:r w:rsidRPr="003956FE">
              <w:t>$</w:t>
            </w:r>
          </w:p>
        </w:tc>
      </w:tr>
      <w:tr w:rsidR="00F14A6B" w:rsidRPr="003956FE" w14:paraId="451F5409" w14:textId="77777777" w:rsidTr="00610C34">
        <w:trPr>
          <w:cantSplit/>
        </w:trPr>
        <w:tc>
          <w:tcPr>
            <w:tcW w:w="2265" w:type="dxa"/>
          </w:tcPr>
          <w:p w14:paraId="7E77D3AE" w14:textId="02A345B3" w:rsidR="00F14A6B" w:rsidRDefault="00F14A6B" w:rsidP="00F14A6B"/>
        </w:tc>
        <w:tc>
          <w:tcPr>
            <w:tcW w:w="2410" w:type="dxa"/>
          </w:tcPr>
          <w:p w14:paraId="5600B850" w14:textId="77777777" w:rsidR="00F14A6B" w:rsidRPr="003956FE" w:rsidRDefault="00F14A6B" w:rsidP="00F14A6B"/>
        </w:tc>
        <w:tc>
          <w:tcPr>
            <w:tcW w:w="2126" w:type="dxa"/>
          </w:tcPr>
          <w:p w14:paraId="74ABC9DF" w14:textId="395DE1C5" w:rsidR="00F14A6B" w:rsidRPr="003956FE" w:rsidRDefault="00F14A6B" w:rsidP="00F14A6B">
            <w:r w:rsidRPr="003956FE">
              <w:t>20xx/xx</w:t>
            </w:r>
          </w:p>
        </w:tc>
        <w:tc>
          <w:tcPr>
            <w:tcW w:w="1976" w:type="dxa"/>
          </w:tcPr>
          <w:p w14:paraId="7D6C7707" w14:textId="1ECB91C0" w:rsidR="00F14A6B" w:rsidRDefault="00F14A6B" w:rsidP="00F14A6B">
            <w:r w:rsidRPr="003956FE">
              <w:t>$</w:t>
            </w:r>
          </w:p>
        </w:tc>
      </w:tr>
      <w:tr w:rsidR="00F14A6B" w:rsidRPr="003956FE" w14:paraId="0C1D0F67" w14:textId="77777777" w:rsidTr="00610C34">
        <w:trPr>
          <w:cantSplit/>
        </w:trPr>
        <w:tc>
          <w:tcPr>
            <w:tcW w:w="2265" w:type="dxa"/>
            <w:shd w:val="clear" w:color="auto" w:fill="F2F2F2" w:themeFill="background1" w:themeFillShade="F2"/>
          </w:tcPr>
          <w:p w14:paraId="4D1980C9" w14:textId="77777777" w:rsidR="00F14A6B" w:rsidRPr="003956FE" w:rsidRDefault="00F14A6B" w:rsidP="00F14A6B"/>
        </w:tc>
        <w:tc>
          <w:tcPr>
            <w:tcW w:w="2410" w:type="dxa"/>
            <w:shd w:val="clear" w:color="auto" w:fill="F2F2F2" w:themeFill="background1" w:themeFillShade="F2"/>
          </w:tcPr>
          <w:p w14:paraId="666E7BA1" w14:textId="3EDC26DC" w:rsidR="00F14A6B" w:rsidRPr="003956FE" w:rsidRDefault="00F14A6B" w:rsidP="00F14A6B">
            <w:r w:rsidRPr="003956FE">
              <w:t>Contract</w:t>
            </w:r>
          </w:p>
        </w:tc>
        <w:tc>
          <w:tcPr>
            <w:tcW w:w="2126" w:type="dxa"/>
            <w:shd w:val="clear" w:color="auto" w:fill="F2F2F2" w:themeFill="background1" w:themeFillShade="F2"/>
          </w:tcPr>
          <w:p w14:paraId="3789BCCF" w14:textId="77777777" w:rsidR="00F14A6B" w:rsidRPr="003956FE" w:rsidRDefault="00F14A6B" w:rsidP="00F14A6B"/>
        </w:tc>
        <w:tc>
          <w:tcPr>
            <w:tcW w:w="1976" w:type="dxa"/>
            <w:shd w:val="clear" w:color="auto" w:fill="F2F2F2" w:themeFill="background1" w:themeFillShade="F2"/>
          </w:tcPr>
          <w:p w14:paraId="3A1D2B90" w14:textId="1F3430D7" w:rsidR="00F14A6B" w:rsidRPr="003956FE" w:rsidRDefault="00F14A6B" w:rsidP="00F14A6B">
            <w:r w:rsidRPr="003956FE">
              <w:t>$</w:t>
            </w:r>
          </w:p>
        </w:tc>
      </w:tr>
      <w:tr w:rsidR="00F14A6B" w:rsidRPr="003956FE" w14:paraId="553C80AA" w14:textId="77777777" w:rsidTr="00610C34">
        <w:trPr>
          <w:cantSplit/>
        </w:trPr>
        <w:tc>
          <w:tcPr>
            <w:tcW w:w="2265" w:type="dxa"/>
          </w:tcPr>
          <w:p w14:paraId="4546216D" w14:textId="7D224D07" w:rsidR="00F14A6B" w:rsidRPr="003956FE" w:rsidRDefault="00F14A6B" w:rsidP="00F14A6B"/>
        </w:tc>
        <w:tc>
          <w:tcPr>
            <w:tcW w:w="2410" w:type="dxa"/>
          </w:tcPr>
          <w:p w14:paraId="2E7D2911" w14:textId="77777777" w:rsidR="00F14A6B" w:rsidRPr="003956FE" w:rsidRDefault="00F14A6B" w:rsidP="00F14A6B"/>
        </w:tc>
        <w:tc>
          <w:tcPr>
            <w:tcW w:w="2126" w:type="dxa"/>
          </w:tcPr>
          <w:p w14:paraId="129D3C2F" w14:textId="5054644F" w:rsidR="00F14A6B" w:rsidRPr="003956FE" w:rsidRDefault="00F14A6B" w:rsidP="00F14A6B">
            <w:r w:rsidRPr="003956FE">
              <w:t>20xx/xx</w:t>
            </w:r>
          </w:p>
        </w:tc>
        <w:tc>
          <w:tcPr>
            <w:tcW w:w="1976" w:type="dxa"/>
          </w:tcPr>
          <w:p w14:paraId="351A83BC" w14:textId="3042640D" w:rsidR="00F14A6B" w:rsidRPr="003956FE" w:rsidRDefault="00F14A6B" w:rsidP="00F14A6B">
            <w:r w:rsidRPr="003956FE">
              <w:t>$</w:t>
            </w:r>
          </w:p>
        </w:tc>
      </w:tr>
      <w:tr w:rsidR="00F14A6B" w:rsidRPr="003956FE" w14:paraId="570B6C18" w14:textId="77777777" w:rsidTr="00610C34">
        <w:trPr>
          <w:cantSplit/>
        </w:trPr>
        <w:tc>
          <w:tcPr>
            <w:tcW w:w="2265" w:type="dxa"/>
          </w:tcPr>
          <w:p w14:paraId="4DA22F80" w14:textId="27499630" w:rsidR="00F14A6B" w:rsidRPr="003956FE" w:rsidRDefault="00F14A6B" w:rsidP="00F14A6B"/>
        </w:tc>
        <w:tc>
          <w:tcPr>
            <w:tcW w:w="2410" w:type="dxa"/>
          </w:tcPr>
          <w:p w14:paraId="62051B43" w14:textId="77777777" w:rsidR="00F14A6B" w:rsidRPr="003956FE" w:rsidRDefault="00F14A6B" w:rsidP="00F14A6B"/>
        </w:tc>
        <w:tc>
          <w:tcPr>
            <w:tcW w:w="2126" w:type="dxa"/>
          </w:tcPr>
          <w:p w14:paraId="78F3CA67" w14:textId="5098FB06" w:rsidR="00F14A6B" w:rsidRPr="003956FE" w:rsidRDefault="00F14A6B" w:rsidP="00F14A6B">
            <w:r w:rsidRPr="003956FE">
              <w:t>20xx/xx</w:t>
            </w:r>
          </w:p>
        </w:tc>
        <w:tc>
          <w:tcPr>
            <w:tcW w:w="1976" w:type="dxa"/>
          </w:tcPr>
          <w:p w14:paraId="3BA8D54B" w14:textId="7E05062F" w:rsidR="00F14A6B" w:rsidRPr="003956FE" w:rsidRDefault="00F14A6B" w:rsidP="00F14A6B">
            <w:r w:rsidRPr="003956FE">
              <w:t>$</w:t>
            </w:r>
          </w:p>
        </w:tc>
      </w:tr>
      <w:tr w:rsidR="00F14A6B" w:rsidRPr="003956FE" w14:paraId="2760F6E6" w14:textId="77777777" w:rsidTr="00610C34">
        <w:trPr>
          <w:cantSplit/>
        </w:trPr>
        <w:tc>
          <w:tcPr>
            <w:tcW w:w="2265" w:type="dxa"/>
          </w:tcPr>
          <w:p w14:paraId="0241DEB4" w14:textId="505567A5" w:rsidR="00F14A6B" w:rsidRPr="003956FE" w:rsidRDefault="00F14A6B" w:rsidP="00F14A6B"/>
        </w:tc>
        <w:tc>
          <w:tcPr>
            <w:tcW w:w="2410" w:type="dxa"/>
          </w:tcPr>
          <w:p w14:paraId="34095497" w14:textId="0D514121" w:rsidR="00F14A6B" w:rsidRPr="003956FE" w:rsidRDefault="00F14A6B" w:rsidP="00F14A6B"/>
        </w:tc>
        <w:tc>
          <w:tcPr>
            <w:tcW w:w="2126" w:type="dxa"/>
          </w:tcPr>
          <w:p w14:paraId="64FEFD59" w14:textId="15CE6366" w:rsidR="00F14A6B" w:rsidRPr="003956FE" w:rsidRDefault="00F14A6B" w:rsidP="00F14A6B">
            <w:r w:rsidRPr="003956FE">
              <w:t>20xx/xx</w:t>
            </w:r>
          </w:p>
        </w:tc>
        <w:tc>
          <w:tcPr>
            <w:tcW w:w="1976" w:type="dxa"/>
          </w:tcPr>
          <w:p w14:paraId="254A1DAB" w14:textId="21CB3382" w:rsidR="00F14A6B" w:rsidRPr="003956FE" w:rsidRDefault="00F14A6B" w:rsidP="00F14A6B">
            <w:r w:rsidRPr="003956FE">
              <w:t>$</w:t>
            </w:r>
          </w:p>
        </w:tc>
      </w:tr>
      <w:tr w:rsidR="00F14A6B" w:rsidRPr="003956FE" w14:paraId="39B4E7D4" w14:textId="77777777" w:rsidTr="00610C34">
        <w:trPr>
          <w:cantSplit/>
        </w:trPr>
        <w:tc>
          <w:tcPr>
            <w:tcW w:w="2265" w:type="dxa"/>
            <w:shd w:val="clear" w:color="auto" w:fill="F2F2F2" w:themeFill="background1" w:themeFillShade="F2"/>
          </w:tcPr>
          <w:p w14:paraId="68E59DFC" w14:textId="77777777" w:rsidR="00F14A6B" w:rsidRPr="003956FE" w:rsidRDefault="00F14A6B" w:rsidP="00F14A6B"/>
        </w:tc>
        <w:tc>
          <w:tcPr>
            <w:tcW w:w="2410" w:type="dxa"/>
            <w:shd w:val="clear" w:color="auto" w:fill="F2F2F2" w:themeFill="background1" w:themeFillShade="F2"/>
          </w:tcPr>
          <w:p w14:paraId="4BEAB3CC" w14:textId="7E887864" w:rsidR="00F14A6B" w:rsidRPr="003956FE" w:rsidRDefault="00F14A6B" w:rsidP="00F14A6B">
            <w:r>
              <w:t>Travel</w:t>
            </w:r>
          </w:p>
        </w:tc>
        <w:tc>
          <w:tcPr>
            <w:tcW w:w="2126" w:type="dxa"/>
            <w:shd w:val="clear" w:color="auto" w:fill="F2F2F2" w:themeFill="background1" w:themeFillShade="F2"/>
          </w:tcPr>
          <w:p w14:paraId="06007E7E" w14:textId="77777777" w:rsidR="00F14A6B" w:rsidRPr="003956FE" w:rsidRDefault="00F14A6B" w:rsidP="00F14A6B"/>
        </w:tc>
        <w:tc>
          <w:tcPr>
            <w:tcW w:w="1976" w:type="dxa"/>
            <w:shd w:val="clear" w:color="auto" w:fill="F2F2F2" w:themeFill="background1" w:themeFillShade="F2"/>
          </w:tcPr>
          <w:p w14:paraId="5C015208" w14:textId="2C028628" w:rsidR="00F14A6B" w:rsidRPr="003956FE" w:rsidRDefault="00F14A6B" w:rsidP="00F14A6B">
            <w:r w:rsidRPr="003956FE">
              <w:t>$</w:t>
            </w:r>
          </w:p>
        </w:tc>
      </w:tr>
      <w:tr w:rsidR="00F14A6B" w:rsidRPr="003956FE" w14:paraId="75A70863" w14:textId="77777777" w:rsidTr="00610C34">
        <w:trPr>
          <w:cantSplit/>
        </w:trPr>
        <w:tc>
          <w:tcPr>
            <w:tcW w:w="2265" w:type="dxa"/>
          </w:tcPr>
          <w:p w14:paraId="6C2E9192" w14:textId="77777777" w:rsidR="00F14A6B" w:rsidRPr="003956FE" w:rsidRDefault="00F14A6B" w:rsidP="00F14A6B"/>
        </w:tc>
        <w:tc>
          <w:tcPr>
            <w:tcW w:w="2410" w:type="dxa"/>
          </w:tcPr>
          <w:p w14:paraId="51937AE9" w14:textId="77777777" w:rsidR="00F14A6B" w:rsidRPr="003956FE" w:rsidRDefault="00F14A6B" w:rsidP="00F14A6B"/>
        </w:tc>
        <w:tc>
          <w:tcPr>
            <w:tcW w:w="2126" w:type="dxa"/>
          </w:tcPr>
          <w:p w14:paraId="21DF13A3" w14:textId="77777777" w:rsidR="00F14A6B" w:rsidRPr="003956FE" w:rsidRDefault="00F14A6B" w:rsidP="00F14A6B">
            <w:r w:rsidRPr="003956FE">
              <w:t>20xx/xx</w:t>
            </w:r>
          </w:p>
        </w:tc>
        <w:tc>
          <w:tcPr>
            <w:tcW w:w="1976" w:type="dxa"/>
          </w:tcPr>
          <w:p w14:paraId="060129A3" w14:textId="77E17BA7" w:rsidR="00F14A6B" w:rsidRPr="003956FE" w:rsidRDefault="00F14A6B" w:rsidP="00F14A6B">
            <w:r w:rsidRPr="003956FE">
              <w:t>$</w:t>
            </w:r>
          </w:p>
        </w:tc>
      </w:tr>
      <w:tr w:rsidR="00F14A6B" w:rsidRPr="003956FE" w14:paraId="75723EE7" w14:textId="77777777" w:rsidTr="00610C34">
        <w:trPr>
          <w:cantSplit/>
        </w:trPr>
        <w:tc>
          <w:tcPr>
            <w:tcW w:w="2265" w:type="dxa"/>
          </w:tcPr>
          <w:p w14:paraId="23F9A452" w14:textId="77777777" w:rsidR="00F14A6B" w:rsidRPr="003956FE" w:rsidRDefault="00F14A6B" w:rsidP="00F14A6B"/>
        </w:tc>
        <w:tc>
          <w:tcPr>
            <w:tcW w:w="2410" w:type="dxa"/>
          </w:tcPr>
          <w:p w14:paraId="3B219610" w14:textId="77777777" w:rsidR="00F14A6B" w:rsidRPr="003956FE" w:rsidRDefault="00F14A6B" w:rsidP="00F14A6B"/>
        </w:tc>
        <w:tc>
          <w:tcPr>
            <w:tcW w:w="2126" w:type="dxa"/>
          </w:tcPr>
          <w:p w14:paraId="1286A71A" w14:textId="77777777" w:rsidR="00F14A6B" w:rsidRPr="003956FE" w:rsidRDefault="00F14A6B" w:rsidP="00F14A6B">
            <w:r w:rsidRPr="003956FE">
              <w:t>20xx/xx</w:t>
            </w:r>
          </w:p>
        </w:tc>
        <w:tc>
          <w:tcPr>
            <w:tcW w:w="1976" w:type="dxa"/>
          </w:tcPr>
          <w:p w14:paraId="52C54844" w14:textId="2051AEAE" w:rsidR="00F14A6B" w:rsidRPr="003956FE" w:rsidRDefault="00F14A6B" w:rsidP="00F14A6B">
            <w:r w:rsidRPr="003956FE">
              <w:t>$</w:t>
            </w:r>
          </w:p>
        </w:tc>
      </w:tr>
      <w:tr w:rsidR="00F14A6B" w:rsidRPr="003956FE" w14:paraId="47E24374" w14:textId="77777777" w:rsidTr="00610C34">
        <w:trPr>
          <w:cantSplit/>
        </w:trPr>
        <w:tc>
          <w:tcPr>
            <w:tcW w:w="2265" w:type="dxa"/>
          </w:tcPr>
          <w:p w14:paraId="3AE41AD4" w14:textId="77777777" w:rsidR="00F14A6B" w:rsidRPr="003956FE" w:rsidRDefault="00F14A6B" w:rsidP="00F14A6B"/>
        </w:tc>
        <w:tc>
          <w:tcPr>
            <w:tcW w:w="2410" w:type="dxa"/>
          </w:tcPr>
          <w:p w14:paraId="5BE61B0B" w14:textId="77777777" w:rsidR="00F14A6B" w:rsidRPr="003956FE" w:rsidRDefault="00F14A6B" w:rsidP="00F14A6B"/>
        </w:tc>
        <w:tc>
          <w:tcPr>
            <w:tcW w:w="2126" w:type="dxa"/>
          </w:tcPr>
          <w:p w14:paraId="25A861A5" w14:textId="77777777" w:rsidR="00F14A6B" w:rsidRPr="003956FE" w:rsidRDefault="00F14A6B" w:rsidP="00F14A6B">
            <w:r w:rsidRPr="003956FE">
              <w:t>20xx/xx</w:t>
            </w:r>
          </w:p>
        </w:tc>
        <w:tc>
          <w:tcPr>
            <w:tcW w:w="1976" w:type="dxa"/>
          </w:tcPr>
          <w:p w14:paraId="47B6B8F4" w14:textId="78A70A2C" w:rsidR="00F14A6B" w:rsidRPr="003956FE" w:rsidRDefault="00F14A6B" w:rsidP="00F14A6B">
            <w:r w:rsidRPr="003956FE">
              <w:t>$</w:t>
            </w:r>
          </w:p>
        </w:tc>
      </w:tr>
      <w:tr w:rsidR="00F14A6B" w:rsidRPr="003956FE" w14:paraId="2220675D" w14:textId="77777777" w:rsidTr="00610C34">
        <w:trPr>
          <w:cantSplit/>
        </w:trPr>
        <w:tc>
          <w:tcPr>
            <w:tcW w:w="2265" w:type="dxa"/>
            <w:shd w:val="clear" w:color="auto" w:fill="F2F2F2" w:themeFill="background1" w:themeFillShade="F2"/>
          </w:tcPr>
          <w:p w14:paraId="61E16F81" w14:textId="77777777" w:rsidR="00F14A6B" w:rsidRPr="003956FE" w:rsidRDefault="00F14A6B" w:rsidP="00F14A6B"/>
        </w:tc>
        <w:tc>
          <w:tcPr>
            <w:tcW w:w="2410" w:type="dxa"/>
            <w:shd w:val="clear" w:color="auto" w:fill="F2F2F2" w:themeFill="background1" w:themeFillShade="F2"/>
          </w:tcPr>
          <w:p w14:paraId="207F82E7" w14:textId="6DF1D06E" w:rsidR="00F14A6B" w:rsidRPr="003956FE" w:rsidRDefault="00F14A6B" w:rsidP="00F14A6B">
            <w:r>
              <w:t>Purchase (or hire) of equipment and supplies</w:t>
            </w:r>
          </w:p>
        </w:tc>
        <w:tc>
          <w:tcPr>
            <w:tcW w:w="2126" w:type="dxa"/>
            <w:shd w:val="clear" w:color="auto" w:fill="F2F2F2" w:themeFill="background1" w:themeFillShade="F2"/>
          </w:tcPr>
          <w:p w14:paraId="56CDA5FE" w14:textId="77777777" w:rsidR="00F14A6B" w:rsidRPr="003956FE" w:rsidRDefault="00F14A6B" w:rsidP="00F14A6B"/>
        </w:tc>
        <w:tc>
          <w:tcPr>
            <w:tcW w:w="1976" w:type="dxa"/>
            <w:shd w:val="clear" w:color="auto" w:fill="F2F2F2" w:themeFill="background1" w:themeFillShade="F2"/>
          </w:tcPr>
          <w:p w14:paraId="2A65E574" w14:textId="7D97CF46" w:rsidR="00F14A6B" w:rsidRPr="003956FE" w:rsidRDefault="00F14A6B" w:rsidP="00F14A6B">
            <w:r w:rsidRPr="003956FE">
              <w:t>$</w:t>
            </w:r>
          </w:p>
        </w:tc>
      </w:tr>
      <w:tr w:rsidR="00F14A6B" w:rsidRPr="003956FE" w14:paraId="5D107356" w14:textId="77777777" w:rsidTr="00610C34">
        <w:trPr>
          <w:cantSplit/>
        </w:trPr>
        <w:tc>
          <w:tcPr>
            <w:tcW w:w="2265" w:type="dxa"/>
          </w:tcPr>
          <w:p w14:paraId="502A148E" w14:textId="29398A94" w:rsidR="00F14A6B" w:rsidRPr="003956FE" w:rsidRDefault="00F14A6B" w:rsidP="00F14A6B"/>
        </w:tc>
        <w:tc>
          <w:tcPr>
            <w:tcW w:w="2410" w:type="dxa"/>
          </w:tcPr>
          <w:p w14:paraId="79636725" w14:textId="77777777" w:rsidR="00F14A6B" w:rsidRPr="003956FE" w:rsidRDefault="00F14A6B" w:rsidP="00F14A6B"/>
        </w:tc>
        <w:tc>
          <w:tcPr>
            <w:tcW w:w="2126" w:type="dxa"/>
          </w:tcPr>
          <w:p w14:paraId="7578F54B" w14:textId="0412CD3C" w:rsidR="00F14A6B" w:rsidRPr="003956FE" w:rsidRDefault="00F14A6B" w:rsidP="00F14A6B">
            <w:r w:rsidRPr="003956FE">
              <w:t>20xx/xx</w:t>
            </w:r>
          </w:p>
        </w:tc>
        <w:tc>
          <w:tcPr>
            <w:tcW w:w="1976" w:type="dxa"/>
          </w:tcPr>
          <w:p w14:paraId="3C672C04" w14:textId="43F7AC96" w:rsidR="00F14A6B" w:rsidRPr="003956FE" w:rsidRDefault="00F14A6B" w:rsidP="00F14A6B">
            <w:r w:rsidRPr="003956FE">
              <w:t>$</w:t>
            </w:r>
          </w:p>
        </w:tc>
      </w:tr>
      <w:tr w:rsidR="00F14A6B" w:rsidRPr="003956FE" w14:paraId="0CDA2E77" w14:textId="77777777" w:rsidTr="00610C34">
        <w:trPr>
          <w:cantSplit/>
        </w:trPr>
        <w:tc>
          <w:tcPr>
            <w:tcW w:w="2265" w:type="dxa"/>
          </w:tcPr>
          <w:p w14:paraId="5B259AEF" w14:textId="1749156C" w:rsidR="00F14A6B" w:rsidRPr="003956FE" w:rsidRDefault="00F14A6B" w:rsidP="00F14A6B"/>
        </w:tc>
        <w:tc>
          <w:tcPr>
            <w:tcW w:w="2410" w:type="dxa"/>
          </w:tcPr>
          <w:p w14:paraId="4CB5A3DB" w14:textId="77777777" w:rsidR="00F14A6B" w:rsidRPr="003956FE" w:rsidRDefault="00F14A6B" w:rsidP="00F14A6B"/>
        </w:tc>
        <w:tc>
          <w:tcPr>
            <w:tcW w:w="2126" w:type="dxa"/>
          </w:tcPr>
          <w:p w14:paraId="6F5BEB03" w14:textId="60582AF2" w:rsidR="00F14A6B" w:rsidRPr="003956FE" w:rsidRDefault="00F14A6B" w:rsidP="00F14A6B">
            <w:r w:rsidRPr="003956FE">
              <w:t>20xx/xx</w:t>
            </w:r>
          </w:p>
        </w:tc>
        <w:tc>
          <w:tcPr>
            <w:tcW w:w="1976" w:type="dxa"/>
          </w:tcPr>
          <w:p w14:paraId="3453C5DB" w14:textId="0FA4CF96" w:rsidR="00F14A6B" w:rsidRPr="003956FE" w:rsidRDefault="00F14A6B" w:rsidP="00F14A6B">
            <w:r w:rsidRPr="003956FE">
              <w:t>$</w:t>
            </w:r>
          </w:p>
        </w:tc>
      </w:tr>
      <w:tr w:rsidR="00F14A6B" w14:paraId="60CDEA93" w14:textId="77777777" w:rsidTr="00610C34">
        <w:trPr>
          <w:cantSplit/>
        </w:trPr>
        <w:tc>
          <w:tcPr>
            <w:tcW w:w="2265" w:type="dxa"/>
          </w:tcPr>
          <w:p w14:paraId="29353EC8" w14:textId="3A3C0D9C" w:rsidR="00F14A6B" w:rsidRPr="003956FE" w:rsidRDefault="00F14A6B" w:rsidP="00F14A6B"/>
        </w:tc>
        <w:tc>
          <w:tcPr>
            <w:tcW w:w="2410" w:type="dxa"/>
          </w:tcPr>
          <w:p w14:paraId="7AB6574B" w14:textId="77777777" w:rsidR="00F14A6B" w:rsidRPr="003956FE" w:rsidRDefault="00F14A6B" w:rsidP="00F14A6B"/>
        </w:tc>
        <w:tc>
          <w:tcPr>
            <w:tcW w:w="2126" w:type="dxa"/>
          </w:tcPr>
          <w:p w14:paraId="403FD3E1" w14:textId="31746FF0" w:rsidR="00F14A6B" w:rsidRPr="003956FE" w:rsidRDefault="00F14A6B" w:rsidP="00F14A6B">
            <w:r w:rsidRPr="003956FE">
              <w:t>20xx/xx</w:t>
            </w:r>
          </w:p>
        </w:tc>
        <w:tc>
          <w:tcPr>
            <w:tcW w:w="1976" w:type="dxa"/>
          </w:tcPr>
          <w:p w14:paraId="6BB02D7C" w14:textId="40BC5FD8" w:rsidR="00F14A6B" w:rsidRDefault="00F14A6B" w:rsidP="00F14A6B">
            <w:r w:rsidRPr="003956FE">
              <w:t>$</w:t>
            </w:r>
          </w:p>
        </w:tc>
      </w:tr>
      <w:tr w:rsidR="00F14A6B" w14:paraId="199E6A98" w14:textId="77777777" w:rsidTr="00610C34">
        <w:trPr>
          <w:cantSplit/>
        </w:trPr>
        <w:tc>
          <w:tcPr>
            <w:tcW w:w="2265" w:type="dxa"/>
            <w:shd w:val="clear" w:color="auto" w:fill="D9D9D9" w:themeFill="background1" w:themeFillShade="D9"/>
          </w:tcPr>
          <w:p w14:paraId="13FEA451" w14:textId="5CBF799C" w:rsidR="00F14A6B" w:rsidRDefault="00F14A6B" w:rsidP="00F14A6B">
            <w:r>
              <w:t>Total</w:t>
            </w:r>
          </w:p>
        </w:tc>
        <w:tc>
          <w:tcPr>
            <w:tcW w:w="2410" w:type="dxa"/>
            <w:shd w:val="clear" w:color="auto" w:fill="D9D9D9" w:themeFill="background1" w:themeFillShade="D9"/>
          </w:tcPr>
          <w:p w14:paraId="2AF282BB" w14:textId="77777777" w:rsidR="00F14A6B" w:rsidRDefault="00F14A6B" w:rsidP="00F14A6B"/>
        </w:tc>
        <w:tc>
          <w:tcPr>
            <w:tcW w:w="2126" w:type="dxa"/>
            <w:shd w:val="clear" w:color="auto" w:fill="D9D9D9" w:themeFill="background1" w:themeFillShade="D9"/>
          </w:tcPr>
          <w:p w14:paraId="348E0877" w14:textId="77777777" w:rsidR="00F14A6B" w:rsidRDefault="00F14A6B" w:rsidP="00F14A6B"/>
        </w:tc>
        <w:tc>
          <w:tcPr>
            <w:tcW w:w="1976" w:type="dxa"/>
            <w:shd w:val="clear" w:color="auto" w:fill="D9D9D9" w:themeFill="background1" w:themeFillShade="D9"/>
          </w:tcPr>
          <w:p w14:paraId="47E7907A" w14:textId="04E4E8B1" w:rsidR="00F14A6B" w:rsidRDefault="00F14A6B" w:rsidP="00F14A6B"/>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3956FE" w:rsidRDefault="001670A9" w:rsidP="001670A9">
      <w:pPr>
        <w:pStyle w:val="Heading3"/>
      </w:pPr>
      <w:r w:rsidRPr="003956FE">
        <w:t>Source of funding</w:t>
      </w:r>
    </w:p>
    <w:p w14:paraId="359CD281" w14:textId="77777777" w:rsidR="00043F1D" w:rsidRPr="003956FE" w:rsidRDefault="00043F1D" w:rsidP="00043F1D">
      <w:pPr>
        <w:pStyle w:val="Normallongformdescription"/>
        <w:rPr>
          <w:color w:val="auto"/>
        </w:rPr>
      </w:pPr>
      <w:r w:rsidRPr="003956FE">
        <w:rPr>
          <w:color w:val="auto"/>
        </w:rPr>
        <w:t xml:space="preserve">In this section you must provide details of how you will fund the project, other than the grant funding sought. </w:t>
      </w:r>
    </w:p>
    <w:p w14:paraId="6FDD2A2C" w14:textId="593B0D5C" w:rsidR="00043F1D" w:rsidRPr="006B58AA" w:rsidRDefault="00043F1D" w:rsidP="00043F1D">
      <w:pPr>
        <w:pStyle w:val="Normalexplanatory"/>
      </w:pPr>
      <w:r w:rsidRPr="003956FE">
        <w:t xml:space="preserve">Where you have project partners </w:t>
      </w:r>
      <w:r w:rsidR="00EE0635">
        <w:t>further details</w:t>
      </w:r>
      <w:r w:rsidRPr="003956FE">
        <w:t xml:space="preserve"> will be rec</w:t>
      </w:r>
      <w:r w:rsidR="003956FE" w:rsidRPr="003956FE">
        <w:t>orded later in the application.</w:t>
      </w:r>
      <w:r w:rsidRPr="006B58AA">
        <w:t xml:space="preserve">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062C21B" w:rsidR="00DC70D5" w:rsidRDefault="00DC70D5" w:rsidP="00043F1D">
      <w:pPr>
        <w:pStyle w:val="Normalexplanatory"/>
      </w:pPr>
      <w:r>
        <w:t xml:space="preserve">Your own contribution to the project is also considered a ‘source of </w:t>
      </w:r>
      <w:r w:rsidR="00317F2A">
        <w:t>funding’ and must be provided.</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t>Your contribution</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3956FE">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3956FE" w:rsidRDefault="00043F1D" w:rsidP="001670A9">
      <w:pPr>
        <w:pStyle w:val="Heading2"/>
      </w:pPr>
      <w:r w:rsidRPr="003956FE">
        <w:t>Assessment</w:t>
      </w:r>
      <w:r w:rsidR="001670A9" w:rsidRPr="003956FE">
        <w:t xml:space="preserve"> criteria</w:t>
      </w:r>
    </w:p>
    <w:p w14:paraId="16B18183" w14:textId="48B66C26" w:rsidR="00A35DDE" w:rsidRDefault="00D659F3" w:rsidP="00A35DDE">
      <w:r>
        <w:t>We will assess your application based on the weighting given to each criterion and against the indicators listed beneath each criterion. We will only consider funding ap</w:t>
      </w:r>
      <w:r w:rsidR="003956FE">
        <w:t xml:space="preserve">plications that score at least 50 </w:t>
      </w:r>
      <w:r>
        <w:t xml:space="preserve">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A82A9C4" w14:textId="2D61E8E5" w:rsidR="00B51D67" w:rsidRDefault="00D659F3" w:rsidP="00A35DDE">
      <w:r>
        <w:t>To support you responses you must</w:t>
      </w:r>
      <w:r w:rsidR="00A35DDE">
        <w:t xml:space="preserve"> include mandatory attach</w:t>
      </w:r>
      <w:r w:rsidR="003956FE">
        <w:t>ments later in the application.</w:t>
      </w:r>
    </w:p>
    <w:p w14:paraId="04AFD901" w14:textId="41733B0B" w:rsidR="00D9243E" w:rsidRPr="00E46E90" w:rsidRDefault="00006962" w:rsidP="00D9243E">
      <w:pPr>
        <w:pStyle w:val="Heading3"/>
      </w:pPr>
      <w:r>
        <w:t>Assessment</w:t>
      </w:r>
      <w:r w:rsidR="00D9243E" w:rsidRPr="00E46E90">
        <w:t xml:space="preserve"> criterion </w:t>
      </w:r>
      <w:r w:rsidRPr="009055BF">
        <w:t>1</w:t>
      </w:r>
      <w:r w:rsidR="00D9243E" w:rsidRPr="009055BF">
        <w:t xml:space="preserve"> (</w:t>
      </w:r>
      <w:r w:rsidR="003956FE" w:rsidRPr="009055BF">
        <w:t>50</w:t>
      </w:r>
      <w:r w:rsidR="00D9243E" w:rsidRPr="009055BF">
        <w:t xml:space="preserve"> points)</w:t>
      </w:r>
    </w:p>
    <w:p w14:paraId="2A2FEEF8" w14:textId="77777777" w:rsidR="00F83927" w:rsidRDefault="00F83927" w:rsidP="00F83927">
      <w:pPr>
        <w:pStyle w:val="Normalexplanatory"/>
      </w:pPr>
      <w:r>
        <w:t xml:space="preserve">Your response is limited to 5000 characters including spaces and does not support formatting. </w:t>
      </w:r>
    </w:p>
    <w:p w14:paraId="45DAC349" w14:textId="77777777" w:rsidR="003956FE" w:rsidRPr="00E7043E" w:rsidRDefault="003956FE" w:rsidP="003956FE">
      <w:pPr>
        <w:pStyle w:val="Normalbold0"/>
      </w:pPr>
      <w:r w:rsidRPr="00E7043E">
        <w:t>How your project will help the recovery of bushfire-affected native flora and fauna (weighting 50%)</w:t>
      </w:r>
    </w:p>
    <w:p w14:paraId="65E8402A" w14:textId="77777777" w:rsidR="003956FE" w:rsidRPr="003956FE" w:rsidRDefault="003956FE" w:rsidP="003956FE">
      <w:pPr>
        <w:pStyle w:val="ListNumber2"/>
        <w:numPr>
          <w:ilvl w:val="0"/>
          <w:numId w:val="0"/>
        </w:numPr>
        <w:rPr>
          <w:rFonts w:cs="Arial"/>
          <w:i w:val="0"/>
          <w:color w:val="auto"/>
        </w:rPr>
      </w:pPr>
      <w:r w:rsidRPr="003956FE">
        <w:rPr>
          <w:rFonts w:cs="Arial"/>
          <w:i w:val="0"/>
          <w:color w:val="auto"/>
        </w:rPr>
        <w:t>You should demonstrate this by describing your project and provide information that demonstrates:</w:t>
      </w:r>
    </w:p>
    <w:p w14:paraId="19F27103" w14:textId="77777777" w:rsidR="003956FE" w:rsidRPr="003956FE" w:rsidRDefault="003956FE" w:rsidP="003956FE">
      <w:pPr>
        <w:pStyle w:val="ListNumber2"/>
        <w:rPr>
          <w:rFonts w:cs="Arial"/>
          <w:i w:val="0"/>
          <w:color w:val="auto"/>
        </w:rPr>
      </w:pPr>
      <w:r w:rsidRPr="003956FE">
        <w:rPr>
          <w:rFonts w:cs="Arial"/>
          <w:i w:val="0"/>
          <w:color w:val="auto"/>
        </w:rPr>
        <w:t>the locations where your project activities will take place (in relation to the 2019-20 bushfire-affected areas)</w:t>
      </w:r>
    </w:p>
    <w:p w14:paraId="04E64D32" w14:textId="77777777" w:rsidR="003956FE" w:rsidRPr="003956FE" w:rsidRDefault="003956FE" w:rsidP="003956FE">
      <w:pPr>
        <w:pStyle w:val="ListNumber2"/>
        <w:rPr>
          <w:rFonts w:cs="Arial"/>
          <w:i w:val="0"/>
          <w:color w:val="auto"/>
        </w:rPr>
      </w:pPr>
      <w:r w:rsidRPr="003956FE">
        <w:rPr>
          <w:rFonts w:cs="Arial"/>
          <w:i w:val="0"/>
          <w:color w:val="auto"/>
        </w:rPr>
        <w:t>the benefits provided by your project activities and how these benefits will be maintained into the future</w:t>
      </w:r>
    </w:p>
    <w:p w14:paraId="122C271F" w14:textId="77777777" w:rsidR="003956FE" w:rsidRPr="003956FE" w:rsidRDefault="003956FE" w:rsidP="003956FE">
      <w:pPr>
        <w:pStyle w:val="ListNumber2"/>
        <w:rPr>
          <w:rFonts w:cs="Arial"/>
          <w:i w:val="0"/>
          <w:color w:val="auto"/>
        </w:rPr>
      </w:pPr>
      <w:r w:rsidRPr="003956FE">
        <w:rPr>
          <w:rFonts w:cs="Arial"/>
          <w:i w:val="0"/>
          <w:color w:val="auto"/>
        </w:rPr>
        <w:t>the extent to which the grant activity involves local communities or community organisations including strong Indigenous partnerships and Traditional Owner engagement</w:t>
      </w:r>
    </w:p>
    <w:p w14:paraId="42E58D54" w14:textId="77777777" w:rsidR="003956FE" w:rsidRPr="003956FE" w:rsidRDefault="003956FE" w:rsidP="003956FE">
      <w:pPr>
        <w:pStyle w:val="ListNumber2"/>
        <w:rPr>
          <w:rFonts w:cs="Arial"/>
          <w:i w:val="0"/>
          <w:color w:val="auto"/>
        </w:rPr>
      </w:pPr>
      <w:r w:rsidRPr="003956FE">
        <w:rPr>
          <w:rFonts w:cs="Arial"/>
          <w:i w:val="0"/>
          <w:color w:val="auto"/>
        </w:rPr>
        <w:t>where you are expanding an existing project and activities are complementary to work that is underway, demonstrate alignment by:</w:t>
      </w:r>
    </w:p>
    <w:p w14:paraId="7B6BAAC6" w14:textId="77777777" w:rsidR="003956FE" w:rsidRPr="003956FE" w:rsidRDefault="003956FE" w:rsidP="007F5101">
      <w:pPr>
        <w:pStyle w:val="ListBullet2"/>
        <w:numPr>
          <w:ilvl w:val="1"/>
          <w:numId w:val="3"/>
        </w:numPr>
        <w:shd w:val="clear" w:color="auto" w:fill="auto"/>
        <w:rPr>
          <w:rFonts w:cs="Arial"/>
        </w:rPr>
      </w:pPr>
      <w:r w:rsidRPr="003956FE">
        <w:rPr>
          <w:rFonts w:cs="Arial"/>
        </w:rPr>
        <w:t>filling a critical gap</w:t>
      </w:r>
    </w:p>
    <w:p w14:paraId="6C837745" w14:textId="77777777" w:rsidR="003956FE" w:rsidRPr="003956FE" w:rsidRDefault="003956FE" w:rsidP="007F5101">
      <w:pPr>
        <w:pStyle w:val="ListBullet2"/>
        <w:numPr>
          <w:ilvl w:val="1"/>
          <w:numId w:val="3"/>
        </w:numPr>
        <w:shd w:val="clear" w:color="auto" w:fill="auto"/>
        <w:rPr>
          <w:rFonts w:cs="Arial"/>
        </w:rPr>
      </w:pPr>
      <w:r w:rsidRPr="003956FE">
        <w:rPr>
          <w:rFonts w:cs="Arial"/>
        </w:rPr>
        <w:t>expanding or supplementing an existing activity, or</w:t>
      </w:r>
    </w:p>
    <w:p w14:paraId="0A839053" w14:textId="77777777" w:rsidR="003956FE" w:rsidRPr="003956FE" w:rsidRDefault="003956FE" w:rsidP="007F5101">
      <w:pPr>
        <w:pStyle w:val="ListBullet2"/>
        <w:numPr>
          <w:ilvl w:val="1"/>
          <w:numId w:val="3"/>
        </w:numPr>
        <w:shd w:val="clear" w:color="auto" w:fill="auto"/>
        <w:rPr>
          <w:rFonts w:cs="Arial"/>
        </w:rPr>
      </w:pPr>
      <w:r w:rsidRPr="003956FE">
        <w:rPr>
          <w:rFonts w:cs="Arial"/>
        </w:rPr>
        <w:t>extending the timeframe of an existing activity</w:t>
      </w:r>
    </w:p>
    <w:p w14:paraId="62977A30" w14:textId="77777777" w:rsidR="003956FE" w:rsidRDefault="003956FE" w:rsidP="00B02743"/>
    <w:p w14:paraId="4DD44562" w14:textId="613372CB" w:rsidR="00D9243E" w:rsidRPr="009055BF" w:rsidRDefault="00006962" w:rsidP="00D9243E">
      <w:pPr>
        <w:pStyle w:val="Heading3"/>
      </w:pPr>
      <w:r w:rsidRPr="009055BF">
        <w:t xml:space="preserve">Assessment </w:t>
      </w:r>
      <w:r w:rsidR="00D9243E" w:rsidRPr="009055BF">
        <w:t xml:space="preserve">criterion </w:t>
      </w:r>
      <w:r w:rsidRPr="009055BF">
        <w:t>2</w:t>
      </w:r>
      <w:r w:rsidR="00D9243E" w:rsidRPr="009055BF">
        <w:t xml:space="preserve"> (</w:t>
      </w:r>
      <w:r w:rsidR="003956FE" w:rsidRPr="009055BF">
        <w:t>50</w:t>
      </w:r>
      <w:r w:rsidR="00D9243E" w:rsidRPr="009055BF">
        <w:t xml:space="preserve"> points)</w:t>
      </w:r>
    </w:p>
    <w:p w14:paraId="67D3FBDC" w14:textId="77777777" w:rsidR="00F83927" w:rsidRDefault="00F83927" w:rsidP="00F83927">
      <w:pPr>
        <w:pStyle w:val="Normalexplanatory"/>
      </w:pPr>
      <w:r>
        <w:t xml:space="preserve">Your response is limited to 5000 characters including spaces and does not support formatting. </w:t>
      </w:r>
    </w:p>
    <w:p w14:paraId="189D6077" w14:textId="77777777" w:rsidR="009055BF" w:rsidRDefault="009055BF" w:rsidP="009055BF">
      <w:pPr>
        <w:pStyle w:val="Normalbold0"/>
      </w:pPr>
      <w:bookmarkStart w:id="3" w:name="_Toc496536667"/>
      <w:r w:rsidRPr="00E7043E">
        <w:t>Capacity, capability and resources to deliver the project (weighting 50%).</w:t>
      </w:r>
    </w:p>
    <w:p w14:paraId="688A6110" w14:textId="77777777" w:rsidR="009055BF" w:rsidRPr="009055BF" w:rsidRDefault="009055BF" w:rsidP="009055BF">
      <w:pPr>
        <w:pStyle w:val="ListNumber2"/>
        <w:numPr>
          <w:ilvl w:val="0"/>
          <w:numId w:val="0"/>
        </w:numPr>
        <w:rPr>
          <w:i w:val="0"/>
          <w:color w:val="auto"/>
        </w:rPr>
      </w:pPr>
      <w:r w:rsidRPr="009055BF">
        <w:rPr>
          <w:i w:val="0"/>
          <w:color w:val="auto"/>
        </w:rPr>
        <w:t>You should demonstrate this by describing:</w:t>
      </w:r>
    </w:p>
    <w:p w14:paraId="1FBA869F" w14:textId="77777777" w:rsidR="009055BF" w:rsidRPr="009055BF" w:rsidRDefault="009055BF" w:rsidP="009055BF">
      <w:pPr>
        <w:pStyle w:val="ListNumber2"/>
        <w:numPr>
          <w:ilvl w:val="0"/>
          <w:numId w:val="28"/>
        </w:numPr>
        <w:spacing w:before="40" w:after="120"/>
        <w:rPr>
          <w:i w:val="0"/>
          <w:color w:val="auto"/>
        </w:rPr>
      </w:pPr>
      <w:r w:rsidRPr="009055BF">
        <w:rPr>
          <w:i w:val="0"/>
          <w:color w:val="auto"/>
        </w:rPr>
        <w:t>your access to personnel with the knowledge, skills and experience in delivering your project activities</w:t>
      </w:r>
    </w:p>
    <w:p w14:paraId="51CB3324" w14:textId="7BCF4D97" w:rsidR="009055BF" w:rsidRPr="009055BF" w:rsidRDefault="009055BF" w:rsidP="009055BF">
      <w:pPr>
        <w:pStyle w:val="ListNumber2"/>
        <w:numPr>
          <w:ilvl w:val="0"/>
          <w:numId w:val="27"/>
        </w:numPr>
        <w:spacing w:before="40" w:after="120"/>
        <w:rPr>
          <w:i w:val="0"/>
          <w:color w:val="auto"/>
        </w:rPr>
      </w:pPr>
      <w:r w:rsidRPr="009055BF">
        <w:rPr>
          <w:i w:val="0"/>
          <w:color w:val="auto"/>
        </w:rPr>
        <w:t>your plan to</w:t>
      </w:r>
      <w:r w:rsidR="003908C1">
        <w:rPr>
          <w:i w:val="0"/>
          <w:color w:val="auto"/>
        </w:rPr>
        <w:t xml:space="preserve"> manage the project, including </w:t>
      </w:r>
      <w:r w:rsidRPr="009055BF">
        <w:rPr>
          <w:i w:val="0"/>
          <w:color w:val="auto"/>
        </w:rPr>
        <w:t>a sound budget, risk management and governance arrangements</w:t>
      </w:r>
      <w:r w:rsidR="00AF367D">
        <w:rPr>
          <w:i w:val="0"/>
          <w:color w:val="auto"/>
        </w:rPr>
        <w:t xml:space="preserve"> </w:t>
      </w:r>
      <w:r w:rsidR="00AF367D">
        <w:t>(you will be required to attach a project plan to your application)</w:t>
      </w:r>
    </w:p>
    <w:p w14:paraId="7B75BA73" w14:textId="77777777" w:rsidR="009055BF" w:rsidRPr="009055BF" w:rsidRDefault="009055BF" w:rsidP="009055BF">
      <w:pPr>
        <w:pStyle w:val="ListNumber2"/>
        <w:numPr>
          <w:ilvl w:val="0"/>
          <w:numId w:val="27"/>
        </w:numPr>
        <w:spacing w:before="40" w:after="120"/>
        <w:rPr>
          <w:i w:val="0"/>
          <w:color w:val="auto"/>
        </w:rPr>
      </w:pPr>
      <w:r w:rsidRPr="009055BF">
        <w:rPr>
          <w:i w:val="0"/>
          <w:color w:val="auto"/>
        </w:rPr>
        <w:t>your readiness to commence the project with appropriate insurance, relevant approvals in place or ability to have them in place prior to commencement and allowing for restrictions arising from COVID-19 or bushfire measures</w:t>
      </w:r>
    </w:p>
    <w:p w14:paraId="6E7ECDD4" w14:textId="77777777" w:rsidR="009055BF" w:rsidRPr="009055BF" w:rsidRDefault="009055BF" w:rsidP="009055BF">
      <w:pPr>
        <w:pStyle w:val="ListNumber2"/>
        <w:numPr>
          <w:ilvl w:val="0"/>
          <w:numId w:val="27"/>
        </w:numPr>
        <w:spacing w:before="40" w:after="120"/>
        <w:rPr>
          <w:i w:val="0"/>
          <w:color w:val="auto"/>
        </w:rPr>
      </w:pPr>
      <w:r w:rsidRPr="009055BF">
        <w:rPr>
          <w:i w:val="0"/>
          <w:color w:val="auto"/>
        </w:rPr>
        <w:t>how you will monitor and measure the success of your project</w:t>
      </w:r>
    </w:p>
    <w:bookmarkEnd w:id="3"/>
    <w:p w14:paraId="4DA9F81E" w14:textId="22088A95" w:rsidR="00B51D67" w:rsidRPr="002907DE" w:rsidRDefault="00A37F7B" w:rsidP="00B02743">
      <w:pPr>
        <w:pStyle w:val="Heading2"/>
      </w:pPr>
      <w:r w:rsidRPr="002907DE">
        <w:t>Project p</w:t>
      </w:r>
      <w:r w:rsidR="002907DE" w:rsidRPr="002907DE">
        <w:t>artners</w:t>
      </w:r>
    </w:p>
    <w:p w14:paraId="0CA07C21" w14:textId="4CABFB7E" w:rsidR="00B51D67" w:rsidRDefault="000611B6" w:rsidP="00405849">
      <w:r>
        <w:t>You must provide detail</w:t>
      </w:r>
      <w:r w:rsidR="002907DE">
        <w:t>s about your project partners</w:t>
      </w:r>
      <w:r>
        <w:t xml:space="preserve">. </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5F170DD7" w14:textId="7ECA0A2B" w:rsidR="00D047D0" w:rsidRDefault="00D047D0" w:rsidP="000611B6">
      <w:pPr>
        <w:pStyle w:val="ListBullet"/>
      </w:pPr>
      <w:r>
        <w:t>Details of contribution to the project</w:t>
      </w:r>
    </w:p>
    <w:p w14:paraId="66087133" w14:textId="402BF5E4" w:rsidR="000611B6" w:rsidRDefault="000611B6" w:rsidP="000611B6">
      <w:pPr>
        <w:pStyle w:val="ListBullet"/>
      </w:pPr>
      <w:r>
        <w:t>Project partner letter of support attached</w:t>
      </w: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11C29868" w14:textId="77777777" w:rsidR="00043981" w:rsidRDefault="00043981" w:rsidP="00043981">
      <w:pPr>
        <w:pStyle w:val="Heading3"/>
      </w:pPr>
      <w:r>
        <w:t>Indigenous organisation</w:t>
      </w:r>
    </w:p>
    <w:p w14:paraId="715D915D" w14:textId="77777777" w:rsidR="00043981" w:rsidRDefault="00043981" w:rsidP="00043981">
      <w:pPr>
        <w:rPr>
          <w:lang w:eastAsia="en-AU"/>
        </w:rPr>
      </w:pPr>
      <w:r>
        <w:rPr>
          <w:lang w:eastAsia="en-AU"/>
        </w:rPr>
        <w:t>Is your organisation Indigenous owned?</w:t>
      </w:r>
    </w:p>
    <w:p w14:paraId="2D9E96D8" w14:textId="77777777" w:rsidR="00043981" w:rsidRDefault="00043981" w:rsidP="00043981">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380DB243" w14:textId="77777777" w:rsidR="00043981" w:rsidRDefault="00043981" w:rsidP="00043981">
      <w:pPr>
        <w:rPr>
          <w:lang w:eastAsia="en-AU"/>
        </w:rPr>
      </w:pPr>
      <w:r>
        <w:rPr>
          <w:lang w:eastAsia="en-AU"/>
        </w:rPr>
        <w:t>Is your organisation Indigenous controlled?</w:t>
      </w:r>
    </w:p>
    <w:p w14:paraId="007C8D5C" w14:textId="77777777" w:rsidR="00043981" w:rsidRDefault="00043981" w:rsidP="00043981">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47ADCE" w14:textId="77777777" w:rsidR="00043981" w:rsidRDefault="00043981" w:rsidP="00043981">
      <w:pPr>
        <w:pStyle w:val="Normalexplanatory"/>
        <w:rPr>
          <w:i w:val="0"/>
          <w:color w:val="auto"/>
        </w:rPr>
      </w:pPr>
      <w:r>
        <w:rPr>
          <w:i w:val="0"/>
          <w:color w:val="auto"/>
        </w:rPr>
        <w:t>Enter your ICN number.</w:t>
      </w:r>
    </w:p>
    <w:p w14:paraId="69E39831" w14:textId="77777777" w:rsidR="00043981" w:rsidRDefault="00043981" w:rsidP="00043981">
      <w:pPr>
        <w:pStyle w:val="Normalexplanatory"/>
        <w:rPr>
          <w:i w:val="0"/>
          <w:color w:val="auto"/>
        </w:rPr>
      </w:pPr>
      <w:r>
        <w:t>If you do not have an ICN, you should provide a statutory declaration stating that your organisation is at least 51 per cent owned or controlled by Indigenous persons later in this form.</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1250FCF1" w14:textId="32C313D5" w:rsidR="003908C1" w:rsidRDefault="003908C1" w:rsidP="00E949CD">
      <w:pPr>
        <w:pStyle w:val="ListBullet"/>
      </w:pPr>
      <w:r>
        <w:t xml:space="preserve">Project </w:t>
      </w:r>
      <w:r w:rsidR="007F62D3">
        <w:t>P</w:t>
      </w:r>
      <w:r>
        <w:t xml:space="preserve">lan </w:t>
      </w:r>
      <w:r w:rsidRPr="003908C1">
        <w:rPr>
          <w:color w:val="FF0000"/>
        </w:rPr>
        <w:t xml:space="preserve">* </w:t>
      </w:r>
    </w:p>
    <w:p w14:paraId="24BBDD59" w14:textId="6629AA74" w:rsidR="007F62D3" w:rsidRDefault="007F62D3" w:rsidP="007F62D3">
      <w:pPr>
        <w:pStyle w:val="Normalexplanatory"/>
      </w:pPr>
      <w:r>
        <w:t>Y</w:t>
      </w:r>
      <w:r w:rsidRPr="002B4E53">
        <w:t>ou</w:t>
      </w:r>
      <w:r>
        <w:t xml:space="preserve"> must attach a Project Plan to your application which outline</w:t>
      </w:r>
      <w:r w:rsidR="00B4659D">
        <w:t>s</w:t>
      </w:r>
      <w:r>
        <w:t xml:space="preserve"> how you plan to manage the project, including a sound budget, risk management and governance arrangements</w:t>
      </w:r>
      <w:r w:rsidRPr="002B4E53">
        <w:t>.</w:t>
      </w:r>
    </w:p>
    <w:p w14:paraId="39FF9B57" w14:textId="10636170" w:rsidR="008D4613" w:rsidRPr="00B07AA6" w:rsidRDefault="003908C1" w:rsidP="00E949CD">
      <w:pPr>
        <w:pStyle w:val="ListBullet"/>
      </w:pPr>
      <w:r>
        <w:t xml:space="preserve">Evidence of </w:t>
      </w:r>
      <w:r w:rsidR="00B4659D">
        <w:t xml:space="preserve">an </w:t>
      </w:r>
      <w:r>
        <w:t>incorporat</w:t>
      </w:r>
      <w:r w:rsidR="00B4659D">
        <w:t xml:space="preserve">ion and not for profit status </w:t>
      </w:r>
      <w:r>
        <w:t>(where applicable)</w:t>
      </w:r>
    </w:p>
    <w:p w14:paraId="36125780" w14:textId="4312B2E9" w:rsidR="000A0AAD" w:rsidRPr="00AE10E8" w:rsidRDefault="00B4659D" w:rsidP="00AE10E8">
      <w:pPr>
        <w:pStyle w:val="ListBullet"/>
        <w:numPr>
          <w:ilvl w:val="0"/>
          <w:numId w:val="0"/>
        </w:numPr>
        <w:spacing w:before="40" w:after="80"/>
        <w:ind w:left="360"/>
        <w:rPr>
          <w:i/>
          <w:color w:val="264F90"/>
        </w:rPr>
      </w:pPr>
      <w:r w:rsidRPr="00AE10E8">
        <w:rPr>
          <w:i/>
          <w:color w:val="264F90"/>
        </w:rPr>
        <w:t xml:space="preserve">Where you have indicated your entity type </w:t>
      </w:r>
      <w:r w:rsidR="00A433AF" w:rsidRPr="00AE10E8">
        <w:rPr>
          <w:i/>
          <w:color w:val="264F90"/>
        </w:rPr>
        <w:t xml:space="preserve">is </w:t>
      </w:r>
      <w:r w:rsidRPr="00AE10E8">
        <w:rPr>
          <w:i/>
          <w:color w:val="264F90"/>
        </w:rPr>
        <w:t xml:space="preserve">an incorporated </w:t>
      </w:r>
      <w:r w:rsidR="00A433AF" w:rsidRPr="00AE10E8">
        <w:rPr>
          <w:i/>
          <w:color w:val="264F90"/>
        </w:rPr>
        <w:t xml:space="preserve">and </w:t>
      </w:r>
      <w:r w:rsidRPr="00AE10E8">
        <w:rPr>
          <w:i/>
          <w:color w:val="264F90"/>
        </w:rPr>
        <w:t xml:space="preserve">not for profit organisation you must provide evidence </w:t>
      </w:r>
      <w:r w:rsidR="00A433AF" w:rsidRPr="00AE10E8">
        <w:rPr>
          <w:i/>
          <w:color w:val="264F90"/>
        </w:rPr>
        <w:t xml:space="preserve">such as </w:t>
      </w:r>
      <w:r w:rsidRPr="00AE10E8">
        <w:rPr>
          <w:i/>
          <w:color w:val="264F90"/>
        </w:rPr>
        <w:t>a screen shot</w:t>
      </w:r>
      <w:r w:rsidR="00A433AF" w:rsidRPr="00AE10E8">
        <w:rPr>
          <w:i/>
          <w:color w:val="264F90"/>
        </w:rPr>
        <w:t>(s)</w:t>
      </w:r>
      <w:r w:rsidRPr="00AE10E8">
        <w:rPr>
          <w:i/>
          <w:color w:val="264F90"/>
        </w:rPr>
        <w:t xml:space="preserve"> from the</w:t>
      </w:r>
      <w:r w:rsidRPr="00AE10E8">
        <w:rPr>
          <w:i/>
        </w:rPr>
        <w:t xml:space="preserve"> </w:t>
      </w:r>
      <w:hyperlink r:id="rId26" w:history="1">
        <w:r w:rsidRPr="00AE10E8">
          <w:rPr>
            <w:rStyle w:val="Hyperlink"/>
            <w:i/>
          </w:rPr>
          <w:t>Australian Business Register</w:t>
        </w:r>
      </w:hyperlink>
      <w:r w:rsidRPr="00AE10E8">
        <w:rPr>
          <w:i/>
        </w:rPr>
        <w:t xml:space="preserve"> </w:t>
      </w:r>
      <w:r w:rsidRPr="00AE10E8">
        <w:rPr>
          <w:i/>
          <w:color w:val="264F90"/>
        </w:rPr>
        <w:t>and/or</w:t>
      </w:r>
      <w:r w:rsidR="00A433AF" w:rsidRPr="00AE10E8">
        <w:rPr>
          <w:i/>
        </w:rPr>
        <w:t xml:space="preserve"> </w:t>
      </w:r>
      <w:hyperlink r:id="rId27" w:history="1">
        <w:r w:rsidRPr="00AE10E8">
          <w:rPr>
            <w:rStyle w:val="Hyperlink"/>
            <w:i/>
          </w:rPr>
          <w:t>Australian Charities and Not-for-profits Commission</w:t>
        </w:r>
      </w:hyperlink>
      <w:r w:rsidRPr="00AE10E8">
        <w:rPr>
          <w:i/>
        </w:rPr>
        <w:t xml:space="preserve"> </w:t>
      </w:r>
      <w:r w:rsidRPr="00AE10E8">
        <w:rPr>
          <w:i/>
          <w:color w:val="264F90"/>
        </w:rPr>
        <w:t>and/or from a state based incorporat</w:t>
      </w:r>
      <w:r w:rsidR="00A433AF" w:rsidRPr="00AE10E8">
        <w:rPr>
          <w:i/>
          <w:color w:val="264F90"/>
        </w:rPr>
        <w:t>ion</w:t>
      </w:r>
      <w:r w:rsidR="00A433AF" w:rsidRPr="00AE10E8">
        <w:rPr>
          <w:i/>
        </w:rPr>
        <w:t xml:space="preserve"> </w:t>
      </w:r>
      <w:r w:rsidRPr="00AE10E8">
        <w:rPr>
          <w:i/>
          <w:color w:val="264F90"/>
        </w:rPr>
        <w:t>associat</w:t>
      </w:r>
      <w:r w:rsidR="00A433AF" w:rsidRPr="00AE10E8">
        <w:rPr>
          <w:i/>
          <w:color w:val="264F90"/>
        </w:rPr>
        <w:t>ions register (where they exist</w:t>
      </w:r>
      <w:r w:rsidRPr="00AE10E8">
        <w:rPr>
          <w:i/>
          <w:color w:val="264F90"/>
        </w:rPr>
        <w:t xml:space="preserve">) </w:t>
      </w:r>
      <w:r w:rsidR="00A433AF" w:rsidRPr="00AE10E8">
        <w:rPr>
          <w:i/>
          <w:color w:val="264F90"/>
        </w:rPr>
        <w:t xml:space="preserve">including </w:t>
      </w:r>
      <w:r w:rsidR="000A0AAD" w:rsidRPr="00AE10E8">
        <w:rPr>
          <w:i/>
          <w:color w:val="264F90"/>
        </w:rPr>
        <w:t>NSW Fair Trading</w:t>
      </w:r>
      <w:r w:rsidR="000A0AAD" w:rsidRPr="00AE10E8">
        <w:rPr>
          <w:i/>
        </w:rPr>
        <w:t xml:space="preserve"> </w:t>
      </w:r>
      <w:hyperlink r:id="rId28" w:history="1">
        <w:r w:rsidR="000A0AAD" w:rsidRPr="00AE10E8">
          <w:rPr>
            <w:rStyle w:val="Hyperlink"/>
            <w:i/>
          </w:rPr>
          <w:t>incorporated associations register</w:t>
        </w:r>
      </w:hyperlink>
      <w:r w:rsidRPr="00AE10E8">
        <w:rPr>
          <w:i/>
        </w:rPr>
        <w:t xml:space="preserve">, </w:t>
      </w:r>
      <w:r w:rsidR="000A0AAD" w:rsidRPr="00AE10E8">
        <w:rPr>
          <w:i/>
          <w:color w:val="264F90"/>
        </w:rPr>
        <w:t>Consumer Affairs Victoria</w:t>
      </w:r>
      <w:r w:rsidR="000A0AAD" w:rsidRPr="00AE10E8">
        <w:rPr>
          <w:i/>
        </w:rPr>
        <w:t xml:space="preserve"> </w:t>
      </w:r>
      <w:hyperlink r:id="rId29" w:history="1">
        <w:r w:rsidR="000A0AAD" w:rsidRPr="00AE10E8">
          <w:rPr>
            <w:rStyle w:val="Hyperlink"/>
            <w:i/>
          </w:rPr>
          <w:t>incorporated associations register</w:t>
        </w:r>
      </w:hyperlink>
      <w:r w:rsidRPr="00AE10E8">
        <w:rPr>
          <w:i/>
        </w:rPr>
        <w:t xml:space="preserve">, </w:t>
      </w:r>
      <w:r w:rsidR="000A0AAD" w:rsidRPr="00AE10E8">
        <w:rPr>
          <w:i/>
          <w:color w:val="264F90"/>
        </w:rPr>
        <w:t>Queensland Government</w:t>
      </w:r>
      <w:r w:rsidR="000A0AAD" w:rsidRPr="00AE10E8">
        <w:rPr>
          <w:i/>
        </w:rPr>
        <w:t xml:space="preserve"> </w:t>
      </w:r>
      <w:hyperlink r:id="rId30" w:history="1">
        <w:r w:rsidR="000A0AAD" w:rsidRPr="00AE10E8">
          <w:rPr>
            <w:rStyle w:val="Hyperlink"/>
            <w:i/>
          </w:rPr>
          <w:t>incorporated associations register</w:t>
        </w:r>
      </w:hyperlink>
      <w:r w:rsidRPr="00AE10E8">
        <w:rPr>
          <w:i/>
        </w:rPr>
        <w:t xml:space="preserve"> </w:t>
      </w:r>
      <w:r w:rsidRPr="00AE10E8">
        <w:rPr>
          <w:i/>
          <w:color w:val="264F90"/>
        </w:rPr>
        <w:t xml:space="preserve">or </w:t>
      </w:r>
      <w:r w:rsidR="000A0AAD" w:rsidRPr="00AE10E8">
        <w:rPr>
          <w:i/>
          <w:color w:val="264F90"/>
        </w:rPr>
        <w:t xml:space="preserve">Access Canberra </w:t>
      </w:r>
      <w:hyperlink r:id="rId31" w:history="1">
        <w:r w:rsidR="000A0AAD" w:rsidRPr="00AE10E8">
          <w:rPr>
            <w:rStyle w:val="Hyperlink"/>
            <w:i/>
          </w:rPr>
          <w:t>incorporated associations register</w:t>
        </w:r>
      </w:hyperlink>
      <w:r w:rsidRPr="00AE10E8">
        <w:rPr>
          <w:i/>
        </w:rPr>
        <w:t xml:space="preserve">. </w:t>
      </w:r>
      <w:r w:rsidRPr="00AE10E8">
        <w:rPr>
          <w:i/>
          <w:color w:val="264F90"/>
        </w:rPr>
        <w:t>If your entity is incorporated through specific legislation this should be provided</w:t>
      </w:r>
      <w:r w:rsidR="00AE10E8" w:rsidRPr="00AE10E8">
        <w:rPr>
          <w:i/>
          <w:color w:val="264F90"/>
        </w:rPr>
        <w:t xml:space="preserve"> or constitutional documents that demonstrate the not for profit character of the organisation</w:t>
      </w:r>
      <w:r w:rsidRPr="00AE10E8">
        <w:rPr>
          <w:i/>
          <w:color w:val="264F90"/>
        </w:rPr>
        <w:t>.</w:t>
      </w:r>
    </w:p>
    <w:p w14:paraId="39619CAE" w14:textId="4E8E1CA8" w:rsidR="00B4659D" w:rsidRDefault="00DD71EF" w:rsidP="00080E35">
      <w:pPr>
        <w:pStyle w:val="ListBullet"/>
      </w:pPr>
      <w:r>
        <w:t xml:space="preserve">Indigenous Organisation </w:t>
      </w:r>
      <w:r w:rsidR="00B4659D">
        <w:t>(where applicable)</w:t>
      </w:r>
    </w:p>
    <w:p w14:paraId="402C8487" w14:textId="334FFE6C" w:rsidR="00B4659D" w:rsidRPr="00A433AF" w:rsidRDefault="00B4659D" w:rsidP="00B4659D">
      <w:pPr>
        <w:pStyle w:val="ListBullet"/>
        <w:numPr>
          <w:ilvl w:val="0"/>
          <w:numId w:val="0"/>
        </w:numPr>
        <w:rPr>
          <w:i/>
          <w:color w:val="264F90"/>
        </w:rPr>
      </w:pPr>
      <w:r w:rsidRPr="00A433AF">
        <w:rPr>
          <w:i/>
          <w:color w:val="264F90"/>
        </w:rPr>
        <w:t xml:space="preserve">Where you have indicated your entity type is </w:t>
      </w:r>
      <w:r w:rsidR="00DD71EF">
        <w:rPr>
          <w:i/>
          <w:color w:val="264F90"/>
        </w:rPr>
        <w:t>an Indigenous Organisation (</w:t>
      </w:r>
      <w:r w:rsidR="00A433AF" w:rsidRPr="00A433AF">
        <w:rPr>
          <w:i/>
          <w:color w:val="264F90"/>
        </w:rPr>
        <w:t>Traditional Owners, Indigenous Organisations or an Indigenous Enterprise</w:t>
      </w:r>
      <w:r w:rsidR="00DD71EF">
        <w:rPr>
          <w:i/>
          <w:color w:val="264F90"/>
        </w:rPr>
        <w:t>)</w:t>
      </w:r>
      <w:r w:rsidR="00A433AF" w:rsidRPr="00A433AF">
        <w:rPr>
          <w:i/>
          <w:color w:val="264F90"/>
        </w:rPr>
        <w:t>,</w:t>
      </w:r>
      <w:r w:rsidR="00A433AF">
        <w:rPr>
          <w:i/>
          <w:color w:val="264F90"/>
        </w:rPr>
        <w:t xml:space="preserve"> please provide your Indigenous Corporations Number (ICN) which can be obtained from </w:t>
      </w:r>
      <w:hyperlink r:id="rId32" w:history="1">
        <w:r w:rsidR="00A433AF" w:rsidRPr="00A433AF">
          <w:rPr>
            <w:rStyle w:val="Hyperlink"/>
            <w:i/>
          </w:rPr>
          <w:t>Office of the Registrar of Indigenous Corporations</w:t>
        </w:r>
      </w:hyperlink>
      <w:r w:rsidR="00A433AF">
        <w:rPr>
          <w:i/>
          <w:color w:val="264F90"/>
        </w:rPr>
        <w:t xml:space="preserve"> public register. </w:t>
      </w:r>
    </w:p>
    <w:p w14:paraId="4B844BFD" w14:textId="77777777" w:rsidR="00080E35" w:rsidRDefault="00080E35" w:rsidP="00080E35">
      <w:pPr>
        <w:pStyle w:val="ListBullet"/>
      </w:pPr>
      <w:r>
        <w:t>Trust deed (where applicable)</w:t>
      </w:r>
    </w:p>
    <w:p w14:paraId="2D640A18" w14:textId="67A5F513" w:rsidR="00080E35" w:rsidRDefault="00080E35" w:rsidP="00080E35">
      <w:pPr>
        <w:pStyle w:val="Normalexplanatory"/>
      </w:pPr>
      <w:r w:rsidRPr="002B4E53">
        <w:t xml:space="preserve">Where you have indicated your entity type is a trustee applying on behalf of a trust, you must </w:t>
      </w:r>
      <w:r w:rsidR="00DD71EF">
        <w:t xml:space="preserve">provide </w:t>
      </w:r>
      <w:r w:rsidR="00B4659D">
        <w:t xml:space="preserve">a trust deed to show </w:t>
      </w:r>
      <w:r w:rsidRPr="002B4E53">
        <w:t>the relationship of the incorporated trustee to the trust.</w:t>
      </w:r>
      <w:r w:rsidR="00B4659D">
        <w:t xml:space="preserve"> The entire signed and dated trust deed must be provided.</w:t>
      </w:r>
    </w:p>
    <w:p w14:paraId="62BDFD4B" w14:textId="4330275D" w:rsidR="00080E35" w:rsidRPr="00AD35EF" w:rsidRDefault="00DD71EF" w:rsidP="00080E35">
      <w:pPr>
        <w:pStyle w:val="ListParagraph"/>
        <w:numPr>
          <w:ilvl w:val="0"/>
          <w:numId w:val="29"/>
        </w:numPr>
        <w:spacing w:after="0" w:line="240" w:lineRule="auto"/>
        <w:ind w:left="425" w:hanging="357"/>
        <w:rPr>
          <w:i/>
          <w:color w:val="264F90"/>
        </w:rPr>
      </w:pPr>
      <w:r>
        <w:rPr>
          <w:iCs/>
        </w:rPr>
        <w:t xml:space="preserve">Regional Land Partnership </w:t>
      </w:r>
      <w:r w:rsidR="00080E35">
        <w:rPr>
          <w:iCs/>
        </w:rPr>
        <w:t>(where applicable)</w:t>
      </w:r>
    </w:p>
    <w:p w14:paraId="4DF19CD8" w14:textId="5E9CFB01" w:rsidR="00B33AB9" w:rsidRPr="00B33AB9" w:rsidRDefault="00DD71EF" w:rsidP="00B33AB9">
      <w:pPr>
        <w:rPr>
          <w:i/>
          <w:color w:val="264F90"/>
          <w:lang w:eastAsia="en-AU"/>
        </w:rPr>
      </w:pPr>
      <w:r>
        <w:rPr>
          <w:i/>
          <w:color w:val="264F90"/>
          <w:lang w:eastAsia="en-AU"/>
        </w:rPr>
        <w:t xml:space="preserve">Where you have indicated you are a </w:t>
      </w:r>
      <w:hyperlink r:id="rId33" w:history="1">
        <w:r w:rsidRPr="00AC4B7A">
          <w:rPr>
            <w:rStyle w:val="Hyperlink"/>
            <w:i/>
            <w:lang w:eastAsia="en-AU"/>
          </w:rPr>
          <w:t>Regional Land Partnership</w:t>
        </w:r>
      </w:hyperlink>
      <w:r>
        <w:rPr>
          <w:i/>
          <w:color w:val="264F90"/>
          <w:lang w:eastAsia="en-AU"/>
        </w:rPr>
        <w:t xml:space="preserve"> acting as a project lead please</w:t>
      </w:r>
      <w:r w:rsidR="00AC4B7A">
        <w:rPr>
          <w:i/>
          <w:color w:val="264F90"/>
          <w:lang w:eastAsia="en-AU"/>
        </w:rPr>
        <w:t xml:space="preserve"> provide evidence that you have been approved as a service provider. </w:t>
      </w:r>
    </w:p>
    <w:p w14:paraId="4BA7AAE7" w14:textId="2784E84E" w:rsidR="00D66F36" w:rsidRPr="00B33AB9" w:rsidRDefault="00D66F36" w:rsidP="00B33AB9">
      <w:pPr>
        <w:pStyle w:val="ListParagraph"/>
        <w:numPr>
          <w:ilvl w:val="0"/>
          <w:numId w:val="29"/>
        </w:numPr>
        <w:spacing w:after="0" w:line="240" w:lineRule="auto"/>
        <w:ind w:left="425" w:hanging="357"/>
        <w:rPr>
          <w:iCs/>
        </w:rPr>
      </w:pPr>
      <w:r w:rsidRPr="00D66F36">
        <w:rPr>
          <w:iCs/>
        </w:rPr>
        <w:t>Consent from property owner and/or property manager (where applicable</w:t>
      </w:r>
      <w:r w:rsidRPr="00B33AB9">
        <w:rPr>
          <w:iCs/>
        </w:rPr>
        <w:t>)</w:t>
      </w:r>
    </w:p>
    <w:p w14:paraId="744F7693" w14:textId="2FC77A28" w:rsidR="00D66F36" w:rsidRPr="00B14958" w:rsidRDefault="00D66F36" w:rsidP="00080E35">
      <w:pPr>
        <w:rPr>
          <w:i/>
          <w:color w:val="264F90"/>
          <w:lang w:eastAsia="en-AU"/>
        </w:rPr>
      </w:pPr>
      <w:r>
        <w:rPr>
          <w:i/>
          <w:color w:val="264F90"/>
          <w:lang w:eastAsia="en-AU"/>
        </w:rPr>
        <w:t>Where the proposed project site/s are not owned or managed by you, written consent is required from the property owner and/or property manager that allows for the implementation of the propo</w:t>
      </w:r>
      <w:r w:rsidR="00B33AB9">
        <w:rPr>
          <w:i/>
          <w:color w:val="264F90"/>
          <w:lang w:eastAsia="en-AU"/>
        </w:rPr>
        <w:t>sed project on each project site.</w:t>
      </w:r>
    </w:p>
    <w:p w14:paraId="67419732" w14:textId="77777777"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79757E">
      <w:pPr>
        <w:pStyle w:val="ListBullet"/>
      </w:pPr>
      <w:r w:rsidRPr="00650A1D">
        <w:t xml:space="preserve">your </w:t>
      </w:r>
      <w:r>
        <w:t>organisation’s</w:t>
      </w:r>
      <w:r w:rsidRPr="00650A1D">
        <w:t xml:space="preserve"> main revenue earning division under the Australian and New Zealand Standard Industrial Classification (</w:t>
      </w:r>
      <w:hyperlink r:id="rId34" w:history="1">
        <w:r w:rsidRPr="0071755B">
          <w:rPr>
            <w:rStyle w:val="Hyperlink"/>
          </w:rPr>
          <w:t>ANZSIC</w:t>
        </w:r>
      </w:hyperlink>
      <w:r w:rsidRPr="00650A1D">
        <w:t>).</w:t>
      </w:r>
    </w:p>
    <w:p w14:paraId="4B5457F2" w14:textId="77777777" w:rsidR="0079757E" w:rsidRDefault="0079757E" w:rsidP="0079757E">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35" w:history="1">
        <w:r w:rsidRPr="0071755B">
          <w:rPr>
            <w:rStyle w:val="Hyperlink"/>
          </w:rPr>
          <w:t>ANZSIC</w:t>
        </w:r>
      </w:hyperlink>
      <w:r w:rsidRPr="00650A1D">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D478A0" w:rsidP="00B33130">
      <w:pPr>
        <w:pStyle w:val="ListBullet"/>
      </w:pPr>
      <w:hyperlink r:id="rId36" w:history="1">
        <w:r w:rsidR="00B33130" w:rsidRPr="00E46E90">
          <w:rPr>
            <w:rStyle w:val="Hyperlink"/>
          </w:rPr>
          <w:t>Australian Government Public Data Policy Statement</w:t>
        </w:r>
      </w:hyperlink>
    </w:p>
    <w:p w14:paraId="1C4B36D1" w14:textId="2C2FCB6F" w:rsidR="00B33130" w:rsidRPr="00E46E90" w:rsidRDefault="00D478A0" w:rsidP="00B33130">
      <w:pPr>
        <w:pStyle w:val="ListBullet"/>
      </w:pPr>
      <w:hyperlink r:id="rId37" w:history="1">
        <w:r w:rsidR="00B33130" w:rsidRPr="00E46E90">
          <w:rPr>
            <w:rStyle w:val="Hyperlink"/>
          </w:rPr>
          <w:t>Commonwealth Grants Rules and Guidelines</w:t>
        </w:r>
      </w:hyperlink>
      <w:r w:rsidR="00B33130" w:rsidRPr="00E46E90">
        <w:t xml:space="preserve"> </w:t>
      </w:r>
    </w:p>
    <w:p w14:paraId="0C82AF78" w14:textId="0271D58F" w:rsidR="00B33130" w:rsidRPr="00E46E90" w:rsidRDefault="00AB1EAC" w:rsidP="00B33130">
      <w:pPr>
        <w:pStyle w:val="ListBullet"/>
      </w:pPr>
      <w:r>
        <w:rPr>
          <w:noProof/>
        </w:rPr>
        <w:t xml:space="preserve">Bushfire Recovery for Wildlife and Habitat Community Grant Guidelines </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AAF8B2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FE63009" w14:textId="23335A2C"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w:t>
      </w:r>
      <w:r w:rsidR="00EB49EA">
        <w:t xml:space="preserve">f a project under this </w:t>
      </w:r>
      <w:r w:rsidR="00B33130">
        <w:t xml:space="preserve">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w:t>
      </w:r>
      <w:r w:rsidR="00E7233A">
        <w:t xml:space="preserve">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6C04A2D5" w14:textId="0BB18B20" w:rsidR="00CA1934" w:rsidRDefault="00CA1934" w:rsidP="00CA1934">
      <w:r>
        <w:t xml:space="preserve">I declare </w:t>
      </w:r>
      <w:r w:rsidRPr="00E46E90">
        <w:rPr>
          <w:lang w:eastAsia="en-AU"/>
        </w:rPr>
        <w:t xml:space="preserve">that I am authorised to </w:t>
      </w:r>
      <w:r>
        <w:rPr>
          <w:lang w:eastAsia="en-AU"/>
        </w:rPr>
        <w:t>enter into an agreement with the Commonwea</w:t>
      </w:r>
      <w:r w:rsidR="00E7233A">
        <w:rPr>
          <w:lang w:eastAsia="en-AU"/>
        </w:rPr>
        <w:t>lth on behalf of the applicant.</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Pr="00E46E90" w:rsidRDefault="00B33130" w:rsidP="00B33130">
      <w:pPr>
        <w:rPr>
          <w:lang w:eastAsia="en-AU"/>
        </w:rPr>
      </w:pPr>
      <w:r w:rsidRPr="00E46E90">
        <w:rPr>
          <w:lang w:eastAsia="en-AU"/>
        </w:rPr>
        <w:t>I approve the information in this application being communicated to the department in electronic form.</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9D03F5" w:rsidRDefault="009D03F5" w:rsidP="00D511C1">
      <w:pPr>
        <w:spacing w:after="0" w:line="240" w:lineRule="auto"/>
      </w:pPr>
      <w:r>
        <w:separator/>
      </w:r>
    </w:p>
  </w:endnote>
  <w:endnote w:type="continuationSeparator" w:id="0">
    <w:p w14:paraId="3D21392E" w14:textId="77777777" w:rsidR="009D03F5" w:rsidRDefault="009D03F5" w:rsidP="00D511C1">
      <w:pPr>
        <w:spacing w:after="0" w:line="240" w:lineRule="auto"/>
      </w:pPr>
      <w:r>
        <w:continuationSeparator/>
      </w:r>
    </w:p>
  </w:endnote>
  <w:endnote w:type="continuationNotice" w:id="1">
    <w:p w14:paraId="6AA7512C" w14:textId="77777777" w:rsidR="009D03F5" w:rsidRDefault="009D03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1492D74F" w:rsidR="009D03F5" w:rsidRPr="00865BEB" w:rsidRDefault="00D478A0"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0246B2">
          <w:t>Bushfire Recovery for Wildlife and Habitat Community Grants Program application requirements October 2020</w:t>
        </w:r>
      </w:sdtContent>
    </w:sdt>
    <w:r w:rsidR="009D03F5">
      <w:ptab w:relativeTo="margin" w:alignment="right" w:leader="none"/>
    </w:r>
    <w:r w:rsidR="009D03F5" w:rsidRPr="00D511C1">
      <w:fldChar w:fldCharType="begin"/>
    </w:r>
    <w:r w:rsidR="009D03F5" w:rsidRPr="00D511C1">
      <w:instrText xml:space="preserve"> PAGE </w:instrText>
    </w:r>
    <w:r w:rsidR="009D03F5" w:rsidRPr="00D511C1">
      <w:fldChar w:fldCharType="separate"/>
    </w:r>
    <w:r>
      <w:rPr>
        <w:noProof/>
      </w:rPr>
      <w:t>3</w:t>
    </w:r>
    <w:r w:rsidR="009D03F5" w:rsidRPr="00D511C1">
      <w:fldChar w:fldCharType="end"/>
    </w:r>
    <w:r w:rsidR="009D03F5">
      <w:t xml:space="preserve"> of </w:t>
    </w:r>
    <w:r w:rsidR="009D03F5">
      <w:rPr>
        <w:noProof/>
      </w:rPr>
      <w:fldChar w:fldCharType="begin"/>
    </w:r>
    <w:r w:rsidR="009D03F5">
      <w:rPr>
        <w:noProof/>
      </w:rPr>
      <w:instrText xml:space="preserve"> NUMPAGES  \* Arabic  \* MERGEFORMAT </w:instrText>
    </w:r>
    <w:r w:rsidR="009D03F5">
      <w:rPr>
        <w:noProof/>
      </w:rPr>
      <w:fldChar w:fldCharType="separate"/>
    </w:r>
    <w:r>
      <w:rPr>
        <w:noProof/>
      </w:rPr>
      <w:t>16</w:t>
    </w:r>
    <w:r w:rsidR="009D03F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07C59286" w:rsidR="009D03F5" w:rsidRPr="00865BEB" w:rsidRDefault="00D478A0"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9D03F5">
          <w:t xml:space="preserve">Bushfire Recovery for Wildlife and Habitat Community Grants Program application requirements </w:t>
        </w:r>
        <w:r w:rsidR="000246B2">
          <w:t>October</w:t>
        </w:r>
        <w:r w:rsidR="009D03F5">
          <w:t xml:space="preserve"> 2020</w:t>
        </w:r>
      </w:sdtContent>
    </w:sdt>
    <w:r w:rsidR="009D03F5">
      <w:ptab w:relativeTo="margin" w:alignment="center" w:leader="none"/>
    </w:r>
    <w:r w:rsidR="009D03F5">
      <w:ptab w:relativeTo="margin" w:alignment="right" w:leader="none"/>
    </w:r>
    <w:r w:rsidR="009D03F5" w:rsidRPr="00D511C1">
      <w:fldChar w:fldCharType="begin"/>
    </w:r>
    <w:r w:rsidR="009D03F5" w:rsidRPr="00D511C1">
      <w:instrText xml:space="preserve"> PAGE </w:instrText>
    </w:r>
    <w:r w:rsidR="009D03F5" w:rsidRPr="00D511C1">
      <w:fldChar w:fldCharType="separate"/>
    </w:r>
    <w:r>
      <w:rPr>
        <w:noProof/>
      </w:rPr>
      <w:t>8</w:t>
    </w:r>
    <w:r w:rsidR="009D03F5" w:rsidRPr="00D511C1">
      <w:fldChar w:fldCharType="end"/>
    </w:r>
    <w:r w:rsidR="009D03F5">
      <w:t xml:space="preserve"> of </w:t>
    </w:r>
    <w:r w:rsidR="009D03F5">
      <w:rPr>
        <w:noProof/>
      </w:rPr>
      <w:fldChar w:fldCharType="begin"/>
    </w:r>
    <w:r w:rsidR="009D03F5">
      <w:rPr>
        <w:noProof/>
      </w:rPr>
      <w:instrText xml:space="preserve"> NUMPAGES  \* Arabic  \* MERGEFORMAT </w:instrText>
    </w:r>
    <w:r w:rsidR="009D03F5">
      <w:rPr>
        <w:noProof/>
      </w:rPr>
      <w:fldChar w:fldCharType="separate"/>
    </w:r>
    <w:r>
      <w:rPr>
        <w:noProof/>
      </w:rPr>
      <w:t>16</w:t>
    </w:r>
    <w:r w:rsidR="009D03F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9D03F5" w:rsidRDefault="009D03F5" w:rsidP="00D511C1">
      <w:pPr>
        <w:spacing w:after="0" w:line="240" w:lineRule="auto"/>
      </w:pPr>
      <w:r>
        <w:separator/>
      </w:r>
    </w:p>
  </w:footnote>
  <w:footnote w:type="continuationSeparator" w:id="0">
    <w:p w14:paraId="3334B783" w14:textId="77777777" w:rsidR="009D03F5" w:rsidRDefault="009D03F5" w:rsidP="00D511C1">
      <w:pPr>
        <w:spacing w:after="0" w:line="240" w:lineRule="auto"/>
      </w:pPr>
      <w:r>
        <w:continuationSeparator/>
      </w:r>
    </w:p>
  </w:footnote>
  <w:footnote w:type="continuationNotice" w:id="1">
    <w:p w14:paraId="7117E6B7" w14:textId="77777777" w:rsidR="009D03F5" w:rsidRDefault="009D03F5">
      <w:pPr>
        <w:spacing w:before="0" w:after="0" w:line="240" w:lineRule="auto"/>
      </w:pPr>
    </w:p>
  </w:footnote>
  <w:footnote w:id="2">
    <w:p w14:paraId="170FF5A0" w14:textId="77777777" w:rsidR="009D03F5" w:rsidRPr="00C15F7F" w:rsidRDefault="009D03F5" w:rsidP="00785C9E">
      <w:pPr>
        <w:pStyle w:val="FootnoteText"/>
        <w:rPr>
          <w:lang w:val="en-US"/>
        </w:rPr>
      </w:pPr>
      <w:r>
        <w:rPr>
          <w:rStyle w:val="FootnoteReference"/>
        </w:rPr>
        <w:footnoteRef/>
      </w:r>
      <w:r>
        <w:t xml:space="preserve"> Regional Land Partnerships service providers were successful under the Regional Land Partnerships Tender process and are currently delivering the Regional Land Partnerships Program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9D03F5" w:rsidRDefault="00D478A0">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9D03F5" w:rsidRPr="00D511C1" w:rsidRDefault="00D478A0"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D03F5"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2C0ECCAE" w:rsidR="009D03F5" w:rsidRPr="005326A9" w:rsidRDefault="009D03F5" w:rsidP="0011453C">
    <w:pPr>
      <w:pStyle w:val="NoSpacing"/>
    </w:pPr>
  </w:p>
  <w:p w14:paraId="4058A03C" w14:textId="0D162F10" w:rsidR="009D03F5" w:rsidRPr="005326A9" w:rsidRDefault="009D03F5" w:rsidP="0011453C">
    <w:pPr>
      <w:pStyle w:val="NoSpacing"/>
    </w:pPr>
    <w:r>
      <w:rPr>
        <w:rFonts w:ascii="Segoe UI" w:hAnsi="Segoe UI" w:cs="Segoe UI"/>
        <w:noProof/>
        <w:color w:val="444444"/>
        <w:szCs w:val="20"/>
        <w:lang w:eastAsia="en-AU"/>
      </w:rPr>
      <w:drawing>
        <wp:inline distT="0" distB="0" distL="0" distR="0" wp14:anchorId="2EE596C9" wp14:editId="3E986DF4">
          <wp:extent cx="5579745" cy="1031240"/>
          <wp:effectExtent l="0" t="0" r="1905" b="0"/>
          <wp:docPr id="3" name="Picture 3" descr="DISER | DAW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ER DAWE bann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031240"/>
                  </a:xfrm>
                  <a:prstGeom prst="rect">
                    <a:avLst/>
                  </a:prstGeom>
                  <a:noFill/>
                  <a:ln>
                    <a:noFill/>
                  </a:ln>
                </pic:spPr>
              </pic:pic>
            </a:graphicData>
          </a:graphic>
        </wp:inline>
      </w:drawing>
    </w:r>
  </w:p>
  <w:p w14:paraId="361E1B65" w14:textId="779C4582" w:rsidR="009D03F5" w:rsidRPr="0011453C" w:rsidRDefault="009D03F5" w:rsidP="0011453C">
    <w:pPr>
      <w:pStyle w:val="Title"/>
    </w:pPr>
    <w:r>
      <w:t>Sample a</w:t>
    </w:r>
    <w:r w:rsidRPr="004B67A6">
      <w:t>pplication</w:t>
    </w:r>
    <w:r>
      <w:t xml:space="preserve"> f</w:t>
    </w:r>
    <w:r w:rsidRPr="00E02936">
      <w:t>orm</w:t>
    </w:r>
    <w:r w:rsidR="00D478A0">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9D03F5" w:rsidRDefault="00D478A0">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9D03F5" w:rsidRPr="00081134" w:rsidRDefault="009D03F5"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D478A0">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9D03F5" w:rsidRPr="00E806BA" w:rsidRDefault="00D478A0"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9D03F5"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BE0B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E6EB1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862065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E5CFFE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4E871B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B4A533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70311"/>
    <w:multiLevelType w:val="hybridMultilevel"/>
    <w:tmpl w:val="A0EE7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7" w15:restartNumberingAfterBreak="0">
    <w:nsid w:val="446528B8"/>
    <w:multiLevelType w:val="hybridMultilevel"/>
    <w:tmpl w:val="8FEA852E"/>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155852"/>
    <w:multiLevelType w:val="hybridMultilevel"/>
    <w:tmpl w:val="35080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6"/>
  </w:num>
  <w:num w:numId="2">
    <w:abstractNumId w:val="9"/>
  </w:num>
  <w:num w:numId="3">
    <w:abstractNumId w:val="2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2"/>
  </w:num>
  <w:num w:numId="20">
    <w:abstractNumId w:val="24"/>
  </w:num>
  <w:num w:numId="21">
    <w:abstractNumId w:val="6"/>
  </w:num>
  <w:num w:numId="22">
    <w:abstractNumId w:val="18"/>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7"/>
  </w:num>
  <w:num w:numId="26">
    <w:abstractNumId w:val="13"/>
  </w:num>
  <w:num w:numId="27">
    <w:abstractNumId w:val="8"/>
  </w:num>
  <w:num w:numId="28">
    <w:abstractNumId w:val="8"/>
    <w:lvlOverride w:ilvl="0">
      <w:startOverride w:val="1"/>
    </w:lvlOverride>
  </w:num>
  <w:num w:numId="29">
    <w:abstractNumId w:val="23"/>
  </w:num>
  <w:num w:numId="30">
    <w:abstractNumId w:val="12"/>
  </w:num>
  <w:num w:numId="31">
    <w:abstractNumId w:val="25"/>
  </w:num>
  <w:num w:numId="32">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17983"/>
    <w:rsid w:val="000208B6"/>
    <w:rsid w:val="00021CF8"/>
    <w:rsid w:val="00021D56"/>
    <w:rsid w:val="0002392B"/>
    <w:rsid w:val="000245D7"/>
    <w:rsid w:val="000246B2"/>
    <w:rsid w:val="00024CBE"/>
    <w:rsid w:val="00027212"/>
    <w:rsid w:val="000313AC"/>
    <w:rsid w:val="00031738"/>
    <w:rsid w:val="000324FA"/>
    <w:rsid w:val="00032FE9"/>
    <w:rsid w:val="000337DD"/>
    <w:rsid w:val="00037738"/>
    <w:rsid w:val="0003774E"/>
    <w:rsid w:val="000406C2"/>
    <w:rsid w:val="0004188B"/>
    <w:rsid w:val="00041962"/>
    <w:rsid w:val="00043981"/>
    <w:rsid w:val="00043F1D"/>
    <w:rsid w:val="000447C7"/>
    <w:rsid w:val="000463A0"/>
    <w:rsid w:val="00051465"/>
    <w:rsid w:val="00052C5D"/>
    <w:rsid w:val="000536E4"/>
    <w:rsid w:val="000611B6"/>
    <w:rsid w:val="0006132F"/>
    <w:rsid w:val="00061B35"/>
    <w:rsid w:val="00062A5C"/>
    <w:rsid w:val="00074552"/>
    <w:rsid w:val="00075C4D"/>
    <w:rsid w:val="00076CC6"/>
    <w:rsid w:val="00080E35"/>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0AAD"/>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73D"/>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5E12"/>
    <w:rsid w:val="00136DA3"/>
    <w:rsid w:val="00140951"/>
    <w:rsid w:val="00143A32"/>
    <w:rsid w:val="00143B63"/>
    <w:rsid w:val="00143C46"/>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405F"/>
    <w:rsid w:val="00186827"/>
    <w:rsid w:val="001928BB"/>
    <w:rsid w:val="00193C96"/>
    <w:rsid w:val="00193F0F"/>
    <w:rsid w:val="0019618D"/>
    <w:rsid w:val="001965C5"/>
    <w:rsid w:val="001967BF"/>
    <w:rsid w:val="001A16E4"/>
    <w:rsid w:val="001A1BA8"/>
    <w:rsid w:val="001A2B4C"/>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5365"/>
    <w:rsid w:val="001D54BA"/>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4785"/>
    <w:rsid w:val="00255A3B"/>
    <w:rsid w:val="00255E4E"/>
    <w:rsid w:val="00255F2F"/>
    <w:rsid w:val="00255FBB"/>
    <w:rsid w:val="00256BC9"/>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7DE"/>
    <w:rsid w:val="00290BC6"/>
    <w:rsid w:val="00291D11"/>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2ACA"/>
    <w:rsid w:val="00316655"/>
    <w:rsid w:val="003171C5"/>
    <w:rsid w:val="00317873"/>
    <w:rsid w:val="00317F2A"/>
    <w:rsid w:val="00322601"/>
    <w:rsid w:val="0032274E"/>
    <w:rsid w:val="00322A24"/>
    <w:rsid w:val="0032333E"/>
    <w:rsid w:val="003239A9"/>
    <w:rsid w:val="0032424B"/>
    <w:rsid w:val="00325DF9"/>
    <w:rsid w:val="00326F7E"/>
    <w:rsid w:val="00327BA3"/>
    <w:rsid w:val="0033117D"/>
    <w:rsid w:val="003330EF"/>
    <w:rsid w:val="003352D9"/>
    <w:rsid w:val="00336D8E"/>
    <w:rsid w:val="0034358E"/>
    <w:rsid w:val="00343E86"/>
    <w:rsid w:val="00345D90"/>
    <w:rsid w:val="00351FB6"/>
    <w:rsid w:val="00352DCA"/>
    <w:rsid w:val="00352F42"/>
    <w:rsid w:val="00353077"/>
    <w:rsid w:val="0035332A"/>
    <w:rsid w:val="003617E4"/>
    <w:rsid w:val="00363749"/>
    <w:rsid w:val="00364658"/>
    <w:rsid w:val="00367758"/>
    <w:rsid w:val="00375922"/>
    <w:rsid w:val="0037654B"/>
    <w:rsid w:val="00376C9A"/>
    <w:rsid w:val="00376F45"/>
    <w:rsid w:val="00381530"/>
    <w:rsid w:val="00383957"/>
    <w:rsid w:val="00383D09"/>
    <w:rsid w:val="00384FE0"/>
    <w:rsid w:val="00385414"/>
    <w:rsid w:val="003908C1"/>
    <w:rsid w:val="00392810"/>
    <w:rsid w:val="003956FE"/>
    <w:rsid w:val="00397508"/>
    <w:rsid w:val="00397AE3"/>
    <w:rsid w:val="003A0DD6"/>
    <w:rsid w:val="003A2E67"/>
    <w:rsid w:val="003A5044"/>
    <w:rsid w:val="003B0EED"/>
    <w:rsid w:val="003B238E"/>
    <w:rsid w:val="003B2412"/>
    <w:rsid w:val="003B2E2B"/>
    <w:rsid w:val="003B3914"/>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3734"/>
    <w:rsid w:val="00434057"/>
    <w:rsid w:val="004367AD"/>
    <w:rsid w:val="00436B7F"/>
    <w:rsid w:val="00441785"/>
    <w:rsid w:val="00442D4F"/>
    <w:rsid w:val="004460AA"/>
    <w:rsid w:val="00447835"/>
    <w:rsid w:val="00450784"/>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72E97"/>
    <w:rsid w:val="004736DF"/>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17F"/>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488"/>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54D34"/>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74F"/>
    <w:rsid w:val="00600D8C"/>
    <w:rsid w:val="0060155B"/>
    <w:rsid w:val="00601AEC"/>
    <w:rsid w:val="00602985"/>
    <w:rsid w:val="00603712"/>
    <w:rsid w:val="0060391C"/>
    <w:rsid w:val="00603B93"/>
    <w:rsid w:val="00603D13"/>
    <w:rsid w:val="006044FB"/>
    <w:rsid w:val="00605C58"/>
    <w:rsid w:val="00606681"/>
    <w:rsid w:val="0060700B"/>
    <w:rsid w:val="00610C34"/>
    <w:rsid w:val="00611982"/>
    <w:rsid w:val="00615473"/>
    <w:rsid w:val="00615BBC"/>
    <w:rsid w:val="0061760E"/>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221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234D"/>
    <w:rsid w:val="00703671"/>
    <w:rsid w:val="0070463D"/>
    <w:rsid w:val="00706B61"/>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5185"/>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0F9"/>
    <w:rsid w:val="007852A1"/>
    <w:rsid w:val="00785C9E"/>
    <w:rsid w:val="00792041"/>
    <w:rsid w:val="0079291D"/>
    <w:rsid w:val="007930E5"/>
    <w:rsid w:val="007930E8"/>
    <w:rsid w:val="00793A08"/>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101"/>
    <w:rsid w:val="007F547D"/>
    <w:rsid w:val="007F62D3"/>
    <w:rsid w:val="007F6C97"/>
    <w:rsid w:val="00802657"/>
    <w:rsid w:val="00802F21"/>
    <w:rsid w:val="00803A37"/>
    <w:rsid w:val="0081117B"/>
    <w:rsid w:val="00811238"/>
    <w:rsid w:val="0081169B"/>
    <w:rsid w:val="0081550F"/>
    <w:rsid w:val="00815AC0"/>
    <w:rsid w:val="00816325"/>
    <w:rsid w:val="00817244"/>
    <w:rsid w:val="0081728E"/>
    <w:rsid w:val="008175C0"/>
    <w:rsid w:val="008204BD"/>
    <w:rsid w:val="00821613"/>
    <w:rsid w:val="00823148"/>
    <w:rsid w:val="008238B6"/>
    <w:rsid w:val="0082413B"/>
    <w:rsid w:val="00824500"/>
    <w:rsid w:val="00825D62"/>
    <w:rsid w:val="00827B1D"/>
    <w:rsid w:val="00831E33"/>
    <w:rsid w:val="0083236B"/>
    <w:rsid w:val="0083388B"/>
    <w:rsid w:val="008347C1"/>
    <w:rsid w:val="0083502C"/>
    <w:rsid w:val="00836D05"/>
    <w:rsid w:val="00837C04"/>
    <w:rsid w:val="00840E0A"/>
    <w:rsid w:val="008416BB"/>
    <w:rsid w:val="00841934"/>
    <w:rsid w:val="00842D55"/>
    <w:rsid w:val="00843260"/>
    <w:rsid w:val="008440AA"/>
    <w:rsid w:val="008443B5"/>
    <w:rsid w:val="00844BD9"/>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3E3E"/>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A94"/>
    <w:rsid w:val="00903DE0"/>
    <w:rsid w:val="009046A7"/>
    <w:rsid w:val="00904A3A"/>
    <w:rsid w:val="00904B22"/>
    <w:rsid w:val="00904E06"/>
    <w:rsid w:val="009055BF"/>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57A23"/>
    <w:rsid w:val="00960172"/>
    <w:rsid w:val="0096090D"/>
    <w:rsid w:val="00964B54"/>
    <w:rsid w:val="0096517A"/>
    <w:rsid w:val="009707FF"/>
    <w:rsid w:val="0097408C"/>
    <w:rsid w:val="00974495"/>
    <w:rsid w:val="0097454A"/>
    <w:rsid w:val="009745F0"/>
    <w:rsid w:val="00974CCC"/>
    <w:rsid w:val="0097542B"/>
    <w:rsid w:val="00975E13"/>
    <w:rsid w:val="0097698F"/>
    <w:rsid w:val="00976F86"/>
    <w:rsid w:val="0097717F"/>
    <w:rsid w:val="00977A06"/>
    <w:rsid w:val="00981D49"/>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3E0B"/>
    <w:rsid w:val="009B45B5"/>
    <w:rsid w:val="009C1CAC"/>
    <w:rsid w:val="009C2335"/>
    <w:rsid w:val="009C6EA0"/>
    <w:rsid w:val="009D03F5"/>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3AF"/>
    <w:rsid w:val="00A434F3"/>
    <w:rsid w:val="00A4362A"/>
    <w:rsid w:val="00A43E25"/>
    <w:rsid w:val="00A448A3"/>
    <w:rsid w:val="00A4738C"/>
    <w:rsid w:val="00A475F5"/>
    <w:rsid w:val="00A51AE5"/>
    <w:rsid w:val="00A523B6"/>
    <w:rsid w:val="00A52FEF"/>
    <w:rsid w:val="00A53650"/>
    <w:rsid w:val="00A572D1"/>
    <w:rsid w:val="00A573F3"/>
    <w:rsid w:val="00A616F8"/>
    <w:rsid w:val="00A622BB"/>
    <w:rsid w:val="00A62701"/>
    <w:rsid w:val="00A64F55"/>
    <w:rsid w:val="00A666F5"/>
    <w:rsid w:val="00A7043C"/>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39B"/>
    <w:rsid w:val="00AB0EF4"/>
    <w:rsid w:val="00AB12DF"/>
    <w:rsid w:val="00AB1EAC"/>
    <w:rsid w:val="00AB1F52"/>
    <w:rsid w:val="00AB2F7F"/>
    <w:rsid w:val="00AB35E7"/>
    <w:rsid w:val="00AB3BBA"/>
    <w:rsid w:val="00AB55E7"/>
    <w:rsid w:val="00AB685C"/>
    <w:rsid w:val="00AC2934"/>
    <w:rsid w:val="00AC3417"/>
    <w:rsid w:val="00AC3903"/>
    <w:rsid w:val="00AC3B8E"/>
    <w:rsid w:val="00AC4B7A"/>
    <w:rsid w:val="00AC4DDE"/>
    <w:rsid w:val="00AC5145"/>
    <w:rsid w:val="00AC623F"/>
    <w:rsid w:val="00AC7DF5"/>
    <w:rsid w:val="00AD2277"/>
    <w:rsid w:val="00AD4757"/>
    <w:rsid w:val="00AD4BF4"/>
    <w:rsid w:val="00AD5351"/>
    <w:rsid w:val="00AD655E"/>
    <w:rsid w:val="00AE10E8"/>
    <w:rsid w:val="00AE13E5"/>
    <w:rsid w:val="00AE4D59"/>
    <w:rsid w:val="00AE773C"/>
    <w:rsid w:val="00AE7EF4"/>
    <w:rsid w:val="00AF0640"/>
    <w:rsid w:val="00AF08D6"/>
    <w:rsid w:val="00AF367D"/>
    <w:rsid w:val="00AF3890"/>
    <w:rsid w:val="00AF7DEE"/>
    <w:rsid w:val="00B00280"/>
    <w:rsid w:val="00B00C5F"/>
    <w:rsid w:val="00B00D69"/>
    <w:rsid w:val="00B02743"/>
    <w:rsid w:val="00B027BF"/>
    <w:rsid w:val="00B04E0E"/>
    <w:rsid w:val="00B069A8"/>
    <w:rsid w:val="00B070BF"/>
    <w:rsid w:val="00B07AA6"/>
    <w:rsid w:val="00B07B57"/>
    <w:rsid w:val="00B10009"/>
    <w:rsid w:val="00B135A4"/>
    <w:rsid w:val="00B14468"/>
    <w:rsid w:val="00B1456D"/>
    <w:rsid w:val="00B14F3C"/>
    <w:rsid w:val="00B156DB"/>
    <w:rsid w:val="00B2175E"/>
    <w:rsid w:val="00B23104"/>
    <w:rsid w:val="00B23A31"/>
    <w:rsid w:val="00B24BE3"/>
    <w:rsid w:val="00B25677"/>
    <w:rsid w:val="00B33130"/>
    <w:rsid w:val="00B33386"/>
    <w:rsid w:val="00B33AB9"/>
    <w:rsid w:val="00B3527B"/>
    <w:rsid w:val="00B355CB"/>
    <w:rsid w:val="00B36AED"/>
    <w:rsid w:val="00B37499"/>
    <w:rsid w:val="00B37E86"/>
    <w:rsid w:val="00B4049F"/>
    <w:rsid w:val="00B42735"/>
    <w:rsid w:val="00B4400B"/>
    <w:rsid w:val="00B45B28"/>
    <w:rsid w:val="00B4659D"/>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B07B2"/>
    <w:rsid w:val="00BB3250"/>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34B1"/>
    <w:rsid w:val="00BE400D"/>
    <w:rsid w:val="00BE55DE"/>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3DD9"/>
    <w:rsid w:val="00C34A3D"/>
    <w:rsid w:val="00C34F7D"/>
    <w:rsid w:val="00C351AE"/>
    <w:rsid w:val="00C3729A"/>
    <w:rsid w:val="00C37A17"/>
    <w:rsid w:val="00C40FEF"/>
    <w:rsid w:val="00C43664"/>
    <w:rsid w:val="00C44BA5"/>
    <w:rsid w:val="00C45F8A"/>
    <w:rsid w:val="00C46E20"/>
    <w:rsid w:val="00C473BD"/>
    <w:rsid w:val="00C503E2"/>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8744C"/>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D1DD0"/>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47D0"/>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478A0"/>
    <w:rsid w:val="00D506FF"/>
    <w:rsid w:val="00D511C1"/>
    <w:rsid w:val="00D51FE8"/>
    <w:rsid w:val="00D53B18"/>
    <w:rsid w:val="00D54E06"/>
    <w:rsid w:val="00D55051"/>
    <w:rsid w:val="00D5708B"/>
    <w:rsid w:val="00D573D7"/>
    <w:rsid w:val="00D604D8"/>
    <w:rsid w:val="00D65212"/>
    <w:rsid w:val="00D659F3"/>
    <w:rsid w:val="00D66F36"/>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02C1"/>
    <w:rsid w:val="00DB5CF9"/>
    <w:rsid w:val="00DB742F"/>
    <w:rsid w:val="00DB7614"/>
    <w:rsid w:val="00DC1F76"/>
    <w:rsid w:val="00DC27E0"/>
    <w:rsid w:val="00DC33FD"/>
    <w:rsid w:val="00DC67DA"/>
    <w:rsid w:val="00DC6AF6"/>
    <w:rsid w:val="00DC70D5"/>
    <w:rsid w:val="00DC7FF8"/>
    <w:rsid w:val="00DD125D"/>
    <w:rsid w:val="00DD1E5B"/>
    <w:rsid w:val="00DD29F5"/>
    <w:rsid w:val="00DD68B9"/>
    <w:rsid w:val="00DD71EF"/>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DF71F3"/>
    <w:rsid w:val="00E01407"/>
    <w:rsid w:val="00E04A18"/>
    <w:rsid w:val="00E04C82"/>
    <w:rsid w:val="00E056A8"/>
    <w:rsid w:val="00E06020"/>
    <w:rsid w:val="00E0683B"/>
    <w:rsid w:val="00E06C41"/>
    <w:rsid w:val="00E074C8"/>
    <w:rsid w:val="00E11842"/>
    <w:rsid w:val="00E11F56"/>
    <w:rsid w:val="00E12123"/>
    <w:rsid w:val="00E135D3"/>
    <w:rsid w:val="00E13776"/>
    <w:rsid w:val="00E16031"/>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27ED"/>
    <w:rsid w:val="00E43F24"/>
    <w:rsid w:val="00E46016"/>
    <w:rsid w:val="00E46E90"/>
    <w:rsid w:val="00E54C53"/>
    <w:rsid w:val="00E55CDF"/>
    <w:rsid w:val="00E56EA5"/>
    <w:rsid w:val="00E62913"/>
    <w:rsid w:val="00E645E0"/>
    <w:rsid w:val="00E65D6B"/>
    <w:rsid w:val="00E66B17"/>
    <w:rsid w:val="00E67306"/>
    <w:rsid w:val="00E71240"/>
    <w:rsid w:val="00E71DDC"/>
    <w:rsid w:val="00E71F8D"/>
    <w:rsid w:val="00E7233A"/>
    <w:rsid w:val="00E7435A"/>
    <w:rsid w:val="00E778EA"/>
    <w:rsid w:val="00E77E6B"/>
    <w:rsid w:val="00E806BA"/>
    <w:rsid w:val="00E8081A"/>
    <w:rsid w:val="00E819F5"/>
    <w:rsid w:val="00E83286"/>
    <w:rsid w:val="00E852A3"/>
    <w:rsid w:val="00E85BB7"/>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49EA"/>
    <w:rsid w:val="00EB57E0"/>
    <w:rsid w:val="00EB6C5B"/>
    <w:rsid w:val="00EB6D2E"/>
    <w:rsid w:val="00EB7F1A"/>
    <w:rsid w:val="00EC0BFA"/>
    <w:rsid w:val="00EC402A"/>
    <w:rsid w:val="00EC4D71"/>
    <w:rsid w:val="00EC6655"/>
    <w:rsid w:val="00ED0DDE"/>
    <w:rsid w:val="00ED11A2"/>
    <w:rsid w:val="00ED1D9A"/>
    <w:rsid w:val="00ED2D3B"/>
    <w:rsid w:val="00ED4AF4"/>
    <w:rsid w:val="00ED736D"/>
    <w:rsid w:val="00EE0635"/>
    <w:rsid w:val="00EE16D7"/>
    <w:rsid w:val="00EE198D"/>
    <w:rsid w:val="00EE2603"/>
    <w:rsid w:val="00EE5C96"/>
    <w:rsid w:val="00EE6388"/>
    <w:rsid w:val="00EE7DB8"/>
    <w:rsid w:val="00EF104D"/>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4A6B"/>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4E2B"/>
    <w:rsid w:val="00FA5001"/>
    <w:rsid w:val="00FA7F28"/>
    <w:rsid w:val="00FB10E1"/>
    <w:rsid w:val="00FB2086"/>
    <w:rsid w:val="00FB29A7"/>
    <w:rsid w:val="00FB4225"/>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3B3914"/>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FootnoteTextChar1">
    <w:name w:val="Footnote Text Char1"/>
    <w:basedOn w:val="DefaultParagraphFont"/>
    <w:uiPriority w:val="99"/>
    <w:rsid w:val="00785C9E"/>
    <w:rPr>
      <w:rFonts w:ascii="Arial" w:hAnsi="Arial"/>
      <w:iCs/>
      <w:sz w:val="16"/>
      <w:szCs w:val="24"/>
    </w:rPr>
  </w:style>
  <w:style w:type="character" w:customStyle="1" w:styleId="Heading5Char">
    <w:name w:val="Heading 5 Char"/>
    <w:basedOn w:val="DefaultParagraphFont"/>
    <w:link w:val="Heading5"/>
    <w:rsid w:val="003B3914"/>
    <w:rPr>
      <w:rFonts w:asciiTheme="majorHAnsi" w:eastAsiaTheme="majorEastAsia" w:hAnsiTheme="majorHAnsi" w:cstheme="majorBidi"/>
      <w:color w:val="365F91" w:themeColor="accent1" w:themeShade="BF"/>
      <w:sz w:val="20"/>
    </w:rPr>
  </w:style>
  <w:style w:type="paragraph" w:customStyle="1" w:styleId="Normalbold0">
    <w:name w:val="Normal + bold"/>
    <w:basedOn w:val="Normal"/>
    <w:qFormat/>
    <w:rsid w:val="003956FE"/>
    <w:pPr>
      <w:keepNext/>
    </w:pPr>
    <w:rPr>
      <w:rFonts w:eastAsia="Times New Roman" w:cs="Times New Roman"/>
      <w:b/>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0513502">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191047">
      <w:bodyDiv w:val="1"/>
      <w:marLeft w:val="0"/>
      <w:marRight w:val="0"/>
      <w:marTop w:val="0"/>
      <w:marBottom w:val="0"/>
      <w:divBdr>
        <w:top w:val="none" w:sz="0" w:space="0" w:color="auto"/>
        <w:left w:val="none" w:sz="0" w:space="0" w:color="auto"/>
        <w:bottom w:val="none" w:sz="0" w:space="0" w:color="auto"/>
        <w:right w:val="none" w:sz="0" w:space="0" w:color="auto"/>
      </w:divBdr>
    </w:div>
    <w:div w:id="1964144331">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abr.business.gov.au/"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business.gov.au/Grants-and-Programs/Bushfire-Recovery-for-Wildlife-and-Habitat-Community-Grants-Program" TargetMode="External"/><Relationship Id="rId34" Type="http://schemas.openxmlformats.org/officeDocument/2006/relationships/hyperlink" Target="https://www.abs.gov.au/ausstats/abs@.nsf/0/20C5B5A4F46DF95BCA25711F00146D75?opendocumen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business.gov.au/Grants-and-Programs/Bushfire-Recovery-for-Wildlife-and-Habitat-Community-Grants-Program" TargetMode="External"/><Relationship Id="rId33" Type="http://schemas.openxmlformats.org/officeDocument/2006/relationships/hyperlink" Target="http://www.nrm.gov.au/publications/regional-land-partnerships-project-list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consumer.vic.gov.au/clubs-and-fundraising/incorporated-associations/search-for-an-incorporated-associ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vironment.gov.au/apps/erin/grant_mapper/grant_mapper.html" TargetMode="External"/><Relationship Id="rId32" Type="http://schemas.openxmlformats.org/officeDocument/2006/relationships/hyperlink" Target="https://www.oric.gov.au/" TargetMode="External"/><Relationship Id="rId37" Type="http://schemas.openxmlformats.org/officeDocument/2006/relationships/hyperlink" Target="https://www.finance.gov.au/government/commonwealth-grants/commonwealth-grants-rules-guideline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fairtrading.nsw.gov.au/help-centre/online-tools/nsw-incorporated-associations-register" TargetMode="External"/><Relationship Id="rId36" Type="http://schemas.openxmlformats.org/officeDocument/2006/relationships/hyperlink" Target="https://www.dpmc.gov.au/sites/default/files/publications/aust_govt_public_data_policy_statement_1.pdf"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accesscanberra.act.gov.au/app/services/incorporated-associ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Bushfire-Recovery-for-Wildlife-and-Habitat-Community-Grants-Program" TargetMode="External"/><Relationship Id="rId27" Type="http://schemas.openxmlformats.org/officeDocument/2006/relationships/hyperlink" Target="https://www.acnc.gov.au/charity?name_abn%5B0%5D=THE%20INTELLECTUAL%20DISABILITY%20FOUNDATION%20OF%20ST%20GEORGE%20LIMITED&amp;facet__select__field_beneficiaries=325&amp;facet__select__acnc_search_api_sub_history=0&amp;facet__select__field_status=307" TargetMode="External"/><Relationship Id="rId30" Type="http://schemas.openxmlformats.org/officeDocument/2006/relationships/hyperlink" Target="https://www.qld.gov.au/law/laws-regulated-industries-and-accountability/queensland-laws-and-regulations/check-a-licence-association-charity-or-register/check-a-charity-or-association" TargetMode="External"/><Relationship Id="rId35" Type="http://schemas.openxmlformats.org/officeDocument/2006/relationships/hyperlink" Target="https://www.abs.gov.au/ausstats/abs@.nsf/0/20C5B5A4F46DF95BCA25711F00146D75?opendocu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60963"/>
    <w:rsid w:val="00160D67"/>
    <w:rsid w:val="00184532"/>
    <w:rsid w:val="00185772"/>
    <w:rsid w:val="00190F8A"/>
    <w:rsid w:val="00193593"/>
    <w:rsid w:val="001B0184"/>
    <w:rsid w:val="002055A8"/>
    <w:rsid w:val="00250F3E"/>
    <w:rsid w:val="00251FC0"/>
    <w:rsid w:val="00254C73"/>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2F11"/>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Bushfire</TermName>
          <TermId xmlns="http://schemas.microsoft.com/office/infopath/2007/PartnerControls">c8beb55c-ff09-4699-9028-3f12d815f28e</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2020-21</TermName>
          <TermId xmlns="http://schemas.microsoft.com/office/infopath/2007/PartnerControls">fc8bd51e-588a-4169-a977-a72f113edbe3</TermId>
        </TermInfo>
      </Terms>
    </n99e4c9942c6404eb103464a00e6097b>
    <TaxCatchAll xmlns="2a251b7e-61e4-4816-a71f-b295a9ad20fb">
      <Value>83</Value>
      <Value>23385</Value>
      <Value>3</Value>
      <Value>35324</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YZXQVS7QACYM-1815941416-1033</_dlc_DocId>
    <_dlc_DocIdUrl xmlns="2a251b7e-61e4-4816-a71f-b295a9ad20fb">
      <Url>https://dochub/div/ausindustry/businessfunctions/programmedesign/onboarding/_layouts/15/DocIdRedir.aspx?ID=YZXQVS7QACYM-1815941416-1033</Url>
      <Description>YZXQVS7QACYM-1815941416-1033</Description>
    </_dlc_DocIdUrl>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b7935a0bfc4e17923ae0ab4990173093">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82fff3a131fae21e464274e8e542a64c"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C607121A-E847-4514-8CAF-7B796B0A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5.xml><?xml version="1.0" encoding="utf-8"?>
<ds:datastoreItem xmlns:ds="http://schemas.openxmlformats.org/officeDocument/2006/customXml" ds:itemID="{FA297CDF-5926-4B07-933B-951E98B5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4660</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Bushfire Recovery for Wildlife and Habitat Community Grants Program application requirements October 2020</vt:lpstr>
    </vt:vector>
  </TitlesOfParts>
  <Company>Industry</Company>
  <LinksUpToDate>false</LinksUpToDate>
  <CharactersWithSpaces>31160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Bushfire Recovery for Wildlife and Habitat Community Grants Program application requirements October 2020</dc:title>
  <dc:creator>Business Grants Hub</dc:creator>
  <dc:description>Square brackets indicate user input.</dc:description>
  <cp:lastModifiedBy>Maroya, Anthony</cp:lastModifiedBy>
  <cp:revision>2</cp:revision>
  <cp:lastPrinted>2016-04-27T00:36:00Z</cp:lastPrinted>
  <dcterms:created xsi:type="dcterms:W3CDTF">2020-10-15T03:38:00Z</dcterms:created>
  <dcterms:modified xsi:type="dcterms:W3CDTF">2020-10-15T03:38:00Z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23385;#2020-21|fc8bd51e-588a-4169-a977-a72f113edbe3</vt:lpwstr>
  </property>
  <property fmtid="{D5CDD505-2E9C-101B-9397-08002B2CF9AE}" pid="8" name="DocHub_WorkActivity">
    <vt:lpwstr>83;#Programme Management|e917d196-d1dd-46ca-8880-b205532cede6</vt:lpwstr>
  </property>
  <property fmtid="{D5CDD505-2E9C-101B-9397-08002B2CF9AE}" pid="9" name="DocHub_Keywords">
    <vt:lpwstr>35324;#Bushfire|c8beb55c-ff09-4699-9028-3f12d815f28e</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71319158-8ed6-4ee0-b855-742e9f343ee3</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35588;#Department of Agriculture and Water Resources|ddbbe011-60cf-4d9d-8c4b-c0fc5455c4b2</vt:lpwstr>
  </property>
  <property fmtid="{D5CDD505-2E9C-101B-9397-08002B2CF9AE}" pid="20" name="g7cee4c3f49f4a8d957fe196d6fcc5b5">
    <vt:lpwstr>Department of Agriculture and Water Resources|ddbbe011-60cf-4d9d-8c4b-c0fc5455c4b2</vt:lpwstr>
  </property>
  <property fmtid="{D5CDD505-2E9C-101B-9397-08002B2CF9AE}" pid="21" name="lb514e5fcc614fe0bc9f31691b43ece7">
    <vt:lpwstr/>
  </property>
  <property fmtid="{D5CDD505-2E9C-101B-9397-08002B2CF9AE}" pid="22" name="DocHub_RecoveryforWildlife">
    <vt:lpwstr>37146;#Small Grants|7edcbe8a-a014-4f59-be65-964f084202c6</vt:lpwstr>
  </property>
</Properties>
</file>