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47289E97" w:rsidR="00D511C1" w:rsidRPr="00B04E0E" w:rsidRDefault="0073337B" w:rsidP="00B04E0E">
      <w:pPr>
        <w:pStyle w:val="Heading1"/>
      </w:pPr>
      <w:r>
        <w:t>Busines</w:t>
      </w:r>
      <w:bookmarkStart w:id="0" w:name="_GoBack"/>
      <w:bookmarkEnd w:id="0"/>
      <w:r>
        <w:t>s Events</w:t>
      </w:r>
    </w:p>
    <w:p w14:paraId="51A82201" w14:textId="7A103C62" w:rsidR="00D511C1" w:rsidRDefault="00DE7BC8" w:rsidP="00D511C1">
      <w:r w:rsidRPr="00E46E90">
        <w:t xml:space="preserve">Version </w:t>
      </w:r>
      <w:r w:rsidR="008B61ED">
        <w:t>January 2021</w:t>
      </w:r>
    </w:p>
    <w:p w14:paraId="2C361C2F" w14:textId="5DABF194"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3A7180">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308099F5" w14:textId="77777777" w:rsidR="00DE6E22" w:rsidRDefault="00B355CB" w:rsidP="00B355CB">
      <w:r w:rsidRPr="00B355CB">
        <w:t>You can save your changes at any time by using the Save button.</w:t>
      </w:r>
      <w:r w:rsidR="002E6EFF">
        <w:t xml:space="preserve"> </w:t>
      </w:r>
    </w:p>
    <w:p w14:paraId="0D56276E" w14:textId="509F191B" w:rsidR="00B355CB" w:rsidRPr="00DE6E22" w:rsidRDefault="002E6EFF" w:rsidP="00B355CB">
      <w:pPr>
        <w:rPr>
          <w:color w:val="FF0000"/>
        </w:rPr>
      </w:pPr>
      <w:r w:rsidRPr="00DE6E22">
        <w:rPr>
          <w:color w:val="FF0000"/>
        </w:rPr>
        <w:t>To prevent you losing your work you should save often. The portal will time out after 30 minutes if you do not save. Typing or moving your mo</w:t>
      </w:r>
      <w:r w:rsidR="00903285" w:rsidRPr="00DE6E22">
        <w:rPr>
          <w:color w:val="FF0000"/>
        </w:rPr>
        <w:t>use does not reset the time out</w:t>
      </w:r>
      <w:r w:rsidRPr="00DE6E22">
        <w:rPr>
          <w:color w:val="FF0000"/>
        </w:rPr>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9"/>
          <w:headerReference w:type="default" r:id="rId20"/>
          <w:headerReference w:type="first" r:id="rId21"/>
          <w:footerReference w:type="first" r:id="rId22"/>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10E40FBD"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484ECF">
        <w:t>.</w:t>
      </w:r>
      <w:r w:rsidRPr="007F24F5">
        <w:t xml:space="preserve"> If you do not have an ABN this grant opportunity will not appear in the program selection at the bottom of the </w:t>
      </w:r>
      <w:r>
        <w:t xml:space="preserve">first </w:t>
      </w:r>
      <w:r w:rsidRPr="007F24F5">
        <w:t>page and yo</w:t>
      </w:r>
      <w:r w:rsidR="003A7180">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6A109D8F" w:rsidR="00A40FEB" w:rsidRDefault="00A40FEB" w:rsidP="00A40FEB">
      <w:pPr>
        <w:pStyle w:val="ListBullet"/>
      </w:pPr>
      <w:r>
        <w:t xml:space="preserve">Field 1 select </w:t>
      </w:r>
      <w:r w:rsidR="003A7180">
        <w:t>–</w:t>
      </w:r>
      <w:r>
        <w:t xml:space="preserve"> </w:t>
      </w:r>
      <w:r w:rsidR="003A7180">
        <w:t>Business Events Grant</w:t>
      </w:r>
    </w:p>
    <w:p w14:paraId="7FB50500" w14:textId="53D615DE" w:rsidR="00A40FEB" w:rsidRDefault="00A40FEB" w:rsidP="00A40FEB">
      <w:pPr>
        <w:pStyle w:val="ListBullet"/>
      </w:pPr>
      <w:r>
        <w:t xml:space="preserve">Field 2 select </w:t>
      </w:r>
      <w:r w:rsidR="003A7180">
        <w:t>–</w:t>
      </w:r>
      <w:r>
        <w:t xml:space="preserve"> </w:t>
      </w:r>
      <w:r w:rsidR="003A7180">
        <w:t>Business Event</w:t>
      </w:r>
      <w:r w:rsidR="00677F55">
        <w:t>s</w:t>
      </w:r>
      <w:r w:rsidR="003A7180">
        <w:t xml:space="preserve"> Grant</w:t>
      </w:r>
    </w:p>
    <w:p w14:paraId="5E8DCA3C" w14:textId="77777777" w:rsidR="00A40FEB" w:rsidRDefault="00A40FEB" w:rsidP="00A40FEB">
      <w:pPr>
        <w:pStyle w:val="Normalexplanatory"/>
      </w:pPr>
      <w:r>
        <w:t>When you have selected the program, the following text will appear.</w:t>
      </w:r>
    </w:p>
    <w:p w14:paraId="50DE7A9C" w14:textId="54698B37" w:rsidR="00A40FEB" w:rsidRPr="003A7180" w:rsidRDefault="00A40FEB" w:rsidP="00A40FEB">
      <w:pPr>
        <w:pStyle w:val="Normaltickboxlevel1"/>
      </w:pPr>
      <w:r w:rsidRPr="003A7180">
        <w:t xml:space="preserve">This grant opportunity will run over </w:t>
      </w:r>
      <w:r w:rsidR="003A7180" w:rsidRPr="003A7180">
        <w:t>12 months</w:t>
      </w:r>
      <w:r w:rsidRPr="003A7180">
        <w:t xml:space="preserve">. </w:t>
      </w:r>
    </w:p>
    <w:p w14:paraId="179732B2" w14:textId="16B972D7" w:rsidR="003A7180" w:rsidRDefault="00A40FEB" w:rsidP="003A7180">
      <w:r w:rsidRPr="003A7180">
        <w:t xml:space="preserve">The grant opportunity was announced as part of the </w:t>
      </w:r>
      <w:r w:rsidR="003A7180" w:rsidRPr="003A7180">
        <w:t>COVID-19 Relief and Recovery</w:t>
      </w:r>
      <w:r w:rsidR="003A7180">
        <w:t xml:space="preserve"> Fund (‘the fund’). The fund offers immediate, specific and targeted responses to support the recovery and resilience of regional sectors in distress due to COVID-19. It aims to ease the financial pressure for business event organisers and to incentivise Australian business to participate as buyers/sellers at pre-approved events. Funding to support the sustainability of events in government priority areas and cover the cancellation costs that may occur to planned events due to COVID-19 outbreaks is part of the grant program.</w:t>
      </w:r>
    </w:p>
    <w:p w14:paraId="1E80A21F" w14:textId="77777777" w:rsidR="003A7180" w:rsidRDefault="003A7180" w:rsidP="003A7180">
      <w:pPr>
        <w:spacing w:after="80"/>
      </w:pPr>
      <w:r w:rsidRPr="00077C3D">
        <w:t xml:space="preserve">The </w:t>
      </w:r>
      <w:r>
        <w:t>objective of the program is to:</w:t>
      </w:r>
    </w:p>
    <w:p w14:paraId="47D82F5E" w14:textId="77777777" w:rsidR="003A7180" w:rsidRDefault="003A7180" w:rsidP="003A7180">
      <w:pPr>
        <w:pStyle w:val="ListBullet"/>
      </w:pPr>
      <w:proofErr w:type="gramStart"/>
      <w:r>
        <w:t>support</w:t>
      </w:r>
      <w:proofErr w:type="gramEnd"/>
      <w:r>
        <w:t xml:space="preserve"> delegates that are buying or selling to participate in ‘business events’. Business events includes exhibitions, conferences, and conventions</w:t>
      </w:r>
    </w:p>
    <w:p w14:paraId="4B9DF427" w14:textId="77777777" w:rsidR="003A7180" w:rsidRDefault="003A7180" w:rsidP="003A7180">
      <w:pPr>
        <w:pStyle w:val="ListBullet"/>
      </w:pPr>
      <w:proofErr w:type="gramStart"/>
      <w:r>
        <w:t>promote</w:t>
      </w:r>
      <w:proofErr w:type="gramEnd"/>
      <w:r>
        <w:t xml:space="preserve"> Australian businesses, including to a domestic audience.</w:t>
      </w:r>
    </w:p>
    <w:p w14:paraId="05AC4F31" w14:textId="77777777" w:rsidR="003A7180" w:rsidRDefault="003A7180" w:rsidP="003A7180">
      <w:r>
        <w:t>The focus of the program is to support the promotion of Australian business capability, including to a domestic audience, bolster supply chain resilience, enhance industry match making opportunities and Australian product and service value add. Events will need to have a trade element that brings together buyers and sellers.</w:t>
      </w:r>
    </w:p>
    <w:p w14:paraId="7AA77873" w14:textId="322C167E" w:rsidR="00A40FEB" w:rsidRDefault="00A40FEB" w:rsidP="003A7180">
      <w:r w:rsidRPr="003A7180">
        <w:t>The maximum grant amount is $</w:t>
      </w:r>
      <w:r w:rsidR="003A7180" w:rsidRPr="003A7180">
        <w:t>250,000</w:t>
      </w:r>
      <w:r w:rsidRPr="003A7180">
        <w:t xml:space="preserve"> and the minimum is $</w:t>
      </w:r>
      <w:r w:rsidR="003A7180" w:rsidRPr="003A7180">
        <w:t>10,000</w:t>
      </w:r>
      <w:r w:rsidRPr="003A7180">
        <w:t>.</w:t>
      </w:r>
      <w:r>
        <w:t xml:space="preserve"> </w:t>
      </w:r>
    </w:p>
    <w:p w14:paraId="05C4C8AB" w14:textId="44C811E8" w:rsidR="00A40FEB" w:rsidRDefault="00A40FEB" w:rsidP="00A40FEB">
      <w:r>
        <w:t xml:space="preserve">You should read the </w:t>
      </w:r>
      <w:hyperlink r:id="rId23" w:anchor="key-documents" w:history="1">
        <w:r w:rsidRPr="00306690">
          <w:rPr>
            <w:rStyle w:val="Hyperlink"/>
          </w:rPr>
          <w:t>grant opportunity guidelines</w:t>
        </w:r>
      </w:hyperlink>
      <w:r>
        <w:t xml:space="preserve"> and </w:t>
      </w:r>
      <w:hyperlink r:id="rId24" w:anchor="key-documents" w:history="1">
        <w:r w:rsidRPr="00306690">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427F28E3" w14:textId="0CA8A12A" w:rsidR="00A40FEB" w:rsidRDefault="00A40FEB" w:rsidP="00A40FEB">
      <w:r w:rsidRPr="003A7180">
        <w:t xml:space="preserve">You may submit an application at any time over the </w:t>
      </w:r>
      <w:r w:rsidR="003A7180" w:rsidRPr="003A7180">
        <w:t>life of the grant opportunity.</w:t>
      </w:r>
    </w:p>
    <w:p w14:paraId="586D11D7" w14:textId="3F081621" w:rsidR="00FB29A7" w:rsidRPr="00E46E90" w:rsidRDefault="00FB29A7" w:rsidP="00FB29A7">
      <w:pPr>
        <w:pStyle w:val="Heading2"/>
      </w:pPr>
      <w:r w:rsidRPr="00E46E90">
        <w:t>Eligibility</w:t>
      </w:r>
    </w:p>
    <w:p w14:paraId="56DB6FFE" w14:textId="0FEAACFD" w:rsidR="0096090D" w:rsidRDefault="00193F0F" w:rsidP="0096090D">
      <w:pPr>
        <w:tabs>
          <w:tab w:val="left" w:pos="6237"/>
          <w:tab w:val="left" w:pos="7938"/>
        </w:tabs>
      </w:pPr>
      <w:r>
        <w:t xml:space="preserve">We will ask you the following questions to establish your eligibility for the </w:t>
      </w:r>
      <w:r w:rsidR="00D366DD">
        <w:t>Business Events</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0B9D1441" w:rsidR="00193F0F" w:rsidRPr="00D366DD" w:rsidRDefault="003A7180" w:rsidP="00D366DD">
      <w:pPr>
        <w:pStyle w:val="ListBullet"/>
        <w:numPr>
          <w:ilvl w:val="0"/>
          <w:numId w:val="0"/>
        </w:numPr>
        <w:ind w:left="360" w:hanging="360"/>
      </w:pPr>
      <w:r w:rsidRPr="00D366DD">
        <w:t>Are you one of the following entities</w:t>
      </w:r>
      <w:r w:rsidR="000B6DC2" w:rsidRPr="00D366DD">
        <w:t xml:space="preserve"> </w:t>
      </w:r>
      <w:r w:rsidR="000B6DC2" w:rsidRPr="00D366DD">
        <w:rPr>
          <w:color w:val="FF0000"/>
        </w:rPr>
        <w:t>*</w:t>
      </w:r>
    </w:p>
    <w:p w14:paraId="245FF21B" w14:textId="77777777" w:rsidR="003A7180" w:rsidRDefault="003A7180" w:rsidP="003A7180">
      <w:pPr>
        <w:pStyle w:val="ListBullet"/>
      </w:pPr>
      <w:r>
        <w:t>an individual (sole trader)</w:t>
      </w:r>
    </w:p>
    <w:p w14:paraId="0FD7C90F" w14:textId="77777777" w:rsidR="003A7180" w:rsidRPr="00DC33B8" w:rsidRDefault="003A7180" w:rsidP="003A7180">
      <w:pPr>
        <w:pStyle w:val="ListBullet"/>
      </w:pPr>
      <w:r>
        <w:t>a partnership</w:t>
      </w:r>
    </w:p>
    <w:p w14:paraId="6448F05B" w14:textId="77777777" w:rsidR="003A7180" w:rsidRDefault="003A7180" w:rsidP="003A7180">
      <w:pPr>
        <w:pStyle w:val="ListBullet"/>
      </w:pPr>
      <w:r>
        <w:t>a company, incorporated in Australia</w:t>
      </w:r>
    </w:p>
    <w:p w14:paraId="5D39BDD4" w14:textId="77777777" w:rsidR="003A7180" w:rsidRDefault="003A7180" w:rsidP="003A7180">
      <w:pPr>
        <w:pStyle w:val="ListBullet"/>
      </w:pPr>
      <w:r w:rsidRPr="00DC33B8">
        <w:t>an incorporated trustee on behalf of a trust</w:t>
      </w:r>
    </w:p>
    <w:p w14:paraId="5739E07A" w14:textId="3FE61B00" w:rsidR="00D366DD" w:rsidRDefault="00D366DD" w:rsidP="00EE396D">
      <w:pPr>
        <w:pStyle w:val="ListBullet"/>
      </w:pPr>
      <w:proofErr w:type="gramStart"/>
      <w:r>
        <w:t>an</w:t>
      </w:r>
      <w:proofErr w:type="gramEnd"/>
      <w:r>
        <w:t xml:space="preserve"> Industry Association promoting the selling or buying of a product or </w:t>
      </w:r>
      <w:r w:rsidR="00EE396D">
        <w:t>service on behalf of its members</w:t>
      </w:r>
      <w:r>
        <w:t>.</w:t>
      </w:r>
    </w:p>
    <w:p w14:paraId="5B8A3F32" w14:textId="361692CC" w:rsidR="00D366DD" w:rsidRDefault="004D481D" w:rsidP="00D366DD">
      <w:pPr>
        <w:pStyle w:val="Normalexplanatory"/>
      </w:pPr>
      <w:r>
        <w:t xml:space="preserve">You must </w:t>
      </w:r>
      <w:proofErr w:type="gramStart"/>
      <w:r>
        <w:t>Select</w:t>
      </w:r>
      <w:proofErr w:type="gramEnd"/>
      <w:r>
        <w:t xml:space="preserve"> </w:t>
      </w:r>
      <w:r w:rsidR="00D366DD">
        <w:t>to proceed to next question.</w:t>
      </w:r>
    </w:p>
    <w:p w14:paraId="5FE58B39" w14:textId="057748A3" w:rsidR="00D366DD" w:rsidRPr="00D01EA2" w:rsidRDefault="00D366DD" w:rsidP="00D366DD">
      <w:pPr>
        <w:pStyle w:val="ListBullet"/>
        <w:numPr>
          <w:ilvl w:val="0"/>
          <w:numId w:val="0"/>
        </w:numPr>
      </w:pPr>
      <w:r w:rsidRPr="00D366DD">
        <w:t>Do you i</w:t>
      </w:r>
      <w:r w:rsidR="00084ABE">
        <w:t>ntend</w:t>
      </w:r>
      <w:r w:rsidRPr="00D366DD">
        <w:t xml:space="preserve"> to register to attend one or more of the events on the </w:t>
      </w:r>
      <w:hyperlink r:id="rId25" w:history="1">
        <w:r w:rsidRPr="00D01EA2">
          <w:t>Schedule of Approved Business Events</w:t>
        </w:r>
      </w:hyperlink>
      <w:r w:rsidRPr="00D01EA2">
        <w:t xml:space="preserve">? </w:t>
      </w:r>
      <w:r w:rsidRPr="00E02897">
        <w:rPr>
          <w:color w:val="FF0000"/>
        </w:rPr>
        <w:t>*</w:t>
      </w:r>
    </w:p>
    <w:p w14:paraId="5452628F" w14:textId="24E75ED4" w:rsidR="00D01EA2" w:rsidRDefault="00D01EA2" w:rsidP="00193F0F">
      <w:pPr>
        <w:pStyle w:val="Normalexplanatory"/>
      </w:pPr>
      <w:r>
        <w:t xml:space="preserve">See </w:t>
      </w:r>
      <w:r w:rsidR="0088304C">
        <w:t xml:space="preserve">the list of </w:t>
      </w:r>
      <w:hyperlink r:id="rId26" w:history="1">
        <w:r w:rsidRPr="00D01EA2">
          <w:rPr>
            <w:rStyle w:val="Hyperlink"/>
          </w:rPr>
          <w:t>Approved schedule of events</w:t>
        </w:r>
      </w:hyperlink>
      <w:r>
        <w:t>.</w:t>
      </w:r>
    </w:p>
    <w:p w14:paraId="6CBCBFF8" w14:textId="62FE0506" w:rsidR="008B61ED" w:rsidRDefault="008B61ED" w:rsidP="00193F0F">
      <w:pPr>
        <w:pStyle w:val="Normalexplanatory"/>
      </w:pPr>
      <w:r>
        <w:t>Please note Event Owners do not need to formally register but need to show their intent to participate</w:t>
      </w:r>
      <w:r w:rsidR="005A3071">
        <w:t xml:space="preserve"> </w:t>
      </w:r>
      <w:r w:rsidR="005A3071" w:rsidRPr="005A3071">
        <w:t xml:space="preserve">as a delegate or exhibitor </w:t>
      </w:r>
      <w:r>
        <w:t xml:space="preserve">in the Business event listed on the Approved schedule of events. </w:t>
      </w:r>
    </w:p>
    <w:p w14:paraId="7663896E" w14:textId="779BF5CB" w:rsidR="00193F0F" w:rsidRDefault="00193F0F" w:rsidP="00193F0F">
      <w:pPr>
        <w:pStyle w:val="Normalexplanatory"/>
      </w:pPr>
      <w:r>
        <w:t xml:space="preserve">You must answer </w:t>
      </w:r>
      <w:r w:rsidR="00255E4E">
        <w:t xml:space="preserve">yes </w:t>
      </w:r>
      <w:r>
        <w:t>to proceed to next question.</w:t>
      </w:r>
    </w:p>
    <w:p w14:paraId="41310C84" w14:textId="373D9A35" w:rsidR="00F024F4" w:rsidRDefault="00F024F4" w:rsidP="00194D42">
      <w:pPr>
        <w:pStyle w:val="ListBullet"/>
        <w:numPr>
          <w:ilvl w:val="0"/>
          <w:numId w:val="0"/>
        </w:numPr>
      </w:pPr>
      <w:r>
        <w:t xml:space="preserve">Does your business align with one of the government sector priorities listed on the </w:t>
      </w:r>
      <w:hyperlink r:id="rId27" w:history="1">
        <w:r w:rsidRPr="00D01EA2">
          <w:t>Austrade website?</w:t>
        </w:r>
      </w:hyperlink>
      <w:r>
        <w:t xml:space="preserve"> </w:t>
      </w:r>
      <w:r w:rsidRPr="00E02897">
        <w:rPr>
          <w:color w:val="FF0000"/>
        </w:rPr>
        <w:t>*</w:t>
      </w:r>
    </w:p>
    <w:p w14:paraId="65191738" w14:textId="77777777" w:rsidR="00F024F4" w:rsidRDefault="00F024F4" w:rsidP="00F024F4">
      <w:pPr>
        <w:pStyle w:val="Normalexplanatory"/>
      </w:pPr>
      <w:r>
        <w:t>You must answer yes to proceed to next question.</w:t>
      </w:r>
    </w:p>
    <w:p w14:paraId="5153271B" w14:textId="77777777" w:rsidR="00194D42" w:rsidRPr="006863F1" w:rsidRDefault="00194D42" w:rsidP="00194D42">
      <w:pPr>
        <w:pStyle w:val="ListBullet"/>
        <w:numPr>
          <w:ilvl w:val="0"/>
          <w:numId w:val="0"/>
        </w:numPr>
        <w:rPr>
          <w:rStyle w:val="Hyperlink"/>
          <w:iCs/>
        </w:rPr>
      </w:pPr>
      <w:r>
        <w:t xml:space="preserve">Is your project aimed at </w:t>
      </w:r>
      <w:r w:rsidRPr="00194D42">
        <w:t xml:space="preserve">supporting delegates that are buyers or sellers to participate in events listed on the </w:t>
      </w:r>
      <w:hyperlink r:id="rId28" w:history="1">
        <w:r w:rsidRPr="00D01EA2">
          <w:t>Schedule of Approved Business Events</w:t>
        </w:r>
      </w:hyperlink>
      <w:r w:rsidRPr="00D01EA2">
        <w:t xml:space="preserve">? </w:t>
      </w:r>
      <w:r w:rsidRPr="00E02897">
        <w:rPr>
          <w:color w:val="FF0000"/>
        </w:rPr>
        <w:t>*</w:t>
      </w:r>
    </w:p>
    <w:p w14:paraId="762528AF" w14:textId="77777777" w:rsidR="00194D42" w:rsidRDefault="00194D42" w:rsidP="00194D42">
      <w:pPr>
        <w:pStyle w:val="Normalexplanatory"/>
      </w:pPr>
      <w:r>
        <w:t>You must answer yes to proceed to next question.</w:t>
      </w:r>
    </w:p>
    <w:p w14:paraId="35E844CA" w14:textId="1462D8A1" w:rsidR="00193F0F" w:rsidRPr="00D366DD" w:rsidRDefault="00D366DD" w:rsidP="00D366DD">
      <w:pPr>
        <w:pStyle w:val="ListBullet"/>
        <w:numPr>
          <w:ilvl w:val="0"/>
          <w:numId w:val="0"/>
        </w:numPr>
        <w:ind w:left="360" w:hanging="360"/>
      </w:pPr>
      <w:r w:rsidRPr="00D366DD">
        <w:t>Do you have a minimum of $20,000 in total eligible project expenditure?</w:t>
      </w:r>
      <w:r w:rsidR="000B6DC2" w:rsidRPr="00D366DD">
        <w:rPr>
          <w:color w:val="FF0000"/>
        </w:rPr>
        <w:t xml:space="preserve"> *</w:t>
      </w:r>
    </w:p>
    <w:p w14:paraId="26C4C025" w14:textId="77777777" w:rsidR="00D366DD" w:rsidRDefault="00D366DD" w:rsidP="00D366DD">
      <w:pPr>
        <w:pStyle w:val="Normalexplanatory"/>
      </w:pPr>
      <w:r>
        <w:t>You must answer yes to proceed to next question.</w:t>
      </w:r>
    </w:p>
    <w:p w14:paraId="38C150D9" w14:textId="693C96E6" w:rsidR="00D366DD" w:rsidRDefault="00D366DD" w:rsidP="00D366DD">
      <w:pPr>
        <w:pStyle w:val="ListBullet"/>
        <w:numPr>
          <w:ilvl w:val="0"/>
          <w:numId w:val="0"/>
        </w:numPr>
      </w:pPr>
      <w:r>
        <w:t>Will your attendance and participation at a business event or conference assist your business to do one or more of the following?</w:t>
      </w:r>
      <w:r w:rsidRPr="00D366DD">
        <w:rPr>
          <w:color w:val="FF0000"/>
        </w:rPr>
        <w:t xml:space="preserve"> *</w:t>
      </w:r>
      <w:r>
        <w:t>:</w:t>
      </w:r>
    </w:p>
    <w:p w14:paraId="4618ABCE" w14:textId="77777777" w:rsidR="00D366DD" w:rsidRPr="00D366DD" w:rsidRDefault="00D366DD" w:rsidP="00D366DD">
      <w:pPr>
        <w:pStyle w:val="ListBullet"/>
      </w:pPr>
      <w:r w:rsidRPr="006863F1">
        <w:t>develop your marketplace diversification (particularly to the domestic market)</w:t>
      </w:r>
    </w:p>
    <w:p w14:paraId="3B83DBF2" w14:textId="77777777" w:rsidR="00D366DD" w:rsidRPr="00D366DD" w:rsidRDefault="00D366DD" w:rsidP="00D366DD">
      <w:pPr>
        <w:pStyle w:val="ListBullet"/>
      </w:pPr>
      <w:r w:rsidRPr="006863F1">
        <w:t>improve supply chain value and resilience for the Australian economy</w:t>
      </w:r>
    </w:p>
    <w:p w14:paraId="4C99B226" w14:textId="77777777" w:rsidR="00D366DD" w:rsidRPr="00D366DD" w:rsidRDefault="00D366DD" w:rsidP="00D366DD">
      <w:pPr>
        <w:pStyle w:val="ListBullet"/>
      </w:pPr>
      <w:r w:rsidRPr="006863F1">
        <w:t>enhance your ability to pivot to new markets</w:t>
      </w:r>
    </w:p>
    <w:p w14:paraId="3F543079" w14:textId="7A2516CD" w:rsidR="00D366DD" w:rsidRDefault="00D366DD" w:rsidP="00D366DD">
      <w:pPr>
        <w:pStyle w:val="ListBullet"/>
      </w:pPr>
      <w:proofErr w:type="gramStart"/>
      <w:r w:rsidRPr="006863F1">
        <w:t>suppo</w:t>
      </w:r>
      <w:r>
        <w:t>rt</w:t>
      </w:r>
      <w:proofErr w:type="gramEnd"/>
      <w:r>
        <w:t xml:space="preserve"> Australia’s regional economy</w:t>
      </w:r>
      <w:r w:rsidR="00C23788">
        <w:t>.</w:t>
      </w:r>
    </w:p>
    <w:p w14:paraId="7BE8B985" w14:textId="77777777" w:rsidR="00C23788" w:rsidRDefault="00C23788" w:rsidP="00C23788">
      <w:pPr>
        <w:pStyle w:val="Normalexplanatory"/>
      </w:pPr>
      <w:r>
        <w:t>You must answer yes to proceed to next question.</w:t>
      </w:r>
    </w:p>
    <w:p w14:paraId="2D2343C2" w14:textId="02C08F49" w:rsidR="00D366DD" w:rsidRPr="00306690" w:rsidRDefault="00D90C80" w:rsidP="00D366DD">
      <w:pPr>
        <w:pStyle w:val="ListBullet"/>
        <w:numPr>
          <w:ilvl w:val="0"/>
          <w:numId w:val="0"/>
        </w:numPr>
        <w:ind w:left="360" w:hanging="360"/>
      </w:pPr>
      <w:r w:rsidRPr="00306690">
        <w:t>Can you</w:t>
      </w:r>
      <w:r w:rsidR="00D366DD" w:rsidRPr="00306690">
        <w:t xml:space="preserve"> provide evidence of how you will provide your share of project costs? </w:t>
      </w:r>
      <w:r w:rsidR="00D366DD" w:rsidRPr="00306690">
        <w:rPr>
          <w:color w:val="FF0000"/>
        </w:rPr>
        <w:t>*</w:t>
      </w:r>
    </w:p>
    <w:p w14:paraId="13335104" w14:textId="732D56FF" w:rsidR="00391987" w:rsidRPr="00306690" w:rsidRDefault="00391987" w:rsidP="00391987">
      <w:pPr>
        <w:pStyle w:val="ListBullet"/>
        <w:numPr>
          <w:ilvl w:val="0"/>
          <w:numId w:val="0"/>
        </w:numPr>
      </w:pPr>
      <w:r w:rsidRPr="00306690">
        <w:t xml:space="preserve">Provide evidence from your board (or chief executive officer or equivalent if there is no board) that the project is supported, and that you can complete the project and meet the costs of the project not covered by grant funding? </w:t>
      </w:r>
      <w:r w:rsidRPr="00306690">
        <w:rPr>
          <w:color w:val="FF0000"/>
        </w:rPr>
        <w:t>*</w:t>
      </w:r>
    </w:p>
    <w:p w14:paraId="32B7BA28" w14:textId="0453DBF6" w:rsidR="00391987" w:rsidRPr="00306690" w:rsidRDefault="00391987" w:rsidP="00391987">
      <w:pPr>
        <w:pStyle w:val="ListBullet"/>
        <w:numPr>
          <w:ilvl w:val="0"/>
          <w:numId w:val="0"/>
        </w:numPr>
        <w:rPr>
          <w:i/>
          <w:color w:val="264F90"/>
        </w:rPr>
      </w:pPr>
      <w:r w:rsidRPr="00306690">
        <w:rPr>
          <w:i/>
          <w:color w:val="264F90"/>
        </w:rPr>
        <w:t>You must use the</w:t>
      </w:r>
      <w:r w:rsidRPr="00306690">
        <w:t xml:space="preserve"> </w:t>
      </w:r>
      <w:hyperlink r:id="rId29" w:anchor="key-documents" w:history="1">
        <w:r w:rsidRPr="00306690">
          <w:rPr>
            <w:rStyle w:val="Hyperlink"/>
          </w:rPr>
          <w:t>template CEO / Board letter</w:t>
        </w:r>
      </w:hyperlink>
      <w:r w:rsidR="00306690" w:rsidRPr="00306690">
        <w:rPr>
          <w:rStyle w:val="Hyperlink"/>
        </w:rPr>
        <w:t xml:space="preserve"> </w:t>
      </w:r>
      <w:r w:rsidRPr="00306690">
        <w:rPr>
          <w:i/>
          <w:color w:val="264F90"/>
        </w:rPr>
        <w:t>available on</w:t>
      </w:r>
      <w:r w:rsidRPr="00306690">
        <w:t xml:space="preserve"> </w:t>
      </w:r>
      <w:hyperlink r:id="rId30" w:anchor="key-documents" w:history="1">
        <w:r w:rsidRPr="00306690">
          <w:rPr>
            <w:rStyle w:val="Hyperlink"/>
          </w:rPr>
          <w:t>business.gov.au</w:t>
        </w:r>
      </w:hyperlink>
      <w:r w:rsidRPr="00306690">
        <w:t xml:space="preserve"> </w:t>
      </w:r>
      <w:r w:rsidRPr="00306690">
        <w:rPr>
          <w:i/>
          <w:color w:val="264F90"/>
        </w:rPr>
        <w:t xml:space="preserve">and </w:t>
      </w:r>
      <w:hyperlink r:id="rId31" w:history="1">
        <w:r w:rsidRPr="00306690">
          <w:rPr>
            <w:i/>
            <w:color w:val="264F90"/>
          </w:rPr>
          <w:t>GrantConnect</w:t>
        </w:r>
      </w:hyperlink>
      <w:r w:rsidRPr="00306690">
        <w:rPr>
          <w:i/>
          <w:color w:val="264F90"/>
        </w:rPr>
        <w:t>.</w:t>
      </w:r>
      <w:r w:rsidRPr="00306690" w:rsidDel="005D7E5B">
        <w:rPr>
          <w:i/>
          <w:color w:val="264F90"/>
        </w:rPr>
        <w:t xml:space="preserve"> </w:t>
      </w:r>
    </w:p>
    <w:p w14:paraId="5B012A94" w14:textId="404CE1C1" w:rsidR="000B6DC2" w:rsidRDefault="00D06586" w:rsidP="000B6DC2">
      <w:pPr>
        <w:pStyle w:val="Normalexplanatory"/>
      </w:pPr>
      <w:r w:rsidRPr="00306690">
        <w:t xml:space="preserve">You must answer yes </w:t>
      </w:r>
      <w:r w:rsidR="000B6DC2" w:rsidRPr="00306690">
        <w:t>to proceed to next section.</w:t>
      </w: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t xml:space="preserve">Project </w:t>
      </w:r>
      <w:r w:rsidR="004E78F2">
        <w:t>information</w:t>
      </w:r>
    </w:p>
    <w:p w14:paraId="6272B1D5" w14:textId="4ABB2E30" w:rsidR="00A85E5B" w:rsidRDefault="00A85E5B" w:rsidP="00A85E5B">
      <w:r>
        <w:t>On this page you must provide the detailed information about your proposed project</w:t>
      </w:r>
      <w:r w:rsidR="002F21BE">
        <w:t xml:space="preserve">. </w:t>
      </w:r>
      <w:r w:rsidR="002F21BE" w:rsidRPr="002C6BB0">
        <w:t xml:space="preserve">Your </w:t>
      </w:r>
      <w:r w:rsidR="00E2074A" w:rsidRPr="002C6BB0">
        <w:t xml:space="preserve">overall </w:t>
      </w:r>
      <w:r w:rsidR="002F21BE" w:rsidRPr="002C6BB0">
        <w:t>project includes all events that are part of this application.</w:t>
      </w:r>
    </w:p>
    <w:p w14:paraId="651D11C4" w14:textId="77777777" w:rsidR="00A85E5B" w:rsidRPr="00E46E90" w:rsidRDefault="00A85E5B" w:rsidP="00A85E5B">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t xml:space="preserve"> and other government publications. </w:t>
      </w:r>
      <w:r w:rsidRPr="00E46E90">
        <w:t>Published details include:</w:t>
      </w:r>
    </w:p>
    <w:p w14:paraId="273F80CB" w14:textId="77777777" w:rsidR="00A85E5B" w:rsidRDefault="00A85E5B" w:rsidP="00A85E5B">
      <w:pPr>
        <w:pStyle w:val="ListBulletItalics"/>
      </w:pPr>
      <w:r w:rsidRPr="00E46E90">
        <w:t xml:space="preserve">name of the </w:t>
      </w:r>
      <w:r>
        <w:t>grant recipient</w:t>
      </w:r>
    </w:p>
    <w:p w14:paraId="4A3CB780" w14:textId="77777777" w:rsidR="00A85E5B" w:rsidRDefault="00A85E5B" w:rsidP="00A85E5B">
      <w:pPr>
        <w:pStyle w:val="ListBulletItalics"/>
      </w:pPr>
      <w:r>
        <w:t>a project title</w:t>
      </w:r>
    </w:p>
    <w:p w14:paraId="1658757B" w14:textId="77777777" w:rsidR="00A85E5B" w:rsidRPr="00E46E90" w:rsidRDefault="00A85E5B" w:rsidP="00A85E5B">
      <w:pPr>
        <w:pStyle w:val="ListBulletItalics"/>
      </w:pPr>
      <w:r>
        <w:t>a brief project description and its intended outcome</w:t>
      </w:r>
    </w:p>
    <w:p w14:paraId="5A9FAA34" w14:textId="77777777" w:rsidR="00A85E5B" w:rsidRDefault="00A85E5B" w:rsidP="00A85E5B">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5AB0FF2B" w:rsidR="003B792F" w:rsidRPr="00824887" w:rsidRDefault="00EE396D" w:rsidP="002168B9">
      <w:pPr>
        <w:pStyle w:val="Normalexplanatory"/>
      </w:pPr>
      <w:r w:rsidRPr="00824887">
        <w:t>You must also provide a</w:t>
      </w:r>
      <w:r>
        <w:t>n</w:t>
      </w:r>
      <w:r w:rsidRPr="00824887">
        <w:t xml:space="preserve"> </w:t>
      </w:r>
      <w:r>
        <w:t>event</w:t>
      </w:r>
      <w:r w:rsidRPr="00824887">
        <w:t xml:space="preserve"> plan which you should attach later in your application.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2174ADB" w14:textId="7D31A346" w:rsidR="00B51D67" w:rsidRPr="005406BD" w:rsidRDefault="002168B9" w:rsidP="00B51D67">
      <w:pPr>
        <w:pStyle w:val="Heading3"/>
      </w:pPr>
      <w:r w:rsidRPr="005406BD">
        <w:t>Business Development</w:t>
      </w:r>
    </w:p>
    <w:p w14:paraId="7451ABF0" w14:textId="3F9DC241" w:rsidR="002168B9" w:rsidRPr="005406BD" w:rsidRDefault="002168B9" w:rsidP="002168B9">
      <w:pPr>
        <w:rPr>
          <w:lang w:eastAsia="en-AU"/>
        </w:rPr>
      </w:pPr>
      <w:r w:rsidRPr="0066388A">
        <w:rPr>
          <w:lang w:eastAsia="en-AU"/>
        </w:rPr>
        <w:t xml:space="preserve">Identify one or more of the following </w:t>
      </w:r>
      <w:r w:rsidR="00990926" w:rsidRPr="0066388A">
        <w:rPr>
          <w:lang w:eastAsia="en-AU"/>
        </w:rPr>
        <w:t xml:space="preserve">overall </w:t>
      </w:r>
      <w:r w:rsidR="00B1440B" w:rsidRPr="0066388A">
        <w:rPr>
          <w:lang w:eastAsia="en-AU"/>
        </w:rPr>
        <w:t>benefits</w:t>
      </w:r>
      <w:r w:rsidRPr="0066388A">
        <w:rPr>
          <w:lang w:eastAsia="en-AU"/>
        </w:rPr>
        <w:t xml:space="preserve"> your attendance at a business event</w:t>
      </w:r>
      <w:r w:rsidR="00990926" w:rsidRPr="0066388A">
        <w:rPr>
          <w:lang w:eastAsia="en-AU"/>
        </w:rPr>
        <w:t>/s</w:t>
      </w:r>
      <w:r w:rsidRPr="0066388A">
        <w:rPr>
          <w:lang w:eastAsia="en-AU"/>
        </w:rPr>
        <w:t xml:space="preserve"> or conference will achieve</w:t>
      </w:r>
      <w:r w:rsidR="00580980" w:rsidRPr="0066388A">
        <w:rPr>
          <w:lang w:eastAsia="en-AU"/>
        </w:rPr>
        <w:t xml:space="preserve"> for your </w:t>
      </w:r>
      <w:r w:rsidR="00990926" w:rsidRPr="0066388A">
        <w:rPr>
          <w:lang w:eastAsia="en-AU"/>
        </w:rPr>
        <w:t>b</w:t>
      </w:r>
      <w:r w:rsidR="00580980" w:rsidRPr="0066388A">
        <w:rPr>
          <w:lang w:eastAsia="en-AU"/>
        </w:rPr>
        <w:t>usiness</w:t>
      </w:r>
      <w:r w:rsidR="00D37F4F" w:rsidRPr="0066388A">
        <w:rPr>
          <w:lang w:eastAsia="en-AU"/>
        </w:rPr>
        <w:t>:</w:t>
      </w:r>
    </w:p>
    <w:p w14:paraId="3DB8EA56" w14:textId="4E0590E8" w:rsidR="002168B9" w:rsidRPr="005406BD" w:rsidRDefault="002168B9" w:rsidP="002168B9">
      <w:pPr>
        <w:rPr>
          <w:i/>
          <w:color w:val="264F90"/>
          <w:lang w:eastAsia="en-AU"/>
        </w:rPr>
      </w:pPr>
      <w:r w:rsidRPr="005406BD">
        <w:rPr>
          <w:i/>
          <w:color w:val="264F90"/>
          <w:lang w:eastAsia="en-AU"/>
        </w:rPr>
        <w:t>You</w:t>
      </w:r>
      <w:r w:rsidR="008B3A7B" w:rsidRPr="005406BD">
        <w:rPr>
          <w:i/>
          <w:color w:val="264F90"/>
          <w:lang w:eastAsia="en-AU"/>
        </w:rPr>
        <w:t xml:space="preserve"> can select multiple responses</w:t>
      </w:r>
    </w:p>
    <w:p w14:paraId="67FCD29E" w14:textId="77777777" w:rsidR="002168B9" w:rsidRPr="005406BD" w:rsidRDefault="002168B9" w:rsidP="002168B9">
      <w:pPr>
        <w:pStyle w:val="ListBullet"/>
        <w:numPr>
          <w:ilvl w:val="1"/>
          <w:numId w:val="9"/>
        </w:numPr>
        <w:spacing w:before="40" w:after="80"/>
        <w:rPr>
          <w:iCs/>
        </w:rPr>
      </w:pPr>
      <w:r w:rsidRPr="005406BD">
        <w:t>develop your marketplace diversification (particularly to the domestic market)</w:t>
      </w:r>
    </w:p>
    <w:p w14:paraId="6928EF22" w14:textId="77777777" w:rsidR="002168B9" w:rsidRPr="005406BD" w:rsidRDefault="002168B9" w:rsidP="002168B9">
      <w:pPr>
        <w:pStyle w:val="ListBullet"/>
        <w:numPr>
          <w:ilvl w:val="1"/>
          <w:numId w:val="9"/>
        </w:numPr>
        <w:spacing w:before="40" w:after="80"/>
        <w:rPr>
          <w:iCs/>
        </w:rPr>
      </w:pPr>
      <w:r w:rsidRPr="005406BD">
        <w:t>improve supply chain value and resilience for the Australian economy</w:t>
      </w:r>
    </w:p>
    <w:p w14:paraId="626ACF3B" w14:textId="77777777" w:rsidR="002168B9" w:rsidRPr="005406BD" w:rsidRDefault="002168B9" w:rsidP="002168B9">
      <w:pPr>
        <w:pStyle w:val="ListBullet"/>
        <w:numPr>
          <w:ilvl w:val="1"/>
          <w:numId w:val="9"/>
        </w:numPr>
        <w:spacing w:before="40" w:after="80"/>
        <w:rPr>
          <w:iCs/>
        </w:rPr>
      </w:pPr>
      <w:r w:rsidRPr="005406BD">
        <w:t>enhance your ability to pivot to new markets</w:t>
      </w:r>
    </w:p>
    <w:p w14:paraId="369CE925" w14:textId="684049F3" w:rsidR="002168B9" w:rsidRPr="005406BD" w:rsidRDefault="002168B9" w:rsidP="002168B9">
      <w:pPr>
        <w:pStyle w:val="ListBullet"/>
        <w:numPr>
          <w:ilvl w:val="1"/>
          <w:numId w:val="9"/>
        </w:numPr>
        <w:spacing w:before="40" w:after="80"/>
        <w:rPr>
          <w:iCs/>
        </w:rPr>
      </w:pPr>
      <w:proofErr w:type="gramStart"/>
      <w:r w:rsidRPr="005406BD">
        <w:t>support</w:t>
      </w:r>
      <w:proofErr w:type="gramEnd"/>
      <w:r w:rsidRPr="005406BD">
        <w:t xml:space="preserve"> Australia’s regional economy</w:t>
      </w:r>
      <w:r w:rsidR="007044C9" w:rsidRPr="005406BD">
        <w:t>.</w:t>
      </w:r>
    </w:p>
    <w:p w14:paraId="6C5C5593" w14:textId="77777777" w:rsidR="00A344FD" w:rsidRDefault="00A344FD" w:rsidP="00A344FD">
      <w:pPr>
        <w:pStyle w:val="Heading3"/>
      </w:pPr>
      <w:r>
        <w:t>Project duration</w:t>
      </w:r>
    </w:p>
    <w:p w14:paraId="2CF805C9" w14:textId="2D4BCCF5" w:rsidR="00A344FD" w:rsidRPr="00A344FD" w:rsidRDefault="00A344FD" w:rsidP="00A344FD">
      <w:pPr>
        <w:rPr>
          <w:rFonts w:asciiTheme="minorHAnsi" w:eastAsia="Times New Roman" w:hAnsiTheme="minorHAnsi" w:cs="Times New Roman"/>
          <w:b/>
          <w:sz w:val="28"/>
          <w:szCs w:val="20"/>
          <w:lang w:eastAsia="en-AU"/>
        </w:rPr>
      </w:pPr>
      <w:r w:rsidRPr="00564FE7">
        <w:t>Your project duration dates should be inclusive of all the business event/s attended</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04394648" w14:textId="77777777" w:rsidR="00A344FD" w:rsidRPr="00A344FD" w:rsidRDefault="00A344FD" w:rsidP="00A344FD">
      <w:pPr>
        <w:pStyle w:val="ListBullet"/>
        <w:numPr>
          <w:ilvl w:val="0"/>
          <w:numId w:val="0"/>
        </w:numPr>
        <w:rPr>
          <w:i/>
          <w:color w:val="264F90"/>
        </w:rPr>
      </w:pPr>
      <w:r w:rsidRPr="00A344FD">
        <w:rPr>
          <w:i/>
          <w:color w:val="264F90"/>
        </w:rPr>
        <w:t>Your project must be completed 31 December 2021</w:t>
      </w:r>
    </w:p>
    <w:p w14:paraId="75E27513" w14:textId="36092F6A" w:rsidR="00BC6D60" w:rsidRDefault="00BC6D60" w:rsidP="00ED2D3B">
      <w:pPr>
        <w:pStyle w:val="Normalexplanatory"/>
      </w:pPr>
      <w:r>
        <w:t xml:space="preserve">The project length will be calculated by the </w:t>
      </w:r>
      <w:r w:rsidR="00ED2D3B">
        <w:t xml:space="preserve">start and end </w:t>
      </w:r>
      <w:r>
        <w:t xml:space="preserve">dates you enter. </w:t>
      </w:r>
      <w:r w:rsidR="00D37F4F">
        <w:t>The maximum project length is 12 months.</w:t>
      </w:r>
    </w:p>
    <w:p w14:paraId="228A58DB" w14:textId="2DD02130" w:rsidR="00B51D67" w:rsidRPr="00D37F4F" w:rsidRDefault="00CD18FB" w:rsidP="00B51D67">
      <w:pPr>
        <w:pStyle w:val="Heading3"/>
      </w:pPr>
      <w:r w:rsidRPr="00D37F4F">
        <w:t>Proje</w:t>
      </w:r>
      <w:r w:rsidR="008F48A4" w:rsidRPr="00D37F4F">
        <w:t>ct</w:t>
      </w:r>
      <w:r w:rsidRPr="00D37F4F">
        <w:t xml:space="preserve"> m</w:t>
      </w:r>
      <w:r w:rsidR="00B51D67" w:rsidRPr="00D37F4F">
        <w:t>ilestones</w:t>
      </w:r>
    </w:p>
    <w:p w14:paraId="6E7500FF" w14:textId="77777777" w:rsidR="00341F0B" w:rsidRPr="00341F0B" w:rsidRDefault="00341F0B" w:rsidP="00341F0B">
      <w:r w:rsidRPr="00341F0B">
        <w:t>You must breakdown your project into milestones. Each milestone is an event. If you are</w:t>
      </w:r>
      <w:r>
        <w:t xml:space="preserve"> planning on attending one event, you only need one milestone. If you are planning on attending </w:t>
      </w:r>
      <w:r w:rsidRPr="00341F0B">
        <w:t>more than one event, each event will be a separate milestone.</w:t>
      </w:r>
    </w:p>
    <w:p w14:paraId="19B4169F" w14:textId="77777777" w:rsidR="00341F0B" w:rsidRPr="00341F0B" w:rsidRDefault="00341F0B" w:rsidP="00341F0B">
      <w:r w:rsidRPr="00341F0B">
        <w:t>The start date of milestone 1 is the expected project start date and is the event date. The end date of Milestone 1 must not be the same as the start date, for example if you are attending an event for one day only put the next day as the milestone end date. The end date of your last milestone activity will be the project end date.</w:t>
      </w:r>
    </w:p>
    <w:p w14:paraId="2CD49F77" w14:textId="77777777" w:rsidR="00341F0B" w:rsidRDefault="00341F0B" w:rsidP="00341F0B">
      <w:r w:rsidRPr="00341F0B">
        <w:t>The Milestone title should be an exact match of the event title listed on the </w:t>
      </w:r>
      <w:hyperlink r:id="rId32" w:tgtFrame="_blank" w:history="1">
        <w:r w:rsidRPr="00341F0B">
          <w:t>Approved Schedule of Events</w:t>
        </w:r>
      </w:hyperlink>
    </w:p>
    <w:p w14:paraId="73F65991" w14:textId="53CCFC40" w:rsidR="00341F0B" w:rsidRDefault="00341F0B" w:rsidP="00341F0B">
      <w:pPr>
        <w:pStyle w:val="NormalWeb"/>
        <w:rPr>
          <w:rFonts w:ascii="Arial" w:eastAsiaTheme="minorHAnsi" w:hAnsi="Arial" w:cstheme="minorBidi"/>
          <w:sz w:val="20"/>
          <w:szCs w:val="22"/>
          <w:lang w:eastAsia="en-US"/>
        </w:rPr>
      </w:pPr>
      <w:r w:rsidRPr="00341F0B">
        <w:rPr>
          <w:rFonts w:ascii="Arial" w:eastAsiaTheme="minorHAnsi" w:hAnsi="Arial" w:cstheme="minorBidi"/>
          <w:sz w:val="20"/>
          <w:szCs w:val="22"/>
          <w:lang w:eastAsia="en-US"/>
        </w:rPr>
        <w:t>Briefly describe the eligible project activities and eligible expenditure items</w:t>
      </w:r>
      <w:r>
        <w:rPr>
          <w:rFonts w:ascii="Arial" w:eastAsiaTheme="minorHAnsi" w:hAnsi="Arial" w:cstheme="minorBidi"/>
          <w:sz w:val="20"/>
          <w:szCs w:val="22"/>
          <w:lang w:eastAsia="en-US"/>
        </w:rPr>
        <w:t>.</w:t>
      </w:r>
    </w:p>
    <w:p w14:paraId="39217687" w14:textId="3E474B8E" w:rsidR="00341F0B" w:rsidRPr="00341F0B" w:rsidRDefault="00341F0B" w:rsidP="00341F0B">
      <w:r w:rsidRPr="00564FE7">
        <w:t>You must identify the priority sector your business aligns with in relation to each event.</w:t>
      </w:r>
    </w:p>
    <w:p w14:paraId="6ABC12A4" w14:textId="54F8098E" w:rsidR="003024A3" w:rsidRDefault="003024A3" w:rsidP="003024A3">
      <w:pPr>
        <w:pStyle w:val="ListBullet"/>
      </w:pPr>
      <w:r>
        <w:t xml:space="preserve">Milestone </w:t>
      </w:r>
      <w:r w:rsidR="008C1BE2">
        <w:t>title</w:t>
      </w:r>
    </w:p>
    <w:p w14:paraId="3DB398EF" w14:textId="1CEEB73A" w:rsidR="00990926" w:rsidRDefault="00990926" w:rsidP="00F83927">
      <w:pPr>
        <w:pStyle w:val="Normalexplanatory"/>
      </w:pPr>
      <w:r w:rsidRPr="002C6BB0">
        <w:t>The title should be an exact match of the event title listed on the Approved Schedule of Events</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0CF7F74D" w14:textId="4BA65B36" w:rsidR="00990926" w:rsidRDefault="00990926" w:rsidP="00F83927">
      <w:pPr>
        <w:pStyle w:val="Normalexplanatory"/>
      </w:pPr>
      <w:r w:rsidRPr="002C6BB0">
        <w:t>Briefly describe the eligible project activities and eligible expenditure items</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0EC1A2B5" w14:textId="17888CEF" w:rsidR="00133651" w:rsidRPr="002C6BB0" w:rsidRDefault="00341F0B" w:rsidP="00A82A39">
      <w:pPr>
        <w:pStyle w:val="ListBullet"/>
        <w:numPr>
          <w:ilvl w:val="0"/>
          <w:numId w:val="0"/>
        </w:numPr>
        <w:spacing w:before="120" w:after="120"/>
        <w:ind w:left="357" w:hanging="357"/>
      </w:pPr>
      <w:r>
        <w:t xml:space="preserve">Priority Sector </w:t>
      </w:r>
      <w:r w:rsidRPr="00341F0B">
        <w:rPr>
          <w:color w:val="FF0000"/>
        </w:rPr>
        <w:t>*</w:t>
      </w:r>
    </w:p>
    <w:p w14:paraId="52AA2F6A" w14:textId="6D4C96DB" w:rsidR="00133651" w:rsidRPr="002C6BB0" w:rsidRDefault="00133651" w:rsidP="00133651">
      <w:pPr>
        <w:pStyle w:val="Normalexplanatory"/>
      </w:pPr>
      <w:r w:rsidRPr="00564FE7">
        <w:t xml:space="preserve">You must identify </w:t>
      </w:r>
      <w:r w:rsidR="00DD02BF" w:rsidRPr="00564FE7">
        <w:t xml:space="preserve">the </w:t>
      </w:r>
      <w:r w:rsidRPr="00564FE7">
        <w:t>priority sector</w:t>
      </w:r>
      <w:r w:rsidR="00341F0B" w:rsidRPr="00564FE7">
        <w:t xml:space="preserve"> your business aligns with</w:t>
      </w:r>
      <w:r w:rsidRPr="00564FE7">
        <w:t xml:space="preserve"> </w:t>
      </w:r>
      <w:r w:rsidR="00341F0B" w:rsidRPr="00564FE7">
        <w:t>in relation to this event.</w:t>
      </w:r>
    </w:p>
    <w:p w14:paraId="072AF60E" w14:textId="6D49837E" w:rsidR="00022BAB" w:rsidRPr="002C6BB0" w:rsidRDefault="00022BAB" w:rsidP="00022BAB">
      <w:pPr>
        <w:pStyle w:val="ListBullet"/>
        <w:numPr>
          <w:ilvl w:val="0"/>
          <w:numId w:val="0"/>
        </w:numPr>
        <w:ind w:left="360" w:hanging="360"/>
      </w:pPr>
      <w:r w:rsidRPr="002C6BB0">
        <w:t>Location (State)</w:t>
      </w:r>
    </w:p>
    <w:p w14:paraId="4BE00C6D" w14:textId="731ACE96" w:rsidR="00022BAB" w:rsidRDefault="00022BAB" w:rsidP="00022BAB">
      <w:pPr>
        <w:pStyle w:val="Normalexplanatory"/>
      </w:pPr>
      <w:r w:rsidRPr="002C6BB0">
        <w:t xml:space="preserve">List State, </w:t>
      </w:r>
      <w:r w:rsidR="00E2074A" w:rsidRPr="002C6BB0">
        <w:t xml:space="preserve">you must </w:t>
      </w:r>
      <w:r w:rsidRPr="002C6BB0">
        <w:t>use standard abbreviations in capitals, NSW, VIC, TAS, SA, QLD, NT, WA</w:t>
      </w:r>
      <w:r w:rsidR="007B1301" w:rsidRPr="002C6BB0">
        <w:t xml:space="preserve">, </w:t>
      </w:r>
      <w:proofErr w:type="gramStart"/>
      <w:r w:rsidR="007B1301" w:rsidRPr="002C6BB0">
        <w:t>ACT</w:t>
      </w:r>
      <w:proofErr w:type="gramEnd"/>
      <w:r w:rsidR="00E2074A" w:rsidRPr="002C6BB0">
        <w:t>.</w:t>
      </w:r>
    </w:p>
    <w:p w14:paraId="11AD9A00" w14:textId="77777777" w:rsidR="00B04E0E" w:rsidRDefault="00B04E0E" w:rsidP="00B04E0E">
      <w:pPr>
        <w:pStyle w:val="Heading3"/>
      </w:pPr>
      <w:r>
        <w:t>Project location</w:t>
      </w:r>
    </w:p>
    <w:p w14:paraId="59738834" w14:textId="33522923"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w:t>
      </w:r>
      <w:r w:rsidR="00D37F4F">
        <w:rPr>
          <w:lang w:eastAsia="en-AU"/>
        </w:rPr>
        <w:t>e.</w:t>
      </w:r>
    </w:p>
    <w:p w14:paraId="403D1C04" w14:textId="667446A7" w:rsidR="00B04E0E" w:rsidRPr="004E78F2" w:rsidRDefault="00B04E0E" w:rsidP="00B04E0E">
      <w:pPr>
        <w:pStyle w:val="Normalexplanatory"/>
      </w:pPr>
      <w:r>
        <w:t>A projec</w:t>
      </w:r>
      <w:r w:rsidR="001F34A5">
        <w:t>t site</w:t>
      </w:r>
      <w:r w:rsidR="00D37F4F">
        <w:t xml:space="preserve"> (event</w:t>
      </w:r>
      <w:r w:rsidR="00B564D4">
        <w:t xml:space="preserve"> site</w:t>
      </w:r>
      <w:r w:rsidR="00D37F4F">
        <w:t>)</w:t>
      </w:r>
      <w:r w:rsidR="001F34A5">
        <w:t xml:space="preserve"> must be a street address. Do not provide a postal address, institution or building name. </w:t>
      </w:r>
      <w:r w:rsidR="00EC2D55">
        <w:t>If you have multiple events add each location and divide the percentage</w:t>
      </w:r>
      <w:r w:rsidR="00F25B49">
        <w:t xml:space="preserve"> </w:t>
      </w:r>
      <w:r w:rsidR="00022BAB">
        <w:t xml:space="preserve">of project value </w:t>
      </w:r>
      <w:r w:rsidR="00F25B49">
        <w:t>between the</w:t>
      </w:r>
      <w:r w:rsidR="00EC2D55">
        <w:t xml:space="preserve"> sites. The value must </w:t>
      </w:r>
      <w:r w:rsidR="00F25B49">
        <w:t>add up to 100 per cent.</w:t>
      </w:r>
      <w:r w:rsidR="00022BAB">
        <w:t xml:space="preserv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391987">
          <w:pgSz w:w="11906" w:h="16838" w:code="9"/>
          <w:pgMar w:top="1418" w:right="1418" w:bottom="1276" w:left="1701" w:header="709" w:footer="709" w:gutter="0"/>
          <w:cols w:space="708"/>
          <w:docGrid w:linePitch="360"/>
        </w:sectPr>
      </w:pPr>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0E3C3AA9" w:rsidR="00E06020" w:rsidRDefault="00954C0E" w:rsidP="00405849">
      <w:r>
        <w:t xml:space="preserve">You must provide a summary of your </w:t>
      </w:r>
      <w:r w:rsidRPr="00D37F4F">
        <w:t>eligible</w:t>
      </w:r>
      <w:r>
        <w:t xml:space="preserve"> project costs over the life of the project</w:t>
      </w:r>
      <w:r w:rsidR="00610C34">
        <w:t xml:space="preserve"> in </w:t>
      </w:r>
      <w:r w:rsidR="00CD4A12">
        <w:t xml:space="preserve">the </w:t>
      </w:r>
      <w:r w:rsidR="00610C34">
        <w:t>table below</w:t>
      </w:r>
      <w:r>
        <w:t>.</w:t>
      </w:r>
    </w:p>
    <w:p w14:paraId="22AA843E" w14:textId="77777777" w:rsidR="00D37F4F" w:rsidRDefault="00D37F4F" w:rsidP="00DB0F6B">
      <w:pPr>
        <w:pStyle w:val="Normalexplanatory"/>
      </w:pPr>
      <w:r>
        <w:t>If you are registered for GST, enter the GST exclusive amount. If you are not registered for GST, enter the GST inclusive amount. We only provide grant funding based on eligible expenditure. Refer to the guidelines for guidance on eligible expenditure.</w:t>
      </w:r>
    </w:p>
    <w:p w14:paraId="029FFF57" w14:textId="465F0CE6" w:rsidR="00D37F4F" w:rsidRPr="00835F0F" w:rsidRDefault="00D37F4F" w:rsidP="00DB0F6B">
      <w:pPr>
        <w:pStyle w:val="Normalexplanatory"/>
      </w:pPr>
      <w:r w:rsidRPr="00835F0F">
        <w:t>The minimum project expenditure for this grant opportunity is $</w:t>
      </w:r>
      <w:r w:rsidR="00395C73">
        <w:t>20</w:t>
      </w:r>
      <w:r w:rsidRPr="00835F0F">
        <w:t>,000.</w:t>
      </w:r>
      <w:r>
        <w:t xml:space="preserve"> </w:t>
      </w:r>
      <w:r w:rsidRPr="00131A71">
        <w:t>Grant funding will be up to</w:t>
      </w:r>
      <w:r w:rsidR="00BD7FD8">
        <w:t xml:space="preserve"> 50</w:t>
      </w:r>
      <w:r w:rsidRPr="00131A71">
        <w:t xml:space="preserve"> percent of the eligible project expenditure.</w:t>
      </w:r>
    </w:p>
    <w:p w14:paraId="4F1364A7" w14:textId="77777777" w:rsidR="00D37F4F" w:rsidRDefault="00D37F4F" w:rsidP="00D37F4F">
      <w:pPr>
        <w:pStyle w:val="Normalexplanatory"/>
      </w:pPr>
      <w:r w:rsidRPr="00835F0F">
        <w:t>You will also be required to attach a detailed project budget later in the application form. Refer to the grant opportunity guidelines for the requirements of the budget.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552"/>
        <w:gridCol w:w="1984"/>
        <w:gridCol w:w="1976"/>
      </w:tblGrid>
      <w:tr w:rsidR="004537E2" w:rsidRPr="004537E2" w14:paraId="06160D88" w14:textId="77777777" w:rsidTr="006F5A52">
        <w:trPr>
          <w:cantSplit/>
          <w:tblHeader/>
        </w:trPr>
        <w:tc>
          <w:tcPr>
            <w:tcW w:w="2265" w:type="dxa"/>
          </w:tcPr>
          <w:p w14:paraId="25BD0E64" w14:textId="561169D9" w:rsidR="004537E2" w:rsidRPr="004537E2" w:rsidRDefault="00E06020" w:rsidP="00405849">
            <w:pPr>
              <w:rPr>
                <w:b/>
              </w:rPr>
            </w:pPr>
            <w:r>
              <w:rPr>
                <w:b/>
              </w:rPr>
              <w:t>Type of expenditure</w:t>
            </w:r>
          </w:p>
        </w:tc>
        <w:tc>
          <w:tcPr>
            <w:tcW w:w="2552" w:type="dxa"/>
          </w:tcPr>
          <w:p w14:paraId="60DDD370" w14:textId="4977CE4B" w:rsidR="004537E2" w:rsidRPr="004537E2" w:rsidRDefault="00E06020" w:rsidP="00405849">
            <w:pPr>
              <w:rPr>
                <w:b/>
              </w:rPr>
            </w:pPr>
            <w:r>
              <w:rPr>
                <w:b/>
              </w:rPr>
              <w:t>Head of expenditure</w:t>
            </w:r>
          </w:p>
        </w:tc>
        <w:tc>
          <w:tcPr>
            <w:tcW w:w="1984"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F5A52">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552" w:type="dxa"/>
            <w:shd w:val="clear" w:color="auto" w:fill="F2F2F2" w:themeFill="background1" w:themeFillShade="F2"/>
          </w:tcPr>
          <w:p w14:paraId="30978C57" w14:textId="77777777" w:rsidR="007A7F44" w:rsidRDefault="007A7F44" w:rsidP="00405849"/>
        </w:tc>
        <w:tc>
          <w:tcPr>
            <w:tcW w:w="1984"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D37F4F" w14:paraId="01F04A3D" w14:textId="77777777" w:rsidTr="006F5A52">
        <w:trPr>
          <w:cantSplit/>
        </w:trPr>
        <w:tc>
          <w:tcPr>
            <w:tcW w:w="2265" w:type="dxa"/>
            <w:shd w:val="clear" w:color="auto" w:fill="F2F2F2" w:themeFill="background1" w:themeFillShade="F2"/>
          </w:tcPr>
          <w:p w14:paraId="7A3BB132" w14:textId="77777777" w:rsidR="00D37F4F" w:rsidRDefault="00D37F4F" w:rsidP="00DB0F6B"/>
        </w:tc>
        <w:tc>
          <w:tcPr>
            <w:tcW w:w="2552" w:type="dxa"/>
            <w:shd w:val="clear" w:color="auto" w:fill="F2F2F2" w:themeFill="background1" w:themeFillShade="F2"/>
          </w:tcPr>
          <w:p w14:paraId="5F09BE07" w14:textId="147EC7AD" w:rsidR="00D37F4F" w:rsidRDefault="00A64493" w:rsidP="00DB0F6B">
            <w:r>
              <w:t>Contractor C</w:t>
            </w:r>
            <w:r w:rsidR="00D37F4F">
              <w:t>osts</w:t>
            </w:r>
          </w:p>
        </w:tc>
        <w:tc>
          <w:tcPr>
            <w:tcW w:w="1984" w:type="dxa"/>
            <w:shd w:val="clear" w:color="auto" w:fill="F2F2F2" w:themeFill="background1" w:themeFillShade="F2"/>
          </w:tcPr>
          <w:p w14:paraId="13CBFDEB" w14:textId="77777777" w:rsidR="00D37F4F" w:rsidRDefault="00D37F4F" w:rsidP="00DB0F6B"/>
        </w:tc>
        <w:tc>
          <w:tcPr>
            <w:tcW w:w="1976" w:type="dxa"/>
            <w:shd w:val="clear" w:color="auto" w:fill="F2F2F2" w:themeFill="background1" w:themeFillShade="F2"/>
          </w:tcPr>
          <w:p w14:paraId="13D8DF04" w14:textId="77777777" w:rsidR="00D37F4F" w:rsidRDefault="00D37F4F" w:rsidP="00DB0F6B">
            <w:r>
              <w:t>$</w:t>
            </w:r>
          </w:p>
        </w:tc>
      </w:tr>
      <w:tr w:rsidR="006F5A52" w14:paraId="2EE76FB0" w14:textId="77777777" w:rsidTr="006F5A52">
        <w:trPr>
          <w:cantSplit/>
        </w:trPr>
        <w:tc>
          <w:tcPr>
            <w:tcW w:w="2265" w:type="dxa"/>
          </w:tcPr>
          <w:p w14:paraId="252D1859" w14:textId="77777777" w:rsidR="006F5A52" w:rsidRDefault="006F5A52" w:rsidP="00DB0F6B"/>
        </w:tc>
        <w:tc>
          <w:tcPr>
            <w:tcW w:w="2552" w:type="dxa"/>
          </w:tcPr>
          <w:p w14:paraId="4E0BC2EE" w14:textId="77777777" w:rsidR="006F5A52" w:rsidRDefault="006F5A52" w:rsidP="00DB0F6B"/>
        </w:tc>
        <w:tc>
          <w:tcPr>
            <w:tcW w:w="1984" w:type="dxa"/>
          </w:tcPr>
          <w:p w14:paraId="344211EF" w14:textId="137044D7" w:rsidR="006F5A52" w:rsidRPr="00760ED5" w:rsidRDefault="006F5A52" w:rsidP="00DB0F6B">
            <w:r>
              <w:t>2020/21</w:t>
            </w:r>
          </w:p>
        </w:tc>
        <w:tc>
          <w:tcPr>
            <w:tcW w:w="1976" w:type="dxa"/>
          </w:tcPr>
          <w:p w14:paraId="65B6BFC2" w14:textId="77777777" w:rsidR="006F5A52" w:rsidRDefault="006F5A52" w:rsidP="00DB0F6B"/>
        </w:tc>
      </w:tr>
      <w:tr w:rsidR="00D37F4F" w14:paraId="2561DBE3" w14:textId="77777777" w:rsidTr="006F5A52">
        <w:trPr>
          <w:cantSplit/>
        </w:trPr>
        <w:tc>
          <w:tcPr>
            <w:tcW w:w="2265" w:type="dxa"/>
          </w:tcPr>
          <w:p w14:paraId="7A5CB8F5" w14:textId="77777777" w:rsidR="00D37F4F" w:rsidRDefault="00D37F4F" w:rsidP="00DB0F6B"/>
        </w:tc>
        <w:tc>
          <w:tcPr>
            <w:tcW w:w="2552" w:type="dxa"/>
          </w:tcPr>
          <w:p w14:paraId="5230950D" w14:textId="77777777" w:rsidR="00D37F4F" w:rsidRDefault="00D37F4F" w:rsidP="00DB0F6B"/>
        </w:tc>
        <w:tc>
          <w:tcPr>
            <w:tcW w:w="1984" w:type="dxa"/>
          </w:tcPr>
          <w:p w14:paraId="2CD302D8" w14:textId="77777777" w:rsidR="00D37F4F" w:rsidRPr="00760ED5" w:rsidRDefault="00D37F4F" w:rsidP="00DB0F6B">
            <w:r w:rsidRPr="00760ED5">
              <w:t>2021/22</w:t>
            </w:r>
          </w:p>
        </w:tc>
        <w:tc>
          <w:tcPr>
            <w:tcW w:w="1976" w:type="dxa"/>
          </w:tcPr>
          <w:p w14:paraId="3620DA42" w14:textId="77777777" w:rsidR="00D37F4F" w:rsidRDefault="00D37F4F" w:rsidP="00DB0F6B">
            <w:r>
              <w:t xml:space="preserve">$ </w:t>
            </w:r>
          </w:p>
        </w:tc>
      </w:tr>
      <w:tr w:rsidR="00A64493" w14:paraId="43297EA3" w14:textId="77777777" w:rsidTr="006F5A52">
        <w:trPr>
          <w:cantSplit/>
        </w:trPr>
        <w:tc>
          <w:tcPr>
            <w:tcW w:w="2265" w:type="dxa"/>
            <w:shd w:val="clear" w:color="auto" w:fill="F2F2F2" w:themeFill="background1" w:themeFillShade="F2"/>
          </w:tcPr>
          <w:p w14:paraId="5995BB00" w14:textId="77777777" w:rsidR="00A64493" w:rsidRDefault="00A64493" w:rsidP="00DB0F6B"/>
        </w:tc>
        <w:tc>
          <w:tcPr>
            <w:tcW w:w="2552" w:type="dxa"/>
            <w:shd w:val="clear" w:color="auto" w:fill="F2F2F2" w:themeFill="background1" w:themeFillShade="F2"/>
          </w:tcPr>
          <w:p w14:paraId="6033DA25" w14:textId="021A87DD" w:rsidR="00A64493" w:rsidRDefault="00A64493" w:rsidP="00A64493">
            <w:r>
              <w:t xml:space="preserve">Sponsorship </w:t>
            </w:r>
            <w:r w:rsidR="00564FE7">
              <w:t xml:space="preserve">expenditure </w:t>
            </w:r>
            <w:r>
              <w:t>(up to $10k)</w:t>
            </w:r>
          </w:p>
        </w:tc>
        <w:tc>
          <w:tcPr>
            <w:tcW w:w="1984" w:type="dxa"/>
            <w:shd w:val="clear" w:color="auto" w:fill="F2F2F2" w:themeFill="background1" w:themeFillShade="F2"/>
          </w:tcPr>
          <w:p w14:paraId="4044B3E7" w14:textId="77777777" w:rsidR="00A64493" w:rsidRPr="00760ED5" w:rsidRDefault="00A64493" w:rsidP="00DB0F6B"/>
        </w:tc>
        <w:tc>
          <w:tcPr>
            <w:tcW w:w="1976" w:type="dxa"/>
            <w:shd w:val="clear" w:color="auto" w:fill="F2F2F2" w:themeFill="background1" w:themeFillShade="F2"/>
          </w:tcPr>
          <w:p w14:paraId="26B6856D" w14:textId="77777777" w:rsidR="00A64493" w:rsidRDefault="00A64493" w:rsidP="00DB0F6B">
            <w:r>
              <w:t>$</w:t>
            </w:r>
          </w:p>
        </w:tc>
      </w:tr>
      <w:tr w:rsidR="006F5A52" w14:paraId="0F248877" w14:textId="77777777" w:rsidTr="006F5A52">
        <w:trPr>
          <w:cantSplit/>
        </w:trPr>
        <w:tc>
          <w:tcPr>
            <w:tcW w:w="2265" w:type="dxa"/>
          </w:tcPr>
          <w:p w14:paraId="4D853B30" w14:textId="77777777" w:rsidR="006F5A52" w:rsidRDefault="006F5A52" w:rsidP="001C6CE0"/>
        </w:tc>
        <w:tc>
          <w:tcPr>
            <w:tcW w:w="2552" w:type="dxa"/>
          </w:tcPr>
          <w:p w14:paraId="0B3C8C90" w14:textId="77777777" w:rsidR="006F5A52" w:rsidRDefault="006F5A52" w:rsidP="001C6CE0"/>
        </w:tc>
        <w:tc>
          <w:tcPr>
            <w:tcW w:w="1984" w:type="dxa"/>
          </w:tcPr>
          <w:p w14:paraId="2CE927E9" w14:textId="77777777" w:rsidR="006F5A52" w:rsidRPr="00760ED5" w:rsidRDefault="006F5A52" w:rsidP="001C6CE0">
            <w:r>
              <w:t>2020/21</w:t>
            </w:r>
          </w:p>
        </w:tc>
        <w:tc>
          <w:tcPr>
            <w:tcW w:w="1976" w:type="dxa"/>
          </w:tcPr>
          <w:p w14:paraId="07ACE6F2" w14:textId="77777777" w:rsidR="006F5A52" w:rsidRDefault="006F5A52" w:rsidP="001C6CE0"/>
        </w:tc>
      </w:tr>
      <w:tr w:rsidR="006F5A52" w14:paraId="5A7999BF" w14:textId="77777777" w:rsidTr="006F5A52">
        <w:trPr>
          <w:cantSplit/>
        </w:trPr>
        <w:tc>
          <w:tcPr>
            <w:tcW w:w="2265" w:type="dxa"/>
          </w:tcPr>
          <w:p w14:paraId="0793F9B4" w14:textId="77777777" w:rsidR="006F5A52" w:rsidRDefault="006F5A52" w:rsidP="001C6CE0"/>
        </w:tc>
        <w:tc>
          <w:tcPr>
            <w:tcW w:w="2552" w:type="dxa"/>
          </w:tcPr>
          <w:p w14:paraId="52DF11E8" w14:textId="77777777" w:rsidR="006F5A52" w:rsidRDefault="006F5A52" w:rsidP="001C6CE0"/>
        </w:tc>
        <w:tc>
          <w:tcPr>
            <w:tcW w:w="1984" w:type="dxa"/>
          </w:tcPr>
          <w:p w14:paraId="52BECEDE" w14:textId="77777777" w:rsidR="006F5A52" w:rsidRPr="00760ED5" w:rsidRDefault="006F5A52" w:rsidP="001C6CE0">
            <w:r w:rsidRPr="00760ED5">
              <w:t>2021/22</w:t>
            </w:r>
          </w:p>
        </w:tc>
        <w:tc>
          <w:tcPr>
            <w:tcW w:w="1976" w:type="dxa"/>
          </w:tcPr>
          <w:p w14:paraId="7D12EF77" w14:textId="77777777" w:rsidR="006F5A52" w:rsidRDefault="006F5A52" w:rsidP="001C6CE0">
            <w:r>
              <w:t xml:space="preserve">$ </w:t>
            </w:r>
          </w:p>
        </w:tc>
      </w:tr>
      <w:tr w:rsidR="00D37F4F" w14:paraId="3BF0F061" w14:textId="77777777" w:rsidTr="006F5A52">
        <w:trPr>
          <w:cantSplit/>
        </w:trPr>
        <w:tc>
          <w:tcPr>
            <w:tcW w:w="2265" w:type="dxa"/>
            <w:shd w:val="clear" w:color="auto" w:fill="F2F2F2" w:themeFill="background1" w:themeFillShade="F2"/>
          </w:tcPr>
          <w:p w14:paraId="363D5900" w14:textId="77777777" w:rsidR="00D37F4F" w:rsidRDefault="00D37F4F" w:rsidP="00DB0F6B"/>
        </w:tc>
        <w:tc>
          <w:tcPr>
            <w:tcW w:w="2552" w:type="dxa"/>
            <w:shd w:val="clear" w:color="auto" w:fill="F2F2F2" w:themeFill="background1" w:themeFillShade="F2"/>
          </w:tcPr>
          <w:p w14:paraId="6A8C1E0E" w14:textId="286FF010" w:rsidR="00D37F4F" w:rsidRDefault="00760ED5" w:rsidP="00DB0F6B">
            <w:r>
              <w:t>Registration Fees</w:t>
            </w:r>
          </w:p>
        </w:tc>
        <w:tc>
          <w:tcPr>
            <w:tcW w:w="1984" w:type="dxa"/>
            <w:shd w:val="clear" w:color="auto" w:fill="F2F2F2" w:themeFill="background1" w:themeFillShade="F2"/>
          </w:tcPr>
          <w:p w14:paraId="1C69DCC0" w14:textId="77777777" w:rsidR="00D37F4F" w:rsidRPr="00760ED5" w:rsidRDefault="00D37F4F" w:rsidP="00DB0F6B"/>
        </w:tc>
        <w:tc>
          <w:tcPr>
            <w:tcW w:w="1976" w:type="dxa"/>
            <w:shd w:val="clear" w:color="auto" w:fill="F2F2F2" w:themeFill="background1" w:themeFillShade="F2"/>
          </w:tcPr>
          <w:p w14:paraId="2446672D" w14:textId="77777777" w:rsidR="00D37F4F" w:rsidRDefault="00D37F4F" w:rsidP="00DB0F6B">
            <w:r>
              <w:t>$</w:t>
            </w:r>
          </w:p>
        </w:tc>
      </w:tr>
      <w:tr w:rsidR="00D37F4F" w14:paraId="382F8EED" w14:textId="77777777" w:rsidTr="006F5A52">
        <w:trPr>
          <w:cantSplit/>
        </w:trPr>
        <w:tc>
          <w:tcPr>
            <w:tcW w:w="2265" w:type="dxa"/>
          </w:tcPr>
          <w:p w14:paraId="25429A92" w14:textId="77777777" w:rsidR="00D37F4F" w:rsidRDefault="00D37F4F" w:rsidP="00DB0F6B"/>
        </w:tc>
        <w:tc>
          <w:tcPr>
            <w:tcW w:w="2552" w:type="dxa"/>
          </w:tcPr>
          <w:p w14:paraId="0730AB02" w14:textId="77777777" w:rsidR="00D37F4F" w:rsidRDefault="00D37F4F" w:rsidP="00DB0F6B"/>
        </w:tc>
        <w:tc>
          <w:tcPr>
            <w:tcW w:w="1984" w:type="dxa"/>
          </w:tcPr>
          <w:p w14:paraId="711D28A4" w14:textId="26FEF69F" w:rsidR="00D37F4F" w:rsidRPr="00760ED5" w:rsidRDefault="006F5A52" w:rsidP="00DB0F6B">
            <w:r>
              <w:t>2020/21</w:t>
            </w:r>
          </w:p>
        </w:tc>
        <w:tc>
          <w:tcPr>
            <w:tcW w:w="1976" w:type="dxa"/>
          </w:tcPr>
          <w:p w14:paraId="06AD0F45" w14:textId="77777777" w:rsidR="00D37F4F" w:rsidRDefault="00D37F4F" w:rsidP="00DB0F6B">
            <w:r>
              <w:t>$</w:t>
            </w:r>
          </w:p>
        </w:tc>
      </w:tr>
      <w:tr w:rsidR="006F5A52" w14:paraId="5020421F" w14:textId="77777777" w:rsidTr="006F5A52">
        <w:trPr>
          <w:cantSplit/>
        </w:trPr>
        <w:tc>
          <w:tcPr>
            <w:tcW w:w="2265" w:type="dxa"/>
          </w:tcPr>
          <w:p w14:paraId="34D40FAD" w14:textId="77777777" w:rsidR="006F5A52" w:rsidRDefault="006F5A52" w:rsidP="001C6CE0"/>
        </w:tc>
        <w:tc>
          <w:tcPr>
            <w:tcW w:w="2552" w:type="dxa"/>
          </w:tcPr>
          <w:p w14:paraId="466A2442" w14:textId="77777777" w:rsidR="006F5A52" w:rsidRDefault="006F5A52" w:rsidP="001C6CE0"/>
        </w:tc>
        <w:tc>
          <w:tcPr>
            <w:tcW w:w="1984" w:type="dxa"/>
          </w:tcPr>
          <w:p w14:paraId="70FDCB98" w14:textId="77777777" w:rsidR="006F5A52" w:rsidRPr="00760ED5" w:rsidRDefault="006F5A52" w:rsidP="001C6CE0">
            <w:r w:rsidRPr="00760ED5">
              <w:t>2021/22</w:t>
            </w:r>
          </w:p>
        </w:tc>
        <w:tc>
          <w:tcPr>
            <w:tcW w:w="1976" w:type="dxa"/>
          </w:tcPr>
          <w:p w14:paraId="53787B55" w14:textId="77777777" w:rsidR="006F5A52" w:rsidRDefault="006F5A52" w:rsidP="001C6CE0">
            <w:r>
              <w:t>$</w:t>
            </w:r>
          </w:p>
        </w:tc>
      </w:tr>
      <w:tr w:rsidR="007A7F44" w14:paraId="46E42A04" w14:textId="77777777" w:rsidTr="006F5A52">
        <w:trPr>
          <w:cantSplit/>
        </w:trPr>
        <w:tc>
          <w:tcPr>
            <w:tcW w:w="2265" w:type="dxa"/>
            <w:shd w:val="clear" w:color="auto" w:fill="F2F2F2" w:themeFill="background1" w:themeFillShade="F2"/>
          </w:tcPr>
          <w:p w14:paraId="0A0A2383" w14:textId="77777777" w:rsidR="007A7F44" w:rsidRDefault="007A7F44" w:rsidP="00405849"/>
        </w:tc>
        <w:tc>
          <w:tcPr>
            <w:tcW w:w="2552" w:type="dxa"/>
            <w:shd w:val="clear" w:color="auto" w:fill="F2F2F2" w:themeFill="background1" w:themeFillShade="F2"/>
          </w:tcPr>
          <w:p w14:paraId="4200FE0E" w14:textId="7A76582E" w:rsidR="007A7F44" w:rsidRDefault="00564FE7" w:rsidP="00255A3B">
            <w:r>
              <w:t xml:space="preserve">Facility </w:t>
            </w:r>
            <w:r w:rsidR="00D37F4F">
              <w:t>Hire of Exhibition Space</w:t>
            </w:r>
          </w:p>
        </w:tc>
        <w:tc>
          <w:tcPr>
            <w:tcW w:w="1984" w:type="dxa"/>
            <w:shd w:val="clear" w:color="auto" w:fill="F2F2F2" w:themeFill="background1" w:themeFillShade="F2"/>
          </w:tcPr>
          <w:p w14:paraId="3B1F3208" w14:textId="77777777" w:rsidR="007A7F44" w:rsidRPr="00760ED5"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6F5A52" w14:paraId="521DB545" w14:textId="77777777" w:rsidTr="006F5A52">
        <w:trPr>
          <w:cantSplit/>
        </w:trPr>
        <w:tc>
          <w:tcPr>
            <w:tcW w:w="2265" w:type="dxa"/>
          </w:tcPr>
          <w:p w14:paraId="71B3580B" w14:textId="77777777" w:rsidR="006F5A52" w:rsidRDefault="006F5A52" w:rsidP="001C6CE0"/>
        </w:tc>
        <w:tc>
          <w:tcPr>
            <w:tcW w:w="2552" w:type="dxa"/>
          </w:tcPr>
          <w:p w14:paraId="08459C2E" w14:textId="77777777" w:rsidR="006F5A52" w:rsidRDefault="006F5A52" w:rsidP="001C6CE0"/>
        </w:tc>
        <w:tc>
          <w:tcPr>
            <w:tcW w:w="1984" w:type="dxa"/>
          </w:tcPr>
          <w:p w14:paraId="71853FB0" w14:textId="77777777" w:rsidR="006F5A52" w:rsidRPr="00760ED5" w:rsidRDefault="006F5A52" w:rsidP="001C6CE0">
            <w:r>
              <w:t>2020/21</w:t>
            </w:r>
          </w:p>
        </w:tc>
        <w:tc>
          <w:tcPr>
            <w:tcW w:w="1976" w:type="dxa"/>
          </w:tcPr>
          <w:p w14:paraId="1FE93EDF" w14:textId="77777777" w:rsidR="006F5A52" w:rsidRDefault="006F5A52" w:rsidP="001C6CE0">
            <w:r>
              <w:t>$</w:t>
            </w:r>
          </w:p>
        </w:tc>
      </w:tr>
      <w:tr w:rsidR="004537E2" w14:paraId="281F66B9" w14:textId="77777777" w:rsidTr="006F5A52">
        <w:trPr>
          <w:cantSplit/>
        </w:trPr>
        <w:tc>
          <w:tcPr>
            <w:tcW w:w="2265" w:type="dxa"/>
          </w:tcPr>
          <w:p w14:paraId="3F2E348D" w14:textId="77777777" w:rsidR="004537E2" w:rsidRDefault="004537E2" w:rsidP="00405849"/>
        </w:tc>
        <w:tc>
          <w:tcPr>
            <w:tcW w:w="2552" w:type="dxa"/>
          </w:tcPr>
          <w:p w14:paraId="6AA2C8A8" w14:textId="4831F5F0" w:rsidR="004537E2" w:rsidRDefault="004537E2" w:rsidP="00405849"/>
        </w:tc>
        <w:tc>
          <w:tcPr>
            <w:tcW w:w="1984" w:type="dxa"/>
          </w:tcPr>
          <w:p w14:paraId="01F8D829" w14:textId="23D68F18" w:rsidR="004537E2" w:rsidRPr="00760ED5" w:rsidRDefault="00D37F4F" w:rsidP="00405849">
            <w:r w:rsidRPr="00760ED5">
              <w:t>2021/22</w:t>
            </w:r>
          </w:p>
        </w:tc>
        <w:tc>
          <w:tcPr>
            <w:tcW w:w="1976" w:type="dxa"/>
          </w:tcPr>
          <w:p w14:paraId="42894B6D" w14:textId="5AD398AB" w:rsidR="004537E2" w:rsidRDefault="007A7F44" w:rsidP="00405849">
            <w:r>
              <w:t xml:space="preserve">$ </w:t>
            </w:r>
          </w:p>
        </w:tc>
      </w:tr>
      <w:tr w:rsidR="007A7F44" w14:paraId="0C1D0F67" w14:textId="77777777" w:rsidTr="006F5A52">
        <w:trPr>
          <w:cantSplit/>
        </w:trPr>
        <w:tc>
          <w:tcPr>
            <w:tcW w:w="2265" w:type="dxa"/>
            <w:shd w:val="clear" w:color="auto" w:fill="F2F2F2" w:themeFill="background1" w:themeFillShade="F2"/>
          </w:tcPr>
          <w:p w14:paraId="4D1980C9" w14:textId="77777777" w:rsidR="007A7F44" w:rsidRDefault="007A7F44" w:rsidP="0085782F"/>
        </w:tc>
        <w:tc>
          <w:tcPr>
            <w:tcW w:w="2552" w:type="dxa"/>
            <w:shd w:val="clear" w:color="auto" w:fill="F2F2F2" w:themeFill="background1" w:themeFillShade="F2"/>
          </w:tcPr>
          <w:p w14:paraId="666E7BA1" w14:textId="413E82B5" w:rsidR="007A7F44" w:rsidRDefault="00564FE7" w:rsidP="00564FE7">
            <w:r>
              <w:t>Displays</w:t>
            </w:r>
          </w:p>
        </w:tc>
        <w:tc>
          <w:tcPr>
            <w:tcW w:w="1984" w:type="dxa"/>
            <w:shd w:val="clear" w:color="auto" w:fill="F2F2F2" w:themeFill="background1" w:themeFillShade="F2"/>
          </w:tcPr>
          <w:p w14:paraId="3789BCCF" w14:textId="77777777" w:rsidR="007A7F44" w:rsidRPr="00760ED5"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6F5A52" w14:paraId="6B3BE5D8" w14:textId="77777777" w:rsidTr="006F5A52">
        <w:trPr>
          <w:cantSplit/>
        </w:trPr>
        <w:tc>
          <w:tcPr>
            <w:tcW w:w="2265" w:type="dxa"/>
          </w:tcPr>
          <w:p w14:paraId="5C0B23DF" w14:textId="77777777" w:rsidR="006F5A52" w:rsidRDefault="006F5A52" w:rsidP="001C6CE0"/>
        </w:tc>
        <w:tc>
          <w:tcPr>
            <w:tcW w:w="2552" w:type="dxa"/>
          </w:tcPr>
          <w:p w14:paraId="326BFB7A" w14:textId="77777777" w:rsidR="006F5A52" w:rsidRDefault="006F5A52" w:rsidP="001C6CE0"/>
        </w:tc>
        <w:tc>
          <w:tcPr>
            <w:tcW w:w="1984" w:type="dxa"/>
          </w:tcPr>
          <w:p w14:paraId="739B4C83" w14:textId="77777777" w:rsidR="006F5A52" w:rsidRPr="00760ED5" w:rsidRDefault="006F5A52" w:rsidP="001C6CE0">
            <w:r>
              <w:t>2020/21</w:t>
            </w:r>
          </w:p>
        </w:tc>
        <w:tc>
          <w:tcPr>
            <w:tcW w:w="1976" w:type="dxa"/>
          </w:tcPr>
          <w:p w14:paraId="27D32B96" w14:textId="77777777" w:rsidR="006F5A52" w:rsidRDefault="006F5A52" w:rsidP="001C6CE0">
            <w:r>
              <w:t>$</w:t>
            </w:r>
          </w:p>
        </w:tc>
      </w:tr>
      <w:tr w:rsidR="007A7F44" w14:paraId="553C80AA" w14:textId="77777777" w:rsidTr="006F5A52">
        <w:trPr>
          <w:cantSplit/>
        </w:trPr>
        <w:tc>
          <w:tcPr>
            <w:tcW w:w="2265" w:type="dxa"/>
          </w:tcPr>
          <w:p w14:paraId="4546216D" w14:textId="7D224D07" w:rsidR="007A7F44" w:rsidRDefault="007A7F44" w:rsidP="007A7F44"/>
        </w:tc>
        <w:tc>
          <w:tcPr>
            <w:tcW w:w="2552" w:type="dxa"/>
          </w:tcPr>
          <w:p w14:paraId="2E7D2911" w14:textId="77777777" w:rsidR="007A7F44" w:rsidRDefault="007A7F44" w:rsidP="007A7F44"/>
        </w:tc>
        <w:tc>
          <w:tcPr>
            <w:tcW w:w="1984" w:type="dxa"/>
          </w:tcPr>
          <w:p w14:paraId="129D3C2F" w14:textId="2273A7F9" w:rsidR="007A7F44" w:rsidRPr="00760ED5" w:rsidRDefault="00D37F4F" w:rsidP="007A7F44">
            <w:r w:rsidRPr="00760ED5">
              <w:t>2021/22</w:t>
            </w:r>
          </w:p>
        </w:tc>
        <w:tc>
          <w:tcPr>
            <w:tcW w:w="1976" w:type="dxa"/>
          </w:tcPr>
          <w:p w14:paraId="351A83BC" w14:textId="3042640D" w:rsidR="007A7F44" w:rsidRDefault="00610C34" w:rsidP="007A7F44">
            <w:r>
              <w:t>$</w:t>
            </w:r>
          </w:p>
        </w:tc>
      </w:tr>
      <w:tr w:rsidR="00610C34" w14:paraId="39B4E7D4" w14:textId="77777777" w:rsidTr="006F5A52">
        <w:trPr>
          <w:cantSplit/>
        </w:trPr>
        <w:tc>
          <w:tcPr>
            <w:tcW w:w="2265" w:type="dxa"/>
            <w:shd w:val="clear" w:color="auto" w:fill="F2F2F2" w:themeFill="background1" w:themeFillShade="F2"/>
          </w:tcPr>
          <w:p w14:paraId="68E59DFC" w14:textId="77777777" w:rsidR="00610C34" w:rsidRDefault="00610C34" w:rsidP="0085782F"/>
        </w:tc>
        <w:tc>
          <w:tcPr>
            <w:tcW w:w="2552" w:type="dxa"/>
            <w:shd w:val="clear" w:color="auto" w:fill="F2F2F2" w:themeFill="background1" w:themeFillShade="F2"/>
          </w:tcPr>
          <w:p w14:paraId="4BEAB3CC" w14:textId="1D572D22" w:rsidR="00610C34" w:rsidRDefault="00564FE7" w:rsidP="00564FE7">
            <w:r>
              <w:t>Travel and Accommodation</w:t>
            </w:r>
          </w:p>
        </w:tc>
        <w:tc>
          <w:tcPr>
            <w:tcW w:w="1984" w:type="dxa"/>
            <w:shd w:val="clear" w:color="auto" w:fill="F2F2F2" w:themeFill="background1" w:themeFillShade="F2"/>
          </w:tcPr>
          <w:p w14:paraId="06007E7E" w14:textId="77777777" w:rsidR="00610C34" w:rsidRPr="00760ED5"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F5A52" w14:paraId="280CDE56" w14:textId="77777777" w:rsidTr="006F5A52">
        <w:trPr>
          <w:cantSplit/>
        </w:trPr>
        <w:tc>
          <w:tcPr>
            <w:tcW w:w="2265" w:type="dxa"/>
          </w:tcPr>
          <w:p w14:paraId="514DD2C0" w14:textId="77777777" w:rsidR="006F5A52" w:rsidRDefault="006F5A52" w:rsidP="001C6CE0"/>
        </w:tc>
        <w:tc>
          <w:tcPr>
            <w:tcW w:w="2552" w:type="dxa"/>
          </w:tcPr>
          <w:p w14:paraId="319AF966" w14:textId="77777777" w:rsidR="006F5A52" w:rsidRDefault="006F5A52" w:rsidP="001C6CE0"/>
        </w:tc>
        <w:tc>
          <w:tcPr>
            <w:tcW w:w="1984" w:type="dxa"/>
          </w:tcPr>
          <w:p w14:paraId="215E9C3E" w14:textId="77777777" w:rsidR="006F5A52" w:rsidRPr="00760ED5" w:rsidRDefault="006F5A52" w:rsidP="001C6CE0">
            <w:r>
              <w:t>2020/21</w:t>
            </w:r>
          </w:p>
        </w:tc>
        <w:tc>
          <w:tcPr>
            <w:tcW w:w="1976" w:type="dxa"/>
          </w:tcPr>
          <w:p w14:paraId="459CB65D" w14:textId="77777777" w:rsidR="006F5A52" w:rsidRDefault="006F5A52" w:rsidP="001C6CE0">
            <w:r>
              <w:t>$</w:t>
            </w:r>
          </w:p>
        </w:tc>
      </w:tr>
      <w:tr w:rsidR="00610C34" w14:paraId="75A70863" w14:textId="77777777" w:rsidTr="006F5A52">
        <w:trPr>
          <w:cantSplit/>
        </w:trPr>
        <w:tc>
          <w:tcPr>
            <w:tcW w:w="2265" w:type="dxa"/>
          </w:tcPr>
          <w:p w14:paraId="6C2E9192" w14:textId="77777777" w:rsidR="00610C34" w:rsidRDefault="00610C34" w:rsidP="0085782F"/>
        </w:tc>
        <w:tc>
          <w:tcPr>
            <w:tcW w:w="2552" w:type="dxa"/>
          </w:tcPr>
          <w:p w14:paraId="51937AE9" w14:textId="77777777" w:rsidR="00610C34" w:rsidRDefault="00610C34" w:rsidP="0085782F"/>
        </w:tc>
        <w:tc>
          <w:tcPr>
            <w:tcW w:w="1984" w:type="dxa"/>
          </w:tcPr>
          <w:p w14:paraId="21DF13A3" w14:textId="0E97F717" w:rsidR="00610C34" w:rsidRPr="00760ED5" w:rsidRDefault="00D37F4F" w:rsidP="0085782F">
            <w:r w:rsidRPr="00760ED5">
              <w:t>2021/22</w:t>
            </w:r>
          </w:p>
        </w:tc>
        <w:tc>
          <w:tcPr>
            <w:tcW w:w="1976" w:type="dxa"/>
          </w:tcPr>
          <w:p w14:paraId="060129A3" w14:textId="77E17BA7" w:rsidR="00610C34" w:rsidRDefault="00610C34" w:rsidP="0085782F">
            <w:r>
              <w:t>$</w:t>
            </w:r>
          </w:p>
        </w:tc>
      </w:tr>
      <w:tr w:rsidR="00610C34" w14:paraId="2220675D" w14:textId="77777777" w:rsidTr="006F5A52">
        <w:trPr>
          <w:cantSplit/>
        </w:trPr>
        <w:tc>
          <w:tcPr>
            <w:tcW w:w="2265" w:type="dxa"/>
            <w:shd w:val="clear" w:color="auto" w:fill="F2F2F2" w:themeFill="background1" w:themeFillShade="F2"/>
          </w:tcPr>
          <w:p w14:paraId="61E16F81" w14:textId="77777777" w:rsidR="00610C34" w:rsidRDefault="00610C34" w:rsidP="007A7F44"/>
        </w:tc>
        <w:tc>
          <w:tcPr>
            <w:tcW w:w="2552" w:type="dxa"/>
            <w:shd w:val="clear" w:color="auto" w:fill="F2F2F2" w:themeFill="background1" w:themeFillShade="F2"/>
          </w:tcPr>
          <w:p w14:paraId="207F82E7" w14:textId="2D7BD38A" w:rsidR="00610C34" w:rsidRPr="00E06020" w:rsidRDefault="00D37F4F" w:rsidP="00E06020">
            <w:pPr>
              <w:rPr>
                <w:highlight w:val="yellow"/>
              </w:rPr>
            </w:pPr>
            <w:r w:rsidRPr="00760ED5">
              <w:t>Promotional Costs</w:t>
            </w:r>
          </w:p>
        </w:tc>
        <w:tc>
          <w:tcPr>
            <w:tcW w:w="1984" w:type="dxa"/>
            <w:shd w:val="clear" w:color="auto" w:fill="F2F2F2" w:themeFill="background1" w:themeFillShade="F2"/>
          </w:tcPr>
          <w:p w14:paraId="56CDA5FE" w14:textId="77777777" w:rsidR="00610C34" w:rsidRPr="00760ED5"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F5A52" w14:paraId="41E270F8" w14:textId="77777777" w:rsidTr="006F5A52">
        <w:trPr>
          <w:cantSplit/>
        </w:trPr>
        <w:tc>
          <w:tcPr>
            <w:tcW w:w="2265" w:type="dxa"/>
          </w:tcPr>
          <w:p w14:paraId="3E856DDE" w14:textId="77777777" w:rsidR="006F5A52" w:rsidRDefault="006F5A52" w:rsidP="001C6CE0"/>
        </w:tc>
        <w:tc>
          <w:tcPr>
            <w:tcW w:w="2552" w:type="dxa"/>
          </w:tcPr>
          <w:p w14:paraId="1FD4C055" w14:textId="77777777" w:rsidR="006F5A52" w:rsidRDefault="006F5A52" w:rsidP="001C6CE0"/>
        </w:tc>
        <w:tc>
          <w:tcPr>
            <w:tcW w:w="1984" w:type="dxa"/>
          </w:tcPr>
          <w:p w14:paraId="3FE338D2" w14:textId="77777777" w:rsidR="006F5A52" w:rsidRPr="00760ED5" w:rsidRDefault="006F5A52" w:rsidP="001C6CE0">
            <w:r>
              <w:t>2020/21</w:t>
            </w:r>
          </w:p>
        </w:tc>
        <w:tc>
          <w:tcPr>
            <w:tcW w:w="1976" w:type="dxa"/>
          </w:tcPr>
          <w:p w14:paraId="0B07B61F" w14:textId="77777777" w:rsidR="006F5A52" w:rsidRDefault="006F5A52" w:rsidP="001C6CE0">
            <w:r>
              <w:t>$</w:t>
            </w:r>
          </w:p>
        </w:tc>
      </w:tr>
      <w:tr w:rsidR="00610C34" w14:paraId="5D107356" w14:textId="77777777" w:rsidTr="006F5A52">
        <w:trPr>
          <w:cantSplit/>
        </w:trPr>
        <w:tc>
          <w:tcPr>
            <w:tcW w:w="2265" w:type="dxa"/>
          </w:tcPr>
          <w:p w14:paraId="502A148E" w14:textId="29398A94" w:rsidR="00610C34" w:rsidRDefault="00610C34" w:rsidP="00610C34"/>
        </w:tc>
        <w:tc>
          <w:tcPr>
            <w:tcW w:w="2552" w:type="dxa"/>
          </w:tcPr>
          <w:p w14:paraId="79636725" w14:textId="77777777" w:rsidR="00610C34" w:rsidRDefault="00610C34" w:rsidP="00610C34"/>
        </w:tc>
        <w:tc>
          <w:tcPr>
            <w:tcW w:w="1984" w:type="dxa"/>
          </w:tcPr>
          <w:p w14:paraId="7578F54B" w14:textId="7D6F0A2A" w:rsidR="00610C34" w:rsidRPr="00760ED5" w:rsidRDefault="00760ED5" w:rsidP="00610C34">
            <w:r w:rsidRPr="00760ED5">
              <w:t>2021/22</w:t>
            </w:r>
          </w:p>
        </w:tc>
        <w:tc>
          <w:tcPr>
            <w:tcW w:w="1976" w:type="dxa"/>
          </w:tcPr>
          <w:p w14:paraId="3C672C04" w14:textId="43F7AC96" w:rsidR="00610C34" w:rsidRDefault="00610C34" w:rsidP="00610C34">
            <w:r>
              <w:t>$</w:t>
            </w:r>
          </w:p>
        </w:tc>
      </w:tr>
      <w:tr w:rsidR="00760ED5" w14:paraId="0B18F5FC" w14:textId="77777777" w:rsidTr="006F5A52">
        <w:trPr>
          <w:cantSplit/>
        </w:trPr>
        <w:tc>
          <w:tcPr>
            <w:tcW w:w="2265" w:type="dxa"/>
            <w:shd w:val="clear" w:color="auto" w:fill="F2F2F2" w:themeFill="background1" w:themeFillShade="F2"/>
          </w:tcPr>
          <w:p w14:paraId="39F699DE" w14:textId="77777777" w:rsidR="00760ED5" w:rsidRDefault="00760ED5" w:rsidP="00DB0F6B"/>
        </w:tc>
        <w:tc>
          <w:tcPr>
            <w:tcW w:w="2552" w:type="dxa"/>
            <w:shd w:val="clear" w:color="auto" w:fill="F2F2F2" w:themeFill="background1" w:themeFillShade="F2"/>
          </w:tcPr>
          <w:p w14:paraId="44799C2F" w14:textId="5B04E7E7" w:rsidR="00760ED5" w:rsidRPr="00E06020" w:rsidRDefault="00760ED5" w:rsidP="00DB0F6B">
            <w:pPr>
              <w:rPr>
                <w:highlight w:val="yellow"/>
              </w:rPr>
            </w:pPr>
            <w:r>
              <w:t xml:space="preserve">Other Eligible Costs </w:t>
            </w:r>
          </w:p>
        </w:tc>
        <w:tc>
          <w:tcPr>
            <w:tcW w:w="1984" w:type="dxa"/>
            <w:shd w:val="clear" w:color="auto" w:fill="F2F2F2" w:themeFill="background1" w:themeFillShade="F2"/>
          </w:tcPr>
          <w:p w14:paraId="08699C4E" w14:textId="77777777" w:rsidR="00760ED5" w:rsidRPr="00760ED5" w:rsidRDefault="00760ED5" w:rsidP="00DB0F6B"/>
        </w:tc>
        <w:tc>
          <w:tcPr>
            <w:tcW w:w="1976" w:type="dxa"/>
            <w:shd w:val="clear" w:color="auto" w:fill="F2F2F2" w:themeFill="background1" w:themeFillShade="F2"/>
          </w:tcPr>
          <w:p w14:paraId="569E1F05" w14:textId="77777777" w:rsidR="00760ED5" w:rsidRDefault="00760ED5" w:rsidP="00DB0F6B">
            <w:r>
              <w:t>$</w:t>
            </w:r>
          </w:p>
        </w:tc>
      </w:tr>
      <w:tr w:rsidR="006F5A52" w14:paraId="54178F91" w14:textId="77777777" w:rsidTr="006F5A52">
        <w:trPr>
          <w:cantSplit/>
        </w:trPr>
        <w:tc>
          <w:tcPr>
            <w:tcW w:w="2265" w:type="dxa"/>
          </w:tcPr>
          <w:p w14:paraId="785BA6B2" w14:textId="77777777" w:rsidR="006F5A52" w:rsidRDefault="006F5A52" w:rsidP="001C6CE0"/>
        </w:tc>
        <w:tc>
          <w:tcPr>
            <w:tcW w:w="2552" w:type="dxa"/>
          </w:tcPr>
          <w:p w14:paraId="6F170235" w14:textId="77777777" w:rsidR="006F5A52" w:rsidRDefault="006F5A52" w:rsidP="001C6CE0"/>
        </w:tc>
        <w:tc>
          <w:tcPr>
            <w:tcW w:w="1984" w:type="dxa"/>
          </w:tcPr>
          <w:p w14:paraId="60BC9BB8" w14:textId="77777777" w:rsidR="006F5A52" w:rsidRPr="00760ED5" w:rsidRDefault="006F5A52" w:rsidP="001C6CE0">
            <w:r>
              <w:t>2020/21</w:t>
            </w:r>
          </w:p>
        </w:tc>
        <w:tc>
          <w:tcPr>
            <w:tcW w:w="1976" w:type="dxa"/>
          </w:tcPr>
          <w:p w14:paraId="3EAED469" w14:textId="77777777" w:rsidR="006F5A52" w:rsidRDefault="006F5A52" w:rsidP="001C6CE0">
            <w:r>
              <w:t>$</w:t>
            </w:r>
          </w:p>
        </w:tc>
      </w:tr>
      <w:tr w:rsidR="00610C34" w14:paraId="0CDA2E77" w14:textId="77777777" w:rsidTr="006F5A52">
        <w:trPr>
          <w:cantSplit/>
        </w:trPr>
        <w:tc>
          <w:tcPr>
            <w:tcW w:w="2265" w:type="dxa"/>
          </w:tcPr>
          <w:p w14:paraId="5B259AEF" w14:textId="1749156C" w:rsidR="00610C34" w:rsidRDefault="00610C34" w:rsidP="00610C34"/>
        </w:tc>
        <w:tc>
          <w:tcPr>
            <w:tcW w:w="2552" w:type="dxa"/>
          </w:tcPr>
          <w:p w14:paraId="4CB5A3DB" w14:textId="77777777" w:rsidR="00610C34" w:rsidRDefault="00610C34" w:rsidP="00610C34"/>
        </w:tc>
        <w:tc>
          <w:tcPr>
            <w:tcW w:w="1984" w:type="dxa"/>
          </w:tcPr>
          <w:p w14:paraId="6F5BEB03" w14:textId="1E3D56AD" w:rsidR="00610C34" w:rsidRPr="00E06020" w:rsidRDefault="00760ED5" w:rsidP="00610C34">
            <w:pPr>
              <w:rPr>
                <w:highlight w:val="yellow"/>
              </w:rPr>
            </w:pPr>
            <w:r w:rsidRPr="00760ED5">
              <w:t>2021/22</w:t>
            </w:r>
          </w:p>
        </w:tc>
        <w:tc>
          <w:tcPr>
            <w:tcW w:w="1976" w:type="dxa"/>
          </w:tcPr>
          <w:p w14:paraId="3453C5DB" w14:textId="4DFB75EF" w:rsidR="00610C34" w:rsidRDefault="00610C34" w:rsidP="00610C34"/>
        </w:tc>
      </w:tr>
      <w:tr w:rsidR="00610C34" w14:paraId="199E6A98" w14:textId="77777777" w:rsidTr="006F5A52">
        <w:trPr>
          <w:cantSplit/>
        </w:trPr>
        <w:tc>
          <w:tcPr>
            <w:tcW w:w="2265" w:type="dxa"/>
            <w:shd w:val="clear" w:color="auto" w:fill="D9D9D9" w:themeFill="background1" w:themeFillShade="D9"/>
          </w:tcPr>
          <w:p w14:paraId="13FEA451" w14:textId="5CBF799C" w:rsidR="00610C34" w:rsidRDefault="00610C34" w:rsidP="00610C34">
            <w:r>
              <w:t>Total</w:t>
            </w:r>
          </w:p>
        </w:tc>
        <w:tc>
          <w:tcPr>
            <w:tcW w:w="2552" w:type="dxa"/>
            <w:shd w:val="clear" w:color="auto" w:fill="D9D9D9" w:themeFill="background1" w:themeFillShade="D9"/>
          </w:tcPr>
          <w:p w14:paraId="2AF282BB" w14:textId="77777777" w:rsidR="00610C34" w:rsidRDefault="00610C34" w:rsidP="00610C34"/>
        </w:tc>
        <w:tc>
          <w:tcPr>
            <w:tcW w:w="1984"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708097F4" w:rsidR="00B51D67" w:rsidRDefault="00434057" w:rsidP="00405849">
      <w:r>
        <w:t>You will be asked to enter the amount of grant funding you are requesting. Validations will limit your request to be within th</w:t>
      </w:r>
      <w:r w:rsidR="006F5A52">
        <w:t>e grant opportunity guidelines.</w:t>
      </w:r>
    </w:p>
    <w:p w14:paraId="54CF3856" w14:textId="77777777" w:rsidR="006F5A52" w:rsidRDefault="006F5A52">
      <w:pPr>
        <w:spacing w:before="0" w:after="200" w:line="276" w:lineRule="auto"/>
      </w:pPr>
      <w:r>
        <w:br w:type="page"/>
      </w:r>
    </w:p>
    <w:p w14:paraId="6BEED5C4" w14:textId="77777777" w:rsidR="00F22011" w:rsidRPr="00E02897" w:rsidRDefault="00F22011" w:rsidP="00F22011">
      <w:pPr>
        <w:pStyle w:val="Heading2"/>
      </w:pPr>
      <w:r w:rsidRPr="00E02897">
        <w:t>Project partners</w:t>
      </w:r>
    </w:p>
    <w:p w14:paraId="3B9B7E91" w14:textId="77777777" w:rsidR="00F22011" w:rsidRPr="00E02897" w:rsidRDefault="00F22011" w:rsidP="00F22011">
      <w:r w:rsidRPr="00E02897">
        <w:t xml:space="preserve">You must provide details about your project partners. </w:t>
      </w:r>
    </w:p>
    <w:p w14:paraId="57535ABD" w14:textId="77777777" w:rsidR="00F22011" w:rsidRPr="00E02897" w:rsidRDefault="00F22011" w:rsidP="00F22011">
      <w:pPr>
        <w:pStyle w:val="Normalexplanatory"/>
      </w:pPr>
      <w:r w:rsidRPr="00E02897">
        <w:t>For details about project partner contributions refer to the grant opportunity guidelines.</w:t>
      </w:r>
    </w:p>
    <w:p w14:paraId="5769502F" w14:textId="77777777" w:rsidR="00F22011" w:rsidRPr="00E02897" w:rsidRDefault="00F22011" w:rsidP="00F22011">
      <w:r w:rsidRPr="00E02897">
        <w:t xml:space="preserve">You must provide </w:t>
      </w:r>
    </w:p>
    <w:p w14:paraId="7E3610C8" w14:textId="7563F056" w:rsidR="00F22011" w:rsidRPr="00E02897" w:rsidRDefault="00F22011" w:rsidP="00F22011">
      <w:pPr>
        <w:pStyle w:val="ListBullet"/>
      </w:pPr>
      <w:r w:rsidRPr="00E02897">
        <w:t>Australian Business Number (ABN)</w:t>
      </w:r>
      <w:r w:rsidR="00F12528">
        <w:t xml:space="preserve"> (If you have one)</w:t>
      </w:r>
    </w:p>
    <w:p w14:paraId="7B2ED691" w14:textId="77777777" w:rsidR="00F22011" w:rsidRPr="00E02897" w:rsidRDefault="00F22011" w:rsidP="00F22011">
      <w:pPr>
        <w:pStyle w:val="ListBullet"/>
      </w:pPr>
      <w:r w:rsidRPr="00E02897">
        <w:t>Other registration number where applicable</w:t>
      </w:r>
    </w:p>
    <w:p w14:paraId="4EEA7A14" w14:textId="77777777" w:rsidR="00F22011" w:rsidRPr="00E02897" w:rsidRDefault="00F22011" w:rsidP="00F22011">
      <w:pPr>
        <w:pStyle w:val="ListBullet"/>
      </w:pPr>
      <w:r w:rsidRPr="00E02897">
        <w:t>Business address</w:t>
      </w:r>
    </w:p>
    <w:p w14:paraId="145A1F6B" w14:textId="77777777" w:rsidR="00F22011" w:rsidRPr="00E02897" w:rsidRDefault="00F22011" w:rsidP="00F22011">
      <w:pPr>
        <w:pStyle w:val="ListBullet"/>
      </w:pPr>
      <w:r w:rsidRPr="00E02897">
        <w:t>Postal address</w:t>
      </w:r>
    </w:p>
    <w:p w14:paraId="607410A7" w14:textId="77777777" w:rsidR="00F22011" w:rsidRPr="00E02897" w:rsidRDefault="00F22011" w:rsidP="00F22011">
      <w:pPr>
        <w:pStyle w:val="ListBullet"/>
      </w:pPr>
      <w:r w:rsidRPr="00E02897">
        <w:t>Contact details</w:t>
      </w:r>
    </w:p>
    <w:p w14:paraId="5FAFCD21" w14:textId="6CD8EF29" w:rsidR="00F22011" w:rsidRPr="00E02897" w:rsidRDefault="00F22011" w:rsidP="00F22011">
      <w:pPr>
        <w:pStyle w:val="ListBullet"/>
      </w:pPr>
      <w:r w:rsidRPr="00E02897">
        <w:t>Details of contribution to the project</w:t>
      </w:r>
    </w:p>
    <w:p w14:paraId="765D4B7E" w14:textId="5067C4EE" w:rsidR="00E02897" w:rsidRPr="00E02897" w:rsidRDefault="00F22011" w:rsidP="00F22011">
      <w:pPr>
        <w:pStyle w:val="ListBullet"/>
      </w:pPr>
      <w:r w:rsidRPr="00E02897">
        <w:t>Project partner letter of support attached</w:t>
      </w:r>
    </w:p>
    <w:p w14:paraId="37FAB8FA" w14:textId="77777777" w:rsidR="00E02897" w:rsidRDefault="00E02897">
      <w:pPr>
        <w:spacing w:before="0" w:after="200" w:line="276" w:lineRule="auto"/>
        <w:rPr>
          <w:lang w:eastAsia="en-AU"/>
        </w:rPr>
      </w:pPr>
      <w:r>
        <w:br w:type="page"/>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48EA63B3" w14:textId="77777777" w:rsidR="00760ED5" w:rsidRDefault="00760ED5" w:rsidP="00760ED5">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p>
    <w:p w14:paraId="62FFB89F" w14:textId="36169576" w:rsidR="00760ED5" w:rsidRPr="00C2504B" w:rsidRDefault="00760ED5" w:rsidP="00760ED5">
      <w:pPr>
        <w:rPr>
          <w:i/>
          <w:color w:val="264F90"/>
          <w:lang w:eastAsia="en-AU"/>
        </w:rPr>
      </w:pPr>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3" w:history="1">
        <w:r w:rsidR="00395C73" w:rsidRPr="00395C73">
          <w:rPr>
            <w:rStyle w:val="Hyperlink"/>
            <w:i/>
            <w:lang w:eastAsia="en-AU"/>
          </w:rPr>
          <w:t>business.events@industry.gov.au</w:t>
        </w:r>
      </w:hyperlink>
      <w:r>
        <w:t>.</w:t>
      </w:r>
    </w:p>
    <w:p w14:paraId="075A8980" w14:textId="77777777" w:rsidR="00760ED5" w:rsidRDefault="00760ED5" w:rsidP="00760ED5">
      <w:pPr>
        <w:pStyle w:val="ListBullet"/>
      </w:pPr>
      <w:r>
        <w:t>Trust deed (where applicable)</w:t>
      </w:r>
    </w:p>
    <w:p w14:paraId="3759AFE5" w14:textId="7033898D" w:rsidR="00760ED5" w:rsidRDefault="00760ED5" w:rsidP="00760ED5">
      <w:pPr>
        <w:pStyle w:val="Normalexplanatory"/>
      </w:pPr>
      <w:r w:rsidRPr="002B4E53">
        <w:t>Where you have indicated your entity type is a trustee applying on behalf of a trust, you must attach trust documents showing the relationship of the incorporated trustee to the trust.</w:t>
      </w:r>
    </w:p>
    <w:p w14:paraId="262B39A9" w14:textId="74E686C2" w:rsidR="003758DD" w:rsidRPr="00DA7A77" w:rsidRDefault="003758DD" w:rsidP="003758DD">
      <w:pPr>
        <w:pStyle w:val="ListBullet"/>
        <w:spacing w:before="40" w:after="80"/>
      </w:pPr>
      <w:r w:rsidRPr="00DA7A77">
        <w:t>Evidence of support from your Board</w:t>
      </w:r>
    </w:p>
    <w:p w14:paraId="3A2CBA6A" w14:textId="77777777" w:rsidR="003758DD" w:rsidRPr="00DA7A77" w:rsidRDefault="003758DD" w:rsidP="003758DD">
      <w:pPr>
        <w:pStyle w:val="ListBullet"/>
        <w:spacing w:before="40" w:after="80"/>
        <w:ind w:left="0" w:firstLine="0"/>
      </w:pPr>
      <w:r w:rsidRPr="00DA7A77">
        <w:rPr>
          <w:i/>
          <w:color w:val="264F90"/>
        </w:rPr>
        <w:t>You must provide evidence from your board (or chief executive officer or equivalent if there is no board) that your project is supported and that you can complete the project and meet the costs of the project not covered by grant funding. Use mandatory template provided on</w:t>
      </w:r>
      <w:r w:rsidRPr="00DA7A77">
        <w:t xml:space="preserve"> </w:t>
      </w:r>
      <w:hyperlink r:id="rId34" w:anchor="key-documents" w:history="1">
        <w:r w:rsidRPr="00DA7A77">
          <w:rPr>
            <w:rStyle w:val="Hyperlink"/>
          </w:rPr>
          <w:t>business.gov.au</w:t>
        </w:r>
      </w:hyperlink>
      <w:r w:rsidRPr="00DA7A77">
        <w:t>.</w:t>
      </w:r>
    </w:p>
    <w:p w14:paraId="55E8169C" w14:textId="60F83C96" w:rsidR="00760ED5" w:rsidRPr="000F16AD" w:rsidRDefault="00760ED5" w:rsidP="003758DD">
      <w:pPr>
        <w:pStyle w:val="ListBullet"/>
        <w:spacing w:before="40" w:after="80"/>
        <w:ind w:left="0" w:firstLine="0"/>
      </w:pPr>
      <w:r w:rsidRPr="000F16AD">
        <w:t>Event plan</w:t>
      </w:r>
    </w:p>
    <w:p w14:paraId="11086A54" w14:textId="12849F93" w:rsidR="00E95010" w:rsidRDefault="00E95010" w:rsidP="00E95010">
      <w:pPr>
        <w:pStyle w:val="ListBullet"/>
        <w:numPr>
          <w:ilvl w:val="0"/>
          <w:numId w:val="0"/>
        </w:numPr>
        <w:spacing w:before="40" w:after="80"/>
        <w:rPr>
          <w:i/>
          <w:color w:val="264F90"/>
        </w:rPr>
      </w:pPr>
      <w:r>
        <w:rPr>
          <w:i/>
          <w:color w:val="264F90"/>
        </w:rPr>
        <w:t>A</w:t>
      </w:r>
      <w:r w:rsidR="00DE6E22">
        <w:rPr>
          <w:i/>
          <w:color w:val="264F90"/>
        </w:rPr>
        <w:t>n</w:t>
      </w:r>
      <w:r>
        <w:rPr>
          <w:i/>
          <w:color w:val="264F90"/>
        </w:rPr>
        <w:t xml:space="preserve"> event</w:t>
      </w:r>
      <w:r w:rsidR="00760ED5" w:rsidRPr="00192B8A">
        <w:rPr>
          <w:i/>
          <w:color w:val="264F90"/>
        </w:rPr>
        <w:t xml:space="preserve"> plan</w:t>
      </w:r>
      <w:r w:rsidR="00760ED5">
        <w:rPr>
          <w:i/>
          <w:color w:val="264F90"/>
        </w:rPr>
        <w:t xml:space="preserve"> that includes </w:t>
      </w:r>
      <w:r>
        <w:rPr>
          <w:i/>
          <w:color w:val="264F90"/>
        </w:rPr>
        <w:t>an outline of</w:t>
      </w:r>
      <w:r w:rsidR="00760ED5">
        <w:rPr>
          <w:i/>
          <w:color w:val="264F90"/>
        </w:rPr>
        <w:t xml:space="preserve"> activities, </w:t>
      </w:r>
      <w:r w:rsidR="00A64493">
        <w:rPr>
          <w:i/>
          <w:color w:val="264F90"/>
        </w:rPr>
        <w:t xml:space="preserve">number </w:t>
      </w:r>
      <w:r>
        <w:rPr>
          <w:i/>
          <w:color w:val="264F90"/>
        </w:rPr>
        <w:t>of delegates</w:t>
      </w:r>
      <w:r w:rsidR="00DE6E22">
        <w:rPr>
          <w:i/>
          <w:color w:val="264F90"/>
        </w:rPr>
        <w:t xml:space="preserve">, </w:t>
      </w:r>
      <w:proofErr w:type="gramStart"/>
      <w:r w:rsidR="00DE6E22">
        <w:rPr>
          <w:i/>
          <w:color w:val="264F90"/>
        </w:rPr>
        <w:t>size</w:t>
      </w:r>
      <w:proofErr w:type="gramEnd"/>
      <w:r w:rsidR="00DE6E22">
        <w:rPr>
          <w:i/>
          <w:color w:val="264F90"/>
        </w:rPr>
        <w:t xml:space="preserve"> of the exhibit space</w:t>
      </w:r>
      <w:r w:rsidR="00560C18">
        <w:rPr>
          <w:i/>
          <w:color w:val="264F90"/>
        </w:rPr>
        <w:t xml:space="preserve"> and registration package selected</w:t>
      </w:r>
      <w:r w:rsidR="00845E2E">
        <w:rPr>
          <w:i/>
          <w:color w:val="264F90"/>
        </w:rPr>
        <w:t xml:space="preserve"> for each event</w:t>
      </w:r>
      <w:r w:rsidR="00DE6E22">
        <w:rPr>
          <w:i/>
          <w:color w:val="264F90"/>
        </w:rPr>
        <w:t>.</w:t>
      </w:r>
    </w:p>
    <w:p w14:paraId="11703C52" w14:textId="0AE3CB19" w:rsidR="00760ED5" w:rsidRDefault="00760ED5" w:rsidP="00DE6E22">
      <w:pPr>
        <w:pStyle w:val="ListBullet"/>
        <w:spacing w:before="40" w:after="80"/>
      </w:pPr>
      <w:r>
        <w:t>Project Budget</w:t>
      </w:r>
    </w:p>
    <w:p w14:paraId="19C6C90B" w14:textId="6168C04E" w:rsidR="00760ED5" w:rsidRDefault="00760ED5" w:rsidP="00760ED5">
      <w:pPr>
        <w:pStyle w:val="Normalexplanatory"/>
      </w:pPr>
      <w:r>
        <w:t xml:space="preserve">A detailed project budget that identifies costs </w:t>
      </w:r>
      <w:r w:rsidR="00805ACF">
        <w:t xml:space="preserve">for </w:t>
      </w:r>
      <w:r w:rsidR="00805ACF" w:rsidRPr="004B106F">
        <w:rPr>
          <w:b/>
          <w:u w:val="single"/>
        </w:rPr>
        <w:t>each event</w:t>
      </w:r>
      <w:r w:rsidR="00805ACF">
        <w:t xml:space="preserve"> as a line item </w:t>
      </w:r>
      <w:r>
        <w:t>under heads of expenditure and includes an explanation o</w:t>
      </w:r>
      <w:r w:rsidR="00560C18">
        <w:t>f how the costs were determined (such as quotes, itineraries, justification).</w:t>
      </w:r>
    </w:p>
    <w:p w14:paraId="1B97E283" w14:textId="2CD98ACA" w:rsidR="00DE6E22" w:rsidRDefault="00DE6E22">
      <w:pPr>
        <w:spacing w:before="0" w:after="200" w:line="276" w:lineRule="auto"/>
        <w:rPr>
          <w:i/>
          <w:color w:val="264F90"/>
          <w:lang w:eastAsia="en-AU"/>
        </w:rPr>
      </w:pPr>
      <w:r>
        <w:br w:type="page"/>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35"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6"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A41864" w:rsidP="00B33130">
      <w:pPr>
        <w:pStyle w:val="ListBullet"/>
      </w:pPr>
      <w:hyperlink r:id="rId37" w:history="1">
        <w:r w:rsidR="00B33130" w:rsidRPr="00E46E90">
          <w:rPr>
            <w:rStyle w:val="Hyperlink"/>
          </w:rPr>
          <w:t>Australian Government Public Data Policy Statement</w:t>
        </w:r>
      </w:hyperlink>
    </w:p>
    <w:p w14:paraId="1C4B36D1" w14:textId="2C2FCB6F" w:rsidR="00B33130" w:rsidRPr="00E46E90" w:rsidRDefault="00A41864" w:rsidP="00B33130">
      <w:pPr>
        <w:pStyle w:val="ListBullet"/>
      </w:pPr>
      <w:hyperlink r:id="rId38" w:history="1">
        <w:r w:rsidR="00B33130" w:rsidRPr="00E46E90">
          <w:rPr>
            <w:rStyle w:val="Hyperlink"/>
          </w:rPr>
          <w:t>Commonwealth Grants Rules and Guidelines</w:t>
        </w:r>
      </w:hyperlink>
      <w:r w:rsidR="00B33130" w:rsidRPr="00E46E90">
        <w:t xml:space="preserve"> </w:t>
      </w:r>
    </w:p>
    <w:p w14:paraId="0C82AF78" w14:textId="30E1ED0C"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031F9A">
      <w:pgSz w:w="11906" w:h="16838" w:code="9"/>
      <w:pgMar w:top="1276" w:right="1418" w:bottom="851" w:left="1701" w:header="568" w:footer="5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5309F" w14:textId="77777777" w:rsidR="002F21BE" w:rsidRDefault="002F21BE" w:rsidP="00D511C1">
      <w:pPr>
        <w:spacing w:after="0" w:line="240" w:lineRule="auto"/>
      </w:pPr>
      <w:r>
        <w:separator/>
      </w:r>
    </w:p>
  </w:endnote>
  <w:endnote w:type="continuationSeparator" w:id="0">
    <w:p w14:paraId="5B0B3CD7" w14:textId="77777777" w:rsidR="002F21BE" w:rsidRDefault="002F21BE" w:rsidP="00D511C1">
      <w:pPr>
        <w:spacing w:after="0" w:line="240" w:lineRule="auto"/>
      </w:pPr>
      <w:r>
        <w:continuationSeparator/>
      </w:r>
    </w:p>
  </w:endnote>
  <w:endnote w:type="continuationNotice" w:id="1">
    <w:p w14:paraId="3AD4A94E" w14:textId="77777777" w:rsidR="002F21BE" w:rsidRDefault="002F21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2BD52" w14:textId="77777777" w:rsidR="009A078D" w:rsidRDefault="009A0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1B0B1FAC" w:rsidR="002F21BE" w:rsidRPr="00865BEB" w:rsidRDefault="00A41864"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2F21BE">
          <w:t>Business Events Grant Opportunity application requirements</w:t>
        </w:r>
      </w:sdtContent>
    </w:sdt>
    <w:r w:rsidR="002F21BE">
      <w:tab/>
      <w:t>November 2020</w:t>
    </w:r>
    <w:r w:rsidR="002F21BE">
      <w:ptab w:relativeTo="margin" w:alignment="right" w:leader="none"/>
    </w:r>
    <w:r w:rsidR="002F21BE" w:rsidRPr="00D511C1">
      <w:fldChar w:fldCharType="begin"/>
    </w:r>
    <w:r w:rsidR="002F21BE" w:rsidRPr="00D511C1">
      <w:instrText xml:space="preserve"> PAGE </w:instrText>
    </w:r>
    <w:r w:rsidR="002F21BE" w:rsidRPr="00D511C1">
      <w:fldChar w:fldCharType="separate"/>
    </w:r>
    <w:r>
      <w:rPr>
        <w:noProof/>
      </w:rPr>
      <w:t>15</w:t>
    </w:r>
    <w:r w:rsidR="002F21BE" w:rsidRPr="00D511C1">
      <w:fldChar w:fldCharType="end"/>
    </w:r>
    <w:r w:rsidR="002F21BE">
      <w:t xml:space="preserve"> of </w:t>
    </w:r>
    <w:r w:rsidR="002F21BE">
      <w:rPr>
        <w:noProof/>
      </w:rPr>
      <w:fldChar w:fldCharType="begin"/>
    </w:r>
    <w:r w:rsidR="002F21BE">
      <w:rPr>
        <w:noProof/>
      </w:rPr>
      <w:instrText xml:space="preserve"> NUMPAGES  \* Arabic  \* MERGEFORMAT </w:instrText>
    </w:r>
    <w:r w:rsidR="002F21BE">
      <w:rPr>
        <w:noProof/>
      </w:rPr>
      <w:fldChar w:fldCharType="separate"/>
    </w:r>
    <w:r>
      <w:rPr>
        <w:noProof/>
      </w:rPr>
      <w:t>15</w:t>
    </w:r>
    <w:r w:rsidR="002F21B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F0720" w14:textId="77777777" w:rsidR="009A078D" w:rsidRDefault="009A07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7736BE08" w:rsidR="002F21BE" w:rsidRPr="00865BEB" w:rsidRDefault="00A41864"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2F21BE">
          <w:t xml:space="preserve">Business Events Grant Opportunity application </w:t>
        </w:r>
        <w:proofErr w:type="gramStart"/>
        <w:r w:rsidR="002F21BE">
          <w:t>requirements</w:t>
        </w:r>
        <w:proofErr w:type="gramEnd"/>
      </w:sdtContent>
    </w:sdt>
    <w:r w:rsidR="002F21BE">
      <w:ptab w:relativeTo="margin" w:alignment="center" w:leader="none"/>
    </w:r>
    <w:r w:rsidR="002F21BE">
      <w:t>[Month][Year]</w:t>
    </w:r>
    <w:r w:rsidR="002F21BE">
      <w:ptab w:relativeTo="margin" w:alignment="right" w:leader="none"/>
    </w:r>
    <w:r w:rsidR="002F21BE" w:rsidRPr="00D511C1">
      <w:fldChar w:fldCharType="begin"/>
    </w:r>
    <w:r w:rsidR="002F21BE" w:rsidRPr="00D511C1">
      <w:instrText xml:space="preserve"> PAGE </w:instrText>
    </w:r>
    <w:r w:rsidR="002F21BE" w:rsidRPr="00D511C1">
      <w:fldChar w:fldCharType="separate"/>
    </w:r>
    <w:r w:rsidR="002F21BE">
      <w:rPr>
        <w:noProof/>
      </w:rPr>
      <w:t>32</w:t>
    </w:r>
    <w:r w:rsidR="002F21BE" w:rsidRPr="00D511C1">
      <w:fldChar w:fldCharType="end"/>
    </w:r>
    <w:r w:rsidR="002F21BE">
      <w:t xml:space="preserve"> of </w:t>
    </w:r>
    <w:r w:rsidR="002F21BE">
      <w:rPr>
        <w:noProof/>
      </w:rPr>
      <w:fldChar w:fldCharType="begin"/>
    </w:r>
    <w:r w:rsidR="002F21BE">
      <w:rPr>
        <w:noProof/>
      </w:rPr>
      <w:instrText xml:space="preserve"> NUMPAGES  \* Arabic  \* MERGEFORMAT </w:instrText>
    </w:r>
    <w:r w:rsidR="002F21BE">
      <w:rPr>
        <w:noProof/>
      </w:rPr>
      <w:fldChar w:fldCharType="separate"/>
    </w:r>
    <w:r w:rsidR="002F21BE">
      <w:rPr>
        <w:noProof/>
      </w:rPr>
      <w:t>48</w:t>
    </w:r>
    <w:r w:rsidR="002F21B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8CEB3" w14:textId="77777777" w:rsidR="002F21BE" w:rsidRDefault="002F21BE" w:rsidP="00D511C1">
      <w:pPr>
        <w:spacing w:after="0" w:line="240" w:lineRule="auto"/>
      </w:pPr>
      <w:r>
        <w:separator/>
      </w:r>
    </w:p>
  </w:footnote>
  <w:footnote w:type="continuationSeparator" w:id="0">
    <w:p w14:paraId="1760E691" w14:textId="77777777" w:rsidR="002F21BE" w:rsidRDefault="002F21BE" w:rsidP="00D511C1">
      <w:pPr>
        <w:spacing w:after="0" w:line="240" w:lineRule="auto"/>
      </w:pPr>
      <w:r>
        <w:continuationSeparator/>
      </w:r>
    </w:p>
  </w:footnote>
  <w:footnote w:type="continuationNotice" w:id="1">
    <w:p w14:paraId="14775710" w14:textId="77777777" w:rsidR="002F21BE" w:rsidRDefault="002F21B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2F21BE" w:rsidRDefault="00A41864">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2F21BE" w:rsidRPr="00D511C1" w:rsidRDefault="00A41864"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F21BE"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CE7CA20" w:rsidR="002F21BE" w:rsidRPr="005326A9" w:rsidRDefault="009A078D" w:rsidP="0011453C">
    <w:pPr>
      <w:pStyle w:val="NoSpacing"/>
    </w:pPr>
    <w:r w:rsidRPr="009A078D">
      <w:rPr>
        <w:noProof/>
        <w:lang w:eastAsia="en-AU"/>
      </w:rPr>
      <w:drawing>
        <wp:inline distT="0" distB="0" distL="0" distR="0" wp14:anchorId="73421DDD" wp14:editId="7C50EDAA">
          <wp:extent cx="5579745" cy="835025"/>
          <wp:effectExtent l="0" t="0" r="1905" b="3175"/>
          <wp:docPr id="1" name="Picture 1" descr="Departmental Logos: &#10;Australian Governemnt |&#10;Department of Industry, Science, Enery &amp; Resources | Aus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79745" cy="835025"/>
                  </a:xfrm>
                  <a:prstGeom prst="rect">
                    <a:avLst/>
                  </a:prstGeom>
                </pic:spPr>
              </pic:pic>
            </a:graphicData>
          </a:graphic>
        </wp:inline>
      </w:drawing>
    </w:r>
  </w:p>
  <w:p w14:paraId="361E1B65" w14:textId="779C4582" w:rsidR="002F21BE" w:rsidRPr="0011453C" w:rsidRDefault="002F21BE" w:rsidP="0011453C">
    <w:pPr>
      <w:pStyle w:val="Title"/>
    </w:pPr>
    <w:r>
      <w:t>Sample a</w:t>
    </w:r>
    <w:r w:rsidRPr="004B67A6">
      <w:t>pplication</w:t>
    </w:r>
    <w:r>
      <w:t xml:space="preserve"> f</w:t>
    </w:r>
    <w:r w:rsidRPr="00E02936">
      <w:t>orm</w:t>
    </w:r>
    <w:r w:rsidR="00A41864">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2F21BE" w:rsidRDefault="00A41864">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2F21BE" w:rsidRPr="00081134" w:rsidRDefault="002F21BE"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A41864">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2F21BE" w:rsidRPr="00E806BA" w:rsidRDefault="00A41864"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F21BE"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AEE114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4548"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2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9"/>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19"/>
  </w:num>
  <w:num w:numId="21">
    <w:abstractNumId w:val="6"/>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num>
  <w:num w:numId="26">
    <w:abstractNumId w:val="12"/>
  </w:num>
  <w:num w:numId="27">
    <w:abstractNumId w:val="20"/>
  </w:num>
  <w:num w:numId="28">
    <w:abstractNumId w:val="16"/>
  </w:num>
  <w:num w:numId="29">
    <w:abstractNumId w:val="20"/>
  </w:num>
  <w:num w:numId="30">
    <w:abstractNumId w:val="20"/>
  </w:num>
  <w:num w:numId="31">
    <w:abstractNumId w:val="20"/>
  </w:num>
  <w:num w:numId="3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16572"/>
    <w:rsid w:val="000208B6"/>
    <w:rsid w:val="00021CF8"/>
    <w:rsid w:val="00021D56"/>
    <w:rsid w:val="00022BAB"/>
    <w:rsid w:val="0002392B"/>
    <w:rsid w:val="000245D7"/>
    <w:rsid w:val="00024CBE"/>
    <w:rsid w:val="00027212"/>
    <w:rsid w:val="00031738"/>
    <w:rsid w:val="00031F9A"/>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4ABE"/>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16AD"/>
    <w:rsid w:val="000F2A42"/>
    <w:rsid w:val="000F36C0"/>
    <w:rsid w:val="000F3805"/>
    <w:rsid w:val="000F4788"/>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651"/>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34A"/>
    <w:rsid w:val="00156F84"/>
    <w:rsid w:val="00157DDB"/>
    <w:rsid w:val="00160E9B"/>
    <w:rsid w:val="001611D5"/>
    <w:rsid w:val="0016470F"/>
    <w:rsid w:val="00166B73"/>
    <w:rsid w:val="001670A9"/>
    <w:rsid w:val="00171DAC"/>
    <w:rsid w:val="0017387B"/>
    <w:rsid w:val="00173E0D"/>
    <w:rsid w:val="00173F0D"/>
    <w:rsid w:val="00174269"/>
    <w:rsid w:val="001743E2"/>
    <w:rsid w:val="001753B3"/>
    <w:rsid w:val="00177FB5"/>
    <w:rsid w:val="00180E89"/>
    <w:rsid w:val="001811C1"/>
    <w:rsid w:val="00182735"/>
    <w:rsid w:val="0018405F"/>
    <w:rsid w:val="00186827"/>
    <w:rsid w:val="001928BB"/>
    <w:rsid w:val="00193C96"/>
    <w:rsid w:val="00193F0F"/>
    <w:rsid w:val="00194D42"/>
    <w:rsid w:val="0019618D"/>
    <w:rsid w:val="001965C5"/>
    <w:rsid w:val="001967BF"/>
    <w:rsid w:val="001A16E4"/>
    <w:rsid w:val="001A1BA8"/>
    <w:rsid w:val="001A31C9"/>
    <w:rsid w:val="001A337A"/>
    <w:rsid w:val="001A453A"/>
    <w:rsid w:val="001A4C2A"/>
    <w:rsid w:val="001A6567"/>
    <w:rsid w:val="001A7380"/>
    <w:rsid w:val="001B339C"/>
    <w:rsid w:val="001B35DB"/>
    <w:rsid w:val="001B4855"/>
    <w:rsid w:val="001B55A0"/>
    <w:rsid w:val="001B7AD8"/>
    <w:rsid w:val="001B7C2F"/>
    <w:rsid w:val="001C3B01"/>
    <w:rsid w:val="001C3D2B"/>
    <w:rsid w:val="001C6CE0"/>
    <w:rsid w:val="001C7700"/>
    <w:rsid w:val="001C7DA8"/>
    <w:rsid w:val="001D08CC"/>
    <w:rsid w:val="001D0CE9"/>
    <w:rsid w:val="001D3C5F"/>
    <w:rsid w:val="001D3C8E"/>
    <w:rsid w:val="001D425B"/>
    <w:rsid w:val="001D7FCE"/>
    <w:rsid w:val="001E21FF"/>
    <w:rsid w:val="001E2778"/>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581E"/>
    <w:rsid w:val="002168B9"/>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9E8"/>
    <w:rsid w:val="00255A3B"/>
    <w:rsid w:val="00255E4E"/>
    <w:rsid w:val="00255F2F"/>
    <w:rsid w:val="00255FBB"/>
    <w:rsid w:val="002571A0"/>
    <w:rsid w:val="00260D29"/>
    <w:rsid w:val="00260E7C"/>
    <w:rsid w:val="00262400"/>
    <w:rsid w:val="00263567"/>
    <w:rsid w:val="0026456F"/>
    <w:rsid w:val="00265036"/>
    <w:rsid w:val="00265C47"/>
    <w:rsid w:val="0026637A"/>
    <w:rsid w:val="00270951"/>
    <w:rsid w:val="00280B40"/>
    <w:rsid w:val="00283C58"/>
    <w:rsid w:val="00285032"/>
    <w:rsid w:val="00285154"/>
    <w:rsid w:val="00285211"/>
    <w:rsid w:val="00285455"/>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06F"/>
    <w:rsid w:val="002B1FAA"/>
    <w:rsid w:val="002B2E14"/>
    <w:rsid w:val="002B4A0C"/>
    <w:rsid w:val="002B6907"/>
    <w:rsid w:val="002B71D4"/>
    <w:rsid w:val="002B7B90"/>
    <w:rsid w:val="002C0D92"/>
    <w:rsid w:val="002C1C99"/>
    <w:rsid w:val="002C2A37"/>
    <w:rsid w:val="002C359F"/>
    <w:rsid w:val="002C47BA"/>
    <w:rsid w:val="002C64D3"/>
    <w:rsid w:val="002C6BB0"/>
    <w:rsid w:val="002C7ACB"/>
    <w:rsid w:val="002D1C1A"/>
    <w:rsid w:val="002D2B9F"/>
    <w:rsid w:val="002D3368"/>
    <w:rsid w:val="002D3A0A"/>
    <w:rsid w:val="002D5858"/>
    <w:rsid w:val="002E1C62"/>
    <w:rsid w:val="002E3B20"/>
    <w:rsid w:val="002E50EA"/>
    <w:rsid w:val="002E5FFF"/>
    <w:rsid w:val="002E6EFF"/>
    <w:rsid w:val="002F05E2"/>
    <w:rsid w:val="002F0B17"/>
    <w:rsid w:val="002F158C"/>
    <w:rsid w:val="002F21BE"/>
    <w:rsid w:val="002F2A25"/>
    <w:rsid w:val="002F3013"/>
    <w:rsid w:val="002F4943"/>
    <w:rsid w:val="002F4C78"/>
    <w:rsid w:val="002F6D82"/>
    <w:rsid w:val="002F6DB6"/>
    <w:rsid w:val="002F6FD4"/>
    <w:rsid w:val="002F78B9"/>
    <w:rsid w:val="0030189B"/>
    <w:rsid w:val="003024A3"/>
    <w:rsid w:val="003033B8"/>
    <w:rsid w:val="003033FE"/>
    <w:rsid w:val="0030597E"/>
    <w:rsid w:val="00306690"/>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A17"/>
    <w:rsid w:val="00336D8E"/>
    <w:rsid w:val="00341F0B"/>
    <w:rsid w:val="0034358E"/>
    <w:rsid w:val="00343E86"/>
    <w:rsid w:val="00345D90"/>
    <w:rsid w:val="00351FB6"/>
    <w:rsid w:val="00352F42"/>
    <w:rsid w:val="00353077"/>
    <w:rsid w:val="0035332A"/>
    <w:rsid w:val="003617E4"/>
    <w:rsid w:val="00363749"/>
    <w:rsid w:val="00364658"/>
    <w:rsid w:val="00367758"/>
    <w:rsid w:val="003758DD"/>
    <w:rsid w:val="00375922"/>
    <w:rsid w:val="00376C9A"/>
    <w:rsid w:val="00376F45"/>
    <w:rsid w:val="00381530"/>
    <w:rsid w:val="00383957"/>
    <w:rsid w:val="00383D09"/>
    <w:rsid w:val="00384FE0"/>
    <w:rsid w:val="00385414"/>
    <w:rsid w:val="00391987"/>
    <w:rsid w:val="00392810"/>
    <w:rsid w:val="00395C73"/>
    <w:rsid w:val="00397508"/>
    <w:rsid w:val="00397AE3"/>
    <w:rsid w:val="003A0DD6"/>
    <w:rsid w:val="003A2E67"/>
    <w:rsid w:val="003A5044"/>
    <w:rsid w:val="003A7180"/>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46E4"/>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4ECF"/>
    <w:rsid w:val="0048646D"/>
    <w:rsid w:val="00490B4F"/>
    <w:rsid w:val="00494CD2"/>
    <w:rsid w:val="00495166"/>
    <w:rsid w:val="00496ADB"/>
    <w:rsid w:val="00497C42"/>
    <w:rsid w:val="00497D6B"/>
    <w:rsid w:val="004A0118"/>
    <w:rsid w:val="004A1972"/>
    <w:rsid w:val="004A2A51"/>
    <w:rsid w:val="004A2BF0"/>
    <w:rsid w:val="004A332C"/>
    <w:rsid w:val="004A34EA"/>
    <w:rsid w:val="004A3813"/>
    <w:rsid w:val="004A3EE8"/>
    <w:rsid w:val="004A4C7B"/>
    <w:rsid w:val="004A4FAB"/>
    <w:rsid w:val="004A5F5A"/>
    <w:rsid w:val="004B106F"/>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481D"/>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03D6A"/>
    <w:rsid w:val="00505AEF"/>
    <w:rsid w:val="005117D1"/>
    <w:rsid w:val="005127B1"/>
    <w:rsid w:val="00514383"/>
    <w:rsid w:val="0051492D"/>
    <w:rsid w:val="0051511B"/>
    <w:rsid w:val="00515824"/>
    <w:rsid w:val="00515857"/>
    <w:rsid w:val="00515AA9"/>
    <w:rsid w:val="00515B6F"/>
    <w:rsid w:val="00515C30"/>
    <w:rsid w:val="00516036"/>
    <w:rsid w:val="00521195"/>
    <w:rsid w:val="005218B6"/>
    <w:rsid w:val="005227A9"/>
    <w:rsid w:val="00523DA1"/>
    <w:rsid w:val="00526B9A"/>
    <w:rsid w:val="00527A59"/>
    <w:rsid w:val="00531559"/>
    <w:rsid w:val="00532891"/>
    <w:rsid w:val="00534388"/>
    <w:rsid w:val="0053448A"/>
    <w:rsid w:val="00534611"/>
    <w:rsid w:val="00535A1C"/>
    <w:rsid w:val="005361C4"/>
    <w:rsid w:val="00536238"/>
    <w:rsid w:val="00536FE3"/>
    <w:rsid w:val="00537850"/>
    <w:rsid w:val="005406BD"/>
    <w:rsid w:val="0054158B"/>
    <w:rsid w:val="00543F82"/>
    <w:rsid w:val="00545104"/>
    <w:rsid w:val="0054520A"/>
    <w:rsid w:val="0054611C"/>
    <w:rsid w:val="005470C6"/>
    <w:rsid w:val="005473FE"/>
    <w:rsid w:val="00550262"/>
    <w:rsid w:val="0055117F"/>
    <w:rsid w:val="005520E1"/>
    <w:rsid w:val="00552947"/>
    <w:rsid w:val="0055300D"/>
    <w:rsid w:val="00554AFF"/>
    <w:rsid w:val="0056003B"/>
    <w:rsid w:val="0056085E"/>
    <w:rsid w:val="00560C18"/>
    <w:rsid w:val="0056243A"/>
    <w:rsid w:val="00562EC3"/>
    <w:rsid w:val="00563AC2"/>
    <w:rsid w:val="00564239"/>
    <w:rsid w:val="00564FE7"/>
    <w:rsid w:val="00565E5A"/>
    <w:rsid w:val="00566F57"/>
    <w:rsid w:val="00567F0C"/>
    <w:rsid w:val="005703D6"/>
    <w:rsid w:val="005708BC"/>
    <w:rsid w:val="00570AD3"/>
    <w:rsid w:val="005764F0"/>
    <w:rsid w:val="00576F39"/>
    <w:rsid w:val="00577CA5"/>
    <w:rsid w:val="005802E3"/>
    <w:rsid w:val="00580980"/>
    <w:rsid w:val="00583349"/>
    <w:rsid w:val="005855C0"/>
    <w:rsid w:val="005861AC"/>
    <w:rsid w:val="00591CA5"/>
    <w:rsid w:val="005922A8"/>
    <w:rsid w:val="00594323"/>
    <w:rsid w:val="005952A0"/>
    <w:rsid w:val="00596C8F"/>
    <w:rsid w:val="00597FA5"/>
    <w:rsid w:val="005A1782"/>
    <w:rsid w:val="005A2231"/>
    <w:rsid w:val="005A307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3DD"/>
    <w:rsid w:val="005E483D"/>
    <w:rsid w:val="005E5ED3"/>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16B04"/>
    <w:rsid w:val="00620256"/>
    <w:rsid w:val="00620BD9"/>
    <w:rsid w:val="00620E30"/>
    <w:rsid w:val="0062109D"/>
    <w:rsid w:val="006223FC"/>
    <w:rsid w:val="0062405F"/>
    <w:rsid w:val="006243DC"/>
    <w:rsid w:val="0062500E"/>
    <w:rsid w:val="0062604C"/>
    <w:rsid w:val="006311C7"/>
    <w:rsid w:val="00632330"/>
    <w:rsid w:val="00632C02"/>
    <w:rsid w:val="006350C2"/>
    <w:rsid w:val="00636A03"/>
    <w:rsid w:val="00637AB0"/>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388A"/>
    <w:rsid w:val="00664469"/>
    <w:rsid w:val="006645A2"/>
    <w:rsid w:val="00665766"/>
    <w:rsid w:val="006703C7"/>
    <w:rsid w:val="00676197"/>
    <w:rsid w:val="00677897"/>
    <w:rsid w:val="00677F55"/>
    <w:rsid w:val="00681577"/>
    <w:rsid w:val="00681E14"/>
    <w:rsid w:val="00682E6E"/>
    <w:rsid w:val="00683877"/>
    <w:rsid w:val="00683E22"/>
    <w:rsid w:val="006842FA"/>
    <w:rsid w:val="006843C6"/>
    <w:rsid w:val="0068479D"/>
    <w:rsid w:val="006851A1"/>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5912"/>
    <w:rsid w:val="006D6A54"/>
    <w:rsid w:val="006D74DB"/>
    <w:rsid w:val="006E0B5F"/>
    <w:rsid w:val="006E1663"/>
    <w:rsid w:val="006E31D3"/>
    <w:rsid w:val="006E5764"/>
    <w:rsid w:val="006E704B"/>
    <w:rsid w:val="006E7D59"/>
    <w:rsid w:val="006F007D"/>
    <w:rsid w:val="006F33E5"/>
    <w:rsid w:val="006F39A7"/>
    <w:rsid w:val="006F3F94"/>
    <w:rsid w:val="006F5A52"/>
    <w:rsid w:val="006F7245"/>
    <w:rsid w:val="006F7DD1"/>
    <w:rsid w:val="00701A00"/>
    <w:rsid w:val="00702883"/>
    <w:rsid w:val="00703671"/>
    <w:rsid w:val="007044C9"/>
    <w:rsid w:val="0070463D"/>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37B"/>
    <w:rsid w:val="00733419"/>
    <w:rsid w:val="00733D25"/>
    <w:rsid w:val="00742A9E"/>
    <w:rsid w:val="00742DA1"/>
    <w:rsid w:val="00746FC4"/>
    <w:rsid w:val="007507F9"/>
    <w:rsid w:val="007535B0"/>
    <w:rsid w:val="00753E0B"/>
    <w:rsid w:val="00753FB8"/>
    <w:rsid w:val="00755E2A"/>
    <w:rsid w:val="00760C94"/>
    <w:rsid w:val="00760ED5"/>
    <w:rsid w:val="00764461"/>
    <w:rsid w:val="0076451F"/>
    <w:rsid w:val="0076489E"/>
    <w:rsid w:val="00765167"/>
    <w:rsid w:val="007676E0"/>
    <w:rsid w:val="00770D66"/>
    <w:rsid w:val="00773716"/>
    <w:rsid w:val="00775BAC"/>
    <w:rsid w:val="007801FC"/>
    <w:rsid w:val="00782B80"/>
    <w:rsid w:val="00782C18"/>
    <w:rsid w:val="00782EF3"/>
    <w:rsid w:val="0078386D"/>
    <w:rsid w:val="00784268"/>
    <w:rsid w:val="00784B9C"/>
    <w:rsid w:val="007852A1"/>
    <w:rsid w:val="00792041"/>
    <w:rsid w:val="007920D2"/>
    <w:rsid w:val="0079291D"/>
    <w:rsid w:val="007930E5"/>
    <w:rsid w:val="007930E8"/>
    <w:rsid w:val="00793A08"/>
    <w:rsid w:val="007958B9"/>
    <w:rsid w:val="0079757E"/>
    <w:rsid w:val="00797E64"/>
    <w:rsid w:val="007A07AC"/>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1301"/>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0673"/>
    <w:rsid w:val="00802657"/>
    <w:rsid w:val="00802F21"/>
    <w:rsid w:val="00803A37"/>
    <w:rsid w:val="00805ACF"/>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462C"/>
    <w:rsid w:val="00825D62"/>
    <w:rsid w:val="00827B1D"/>
    <w:rsid w:val="00831E33"/>
    <w:rsid w:val="0083236B"/>
    <w:rsid w:val="0083388B"/>
    <w:rsid w:val="008347C1"/>
    <w:rsid w:val="0083681B"/>
    <w:rsid w:val="00836D05"/>
    <w:rsid w:val="00837C04"/>
    <w:rsid w:val="008416BB"/>
    <w:rsid w:val="00841934"/>
    <w:rsid w:val="00842D55"/>
    <w:rsid w:val="00843260"/>
    <w:rsid w:val="008440AA"/>
    <w:rsid w:val="008443B5"/>
    <w:rsid w:val="00845E2E"/>
    <w:rsid w:val="0084744E"/>
    <w:rsid w:val="008508B2"/>
    <w:rsid w:val="008510D7"/>
    <w:rsid w:val="0085144F"/>
    <w:rsid w:val="008540FB"/>
    <w:rsid w:val="00854AE6"/>
    <w:rsid w:val="0085782F"/>
    <w:rsid w:val="00857D44"/>
    <w:rsid w:val="00861F22"/>
    <w:rsid w:val="00861FE9"/>
    <w:rsid w:val="0086233D"/>
    <w:rsid w:val="00862A9A"/>
    <w:rsid w:val="00863F3D"/>
    <w:rsid w:val="00865BEB"/>
    <w:rsid w:val="008702DA"/>
    <w:rsid w:val="00871766"/>
    <w:rsid w:val="00871E71"/>
    <w:rsid w:val="00874E67"/>
    <w:rsid w:val="00876076"/>
    <w:rsid w:val="00876BA8"/>
    <w:rsid w:val="00876BF3"/>
    <w:rsid w:val="00877AEC"/>
    <w:rsid w:val="00877DA9"/>
    <w:rsid w:val="00880BCD"/>
    <w:rsid w:val="00881C1C"/>
    <w:rsid w:val="0088304C"/>
    <w:rsid w:val="00883DB4"/>
    <w:rsid w:val="00886A7A"/>
    <w:rsid w:val="008878D0"/>
    <w:rsid w:val="0089051E"/>
    <w:rsid w:val="00890CA1"/>
    <w:rsid w:val="00892AB1"/>
    <w:rsid w:val="00897770"/>
    <w:rsid w:val="00897B43"/>
    <w:rsid w:val="00897F59"/>
    <w:rsid w:val="00897FA9"/>
    <w:rsid w:val="008A049B"/>
    <w:rsid w:val="008A07E5"/>
    <w:rsid w:val="008A1D56"/>
    <w:rsid w:val="008A2378"/>
    <w:rsid w:val="008A2C07"/>
    <w:rsid w:val="008A3320"/>
    <w:rsid w:val="008A5999"/>
    <w:rsid w:val="008A60EF"/>
    <w:rsid w:val="008A61A2"/>
    <w:rsid w:val="008A6206"/>
    <w:rsid w:val="008A64A7"/>
    <w:rsid w:val="008A78D0"/>
    <w:rsid w:val="008B2FEF"/>
    <w:rsid w:val="008B3A7B"/>
    <w:rsid w:val="008B61ED"/>
    <w:rsid w:val="008B6789"/>
    <w:rsid w:val="008B7F95"/>
    <w:rsid w:val="008C081D"/>
    <w:rsid w:val="008C110D"/>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7BA"/>
    <w:rsid w:val="008F48A4"/>
    <w:rsid w:val="008F67D9"/>
    <w:rsid w:val="008F6CA5"/>
    <w:rsid w:val="00900BAB"/>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4F73"/>
    <w:rsid w:val="00915EBD"/>
    <w:rsid w:val="00917B30"/>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0E3A"/>
    <w:rsid w:val="00954C0E"/>
    <w:rsid w:val="009566C7"/>
    <w:rsid w:val="00956DE9"/>
    <w:rsid w:val="00956DFF"/>
    <w:rsid w:val="00957127"/>
    <w:rsid w:val="00957243"/>
    <w:rsid w:val="00960172"/>
    <w:rsid w:val="0096090D"/>
    <w:rsid w:val="00964B54"/>
    <w:rsid w:val="0096517A"/>
    <w:rsid w:val="00967F9A"/>
    <w:rsid w:val="009707FF"/>
    <w:rsid w:val="0097408C"/>
    <w:rsid w:val="00974495"/>
    <w:rsid w:val="0097454A"/>
    <w:rsid w:val="009745F0"/>
    <w:rsid w:val="0097542B"/>
    <w:rsid w:val="00975E13"/>
    <w:rsid w:val="0097698F"/>
    <w:rsid w:val="00976F86"/>
    <w:rsid w:val="0097717F"/>
    <w:rsid w:val="00977A06"/>
    <w:rsid w:val="00984FB8"/>
    <w:rsid w:val="009851D9"/>
    <w:rsid w:val="00986FD2"/>
    <w:rsid w:val="00987758"/>
    <w:rsid w:val="00987E12"/>
    <w:rsid w:val="00990130"/>
    <w:rsid w:val="009904F1"/>
    <w:rsid w:val="00990926"/>
    <w:rsid w:val="0099285D"/>
    <w:rsid w:val="009948E4"/>
    <w:rsid w:val="00997D12"/>
    <w:rsid w:val="00997F49"/>
    <w:rsid w:val="009A01C3"/>
    <w:rsid w:val="009A078D"/>
    <w:rsid w:val="009A4C84"/>
    <w:rsid w:val="009A59F5"/>
    <w:rsid w:val="009A60D4"/>
    <w:rsid w:val="009A664A"/>
    <w:rsid w:val="009B3E0B"/>
    <w:rsid w:val="009B45B5"/>
    <w:rsid w:val="009C1CAC"/>
    <w:rsid w:val="009C2335"/>
    <w:rsid w:val="009C6EA0"/>
    <w:rsid w:val="009D2C53"/>
    <w:rsid w:val="009D5009"/>
    <w:rsid w:val="009D74A4"/>
    <w:rsid w:val="009D75E8"/>
    <w:rsid w:val="009D7BA5"/>
    <w:rsid w:val="009E394F"/>
    <w:rsid w:val="009E64E5"/>
    <w:rsid w:val="009E73F4"/>
    <w:rsid w:val="009E7B7F"/>
    <w:rsid w:val="009E7F7B"/>
    <w:rsid w:val="009F08FE"/>
    <w:rsid w:val="009F0C78"/>
    <w:rsid w:val="009F1C1A"/>
    <w:rsid w:val="009F2E53"/>
    <w:rsid w:val="009F3866"/>
    <w:rsid w:val="009F3897"/>
    <w:rsid w:val="009F3F9C"/>
    <w:rsid w:val="009F4D85"/>
    <w:rsid w:val="009F4FF9"/>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44FD"/>
    <w:rsid w:val="00A35CAC"/>
    <w:rsid w:val="00A35DDE"/>
    <w:rsid w:val="00A36C25"/>
    <w:rsid w:val="00A370A4"/>
    <w:rsid w:val="00A37F7B"/>
    <w:rsid w:val="00A4045E"/>
    <w:rsid w:val="00A408D6"/>
    <w:rsid w:val="00A409D9"/>
    <w:rsid w:val="00A40FEB"/>
    <w:rsid w:val="00A41864"/>
    <w:rsid w:val="00A434F3"/>
    <w:rsid w:val="00A4362A"/>
    <w:rsid w:val="00A43E25"/>
    <w:rsid w:val="00A448A3"/>
    <w:rsid w:val="00A4738C"/>
    <w:rsid w:val="00A475F5"/>
    <w:rsid w:val="00A51AE5"/>
    <w:rsid w:val="00A52FEF"/>
    <w:rsid w:val="00A53650"/>
    <w:rsid w:val="00A572D1"/>
    <w:rsid w:val="00A573F3"/>
    <w:rsid w:val="00A616F8"/>
    <w:rsid w:val="00A62701"/>
    <w:rsid w:val="00A64493"/>
    <w:rsid w:val="00A64F55"/>
    <w:rsid w:val="00A666F5"/>
    <w:rsid w:val="00A70794"/>
    <w:rsid w:val="00A70E61"/>
    <w:rsid w:val="00A7153A"/>
    <w:rsid w:val="00A73196"/>
    <w:rsid w:val="00A738EC"/>
    <w:rsid w:val="00A75D69"/>
    <w:rsid w:val="00A81A86"/>
    <w:rsid w:val="00A82A39"/>
    <w:rsid w:val="00A83BE9"/>
    <w:rsid w:val="00A855C2"/>
    <w:rsid w:val="00A85E5B"/>
    <w:rsid w:val="00A85FEF"/>
    <w:rsid w:val="00A8638C"/>
    <w:rsid w:val="00A90A16"/>
    <w:rsid w:val="00A90AE2"/>
    <w:rsid w:val="00A914AF"/>
    <w:rsid w:val="00A92AA8"/>
    <w:rsid w:val="00A938CB"/>
    <w:rsid w:val="00A93DF2"/>
    <w:rsid w:val="00A953F7"/>
    <w:rsid w:val="00A96881"/>
    <w:rsid w:val="00A96F08"/>
    <w:rsid w:val="00AA186D"/>
    <w:rsid w:val="00AA2065"/>
    <w:rsid w:val="00AA252F"/>
    <w:rsid w:val="00AA438B"/>
    <w:rsid w:val="00AA45EA"/>
    <w:rsid w:val="00AA5E9D"/>
    <w:rsid w:val="00AA6D60"/>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68B"/>
    <w:rsid w:val="00AC7DF5"/>
    <w:rsid w:val="00AD2277"/>
    <w:rsid w:val="00AD4757"/>
    <w:rsid w:val="00AD4BF4"/>
    <w:rsid w:val="00AD5351"/>
    <w:rsid w:val="00AD655E"/>
    <w:rsid w:val="00AD6787"/>
    <w:rsid w:val="00AE13E5"/>
    <w:rsid w:val="00AE4D59"/>
    <w:rsid w:val="00AE773C"/>
    <w:rsid w:val="00AF0640"/>
    <w:rsid w:val="00AF08D6"/>
    <w:rsid w:val="00AF21DE"/>
    <w:rsid w:val="00AF3890"/>
    <w:rsid w:val="00AF7DEE"/>
    <w:rsid w:val="00B00280"/>
    <w:rsid w:val="00B00C5F"/>
    <w:rsid w:val="00B00D69"/>
    <w:rsid w:val="00B02743"/>
    <w:rsid w:val="00B04E0E"/>
    <w:rsid w:val="00B069A8"/>
    <w:rsid w:val="00B070BF"/>
    <w:rsid w:val="00B07B57"/>
    <w:rsid w:val="00B10009"/>
    <w:rsid w:val="00B135A4"/>
    <w:rsid w:val="00B1440B"/>
    <w:rsid w:val="00B14468"/>
    <w:rsid w:val="00B1456D"/>
    <w:rsid w:val="00B14F3C"/>
    <w:rsid w:val="00B156DB"/>
    <w:rsid w:val="00B2175E"/>
    <w:rsid w:val="00B23104"/>
    <w:rsid w:val="00B23420"/>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37D"/>
    <w:rsid w:val="00B557EC"/>
    <w:rsid w:val="00B564D4"/>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42E"/>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D7FD8"/>
    <w:rsid w:val="00BE318E"/>
    <w:rsid w:val="00BE400D"/>
    <w:rsid w:val="00BE63C5"/>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788"/>
    <w:rsid w:val="00C23F43"/>
    <w:rsid w:val="00C25D8C"/>
    <w:rsid w:val="00C25EB9"/>
    <w:rsid w:val="00C26460"/>
    <w:rsid w:val="00C2740F"/>
    <w:rsid w:val="00C27D5A"/>
    <w:rsid w:val="00C30806"/>
    <w:rsid w:val="00C30F6E"/>
    <w:rsid w:val="00C31F14"/>
    <w:rsid w:val="00C33D38"/>
    <w:rsid w:val="00C346EE"/>
    <w:rsid w:val="00C34A3D"/>
    <w:rsid w:val="00C34AB0"/>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3782"/>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A12"/>
    <w:rsid w:val="00CE32CD"/>
    <w:rsid w:val="00CE3423"/>
    <w:rsid w:val="00CE36F4"/>
    <w:rsid w:val="00CE3B86"/>
    <w:rsid w:val="00CE4A1B"/>
    <w:rsid w:val="00CE5BDB"/>
    <w:rsid w:val="00CF0162"/>
    <w:rsid w:val="00CF3199"/>
    <w:rsid w:val="00CF3D77"/>
    <w:rsid w:val="00CF59E9"/>
    <w:rsid w:val="00CF6198"/>
    <w:rsid w:val="00CF6627"/>
    <w:rsid w:val="00CF6873"/>
    <w:rsid w:val="00CF7A9A"/>
    <w:rsid w:val="00CF7AC0"/>
    <w:rsid w:val="00CF7F04"/>
    <w:rsid w:val="00D01707"/>
    <w:rsid w:val="00D01EA2"/>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366DD"/>
    <w:rsid w:val="00D37F4F"/>
    <w:rsid w:val="00D400FB"/>
    <w:rsid w:val="00D40F0A"/>
    <w:rsid w:val="00D43873"/>
    <w:rsid w:val="00D43F3E"/>
    <w:rsid w:val="00D4555D"/>
    <w:rsid w:val="00D506FF"/>
    <w:rsid w:val="00D511C1"/>
    <w:rsid w:val="00D51FE8"/>
    <w:rsid w:val="00D525FE"/>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0C80"/>
    <w:rsid w:val="00D90E6A"/>
    <w:rsid w:val="00D9102B"/>
    <w:rsid w:val="00D921E2"/>
    <w:rsid w:val="00D9243E"/>
    <w:rsid w:val="00D9264E"/>
    <w:rsid w:val="00D92E5C"/>
    <w:rsid w:val="00D950F5"/>
    <w:rsid w:val="00D96132"/>
    <w:rsid w:val="00DA0BFB"/>
    <w:rsid w:val="00DA15E5"/>
    <w:rsid w:val="00DA3FF3"/>
    <w:rsid w:val="00DA61B3"/>
    <w:rsid w:val="00DA7A77"/>
    <w:rsid w:val="00DA7C35"/>
    <w:rsid w:val="00DB0F6B"/>
    <w:rsid w:val="00DB742F"/>
    <w:rsid w:val="00DB7614"/>
    <w:rsid w:val="00DC1F76"/>
    <w:rsid w:val="00DC27E0"/>
    <w:rsid w:val="00DC33FD"/>
    <w:rsid w:val="00DC67DA"/>
    <w:rsid w:val="00DC6AF6"/>
    <w:rsid w:val="00DC70D5"/>
    <w:rsid w:val="00DC7FF8"/>
    <w:rsid w:val="00DD02BF"/>
    <w:rsid w:val="00DD125D"/>
    <w:rsid w:val="00DD1E5B"/>
    <w:rsid w:val="00DD29F5"/>
    <w:rsid w:val="00DD68B9"/>
    <w:rsid w:val="00DE0917"/>
    <w:rsid w:val="00DE26D4"/>
    <w:rsid w:val="00DE2EB2"/>
    <w:rsid w:val="00DE3D3C"/>
    <w:rsid w:val="00DE3E42"/>
    <w:rsid w:val="00DE4A1E"/>
    <w:rsid w:val="00DE5DA9"/>
    <w:rsid w:val="00DE5FC2"/>
    <w:rsid w:val="00DE6E22"/>
    <w:rsid w:val="00DE782D"/>
    <w:rsid w:val="00DE7BC8"/>
    <w:rsid w:val="00DF02C9"/>
    <w:rsid w:val="00DF0733"/>
    <w:rsid w:val="00DF0CE4"/>
    <w:rsid w:val="00DF1169"/>
    <w:rsid w:val="00DF1688"/>
    <w:rsid w:val="00DF20A0"/>
    <w:rsid w:val="00E01407"/>
    <w:rsid w:val="00E02897"/>
    <w:rsid w:val="00E04A18"/>
    <w:rsid w:val="00E056A8"/>
    <w:rsid w:val="00E06020"/>
    <w:rsid w:val="00E0683B"/>
    <w:rsid w:val="00E068AB"/>
    <w:rsid w:val="00E06C41"/>
    <w:rsid w:val="00E074C8"/>
    <w:rsid w:val="00E11842"/>
    <w:rsid w:val="00E11F56"/>
    <w:rsid w:val="00E12123"/>
    <w:rsid w:val="00E135D3"/>
    <w:rsid w:val="00E13776"/>
    <w:rsid w:val="00E13F61"/>
    <w:rsid w:val="00E17570"/>
    <w:rsid w:val="00E2074A"/>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417"/>
    <w:rsid w:val="00E43F24"/>
    <w:rsid w:val="00E46016"/>
    <w:rsid w:val="00E46E90"/>
    <w:rsid w:val="00E54C53"/>
    <w:rsid w:val="00E55CDF"/>
    <w:rsid w:val="00E56EA5"/>
    <w:rsid w:val="00E61BD8"/>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95010"/>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1C75"/>
    <w:rsid w:val="00EC2D55"/>
    <w:rsid w:val="00EC402A"/>
    <w:rsid w:val="00EC4D71"/>
    <w:rsid w:val="00EC56F6"/>
    <w:rsid w:val="00EC6655"/>
    <w:rsid w:val="00EC76C3"/>
    <w:rsid w:val="00ED0DDE"/>
    <w:rsid w:val="00ED11A2"/>
    <w:rsid w:val="00ED1D9A"/>
    <w:rsid w:val="00ED2D3B"/>
    <w:rsid w:val="00ED4AF4"/>
    <w:rsid w:val="00ED736D"/>
    <w:rsid w:val="00EE16D7"/>
    <w:rsid w:val="00EE198D"/>
    <w:rsid w:val="00EE2603"/>
    <w:rsid w:val="00EE396D"/>
    <w:rsid w:val="00EE5C96"/>
    <w:rsid w:val="00EE6388"/>
    <w:rsid w:val="00EE7DB8"/>
    <w:rsid w:val="00EF3E8B"/>
    <w:rsid w:val="00EF4378"/>
    <w:rsid w:val="00EF623A"/>
    <w:rsid w:val="00EF741B"/>
    <w:rsid w:val="00EF7508"/>
    <w:rsid w:val="00F00B07"/>
    <w:rsid w:val="00F0144E"/>
    <w:rsid w:val="00F0181E"/>
    <w:rsid w:val="00F01BB7"/>
    <w:rsid w:val="00F024F4"/>
    <w:rsid w:val="00F0319F"/>
    <w:rsid w:val="00F0330C"/>
    <w:rsid w:val="00F12528"/>
    <w:rsid w:val="00F12DEE"/>
    <w:rsid w:val="00F13FD7"/>
    <w:rsid w:val="00F141AC"/>
    <w:rsid w:val="00F14591"/>
    <w:rsid w:val="00F14841"/>
    <w:rsid w:val="00F16840"/>
    <w:rsid w:val="00F16F89"/>
    <w:rsid w:val="00F1796D"/>
    <w:rsid w:val="00F17F46"/>
    <w:rsid w:val="00F21450"/>
    <w:rsid w:val="00F22011"/>
    <w:rsid w:val="00F222D8"/>
    <w:rsid w:val="00F228C4"/>
    <w:rsid w:val="00F254F9"/>
    <w:rsid w:val="00F25B49"/>
    <w:rsid w:val="00F25D56"/>
    <w:rsid w:val="00F27817"/>
    <w:rsid w:val="00F30BFB"/>
    <w:rsid w:val="00F3219E"/>
    <w:rsid w:val="00F32B83"/>
    <w:rsid w:val="00F32E7C"/>
    <w:rsid w:val="00F33699"/>
    <w:rsid w:val="00F34079"/>
    <w:rsid w:val="00F3700D"/>
    <w:rsid w:val="00F373A6"/>
    <w:rsid w:val="00F37F87"/>
    <w:rsid w:val="00F418D2"/>
    <w:rsid w:val="00F4508F"/>
    <w:rsid w:val="00F478EC"/>
    <w:rsid w:val="00F51593"/>
    <w:rsid w:val="00F5295F"/>
    <w:rsid w:val="00F537FD"/>
    <w:rsid w:val="00F540EB"/>
    <w:rsid w:val="00F5598D"/>
    <w:rsid w:val="00F61604"/>
    <w:rsid w:val="00F63213"/>
    <w:rsid w:val="00F63CA5"/>
    <w:rsid w:val="00F64EC3"/>
    <w:rsid w:val="00F65A05"/>
    <w:rsid w:val="00F66A55"/>
    <w:rsid w:val="00F82BB5"/>
    <w:rsid w:val="00F82D7B"/>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6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A52"/>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ind w:left="720"/>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900041">
      <w:bodyDiv w:val="1"/>
      <w:marLeft w:val="0"/>
      <w:marRight w:val="0"/>
      <w:marTop w:val="0"/>
      <w:marBottom w:val="0"/>
      <w:divBdr>
        <w:top w:val="none" w:sz="0" w:space="0" w:color="auto"/>
        <w:left w:val="none" w:sz="0" w:space="0" w:color="auto"/>
        <w:bottom w:val="none" w:sz="0" w:space="0" w:color="auto"/>
        <w:right w:val="none" w:sz="0" w:space="0" w:color="auto"/>
      </w:divBdr>
      <w:divsChild>
        <w:div w:id="2093240358">
          <w:marLeft w:val="0"/>
          <w:marRight w:val="0"/>
          <w:marTop w:val="0"/>
          <w:marBottom w:val="0"/>
          <w:divBdr>
            <w:top w:val="none" w:sz="0" w:space="0" w:color="auto"/>
            <w:left w:val="none" w:sz="0" w:space="0" w:color="auto"/>
            <w:bottom w:val="none" w:sz="0" w:space="0" w:color="auto"/>
            <w:right w:val="none" w:sz="0" w:space="0" w:color="auto"/>
          </w:divBdr>
          <w:divsChild>
            <w:div w:id="18202635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hyperlink" Target="https://www.austrade.gov.au/Australian/Tourism/Tourism-and-business/Grants/business-events-exhibitor-grants-progra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https://www.business.gov.au/grants-and-programs/manufacturing-modernisation-fun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ustrade.gov.au/Australian/Tourism/Tourism-and-business/Grants/business-events-exhibitor-grants-program" TargetMode="External"/><Relationship Id="rId33" Type="http://schemas.openxmlformats.org/officeDocument/2006/relationships/hyperlink" Target="mailto:business.events@industry.gov.au" TargetMode="External"/><Relationship Id="rId38"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business.gov.au/grants-and-programs/business-events-gra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business-events-grants" TargetMode="External"/><Relationship Id="rId32" Type="http://schemas.openxmlformats.org/officeDocument/2006/relationships/hyperlink" Target="https://www.austrade.gov.au/Australian/Tourism/Tourism-and-business/Grants/business-events-exhibitor-grants-program" TargetMode="External"/><Relationship Id="rId37" Type="http://schemas.openxmlformats.org/officeDocument/2006/relationships/hyperlink" Target="https://www.pmc.gov.au/sites/default/files/publications/aust_govt_public_data_policy_statement_1.pdf"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grants-and-programs/business-events-grants" TargetMode="External"/><Relationship Id="rId28" Type="http://schemas.openxmlformats.org/officeDocument/2006/relationships/hyperlink" Target="https://www.austrade.gov.au/Australian/Tourism/Tourism-and-business/Grants/business-events-exhibitor-grants-program" TargetMode="External"/><Relationship Id="rId36" Type="http://schemas.openxmlformats.org/officeDocument/2006/relationships/hyperlink" Target="https://www.abs.gov.au/ausstats/abs@.nsf/0/20C5B5A4F46DF95BCA25711F00146D75?opendocument"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austrade.gov.au/Australian/Tourism/Tourism-and-business/Grants/business-events-exhibitor-grants-program" TargetMode="External"/><Relationship Id="rId30" Type="http://schemas.openxmlformats.org/officeDocument/2006/relationships/hyperlink" Target="https://www.business.gov.au/grants-and-programs/business-events-grants" TargetMode="External"/><Relationship Id="rId35" Type="http://schemas.openxmlformats.org/officeDocument/2006/relationships/hyperlink" Target="https://www.abs.gov.au/ausstats/abs@.nsf/0/20C5B5A4F46DF95BCA25711F00146D75?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17735"/>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B4638"/>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225e4b26a4b30127971916c54c10095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33efcd28957ba8054d9c8ccaf48c307"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E34D7-13F0-4482-84A0-F29E85EC0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 ds:uri="2a251b7e-61e4-4816-a71f-b295a9ad20fb"/>
    <ds:schemaRef ds:uri="http://www.w3.org/XML/1998/namespac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D22470D9-5473-4451-9332-FF3254F1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Business Events Grant Opportunity application requirements</vt:lpstr>
    </vt:vector>
  </TitlesOfParts>
  <Company>Industry</Company>
  <LinksUpToDate>false</LinksUpToDate>
  <CharactersWithSpaces>24441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Events Grant Opportunity application requirements</dc:title>
  <dc:creator>Business Grants Hub</dc:creator>
  <dc:description>Square brackets indicate user input.</dc:description>
  <cp:lastModifiedBy>Maroya, Anthony</cp:lastModifiedBy>
  <cp:revision>2</cp:revision>
  <cp:lastPrinted>2016-04-27T00:36:00Z</cp:lastPrinted>
  <dcterms:created xsi:type="dcterms:W3CDTF">2021-01-12T22:20:00Z</dcterms:created>
  <dcterms:modified xsi:type="dcterms:W3CDTF">2021-01-12T22:20:00Z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