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0A0D" w14:textId="77777777" w:rsidR="00B631CC" w:rsidRPr="00B631CC" w:rsidRDefault="003C5F0B" w:rsidP="00AD6240">
      <w:pPr>
        <w:pStyle w:val="Heading1"/>
        <w:spacing w:before="0"/>
        <w:sectPr w:rsidR="00B631CC" w:rsidRPr="00B631CC" w:rsidSect="00BE3551">
          <w:headerReference w:type="default" r:id="rId8"/>
          <w:footerReference w:type="default" r:id="rId9"/>
          <w:headerReference w:type="first" r:id="rId10"/>
          <w:footerReference w:type="first" r:id="rId11"/>
          <w:pgSz w:w="11906" w:h="16838" w:code="9"/>
          <w:pgMar w:top="510" w:right="510" w:bottom="510" w:left="510" w:header="284" w:footer="284" w:gutter="0"/>
          <w:cols w:space="708"/>
          <w:titlePg/>
          <w:docGrid w:linePitch="360"/>
          <w15:footnoteColumns w:val="1"/>
        </w:sectPr>
      </w:pPr>
      <w:r w:rsidRPr="00B631CC">
        <w:t xml:space="preserve">Cooperative Research Centres Grants </w:t>
      </w:r>
      <w:bookmarkStart w:id="0" w:name="_Toc490571859"/>
    </w:p>
    <w:bookmarkEnd w:id="0"/>
    <w:p w14:paraId="40C253BD" w14:textId="77777777" w:rsidR="00DA707F" w:rsidRPr="00AC039B" w:rsidRDefault="00DA707F" w:rsidP="005D1864">
      <w:pPr>
        <w:pStyle w:val="Leadpara"/>
        <w:spacing w:before="60" w:line="240" w:lineRule="auto"/>
        <w:rPr>
          <w:rFonts w:asciiTheme="minorHAnsi" w:hAnsiTheme="minorHAnsi" w:cstheme="minorHAnsi"/>
        </w:rPr>
      </w:pPr>
      <w:r w:rsidRPr="00AC039B">
        <w:rPr>
          <w:rFonts w:asciiTheme="minorHAnsi" w:hAnsiTheme="minorHAnsi" w:cstheme="minorHAnsi"/>
        </w:rPr>
        <w:t>Are you interested in conducting research to solve a problem faced by Australian industries? AusIndustry can help you undertake a collaborative research program.</w:t>
      </w:r>
    </w:p>
    <w:p w14:paraId="7A134A48" w14:textId="77777777" w:rsidR="00DA707F" w:rsidRPr="00AC039B" w:rsidRDefault="00DA707F" w:rsidP="005D1864">
      <w:pPr>
        <w:spacing w:before="60" w:after="200" w:line="240" w:lineRule="auto"/>
      </w:pPr>
      <w:r w:rsidRPr="00AC039B">
        <w:t>Cooperative Research Centres grants provide funding for medium to long-term collaborative research programs that will help solve major problems or issues facing Australian industries.</w:t>
      </w:r>
    </w:p>
    <w:p w14:paraId="51159714" w14:textId="77777777" w:rsidR="00DA707F" w:rsidRPr="00AC039B" w:rsidRDefault="00DA707F" w:rsidP="005D1864">
      <w:pPr>
        <w:spacing w:before="60" w:after="200" w:line="240" w:lineRule="auto"/>
      </w:pPr>
      <w:r w:rsidRPr="00AC039B">
        <w:t xml:space="preserve">Grants are funded for up to 10 years and aim to improve the competitiveness, productivity and sustainability of relevant Australian industries. </w:t>
      </w:r>
    </w:p>
    <w:p w14:paraId="4451BBE6" w14:textId="77777777" w:rsidR="00DA707F" w:rsidRPr="00AC039B" w:rsidRDefault="00DA707F" w:rsidP="005D1864">
      <w:pPr>
        <w:spacing w:before="60" w:after="200" w:line="240" w:lineRule="auto"/>
      </w:pPr>
      <w:r w:rsidRPr="00AC039B">
        <w:t>Grants are awarded through competitive, merit based funding rounds. Funding rounds generally occur once per year and sometimes differ in focus, industry sector and priority area.</w:t>
      </w:r>
    </w:p>
    <w:p w14:paraId="0EA23409" w14:textId="77777777" w:rsidR="003C5F0B" w:rsidRPr="00BB3AC1" w:rsidRDefault="003C5F0B" w:rsidP="00BB3AC1">
      <w:pPr>
        <w:pStyle w:val="Heading2"/>
      </w:pPr>
      <w:r w:rsidRPr="00BB3AC1">
        <w:t>What do I get?</w:t>
      </w:r>
    </w:p>
    <w:p w14:paraId="7FB2E9B3" w14:textId="77777777" w:rsidR="00DA707F" w:rsidRPr="00AC039B" w:rsidRDefault="00DA707F" w:rsidP="005D1864">
      <w:pPr>
        <w:spacing w:before="60" w:after="200" w:line="240" w:lineRule="auto"/>
      </w:pPr>
      <w:r w:rsidRPr="00AC039B">
        <w:t>Up to 50% of eligible research costs to undertake and deliver the research program with a group of partner organisations.</w:t>
      </w:r>
    </w:p>
    <w:p w14:paraId="0DBC6D38" w14:textId="77777777" w:rsidR="00DA707F" w:rsidRPr="00AC039B" w:rsidRDefault="00DA707F" w:rsidP="005D1864">
      <w:pPr>
        <w:spacing w:before="60" w:after="200" w:line="240" w:lineRule="auto"/>
      </w:pPr>
      <w:r w:rsidRPr="00AC039B">
        <w:t>There is no minimum or maximum grant amount, but the amount you request should be proportional to the scope and complexity of your research program.</w:t>
      </w:r>
    </w:p>
    <w:p w14:paraId="10B6B41F" w14:textId="77777777" w:rsidR="00DA707F" w:rsidRPr="00AC039B" w:rsidRDefault="00DA707F" w:rsidP="005D1864">
      <w:pPr>
        <w:spacing w:before="60" w:after="200" w:line="240" w:lineRule="auto"/>
      </w:pPr>
      <w:r w:rsidRPr="00AC039B">
        <w:t xml:space="preserve">You and your partner organisations must at least match the amount of grant funding received through cash and/or in-kind contributions. </w:t>
      </w:r>
    </w:p>
    <w:p w14:paraId="4C28B445" w14:textId="77777777" w:rsidR="00355DF3" w:rsidRPr="003C5F0B" w:rsidRDefault="00355DF3" w:rsidP="00BB3AC1">
      <w:pPr>
        <w:pStyle w:val="Heading2"/>
      </w:pPr>
      <w:r w:rsidRPr="003C5F0B">
        <w:t>Wh</w:t>
      </w:r>
      <w:r>
        <w:t>o is this for?</w:t>
      </w:r>
    </w:p>
    <w:p w14:paraId="50989EF2" w14:textId="77777777" w:rsidR="00255399" w:rsidRDefault="00255399" w:rsidP="005D1864">
      <w:pPr>
        <w:spacing w:before="60" w:after="200" w:line="240" w:lineRule="auto"/>
      </w:pPr>
      <w:r w:rsidRPr="00EF1624">
        <w:t>Businesses who want to help solve the big problems facing Australian industries.</w:t>
      </w:r>
    </w:p>
    <w:p w14:paraId="0A1688A1" w14:textId="77777777" w:rsidR="00DA707F" w:rsidRPr="00AC039B" w:rsidRDefault="00DA707F" w:rsidP="005D1864">
      <w:pPr>
        <w:spacing w:before="60" w:after="200" w:line="240" w:lineRule="auto"/>
      </w:pPr>
      <w:r w:rsidRPr="00AC039B">
        <w:t>Applications for grants should be submitted on behalf of a consortium of partners who agree to work together on the identified issue.</w:t>
      </w:r>
    </w:p>
    <w:p w14:paraId="1D842C62" w14:textId="77777777" w:rsidR="00DA707F" w:rsidRPr="00AC039B" w:rsidRDefault="00DA707F" w:rsidP="005D1864">
      <w:pPr>
        <w:spacing w:before="60" w:after="200" w:line="240" w:lineRule="auto"/>
      </w:pPr>
      <w:r w:rsidRPr="00AC039B">
        <w:t>A grant application must have amongst its partners at least one Australian industry entity and one Australian research organisation.</w:t>
      </w:r>
    </w:p>
    <w:p w14:paraId="72A75F4D" w14:textId="77777777" w:rsidR="00DA707F" w:rsidRPr="00AC039B" w:rsidRDefault="00DA707F" w:rsidP="005D1864">
      <w:pPr>
        <w:spacing w:before="60" w:after="200" w:line="240" w:lineRule="auto"/>
      </w:pPr>
      <w:r w:rsidRPr="00AC039B">
        <w:t>For the full list of eligibility criteria, refer to the grant guidelines.</w:t>
      </w:r>
    </w:p>
    <w:p w14:paraId="19FFF38D" w14:textId="77777777" w:rsidR="00355DF3" w:rsidRPr="00355DF3" w:rsidRDefault="00355DF3" w:rsidP="00BB3AC1">
      <w:pPr>
        <w:pStyle w:val="Heading2"/>
      </w:pPr>
      <w:r w:rsidRPr="00355DF3">
        <w:t>What do I need to do?</w:t>
      </w:r>
    </w:p>
    <w:p w14:paraId="0B2F3554" w14:textId="77777777" w:rsidR="00DA707F" w:rsidRPr="00AC039B" w:rsidRDefault="00DA707F" w:rsidP="005D1864">
      <w:pPr>
        <w:spacing w:before="60" w:after="200" w:line="240" w:lineRule="auto"/>
      </w:pPr>
      <w:r w:rsidRPr="00AC039B">
        <w:t>Applying for a grant can take time. It is important to identify your partners for the consortium, clearly articulate what they can provide to the research program and make sure you can respond to the assessment criteria.</w:t>
      </w:r>
    </w:p>
    <w:p w14:paraId="2D1D8779" w14:textId="77777777" w:rsidR="00355DF3" w:rsidRPr="00355DF3" w:rsidRDefault="00355DF3" w:rsidP="00BB3AC1">
      <w:pPr>
        <w:pStyle w:val="Heading2"/>
      </w:pPr>
      <w:r w:rsidRPr="00355DF3">
        <w:t>Find out more</w:t>
      </w:r>
    </w:p>
    <w:p w14:paraId="60E2EA06" w14:textId="77777777" w:rsidR="00DA707F" w:rsidRPr="00AC039B" w:rsidRDefault="00DA707F" w:rsidP="005D1864">
      <w:pPr>
        <w:spacing w:before="60" w:after="200" w:line="240" w:lineRule="auto"/>
      </w:pPr>
      <w:r w:rsidRPr="00AC039B">
        <w:t xml:space="preserve">Go to business.gov.au/CRC for more information about the Cooperative Research Centres grants. </w:t>
      </w:r>
    </w:p>
    <w:p w14:paraId="7C38C370" w14:textId="2DF09632" w:rsidR="00DA707F" w:rsidRDefault="00DA707F" w:rsidP="005D1864">
      <w:pPr>
        <w:spacing w:before="60" w:after="200" w:line="240" w:lineRule="auto"/>
      </w:pPr>
      <w:r w:rsidRPr="00AC039B">
        <w:t>AusIndustry provides a range of programs, services and grants to support Australian businesses. If you’re interested in research for your business, you may like to look at the Cooperative Research Centres Projects grants</w:t>
      </w:r>
      <w:r w:rsidR="0017663D">
        <w:t xml:space="preserve"> </w:t>
      </w:r>
      <w:r w:rsidRPr="00AC039B">
        <w:t>and the Research and Development Tax Incentive.</w:t>
      </w:r>
    </w:p>
    <w:p w14:paraId="01BEC872" w14:textId="731BB20D" w:rsidR="0017663D" w:rsidRPr="00AC039B" w:rsidRDefault="0017663D" w:rsidP="0017663D">
      <w:pPr>
        <w:spacing w:before="120" w:after="160"/>
      </w:pPr>
      <w:r>
        <w:t xml:space="preserve">The grants finder tool on </w:t>
      </w:r>
      <w:hyperlink r:id="rId12" w:history="1">
        <w:r>
          <w:rPr>
            <w:rStyle w:val="Hyperlink"/>
          </w:rPr>
          <w:t>business.gov.au</w:t>
        </w:r>
      </w:hyperlink>
      <w:r>
        <w:t xml:space="preserve"> will help you find grants, </w:t>
      </w:r>
      <w:proofErr w:type="gramStart"/>
      <w:r>
        <w:t>funding</w:t>
      </w:r>
      <w:proofErr w:type="gramEnd"/>
      <w:r>
        <w:t xml:space="preserve"> and support programs from across government.</w:t>
      </w:r>
    </w:p>
    <w:p w14:paraId="28AEA908" w14:textId="77777777" w:rsidR="00DB29FF" w:rsidRPr="00EF1624" w:rsidRDefault="009851CC" w:rsidP="00355DF3">
      <w:pPr>
        <w:pStyle w:val="Box2Text"/>
      </w:pPr>
      <w:r w:rsidRPr="00EF1624">
        <w:t>F</w:t>
      </w:r>
      <w:r w:rsidR="00355DF3" w:rsidRPr="00EF1624">
        <w:t>ind out what AusIndustry can do for you at</w:t>
      </w:r>
      <w:r w:rsidR="00355DF3" w:rsidRPr="00EF1624">
        <w:br/>
      </w:r>
      <w:hyperlink r:id="rId13" w:history="1">
        <w:r w:rsidRPr="00EF1624">
          <w:rPr>
            <w:b/>
            <w:bCs/>
          </w:rPr>
          <w:t>business.gov.au/AusIndustry</w:t>
        </w:r>
      </w:hyperlink>
      <w:r w:rsidRPr="00EF1624">
        <w:t xml:space="preserve"> or call </w:t>
      </w:r>
      <w:r w:rsidRPr="00EF1624">
        <w:rPr>
          <w:b/>
          <w:bCs/>
        </w:rPr>
        <w:t>13 28 46</w:t>
      </w:r>
      <w:r w:rsidRPr="00EF1624">
        <w:t>.</w:t>
      </w:r>
    </w:p>
    <w:sectPr w:rsidR="00DB29FF" w:rsidRPr="00EF1624" w:rsidSect="005D1864">
      <w:type w:val="continuous"/>
      <w:pgSz w:w="11906" w:h="16838" w:code="9"/>
      <w:pgMar w:top="510" w:right="707" w:bottom="510" w:left="709" w:header="284" w:footer="284" w:gutter="0"/>
      <w:cols w:num="2" w:space="56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2527" w14:textId="77777777" w:rsidR="002D294E" w:rsidRDefault="002D294E" w:rsidP="008E21DE">
      <w:pPr>
        <w:spacing w:before="0" w:after="0"/>
      </w:pPr>
      <w:r>
        <w:separator/>
      </w:r>
    </w:p>
    <w:p w14:paraId="4D742016" w14:textId="77777777" w:rsidR="002D294E" w:rsidRDefault="002D294E"/>
  </w:endnote>
  <w:endnote w:type="continuationSeparator" w:id="0">
    <w:p w14:paraId="3FA061B5" w14:textId="77777777" w:rsidR="002D294E" w:rsidRDefault="002D294E" w:rsidP="008E21DE">
      <w:pPr>
        <w:spacing w:before="0" w:after="0"/>
      </w:pPr>
      <w:r>
        <w:continuationSeparator/>
      </w:r>
    </w:p>
    <w:p w14:paraId="06D142E3" w14:textId="77777777" w:rsidR="002D294E" w:rsidRDefault="002D2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014E" w14:textId="77777777" w:rsidR="00DB29FF" w:rsidRDefault="00DB29FF" w:rsidP="00DB29FF">
    <w:pPr>
      <w:pStyle w:val="Footer"/>
      <w:spacing w:before="480"/>
    </w:pPr>
    <w:r>
      <w:rPr>
        <w:b/>
        <w:bCs/>
        <w:noProof/>
        <w:lang w:eastAsia="en-AU"/>
      </w:rPr>
      <mc:AlternateContent>
        <mc:Choice Requires="wps">
          <w:drawing>
            <wp:anchor distT="0" distB="0" distL="114300" distR="114300" simplePos="0" relativeHeight="251661312" behindDoc="0" locked="1" layoutInCell="1" allowOverlap="1" wp14:anchorId="3F305E3F" wp14:editId="2758D000">
              <wp:simplePos x="0" y="0"/>
              <wp:positionH relativeFrom="page">
                <wp:align>center</wp:align>
              </wp:positionH>
              <wp:positionV relativeFrom="paragraph">
                <wp:posOffset>234315</wp:posOffset>
              </wp:positionV>
              <wp:extent cx="1069164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1640"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4ED3FA" id="Straight Connector 10" o:spid="_x0000_s1026" alt="&quot;&quot;"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8.45pt" to="841.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" strokecolor="#000034 [3215]">
              <v:stroke joinstyle="miter"/>
              <w10:wrap anchorx="page"/>
              <w10:anchorlock/>
            </v:line>
          </w:pict>
        </mc:Fallback>
      </mc:AlternateContent>
    </w:r>
    <w:hyperlink r:id="rId1" w:history="1">
      <w:r w:rsidRPr="00BE3551">
        <w:rPr>
          <w:b/>
          <w:bCs/>
        </w:rPr>
        <w:t>business.gov.au</w:t>
      </w:r>
    </w:hyperlink>
    <w:r w:rsidRPr="00BE3551">
      <w:t xml:space="preserve"> | call </w:t>
    </w:r>
    <w:r w:rsidRPr="00BE3551">
      <w:rPr>
        <w:b/>
        <w:bCs/>
      </w:rPr>
      <w:t>13 28 46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4219" w14:textId="77777777" w:rsidR="00BE3551" w:rsidRDefault="00DB29FF" w:rsidP="00DB29FF">
    <w:pPr>
      <w:pStyle w:val="Footer"/>
      <w:spacing w:before="480"/>
    </w:pPr>
    <w:r>
      <w:rPr>
        <w:b/>
        <w:bCs/>
        <w:noProof/>
        <w:lang w:eastAsia="en-AU"/>
      </w:rPr>
      <mc:AlternateContent>
        <mc:Choice Requires="wps">
          <w:drawing>
            <wp:anchor distT="0" distB="0" distL="114300" distR="114300" simplePos="0" relativeHeight="251659264" behindDoc="0" locked="1" layoutInCell="1" allowOverlap="1" wp14:anchorId="1272FE91" wp14:editId="153049C6">
              <wp:simplePos x="0" y="0"/>
              <wp:positionH relativeFrom="page">
                <wp:align>center</wp:align>
              </wp:positionH>
              <wp:positionV relativeFrom="paragraph">
                <wp:posOffset>234315</wp:posOffset>
              </wp:positionV>
              <wp:extent cx="1069164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691640"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EEECC5" id="Straight Connector 9" o:spid="_x0000_s1026" alt="&quot;&quot;"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8.45pt" to="841.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" strokecolor="#000034 [3215]">
              <v:stroke joinstyle="miter"/>
              <w10:wrap anchorx="page"/>
              <w10:anchorlock/>
            </v:line>
          </w:pict>
        </mc:Fallback>
      </mc:AlternateContent>
    </w:r>
    <w:hyperlink r:id="rId1" w:history="1">
      <w:r w:rsidR="00BE3551" w:rsidRPr="00BE3551">
        <w:rPr>
          <w:b/>
          <w:bCs/>
        </w:rPr>
        <w:t>business.gov.au</w:t>
      </w:r>
    </w:hyperlink>
    <w:r w:rsidR="00BE3551" w:rsidRPr="00BE3551">
      <w:t xml:space="preserve"> | call </w:t>
    </w:r>
    <w:r w:rsidR="00BE3551" w:rsidRPr="00BE3551">
      <w:rPr>
        <w:b/>
        <w:bCs/>
      </w:rPr>
      <w:t>13 28 46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6FCC" w14:textId="77777777" w:rsidR="002D294E" w:rsidRPr="00FF08F5" w:rsidRDefault="002D294E" w:rsidP="00821EE0">
      <w:pPr>
        <w:rPr>
          <w:lang w:val="en-US"/>
        </w:rPr>
      </w:pPr>
      <w:r>
        <w:rPr>
          <w:lang w:val="en-US"/>
        </w:rPr>
        <w:t>____</w:t>
      </w:r>
    </w:p>
  </w:footnote>
  <w:footnote w:type="continuationSeparator" w:id="0">
    <w:p w14:paraId="08111DAF" w14:textId="77777777" w:rsidR="002D294E" w:rsidRDefault="002D294E" w:rsidP="008E21DE">
      <w:pPr>
        <w:spacing w:before="0" w:after="0"/>
      </w:pPr>
      <w:r>
        <w:continuationSeparator/>
      </w:r>
    </w:p>
    <w:p w14:paraId="13AC8723" w14:textId="77777777" w:rsidR="002D294E" w:rsidRDefault="002D2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7848" w14:textId="77777777" w:rsidR="00DB29FF" w:rsidRDefault="00DB29FF" w:rsidP="009851CC">
    <w:pPr>
      <w:pStyle w:val="Header"/>
      <w:spacing w:before="240" w:after="1200"/>
    </w:pPr>
    <w:r>
      <w:rPr>
        <w:noProof/>
        <w:lang w:eastAsia="en-AU"/>
      </w:rPr>
      <w:drawing>
        <wp:inline distT="0" distB="0" distL="0" distR="0" wp14:anchorId="4D9CC964" wp14:editId="12E6E6C9">
          <wp:extent cx="7236000" cy="113665"/>
          <wp:effectExtent l="0" t="0" r="3175" b="635"/>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pic:cNvPicPr/>
                </pic:nvPicPr>
                <pic:blipFill>
                  <a:blip r:embed="rId1">
                    <a:extLst>
                      <a:ext uri="{28A0092B-C50C-407E-A947-70E740481C1C}">
                        <a14:useLocalDpi xmlns:a14="http://schemas.microsoft.com/office/drawing/2010/main" val="0"/>
                      </a:ext>
                    </a:extLst>
                  </a:blip>
                  <a:stretch>
                    <a:fillRect/>
                  </a:stretch>
                </pic:blipFill>
                <pic:spPr>
                  <a:xfrm>
                    <a:off x="0" y="0"/>
                    <a:ext cx="7236000" cy="1136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F692" w14:textId="77777777" w:rsidR="00AD6240" w:rsidRDefault="00AD6240" w:rsidP="00AD6240">
    <w:pPr>
      <w:spacing w:before="0" w:after="0"/>
    </w:pPr>
    <w:r>
      <w:rPr>
        <w:noProof/>
        <w:lang w:eastAsia="en-AU"/>
      </w:rPr>
      <w:drawing>
        <wp:inline distT="0" distB="0" distL="0" distR="0" wp14:anchorId="378EAADF" wp14:editId="773DEFFF">
          <wp:extent cx="5056828" cy="714008"/>
          <wp:effectExtent l="0" t="0" r="0" b="0"/>
          <wp:docPr id="4" name="Picture 4"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Energy and Resources - Aus Industr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6828" cy="714008"/>
                  </a:xfrm>
                  <a:prstGeom prst="rect">
                    <a:avLst/>
                  </a:prstGeom>
                </pic:spPr>
              </pic:pic>
            </a:graphicData>
          </a:graphic>
        </wp:inline>
      </w:drawing>
    </w:r>
  </w:p>
  <w:p w14:paraId="33031702" w14:textId="77777777" w:rsidR="00AD6240" w:rsidRDefault="00AD6240" w:rsidP="00AD6240">
    <w:pPr>
      <w:spacing w:before="0" w:after="20"/>
    </w:pPr>
    <w:r>
      <w:rPr>
        <w:noProof/>
        <w:lang w:eastAsia="en-AU"/>
      </w:rPr>
      <w:drawing>
        <wp:anchor distT="0" distB="0" distL="114300" distR="114300" simplePos="0" relativeHeight="251663360" behindDoc="1" locked="0" layoutInCell="1" allowOverlap="1" wp14:anchorId="1E2CF250" wp14:editId="2BF9C073">
          <wp:simplePos x="0" y="0"/>
          <wp:positionH relativeFrom="page">
            <wp:posOffset>827</wp:posOffset>
          </wp:positionH>
          <wp:positionV relativeFrom="page">
            <wp:posOffset>1086474</wp:posOffset>
          </wp:positionV>
          <wp:extent cx="7558920" cy="2448000"/>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8920" cy="2448000"/>
                  </a:xfrm>
                  <a:prstGeom prst="rect">
                    <a:avLst/>
                  </a:prstGeom>
                </pic:spPr>
              </pic:pic>
            </a:graphicData>
          </a:graphic>
          <wp14:sizeRelH relativeFrom="margin">
            <wp14:pctWidth>0</wp14:pctWidth>
          </wp14:sizeRelH>
          <wp14:sizeRelV relativeFrom="margin">
            <wp14:pctHeight>0</wp14:pctHeight>
          </wp14:sizeRelV>
        </wp:anchor>
      </w:drawing>
    </w:r>
  </w:p>
  <w:tbl>
    <w:tblPr>
      <w:tblW w:w="11395" w:type="dxa"/>
      <w:tblCellMar>
        <w:left w:w="0" w:type="dxa"/>
        <w:right w:w="0" w:type="dxa"/>
      </w:tblCellMar>
      <w:tblLook w:val="0620" w:firstRow="1" w:lastRow="0" w:firstColumn="0" w:lastColumn="0" w:noHBand="1" w:noVBand="1"/>
    </w:tblPr>
    <w:tblGrid>
      <w:gridCol w:w="3445"/>
      <w:gridCol w:w="7950"/>
    </w:tblGrid>
    <w:tr w:rsidR="00AD6240" w14:paraId="7BABAAEC" w14:textId="77777777" w:rsidTr="00AD6240">
      <w:trPr>
        <w:trHeight w:val="3855"/>
      </w:trPr>
      <w:tc>
        <w:tcPr>
          <w:tcW w:w="3445" w:type="dxa"/>
          <w:vAlign w:val="center"/>
        </w:tcPr>
        <w:sdt>
          <w:sdtPr>
            <w:alias w:val="Title"/>
            <w:tag w:val=""/>
            <w:id w:val="469094253"/>
            <w:placeholder>
              <w:docPart w:val="D49101059B3546BF83E9021A24DE93EE"/>
            </w:placeholder>
            <w:dataBinding w:prefixMappings="xmlns:ns0='http://purl.org/dc/elements/1.1/' xmlns:ns1='http://schemas.openxmlformats.org/package/2006/metadata/core-properties' " w:xpath="/ns1:coreProperties[1]/ns0:title[1]" w:storeItemID="{6C3C8BC8-F283-45AE-878A-BAB7291924A1}"/>
            <w:text/>
          </w:sdtPr>
          <w:sdtEndPr/>
          <w:sdtContent>
            <w:p w14:paraId="189664A5" w14:textId="77777777" w:rsidR="00AD6240" w:rsidRDefault="00AD6240" w:rsidP="00AD6240">
              <w:pPr>
                <w:pStyle w:val="Title"/>
              </w:pPr>
              <w:r>
                <w:t>Collaborative research to solve industry problems</w:t>
              </w:r>
            </w:p>
          </w:sdtContent>
        </w:sdt>
      </w:tc>
      <w:tc>
        <w:tcPr>
          <w:tcW w:w="7950" w:type="dxa"/>
        </w:tcPr>
        <w:p w14:paraId="5C9FDB44" w14:textId="77777777" w:rsidR="00AD6240" w:rsidRPr="00150FDF" w:rsidRDefault="00AD6240" w:rsidP="00AD6240">
          <w:pPr>
            <w:spacing w:before="0" w:after="0"/>
            <w:jc w:val="right"/>
          </w:pPr>
          <w:r>
            <w:rPr>
              <w:noProof/>
              <w:lang w:eastAsia="en-AU"/>
            </w:rPr>
            <w:drawing>
              <wp:inline distT="0" distB="0" distL="0" distR="0" wp14:anchorId="0F82FFE3" wp14:editId="2F9F6F06">
                <wp:extent cx="5045705" cy="2447925"/>
                <wp:effectExtent l="0" t="0" r="3175" b="0"/>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people looking at a computer"/>
                        <pic:cNvPicPr/>
                      </pic:nvPicPr>
                      <pic:blipFill rotWithShape="1">
                        <a:blip r:embed="rId3" cstate="print">
                          <a:extLst>
                            <a:ext uri="{28A0092B-C50C-407E-A947-70E740481C1C}">
                              <a14:useLocalDpi xmlns:a14="http://schemas.microsoft.com/office/drawing/2010/main" val="0"/>
                            </a:ext>
                          </a:extLst>
                        </a:blip>
                        <a:srcRect b="27085"/>
                        <a:stretch/>
                      </pic:blipFill>
                      <pic:spPr bwMode="auto">
                        <a:xfrm>
                          <a:off x="0" y="0"/>
                          <a:ext cx="5058052" cy="245391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3C91D2B" w14:textId="77777777" w:rsidR="00BE3551" w:rsidRDefault="00BE3551" w:rsidP="00AD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54135A2"/>
    <w:multiLevelType w:val="multilevel"/>
    <w:tmpl w:val="E80CB24E"/>
    <w:numStyleLink w:val="BoxedBullets"/>
  </w:abstractNum>
  <w:abstractNum w:abstractNumId="2" w15:restartNumberingAfterBreak="0">
    <w:nsid w:val="09681C32"/>
    <w:multiLevelType w:val="multilevel"/>
    <w:tmpl w:val="2318B2CA"/>
    <w:numStyleLink w:val="List1Numbered"/>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6DB8"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34" w:themeColor="text2"/>
      </w:rPr>
    </w:lvl>
    <w:lvl w:ilvl="2">
      <w:start w:val="1"/>
      <w:numFmt w:val="bullet"/>
      <w:lvlText w:val="»"/>
      <w:lvlJc w:val="left"/>
      <w:pPr>
        <w:ind w:left="852" w:hanging="284"/>
      </w:pPr>
      <w:rPr>
        <w:rFonts w:ascii="Arial" w:hAnsi="Arial" w:hint="default"/>
        <w:color w:val="00003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2318B2CA"/>
    <w:styleLink w:val="List1Numbered"/>
    <w:lvl w:ilvl="0">
      <w:start w:val="1"/>
      <w:numFmt w:val="decimal"/>
      <w:pStyle w:val="List1Numbered1"/>
      <w:lvlText w:val="%1."/>
      <w:lvlJc w:val="left"/>
      <w:pPr>
        <w:ind w:left="284" w:hanging="284"/>
      </w:pPr>
      <w:rPr>
        <w:rFonts w:hint="default"/>
        <w:b w:val="0"/>
        <w:i w:val="0"/>
        <w:color w:val="084F9D" w:themeColor="accent2"/>
      </w:rPr>
    </w:lvl>
    <w:lvl w:ilvl="1">
      <w:start w:val="1"/>
      <w:numFmt w:val="lowerLetter"/>
      <w:pStyle w:val="List1Numbered2"/>
      <w:lvlText w:val="%2."/>
      <w:lvlJc w:val="left"/>
      <w:pPr>
        <w:ind w:left="568" w:hanging="284"/>
      </w:pPr>
      <w:rPr>
        <w:rFonts w:hint="default"/>
        <w:color w:val="084F9D" w:themeColor="accent2"/>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9541DC"/>
    <w:multiLevelType w:val="multilevel"/>
    <w:tmpl w:val="40E4FE94"/>
    <w:numStyleLink w:val="FigureNumbers"/>
  </w:abstractNum>
  <w:abstractNum w:abstractNumId="8" w15:restartNumberingAfterBreak="0">
    <w:nsid w:val="1CC862E1"/>
    <w:multiLevelType w:val="multilevel"/>
    <w:tmpl w:val="40E4FE94"/>
    <w:styleLink w:val="FigureNumbers"/>
    <w:lvl w:ilvl="0">
      <w:start w:val="1"/>
      <w:numFmt w:val="decimal"/>
      <w:pStyle w:val="FigureTitle"/>
      <w:suff w:val="space"/>
      <w:lvlText w:val="Figure %1."/>
      <w:lvlJc w:val="left"/>
      <w:pPr>
        <w:ind w:left="0" w:firstLine="0"/>
      </w:pPr>
      <w:rPr>
        <w:rFonts w:hint="default"/>
        <w:b/>
        <w:i w:val="0"/>
        <w:caps w:val="0"/>
        <w:color w:val="006DB8"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EFE6021E"/>
    <w:styleLink w:val="TableNumbers"/>
    <w:lvl w:ilvl="0">
      <w:start w:val="1"/>
      <w:numFmt w:val="decimal"/>
      <w:pStyle w:val="TableTitle"/>
      <w:suff w:val="space"/>
      <w:lvlText w:val="Table %1."/>
      <w:lvlJc w:val="left"/>
      <w:pPr>
        <w:ind w:left="0" w:firstLine="0"/>
      </w:pPr>
      <w:rPr>
        <w:rFonts w:hint="default"/>
        <w:b/>
        <w:i w:val="0"/>
        <w:caps w:val="0"/>
        <w:color w:val="006DB8"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E80CB24E"/>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FFFFFF" w:themeColor="background1"/>
      </w:rPr>
    </w:lvl>
    <w:lvl w:ilvl="2">
      <w:start w:val="1"/>
      <w:numFmt w:val="bullet"/>
      <w:lvlText w:val="–"/>
      <w:lvlJc w:val="left"/>
      <w:pPr>
        <w:ind w:left="624" w:hanging="340"/>
      </w:pPr>
      <w:rPr>
        <w:rFonts w:ascii="Arial" w:hAnsi="Arial" w:hint="default"/>
        <w:color w:val="000034" w:themeColor="text2"/>
      </w:rPr>
    </w:lvl>
    <w:lvl w:ilvl="3">
      <w:start w:val="1"/>
      <w:numFmt w:val="bullet"/>
      <w:lvlText w:val="»"/>
      <w:lvlJc w:val="left"/>
      <w:pPr>
        <w:ind w:left="794" w:hanging="510"/>
      </w:pPr>
      <w:rPr>
        <w:rFonts w:ascii="Arial" w:hAnsi="Arial" w:hint="default"/>
        <w:color w:val="00003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EFE6021E"/>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18119B6"/>
    <w:multiLevelType w:val="multilevel"/>
    <w:tmpl w:val="2318B2CA"/>
    <w:numStyleLink w:val="List1Numbered"/>
  </w:abstractNum>
  <w:abstractNum w:abstractNumId="1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40E4FE94"/>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4C2BBF"/>
    <w:multiLevelType w:val="multilevel"/>
    <w:tmpl w:val="EFE6021E"/>
    <w:numStyleLink w:val="TableNumbers"/>
  </w:abstractNum>
  <w:abstractNum w:abstractNumId="22" w15:restartNumberingAfterBreak="0">
    <w:nsid w:val="58615703"/>
    <w:multiLevelType w:val="multilevel"/>
    <w:tmpl w:val="2318B2CA"/>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6C41A59"/>
    <w:multiLevelType w:val="multilevel"/>
    <w:tmpl w:val="E80CB24E"/>
    <w:numStyleLink w:val="BoxedBullets"/>
  </w:abstractNum>
  <w:abstractNum w:abstractNumId="28" w15:restartNumberingAfterBreak="0">
    <w:nsid w:val="790B67C4"/>
    <w:multiLevelType w:val="multilevel"/>
    <w:tmpl w:val="E80CB24E"/>
    <w:numStyleLink w:val="BoxedBullets"/>
  </w:abstractNum>
  <w:abstractNum w:abstractNumId="29" w15:restartNumberingAfterBreak="0">
    <w:nsid w:val="7EE44065"/>
    <w:multiLevelType w:val="multilevel"/>
    <w:tmpl w:val="A41689A2"/>
    <w:numStyleLink w:val="AppendixNumbers"/>
  </w:abstractNum>
  <w:num w:numId="1" w16cid:durableId="217396993">
    <w:abstractNumId w:val="5"/>
  </w:num>
  <w:num w:numId="2" w16cid:durableId="1181239925">
    <w:abstractNumId w:val="29"/>
  </w:num>
  <w:num w:numId="3" w16cid:durableId="1422528460">
    <w:abstractNumId w:val="18"/>
  </w:num>
  <w:num w:numId="4" w16cid:durableId="392195096">
    <w:abstractNumId w:val="28"/>
  </w:num>
  <w:num w:numId="5" w16cid:durableId="1468820695">
    <w:abstractNumId w:val="28"/>
  </w:num>
  <w:num w:numId="6" w16cid:durableId="1109161626">
    <w:abstractNumId w:val="13"/>
  </w:num>
  <w:num w:numId="7" w16cid:durableId="1986811774">
    <w:abstractNumId w:val="16"/>
  </w:num>
  <w:num w:numId="8" w16cid:durableId="1608927005">
    <w:abstractNumId w:val="16"/>
  </w:num>
  <w:num w:numId="9" w16cid:durableId="1085304164">
    <w:abstractNumId w:val="16"/>
  </w:num>
  <w:num w:numId="10" w16cid:durableId="241263076">
    <w:abstractNumId w:val="8"/>
  </w:num>
  <w:num w:numId="11" w16cid:durableId="2104253686">
    <w:abstractNumId w:val="19"/>
  </w:num>
  <w:num w:numId="12" w16cid:durableId="960837911">
    <w:abstractNumId w:val="23"/>
  </w:num>
  <w:num w:numId="13" w16cid:durableId="993797491">
    <w:abstractNumId w:val="23"/>
  </w:num>
  <w:num w:numId="14" w16cid:durableId="638610148">
    <w:abstractNumId w:val="23"/>
  </w:num>
  <w:num w:numId="15" w16cid:durableId="208762931">
    <w:abstractNumId w:val="23"/>
  </w:num>
  <w:num w:numId="16" w16cid:durableId="178207263">
    <w:abstractNumId w:val="23"/>
  </w:num>
  <w:num w:numId="17" w16cid:durableId="1886525141">
    <w:abstractNumId w:val="23"/>
  </w:num>
  <w:num w:numId="18" w16cid:durableId="27609423">
    <w:abstractNumId w:val="23"/>
  </w:num>
  <w:num w:numId="19" w16cid:durableId="1725446200">
    <w:abstractNumId w:val="6"/>
  </w:num>
  <w:num w:numId="20" w16cid:durableId="1303583702">
    <w:abstractNumId w:val="22"/>
  </w:num>
  <w:num w:numId="21" w16cid:durableId="2059740912">
    <w:abstractNumId w:val="22"/>
  </w:num>
  <w:num w:numId="22" w16cid:durableId="399838543">
    <w:abstractNumId w:val="22"/>
  </w:num>
  <w:num w:numId="23" w16cid:durableId="1584292508">
    <w:abstractNumId w:val="20"/>
  </w:num>
  <w:num w:numId="24" w16cid:durableId="325868002">
    <w:abstractNumId w:val="12"/>
  </w:num>
  <w:num w:numId="25" w16cid:durableId="1267730683">
    <w:abstractNumId w:val="9"/>
  </w:num>
  <w:num w:numId="26" w16cid:durableId="1016494499">
    <w:abstractNumId w:val="15"/>
  </w:num>
  <w:num w:numId="27" w16cid:durableId="1312446839">
    <w:abstractNumId w:val="0"/>
  </w:num>
  <w:num w:numId="28" w16cid:durableId="2046439676">
    <w:abstractNumId w:val="26"/>
  </w:num>
  <w:num w:numId="29" w16cid:durableId="108936345">
    <w:abstractNumId w:val="4"/>
  </w:num>
  <w:num w:numId="30" w16cid:durableId="1179081885">
    <w:abstractNumId w:val="3"/>
  </w:num>
  <w:num w:numId="31" w16cid:durableId="2141146629">
    <w:abstractNumId w:val="10"/>
  </w:num>
  <w:num w:numId="32" w16cid:durableId="2029604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609829">
    <w:abstractNumId w:val="24"/>
  </w:num>
  <w:num w:numId="34" w16cid:durableId="136801973">
    <w:abstractNumId w:val="25"/>
  </w:num>
  <w:num w:numId="35" w16cid:durableId="1883785984">
    <w:abstractNumId w:val="11"/>
  </w:num>
  <w:num w:numId="36" w16cid:durableId="169636623">
    <w:abstractNumId w:val="14"/>
  </w:num>
  <w:num w:numId="37" w16cid:durableId="762845343">
    <w:abstractNumId w:val="27"/>
  </w:num>
  <w:num w:numId="38" w16cid:durableId="1314287277">
    <w:abstractNumId w:val="2"/>
  </w:num>
  <w:num w:numId="39" w16cid:durableId="737098083">
    <w:abstractNumId w:val="17"/>
  </w:num>
  <w:num w:numId="40" w16cid:durableId="1362827596">
    <w:abstractNumId w:val="1"/>
  </w:num>
  <w:num w:numId="41" w16cid:durableId="1155485491">
    <w:abstractNumId w:val="7"/>
  </w:num>
  <w:num w:numId="42" w16cid:durableId="1365307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51"/>
    <w:rsid w:val="00080615"/>
    <w:rsid w:val="000C252F"/>
    <w:rsid w:val="000D6562"/>
    <w:rsid w:val="00150FDF"/>
    <w:rsid w:val="0017663D"/>
    <w:rsid w:val="001D47BE"/>
    <w:rsid w:val="002006DF"/>
    <w:rsid w:val="00255399"/>
    <w:rsid w:val="002573ED"/>
    <w:rsid w:val="002804D3"/>
    <w:rsid w:val="002D294E"/>
    <w:rsid w:val="002E340D"/>
    <w:rsid w:val="002F455A"/>
    <w:rsid w:val="0032105C"/>
    <w:rsid w:val="003449A0"/>
    <w:rsid w:val="00355DF3"/>
    <w:rsid w:val="00356D05"/>
    <w:rsid w:val="00360C8A"/>
    <w:rsid w:val="00393599"/>
    <w:rsid w:val="003976B5"/>
    <w:rsid w:val="003C0DB9"/>
    <w:rsid w:val="003C5F0B"/>
    <w:rsid w:val="004154E2"/>
    <w:rsid w:val="00534D53"/>
    <w:rsid w:val="00546F0F"/>
    <w:rsid w:val="005611E7"/>
    <w:rsid w:val="005872EE"/>
    <w:rsid w:val="00593CFA"/>
    <w:rsid w:val="005A368C"/>
    <w:rsid w:val="005D1864"/>
    <w:rsid w:val="005E61E0"/>
    <w:rsid w:val="0065343E"/>
    <w:rsid w:val="00680F04"/>
    <w:rsid w:val="006D4A3D"/>
    <w:rsid w:val="006D713E"/>
    <w:rsid w:val="00761DF2"/>
    <w:rsid w:val="0076765C"/>
    <w:rsid w:val="00782007"/>
    <w:rsid w:val="00821EE0"/>
    <w:rsid w:val="00884576"/>
    <w:rsid w:val="008A4920"/>
    <w:rsid w:val="008C473C"/>
    <w:rsid w:val="008E21DE"/>
    <w:rsid w:val="00971C95"/>
    <w:rsid w:val="009851CC"/>
    <w:rsid w:val="009F200E"/>
    <w:rsid w:val="00A07476"/>
    <w:rsid w:val="00A07E4A"/>
    <w:rsid w:val="00A51A9F"/>
    <w:rsid w:val="00A56018"/>
    <w:rsid w:val="00A8475F"/>
    <w:rsid w:val="00AB12D5"/>
    <w:rsid w:val="00AC039B"/>
    <w:rsid w:val="00AD6240"/>
    <w:rsid w:val="00AD735D"/>
    <w:rsid w:val="00AE1063"/>
    <w:rsid w:val="00AF0899"/>
    <w:rsid w:val="00B35FA1"/>
    <w:rsid w:val="00B603C0"/>
    <w:rsid w:val="00B631CC"/>
    <w:rsid w:val="00BB001A"/>
    <w:rsid w:val="00BB3AC1"/>
    <w:rsid w:val="00BB3D69"/>
    <w:rsid w:val="00BD4AE9"/>
    <w:rsid w:val="00BE3551"/>
    <w:rsid w:val="00C0421C"/>
    <w:rsid w:val="00C32E82"/>
    <w:rsid w:val="00C75CAF"/>
    <w:rsid w:val="00C82649"/>
    <w:rsid w:val="00C837F2"/>
    <w:rsid w:val="00CA6BAF"/>
    <w:rsid w:val="00CB01E9"/>
    <w:rsid w:val="00D7709D"/>
    <w:rsid w:val="00DA707F"/>
    <w:rsid w:val="00DB29FF"/>
    <w:rsid w:val="00DF74BA"/>
    <w:rsid w:val="00E01AFF"/>
    <w:rsid w:val="00E06B80"/>
    <w:rsid w:val="00E406F1"/>
    <w:rsid w:val="00E819EA"/>
    <w:rsid w:val="00EE0EEF"/>
    <w:rsid w:val="00EF1624"/>
    <w:rsid w:val="00F15C76"/>
    <w:rsid w:val="00F86B38"/>
    <w:rsid w:val="00F9318C"/>
    <w:rsid w:val="00FC7AD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05FB57"/>
  <w15:chartTrackingRefBased/>
  <w15:docId w15:val="{63634AFD-358C-4B31-A23C-EE4425DB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DF"/>
    <w:pPr>
      <w:suppressAutoHyphens/>
    </w:pPr>
  </w:style>
  <w:style w:type="paragraph" w:styleId="Heading1">
    <w:name w:val="heading 1"/>
    <w:basedOn w:val="IntroPara"/>
    <w:next w:val="Normal"/>
    <w:link w:val="Heading1Char"/>
    <w:uiPriority w:val="9"/>
    <w:qFormat/>
    <w:rsid w:val="00B631CC"/>
    <w:pPr>
      <w:spacing w:before="240" w:after="240"/>
      <w:outlineLvl w:val="0"/>
    </w:pPr>
    <w:rPr>
      <w:b/>
      <w:bCs/>
    </w:rPr>
  </w:style>
  <w:style w:type="paragraph" w:styleId="Heading2">
    <w:name w:val="heading 2"/>
    <w:basedOn w:val="Leadpara"/>
    <w:next w:val="Normal"/>
    <w:link w:val="Heading2Char"/>
    <w:uiPriority w:val="9"/>
    <w:qFormat/>
    <w:rsid w:val="00BB3AC1"/>
    <w:pPr>
      <w:spacing w:before="60" w:line="240" w:lineRule="auto"/>
      <w:outlineLvl w:val="1"/>
    </w:pPr>
    <w:rPr>
      <w:b/>
    </w:rPr>
  </w:style>
  <w:style w:type="paragraph" w:styleId="Heading3">
    <w:name w:val="heading 3"/>
    <w:basedOn w:val="Normal"/>
    <w:next w:val="Normal"/>
    <w:link w:val="Heading3Char"/>
    <w:uiPriority w:val="9"/>
    <w:qFormat/>
    <w:rsid w:val="008C473C"/>
    <w:pPr>
      <w:keepNext/>
      <w:keepLines/>
      <w:spacing w:before="320" w:after="160" w:line="300" w:lineRule="atLeast"/>
      <w:outlineLvl w:val="2"/>
    </w:pPr>
    <w:rPr>
      <w:rFonts w:asciiTheme="majorHAnsi" w:eastAsiaTheme="majorEastAsia" w:hAnsiTheme="majorHAnsi" w:cstheme="majorBidi"/>
      <w:color w:val="084F9D" w:themeColor="accent2"/>
      <w:sz w:val="24"/>
      <w:szCs w:val="24"/>
    </w:rPr>
  </w:style>
  <w:style w:type="paragraph" w:styleId="Heading4">
    <w:name w:val="heading 4"/>
    <w:basedOn w:val="Normal"/>
    <w:next w:val="Normal"/>
    <w:link w:val="Heading4Char"/>
    <w:uiPriority w:val="9"/>
    <w:unhideWhenUsed/>
    <w:qFormat/>
    <w:rsid w:val="008C473C"/>
    <w:pPr>
      <w:keepNext/>
      <w:keepLines/>
      <w:spacing w:before="320" w:after="160"/>
      <w:outlineLvl w:val="3"/>
    </w:pPr>
    <w:rPr>
      <w:rFonts w:eastAsiaTheme="majorEastAsia" w:cstheme="majorBidi"/>
      <w:b/>
      <w:iCs/>
      <w:color w:val="084F9D" w:themeColor="accent2"/>
    </w:rPr>
  </w:style>
  <w:style w:type="paragraph" w:styleId="Heading5">
    <w:name w:val="heading 5"/>
    <w:basedOn w:val="Normal"/>
    <w:next w:val="Normal"/>
    <w:link w:val="Heading5Char"/>
    <w:uiPriority w:val="9"/>
    <w:unhideWhenUsed/>
    <w:qFormat/>
    <w:rsid w:val="008C473C"/>
    <w:pPr>
      <w:keepNext/>
      <w:keepLines/>
      <w:spacing w:before="320" w:after="160"/>
      <w:outlineLvl w:val="4"/>
    </w:pPr>
    <w:rPr>
      <w:rFonts w:eastAsiaTheme="majorEastAsia" w:cstheme="majorBidi"/>
      <w:color w:val="084F9D" w:themeColor="accen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3551"/>
    <w:pPr>
      <w:spacing w:before="0" w:after="0"/>
    </w:pPr>
    <w:rPr>
      <w:sz w:val="16"/>
    </w:rPr>
  </w:style>
  <w:style w:type="character" w:customStyle="1" w:styleId="HeaderChar">
    <w:name w:val="Header Char"/>
    <w:basedOn w:val="DefaultParagraphFont"/>
    <w:link w:val="Header"/>
    <w:uiPriority w:val="99"/>
    <w:rsid w:val="00BE3551"/>
    <w:rPr>
      <w:sz w:val="16"/>
    </w:rPr>
  </w:style>
  <w:style w:type="paragraph" w:styleId="Footer">
    <w:name w:val="footer"/>
    <w:basedOn w:val="Normal"/>
    <w:link w:val="FooterChar"/>
    <w:uiPriority w:val="99"/>
    <w:rsid w:val="00BE3551"/>
    <w:pPr>
      <w:spacing w:before="0" w:after="0"/>
      <w:jc w:val="right"/>
    </w:pPr>
  </w:style>
  <w:style w:type="character" w:customStyle="1" w:styleId="FooterChar">
    <w:name w:val="Footer Char"/>
    <w:basedOn w:val="DefaultParagraphFont"/>
    <w:link w:val="Footer"/>
    <w:uiPriority w:val="99"/>
    <w:rsid w:val="00BE3551"/>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BB3AC1"/>
    <w:rPr>
      <w:rFonts w:ascii="Open Sans" w:hAnsi="Open Sans" w:cs="Open Sans"/>
      <w:b/>
      <w:color w:val="006DB7"/>
      <w:sz w:val="24"/>
      <w:szCs w:val="24"/>
      <w:lang w:val="en-GB"/>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1Text">
    <w:name w:val="Box 1 Text"/>
    <w:basedOn w:val="Normal"/>
    <w:uiPriority w:val="13"/>
    <w:qFormat/>
    <w:rsid w:val="009851CC"/>
    <w:pPr>
      <w:pBdr>
        <w:top w:val="single" w:sz="4" w:space="14" w:color="E2EBF7" w:themeColor="background2"/>
        <w:left w:val="single" w:sz="4" w:space="14" w:color="E2EBF7" w:themeColor="background2"/>
        <w:bottom w:val="single" w:sz="4" w:space="14" w:color="E2EBF7" w:themeColor="background2"/>
        <w:right w:val="single" w:sz="4" w:space="14" w:color="E2EBF7" w:themeColor="background2"/>
      </w:pBdr>
      <w:shd w:val="clear" w:color="auto" w:fill="E2EBF7" w:themeFill="background2"/>
      <w:spacing w:line="240" w:lineRule="auto"/>
      <w:ind w:left="284" w:right="284"/>
    </w:pPr>
  </w:style>
  <w:style w:type="paragraph" w:customStyle="1" w:styleId="Box2Text">
    <w:name w:val="Box 2 Text"/>
    <w:basedOn w:val="Normal"/>
    <w:uiPriority w:val="14"/>
    <w:qFormat/>
    <w:rsid w:val="009851CC"/>
    <w:pPr>
      <w:pBdr>
        <w:top w:val="single" w:sz="4" w:space="14" w:color="006DB8" w:themeColor="accent1"/>
        <w:left w:val="single" w:sz="4" w:space="14" w:color="006DB8" w:themeColor="accent1"/>
        <w:bottom w:val="single" w:sz="4" w:space="14" w:color="006DB8" w:themeColor="accent1"/>
        <w:right w:val="single" w:sz="4" w:space="14" w:color="006DB8" w:themeColor="accent1"/>
      </w:pBdr>
      <w:shd w:val="clear" w:color="auto" w:fill="006DB8" w:themeFill="accent1"/>
      <w:spacing w:line="240" w:lineRule="auto"/>
      <w:ind w:left="284" w:right="284"/>
    </w:pPr>
    <w:rPr>
      <w:color w:val="FFFFFF" w:themeColor="background1"/>
    </w:rPr>
  </w:style>
  <w:style w:type="paragraph" w:customStyle="1" w:styleId="Box1Heading">
    <w:name w:val="Box 1 Heading"/>
    <w:basedOn w:val="Box1Text"/>
    <w:uiPriority w:val="13"/>
    <w:qFormat/>
    <w:rsid w:val="00DB29FF"/>
    <w:pPr>
      <w:spacing w:after="160"/>
    </w:pPr>
    <w:rPr>
      <w:b/>
      <w:bCs/>
      <w:sz w:val="28"/>
      <w:szCs w:val="24"/>
    </w:rPr>
  </w:style>
  <w:style w:type="paragraph" w:customStyle="1" w:styleId="Box2Heading">
    <w:name w:val="Box 2 Heading"/>
    <w:basedOn w:val="Box2Text"/>
    <w:uiPriority w:val="14"/>
    <w:qFormat/>
    <w:rsid w:val="00DB29FF"/>
    <w:pPr>
      <w:spacing w:after="160"/>
    </w:pPr>
    <w:rPr>
      <w:bCs/>
      <w:sz w:val="28"/>
      <w:szCs w:val="24"/>
    </w:rPr>
  </w:style>
  <w:style w:type="paragraph" w:customStyle="1" w:styleId="Box1Bullet">
    <w:name w:val="Box 1 Bullet"/>
    <w:basedOn w:val="Box1Text"/>
    <w:uiPriority w:val="14"/>
    <w:qFormat/>
    <w:rsid w:val="00E406F1"/>
    <w:pPr>
      <w:numPr>
        <w:numId w:val="40"/>
      </w:numPr>
      <w:spacing w:before="80"/>
      <w:ind w:left="568" w:hanging="284"/>
    </w:pPr>
  </w:style>
  <w:style w:type="paragraph" w:customStyle="1" w:styleId="Box2Bullet">
    <w:name w:val="Box 2 Bullet"/>
    <w:basedOn w:val="Box2Text"/>
    <w:uiPriority w:val="15"/>
    <w:qFormat/>
    <w:rsid w:val="00E406F1"/>
    <w:pPr>
      <w:numPr>
        <w:ilvl w:val="1"/>
        <w:numId w:val="40"/>
      </w:numPr>
      <w:spacing w:before="80"/>
      <w:ind w:left="568" w:hanging="284"/>
    </w:pPr>
  </w:style>
  <w:style w:type="numbering" w:customStyle="1" w:styleId="BoxedBullets">
    <w:name w:val="Boxed Bullets"/>
    <w:uiPriority w:val="99"/>
    <w:rsid w:val="00E406F1"/>
    <w:pPr>
      <w:numPr>
        <w:numId w:val="6"/>
      </w:numPr>
    </w:pPr>
  </w:style>
  <w:style w:type="paragraph" w:customStyle="1" w:styleId="Bullet1">
    <w:name w:val="Bullet 1"/>
    <w:basedOn w:val="Normal"/>
    <w:uiPriority w:val="2"/>
    <w:qFormat/>
    <w:rsid w:val="00E406F1"/>
    <w:pPr>
      <w:numPr>
        <w:numId w:val="34"/>
      </w:numPr>
      <w:spacing w:before="80"/>
    </w:pPr>
  </w:style>
  <w:style w:type="paragraph" w:customStyle="1" w:styleId="Bullet2">
    <w:name w:val="Bullet 2"/>
    <w:basedOn w:val="Normal"/>
    <w:uiPriority w:val="2"/>
    <w:qFormat/>
    <w:rsid w:val="00E406F1"/>
    <w:pPr>
      <w:numPr>
        <w:ilvl w:val="1"/>
        <w:numId w:val="34"/>
      </w:numPr>
      <w:spacing w:before="80"/>
    </w:pPr>
  </w:style>
  <w:style w:type="character" w:customStyle="1" w:styleId="UnresolvedMention1">
    <w:name w:val="Unresolved Mention1"/>
    <w:basedOn w:val="DefaultParagraphFont"/>
    <w:uiPriority w:val="99"/>
    <w:semiHidden/>
    <w:unhideWhenUsed/>
    <w:rsid w:val="00BE3551"/>
    <w:rPr>
      <w:color w:val="605E5C"/>
      <w:shd w:val="clear" w:color="auto" w:fill="E1DFDD"/>
    </w:rPr>
  </w:style>
  <w:style w:type="paragraph" w:styleId="Caption">
    <w:name w:val="caption"/>
    <w:basedOn w:val="Normal"/>
    <w:next w:val="Normal"/>
    <w:uiPriority w:val="19"/>
    <w:qFormat/>
    <w:rsid w:val="00DB29FF"/>
    <w:pPr>
      <w:pBdr>
        <w:bottom w:val="single" w:sz="4" w:space="14" w:color="006DB8" w:themeColor="accent1"/>
      </w:pBdr>
      <w:spacing w:after="320" w:line="240" w:lineRule="atLeast"/>
    </w:pPr>
    <w:rPr>
      <w:iC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E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D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D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D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DB8" w:themeFill="accent1"/>
      </w:tcPr>
    </w:tblStylePr>
    <w:tblStylePr w:type="band1Vert">
      <w:tblPr/>
      <w:tcPr>
        <w:shd w:val="clear" w:color="auto" w:fill="7CC9FF" w:themeFill="accent1" w:themeFillTint="66"/>
      </w:tcPr>
    </w:tblStylePr>
    <w:tblStylePr w:type="band1Horz">
      <w:tblPr/>
      <w:tcPr>
        <w:shd w:val="clear" w:color="auto" w:fill="7CC9FF"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6DB8"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DB8"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DE4FF" w:themeFill="accent1" w:themeFillTint="33"/>
      </w:tcPr>
    </w:tblStylePr>
    <w:tblStylePr w:type="band2Vert">
      <w:tblPr/>
      <w:tcPr>
        <w:shd w:val="clear" w:color="auto" w:fill="7CC9FF" w:themeFill="accent1" w:themeFillTint="66"/>
      </w:tcPr>
    </w:tblStylePr>
    <w:tblStylePr w:type="band1Horz">
      <w:tblPr/>
      <w:tcPr>
        <w:shd w:val="clear" w:color="auto" w:fill="BDE4FF" w:themeFill="accent1" w:themeFillTint="33"/>
      </w:tcPr>
    </w:tblStylePr>
    <w:tblStylePr w:type="band2Horz">
      <w:tblPr/>
      <w:tcPr>
        <w:shd w:val="clear" w:color="auto" w:fill="7CC9FF"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E406F1"/>
    <w:pPr>
      <w:numPr>
        <w:numId w:val="10"/>
      </w:numPr>
    </w:pPr>
  </w:style>
  <w:style w:type="paragraph" w:customStyle="1" w:styleId="FigureTitle">
    <w:name w:val="Figure Title"/>
    <w:basedOn w:val="Normal"/>
    <w:uiPriority w:val="12"/>
    <w:qFormat/>
    <w:rsid w:val="00E406F1"/>
    <w:pPr>
      <w:keepNext/>
      <w:numPr>
        <w:numId w:val="4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8C473C"/>
    <w:pPr>
      <w:spacing w:before="0" w:after="0"/>
    </w:pPr>
    <w:rPr>
      <w:sz w:val="18"/>
    </w:rPr>
  </w:style>
  <w:style w:type="character" w:customStyle="1" w:styleId="FootnoteTextChar">
    <w:name w:val="Footnote Text Char"/>
    <w:basedOn w:val="DefaultParagraphFont"/>
    <w:link w:val="FootnoteText"/>
    <w:uiPriority w:val="99"/>
    <w:rsid w:val="008C473C"/>
    <w:rPr>
      <w:sz w:val="18"/>
    </w:rPr>
  </w:style>
  <w:style w:type="character" w:customStyle="1" w:styleId="Heading1Char">
    <w:name w:val="Heading 1 Char"/>
    <w:basedOn w:val="DefaultParagraphFont"/>
    <w:link w:val="Heading1"/>
    <w:uiPriority w:val="9"/>
    <w:rsid w:val="00B631CC"/>
    <w:rPr>
      <w:rFonts w:asciiTheme="majorHAnsi" w:hAnsiTheme="majorHAnsi"/>
      <w:b/>
      <w:bCs/>
      <w:color w:val="006DB8" w:themeColor="accent1"/>
      <w:sz w:val="28"/>
    </w:rPr>
  </w:style>
  <w:style w:type="character" w:styleId="PlaceholderText">
    <w:name w:val="Placeholder Text"/>
    <w:basedOn w:val="DefaultParagraphFont"/>
    <w:uiPriority w:val="99"/>
    <w:semiHidden/>
    <w:rsid w:val="006D713E"/>
    <w:rPr>
      <w:color w:val="808080"/>
    </w:rPr>
  </w:style>
  <w:style w:type="paragraph" w:styleId="Quote">
    <w:name w:val="Quote"/>
    <w:basedOn w:val="Normal"/>
    <w:next w:val="Normal"/>
    <w:link w:val="QuoteChar"/>
    <w:uiPriority w:val="34"/>
    <w:qFormat/>
    <w:rsid w:val="00AE1063"/>
    <w:pPr>
      <w:pBdr>
        <w:top w:val="single" w:sz="12" w:space="14" w:color="F1F5FB"/>
        <w:left w:val="single" w:sz="12" w:space="14" w:color="084F9D" w:themeColor="accent2"/>
        <w:bottom w:val="single" w:sz="12" w:space="14" w:color="F1F5FB"/>
        <w:right w:val="single" w:sz="12" w:space="14" w:color="F1F5FB"/>
      </w:pBdr>
      <w:shd w:val="clear" w:color="auto" w:fill="F1F5FB"/>
      <w:spacing w:after="160" w:line="240" w:lineRule="auto"/>
      <w:ind w:left="284" w:right="284"/>
    </w:pPr>
    <w:rPr>
      <w:iCs/>
      <w:color w:val="084F9D" w:themeColor="accent2"/>
      <w:sz w:val="28"/>
    </w:rPr>
  </w:style>
  <w:style w:type="character" w:customStyle="1" w:styleId="Heading3Char">
    <w:name w:val="Heading 3 Char"/>
    <w:basedOn w:val="DefaultParagraphFont"/>
    <w:link w:val="Heading3"/>
    <w:uiPriority w:val="9"/>
    <w:rsid w:val="008C473C"/>
    <w:rPr>
      <w:rFonts w:asciiTheme="majorHAnsi" w:eastAsiaTheme="majorEastAsia" w:hAnsiTheme="majorHAnsi" w:cstheme="majorBidi"/>
      <w:color w:val="084F9D" w:themeColor="accent2"/>
      <w:sz w:val="24"/>
      <w:szCs w:val="24"/>
    </w:rPr>
  </w:style>
  <w:style w:type="character" w:customStyle="1" w:styleId="QuoteChar">
    <w:name w:val="Quote Char"/>
    <w:basedOn w:val="DefaultParagraphFont"/>
    <w:link w:val="Quote"/>
    <w:uiPriority w:val="34"/>
    <w:rsid w:val="00AE1063"/>
    <w:rPr>
      <w:iCs/>
      <w:color w:val="084F9D" w:themeColor="accent2"/>
      <w:sz w:val="28"/>
      <w:shd w:val="clear" w:color="auto" w:fill="F1F5FB"/>
    </w:rPr>
  </w:style>
  <w:style w:type="character" w:customStyle="1" w:styleId="Heading4Char">
    <w:name w:val="Heading 4 Char"/>
    <w:basedOn w:val="DefaultParagraphFont"/>
    <w:link w:val="Heading4"/>
    <w:uiPriority w:val="9"/>
    <w:rsid w:val="008C473C"/>
    <w:rPr>
      <w:rFonts w:eastAsiaTheme="majorEastAsia" w:cstheme="majorBidi"/>
      <w:b/>
      <w:iCs/>
      <w:color w:val="084F9D" w:themeColor="accent2"/>
    </w:rPr>
  </w:style>
  <w:style w:type="character" w:customStyle="1" w:styleId="Heading5Char">
    <w:name w:val="Heading 5 Char"/>
    <w:basedOn w:val="DefaultParagraphFont"/>
    <w:link w:val="Heading5"/>
    <w:uiPriority w:val="9"/>
    <w:rsid w:val="008C473C"/>
    <w:rPr>
      <w:rFonts w:eastAsiaTheme="majorEastAsia" w:cstheme="majorBidi"/>
      <w:color w:val="084F9D" w:themeColor="accent2"/>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D47BE"/>
    <w:pPr>
      <w:pBdr>
        <w:bottom w:val="single" w:sz="4" w:space="18" w:color="006DB8" w:themeColor="accent1"/>
      </w:pBdr>
      <w:spacing w:before="360" w:after="360" w:line="350" w:lineRule="atLeast"/>
      <w:contextualSpacing/>
    </w:pPr>
    <w:rPr>
      <w:rFonts w:asciiTheme="majorHAnsi" w:hAnsiTheme="majorHAnsi"/>
      <w:color w:val="006DB8" w:themeColor="accent1"/>
      <w:sz w:val="28"/>
    </w:rPr>
  </w:style>
  <w:style w:type="numbering" w:customStyle="1" w:styleId="List1Numbered">
    <w:name w:val="List 1 Numbered"/>
    <w:uiPriority w:val="99"/>
    <w:rsid w:val="00E406F1"/>
    <w:pPr>
      <w:numPr>
        <w:numId w:val="19"/>
      </w:numPr>
    </w:pPr>
  </w:style>
  <w:style w:type="paragraph" w:customStyle="1" w:styleId="List1Numbered1">
    <w:name w:val="List 1 Numbered 1"/>
    <w:basedOn w:val="Normal"/>
    <w:uiPriority w:val="2"/>
    <w:qFormat/>
    <w:rsid w:val="00E406F1"/>
    <w:pPr>
      <w:numPr>
        <w:numId w:val="39"/>
      </w:numPr>
      <w:spacing w:before="80"/>
    </w:pPr>
  </w:style>
  <w:style w:type="paragraph" w:customStyle="1" w:styleId="List1Numbered2">
    <w:name w:val="List 1 Numbered 2"/>
    <w:basedOn w:val="Normal"/>
    <w:uiPriority w:val="2"/>
    <w:qFormat/>
    <w:rsid w:val="00E406F1"/>
    <w:pPr>
      <w:numPr>
        <w:ilvl w:val="1"/>
        <w:numId w:val="39"/>
      </w:numPr>
      <w:spacing w:before="80"/>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FF08F5"/>
    <w:pPr>
      <w:spacing w:line="340" w:lineRule="atLeast"/>
    </w:pPr>
    <w:rPr>
      <w:color w:val="000034" w:themeColor="text2"/>
      <w:sz w:val="24"/>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D713E"/>
    <w:pPr>
      <w:keepLines/>
      <w:numPr>
        <w:ilvl w:val="1"/>
      </w:numPr>
      <w:spacing w:after="160" w:line="360" w:lineRule="atLeast"/>
      <w:contextualSpacing/>
    </w:pPr>
    <w:rPr>
      <w:rFonts w:eastAsiaTheme="minorEastAsia"/>
      <w:b/>
      <w:color w:val="FFFFFF" w:themeColor="background1"/>
      <w:sz w:val="28"/>
      <w:szCs w:val="22"/>
    </w:rPr>
  </w:style>
  <w:style w:type="character" w:customStyle="1" w:styleId="SubtitleChar">
    <w:name w:val="Subtitle Char"/>
    <w:basedOn w:val="DefaultParagraphFont"/>
    <w:link w:val="Subtitle"/>
    <w:uiPriority w:val="23"/>
    <w:rsid w:val="006D713E"/>
    <w:rPr>
      <w:rFonts w:eastAsiaTheme="minorEastAsia"/>
      <w:b/>
      <w:color w:val="FFFFFF" w:themeColor="background1"/>
      <w:sz w:val="28"/>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E406F1"/>
    <w:pPr>
      <w:numPr>
        <w:numId w:val="25"/>
      </w:numPr>
    </w:pPr>
  </w:style>
  <w:style w:type="paragraph" w:customStyle="1" w:styleId="TableTitle">
    <w:name w:val="Table Title"/>
    <w:basedOn w:val="FigureTitle"/>
    <w:uiPriority w:val="12"/>
    <w:qFormat/>
    <w:rsid w:val="00E406F1"/>
    <w:pPr>
      <w:numPr>
        <w:numId w:val="42"/>
      </w:numPr>
    </w:pPr>
  </w:style>
  <w:style w:type="paragraph" w:styleId="Title">
    <w:name w:val="Title"/>
    <w:basedOn w:val="Normal"/>
    <w:next w:val="Normal"/>
    <w:link w:val="TitleChar"/>
    <w:uiPriority w:val="22"/>
    <w:qFormat/>
    <w:rsid w:val="006D713E"/>
    <w:pPr>
      <w:keepLines/>
      <w:spacing w:after="160" w:line="560" w:lineRule="atLeast"/>
      <w:contextualSpacing/>
      <w:outlineLvl w:val="0"/>
    </w:pPr>
    <w:rPr>
      <w:rFonts w:asciiTheme="majorHAnsi" w:eastAsiaTheme="majorEastAsia" w:hAnsiTheme="majorHAnsi" w:cstheme="majorBidi"/>
      <w:color w:val="FFFFFF" w:themeColor="background1"/>
      <w:kern w:val="28"/>
      <w:sz w:val="44"/>
      <w:szCs w:val="56"/>
    </w:rPr>
  </w:style>
  <w:style w:type="character" w:customStyle="1" w:styleId="TitleChar">
    <w:name w:val="Title Char"/>
    <w:basedOn w:val="DefaultParagraphFont"/>
    <w:link w:val="Title"/>
    <w:uiPriority w:val="22"/>
    <w:rsid w:val="006D713E"/>
    <w:rPr>
      <w:rFonts w:asciiTheme="majorHAnsi" w:eastAsiaTheme="majorEastAsia" w:hAnsiTheme="majorHAnsi" w:cstheme="majorBidi"/>
      <w:color w:val="FFFFFF" w:themeColor="background1"/>
      <w:kern w:val="28"/>
      <w:sz w:val="44"/>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Leadpara">
    <w:name w:val="Lead para"/>
    <w:basedOn w:val="Normal"/>
    <w:uiPriority w:val="99"/>
    <w:rsid w:val="003C5F0B"/>
    <w:pPr>
      <w:autoSpaceDE w:val="0"/>
      <w:autoSpaceDN w:val="0"/>
      <w:adjustRightInd w:val="0"/>
      <w:spacing w:before="0" w:after="200" w:line="300" w:lineRule="atLeast"/>
      <w:textAlignment w:val="center"/>
    </w:pPr>
    <w:rPr>
      <w:rFonts w:ascii="Open Sans" w:hAnsi="Open Sans" w:cs="Open Sans"/>
      <w:color w:val="006DB7"/>
      <w:sz w:val="24"/>
      <w:szCs w:val="24"/>
      <w:lang w:val="en-GB"/>
    </w:rPr>
  </w:style>
  <w:style w:type="paragraph" w:customStyle="1" w:styleId="Body">
    <w:name w:val="Body"/>
    <w:basedOn w:val="Normal"/>
    <w:uiPriority w:val="99"/>
    <w:rsid w:val="003C5F0B"/>
    <w:pPr>
      <w:autoSpaceDE w:val="0"/>
      <w:autoSpaceDN w:val="0"/>
      <w:adjustRightInd w:val="0"/>
      <w:spacing w:before="0" w:after="120" w:line="240" w:lineRule="atLeast"/>
      <w:textAlignment w:val="center"/>
    </w:pPr>
    <w:rPr>
      <w:rFonts w:ascii="Open Sans" w:hAnsi="Open Sans" w:cs="Open Sans"/>
      <w:color w:val="000000"/>
      <w:sz w:val="18"/>
      <w:szCs w:val="18"/>
      <w:lang w:val="en-GB"/>
    </w:rPr>
  </w:style>
  <w:style w:type="paragraph" w:customStyle="1" w:styleId="H1">
    <w:name w:val="H1"/>
    <w:basedOn w:val="Body"/>
    <w:uiPriority w:val="99"/>
    <w:rsid w:val="00355DF3"/>
    <w:pPr>
      <w:spacing w:before="120" w:line="300" w:lineRule="atLeast"/>
    </w:pPr>
    <w:rPr>
      <w:rFonts w:ascii="Open Sans SemiBold" w:hAnsi="Open Sans SemiBold" w:cs="Open Sans SemiBold"/>
      <w:color w:val="074F9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ben\Dropbox\MSO%20Conversions\CRE8TIVE\AusIndustry%20FactSheet\business.gov.au\AusIndu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gov.au/grants-and-programs?resultsNum=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ben\Dropbox\MSO%20Conversions\CRE8TIVE\AusIndustry%20FactSheet\busine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ben\Dropbox\MSO%20Conversions\CRE8TIVE\AusIndustry%20FactSheet\busine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ropbox\MSO%20Conversions\Keep%20Creative%20Word%20Template%20-%20Macros%20-%202018-1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101059B3546BF83E9021A24DE93EE"/>
        <w:category>
          <w:name w:val="General"/>
          <w:gallery w:val="placeholder"/>
        </w:category>
        <w:types>
          <w:type w:val="bbPlcHdr"/>
        </w:types>
        <w:behaviors>
          <w:behavior w:val="content"/>
        </w:behaviors>
        <w:guid w:val="{1BE8FDA7-B446-45E2-9742-4B8BD8A43572}"/>
      </w:docPartPr>
      <w:docPartBody>
        <w:p w:rsidR="00A437D8" w:rsidRDefault="00F673EF" w:rsidP="00F673EF">
          <w:pPr>
            <w:pStyle w:val="D49101059B3546BF83E9021A24DE93EE"/>
          </w:pPr>
          <w:r w:rsidRPr="005F31C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80"/>
    <w:rsid w:val="001A25F9"/>
    <w:rsid w:val="002A5D04"/>
    <w:rsid w:val="00337D17"/>
    <w:rsid w:val="003A6680"/>
    <w:rsid w:val="00A437D8"/>
    <w:rsid w:val="00CB412F"/>
    <w:rsid w:val="00D77D71"/>
    <w:rsid w:val="00F67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3EF"/>
    <w:rPr>
      <w:color w:val="808080"/>
    </w:rPr>
  </w:style>
  <w:style w:type="paragraph" w:customStyle="1" w:styleId="D49101059B3546BF83E9021A24DE93EE">
    <w:name w:val="D49101059B3546BF83E9021A24DE93EE"/>
    <w:rsid w:val="00F67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usIndustry 2021">
      <a:dk1>
        <a:srgbClr val="000000"/>
      </a:dk1>
      <a:lt1>
        <a:srgbClr val="FFFFFF"/>
      </a:lt1>
      <a:dk2>
        <a:srgbClr val="000034"/>
      </a:dk2>
      <a:lt2>
        <a:srgbClr val="E2EBF7"/>
      </a:lt2>
      <a:accent1>
        <a:srgbClr val="006DB8"/>
      </a:accent1>
      <a:accent2>
        <a:srgbClr val="084F9D"/>
      </a:accent2>
      <a:accent3>
        <a:srgbClr val="EE2E24"/>
      </a:accent3>
      <a:accent4>
        <a:srgbClr val="F9B341"/>
      </a:accent4>
      <a:accent5>
        <a:srgbClr val="1E8281"/>
      </a:accent5>
      <a:accent6>
        <a:srgbClr val="A5237B"/>
      </a:accent6>
      <a:hlink>
        <a:srgbClr val="084F9D"/>
      </a:hlink>
      <a:folHlink>
        <a:srgbClr val="084F9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5004-616B-4B09-82D8-EC572D50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- 2018-10-20</Template>
  <TotalTime>8</TotalTime>
  <Pages>1</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Collaborative research to solve industry problems</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to solve industry problems</dc:title>
  <dc:subject/>
  <cp:keywords/>
  <dc:description/>
  <cp:revision>2</cp:revision>
  <dcterms:created xsi:type="dcterms:W3CDTF">2024-01-03T04:19:00Z</dcterms:created>
  <dcterms:modified xsi:type="dcterms:W3CDTF">2024-01-03T04:19:00Z</dcterms:modified>
</cp:coreProperties>
</file>