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16BD4" w14:textId="77777777" w:rsidR="007D4099" w:rsidRDefault="007D4099" w:rsidP="00B04E0E">
      <w:pPr>
        <w:pStyle w:val="Heading1SecondLine"/>
      </w:pPr>
    </w:p>
    <w:p w14:paraId="481A2C4E" w14:textId="77777777" w:rsidR="007D4099" w:rsidRDefault="007D4099" w:rsidP="00B04E0E">
      <w:pPr>
        <w:pStyle w:val="Heading1SecondLine"/>
      </w:pPr>
    </w:p>
    <w:p w14:paraId="2F2277F1" w14:textId="77777777" w:rsidR="007D4099" w:rsidRDefault="007D4099" w:rsidP="00B04E0E">
      <w:pPr>
        <w:pStyle w:val="Heading1SecondLine"/>
      </w:pPr>
    </w:p>
    <w:p w14:paraId="58601697" w14:textId="77777777" w:rsidR="007D4099" w:rsidRDefault="007D4099" w:rsidP="00B04E0E">
      <w:pPr>
        <w:pStyle w:val="Heading1SecondLine"/>
      </w:pPr>
    </w:p>
    <w:p w14:paraId="794F87FA" w14:textId="77777777" w:rsidR="007D4099" w:rsidRDefault="007D4099" w:rsidP="00B04E0E">
      <w:pPr>
        <w:pStyle w:val="Heading1SecondLine"/>
      </w:pPr>
    </w:p>
    <w:p w14:paraId="7B207BF3" w14:textId="77777777" w:rsidR="007D4099" w:rsidRDefault="007D4099" w:rsidP="00B04E0E">
      <w:pPr>
        <w:pStyle w:val="Heading1SecondLine"/>
      </w:pPr>
    </w:p>
    <w:p w14:paraId="28401C7B" w14:textId="77777777" w:rsidR="007D4099" w:rsidRDefault="007D4099" w:rsidP="00B04E0E">
      <w:pPr>
        <w:pStyle w:val="Heading1SecondLine"/>
      </w:pPr>
    </w:p>
    <w:p w14:paraId="3E915042" w14:textId="77777777" w:rsidR="007D4099" w:rsidRDefault="007D4099" w:rsidP="00B04E0E">
      <w:pPr>
        <w:pStyle w:val="Heading1SecondLine"/>
      </w:pPr>
    </w:p>
    <w:p w14:paraId="67C0C8F1" w14:textId="77777777" w:rsidR="007D4099" w:rsidRDefault="007D4099" w:rsidP="00B04E0E">
      <w:pPr>
        <w:pStyle w:val="Heading1SecondLine"/>
      </w:pPr>
    </w:p>
    <w:p w14:paraId="69E9C500" w14:textId="77777777" w:rsidR="007D4099" w:rsidRDefault="007D4099" w:rsidP="00B04E0E">
      <w:pPr>
        <w:pStyle w:val="Heading1SecondLine"/>
      </w:pPr>
    </w:p>
    <w:p w14:paraId="48379014" w14:textId="77777777" w:rsidR="007D4099" w:rsidRDefault="007D4099" w:rsidP="00B04E0E">
      <w:pPr>
        <w:pStyle w:val="Heading1SecondLine"/>
      </w:pPr>
    </w:p>
    <w:p w14:paraId="169F2B81" w14:textId="77777777" w:rsidR="007D4099" w:rsidRDefault="007D4099" w:rsidP="00B04E0E">
      <w:pPr>
        <w:pStyle w:val="Heading1SecondLine"/>
      </w:pPr>
    </w:p>
    <w:p w14:paraId="7354BE57" w14:textId="77777777" w:rsidR="007D4099" w:rsidRDefault="007D4099" w:rsidP="00B04E0E">
      <w:pPr>
        <w:pStyle w:val="Heading1SecondLine"/>
      </w:pPr>
    </w:p>
    <w:p w14:paraId="1653149E" w14:textId="77777777" w:rsidR="009F5CEC" w:rsidRDefault="009F5CEC" w:rsidP="00B04E0E">
      <w:pPr>
        <w:pStyle w:val="Heading1SecondLine"/>
      </w:pPr>
    </w:p>
    <w:p w14:paraId="120341A3" w14:textId="0D426B47" w:rsidR="004F5DC9" w:rsidRDefault="004F5DC9" w:rsidP="00B04E0E">
      <w:pPr>
        <w:pStyle w:val="Heading1SecondLine"/>
      </w:pPr>
      <w:r w:rsidRPr="002D72BA">
        <w:t>Energy Efficient Communities Program</w:t>
      </w:r>
      <w:r>
        <w:t xml:space="preserve"> – Food and Beverage Manufacturing Business Grants</w:t>
      </w:r>
    </w:p>
    <w:p w14:paraId="51A82201" w14:textId="34F3CD09" w:rsidR="00D511C1" w:rsidRDefault="00DE7BC8" w:rsidP="00D511C1">
      <w:r w:rsidRPr="00E46E90">
        <w:t xml:space="preserve">Version </w:t>
      </w:r>
      <w:r w:rsidR="003B451E">
        <w:t>8 December 2021</w:t>
      </w:r>
    </w:p>
    <w:p w14:paraId="2C361C2F" w14:textId="7DF9F2F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3219B1" w:rsidRDefault="000812C0" w:rsidP="003219B1">
      <w:pPr>
        <w:shd w:val="clear" w:color="auto" w:fill="FFFFFF"/>
        <w:spacing w:before="0" w:after="150" w:line="240" w:lineRule="auto"/>
        <w:rPr>
          <w:color w:val="333333"/>
          <w:sz w:val="21"/>
        </w:rPr>
      </w:pPr>
      <w:r w:rsidRPr="003219B1">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0812C0">
      <w:pPr>
        <w:shd w:val="clear" w:color="auto" w:fill="FFFFFF"/>
        <w:spacing w:before="0" w:after="150" w:line="240" w:lineRule="auto"/>
        <w:rPr>
          <w:rFonts w:eastAsia="Times New Roman" w:cs="Arial"/>
          <w:color w:val="333333"/>
          <w:sz w:val="21"/>
          <w:szCs w:val="21"/>
          <w:lang w:eastAsia="en-AU"/>
        </w:rPr>
      </w:pPr>
      <w:r w:rsidRPr="000812C0">
        <w:rPr>
          <w:rFonts w:eastAsia="Times New Roman" w:cs="Arial"/>
          <w:color w:val="333333"/>
          <w:sz w:val="21"/>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BCC2998" w:rsidR="00A40FEB" w:rsidRDefault="00A40FEB" w:rsidP="00A40FEB">
      <w:pPr>
        <w:rPr>
          <w:lang w:eastAsia="en-AU"/>
        </w:rPr>
      </w:pPr>
      <w:r>
        <w:rPr>
          <w:lang w:eastAsia="en-AU"/>
        </w:rPr>
        <w:t xml:space="preserve">If you are a trustee applying on behalf of a trust we will need details of both the trust and trustee. </w:t>
      </w:r>
    </w:p>
    <w:p w14:paraId="37BB040E" w14:textId="77777777" w:rsidR="008F7456" w:rsidRDefault="00A40FEB" w:rsidP="008F7456">
      <w:pPr>
        <w:pStyle w:val="ListBullet"/>
        <w:numPr>
          <w:ilvl w:val="0"/>
          <w:numId w:val="0"/>
        </w:numPr>
      </w:pPr>
      <w:r>
        <w:t>Before you start you should have the following details ready</w:t>
      </w:r>
      <w:r w:rsidR="002442DC">
        <w:t>.</w:t>
      </w:r>
    </w:p>
    <w:p w14:paraId="57CA21BB" w14:textId="2D080950" w:rsidR="00A40FEB" w:rsidRDefault="00A40FEB" w:rsidP="00DE14BD">
      <w:pPr>
        <w:pStyle w:val="ListBullet"/>
      </w:pPr>
      <w:r>
        <w:t>Australian Business Number (ABN)</w:t>
      </w:r>
    </w:p>
    <w:p w14:paraId="26849CAC" w14:textId="77777777" w:rsidR="00D069EC" w:rsidRDefault="00D069EC" w:rsidP="00D069EC">
      <w:pPr>
        <w:pStyle w:val="ListBullet"/>
        <w:numPr>
          <w:ilvl w:val="0"/>
          <w:numId w:val="0"/>
        </w:numPr>
        <w:ind w:left="360"/>
      </w:pPr>
      <w:r>
        <w:t>or</w:t>
      </w:r>
    </w:p>
    <w:p w14:paraId="487B468E" w14:textId="77777777" w:rsidR="00D069EC" w:rsidRDefault="00D069EC" w:rsidP="00D069EC">
      <w:pPr>
        <w:pStyle w:val="ListBullet"/>
      </w:pPr>
      <w:r>
        <w:t>Australian Company Number (ACN)</w:t>
      </w:r>
    </w:p>
    <w:p w14:paraId="3C4E87C8" w14:textId="77777777" w:rsidR="00D069EC" w:rsidRDefault="00D069EC" w:rsidP="00D069EC">
      <w:pPr>
        <w:pStyle w:val="ListBullet"/>
      </w:pPr>
      <w:r>
        <w:t>Indigenous Corporation Number</w:t>
      </w:r>
    </w:p>
    <w:p w14:paraId="2BBBE776" w14:textId="77777777" w:rsidR="00D069EC" w:rsidRDefault="00D069EC" w:rsidP="00D069EC">
      <w:pPr>
        <w:pStyle w:val="ListBullet"/>
      </w:pPr>
      <w:r>
        <w:t>Australian Registered Body Number</w:t>
      </w:r>
    </w:p>
    <w:p w14:paraId="62AB719B" w14:textId="77777777" w:rsidR="00D069EC" w:rsidRDefault="00D069EC" w:rsidP="00D069EC">
      <w:pPr>
        <w:pStyle w:val="ListBullet"/>
      </w:pPr>
      <w:r>
        <w:t>Australian Registered Scheme Number</w:t>
      </w:r>
    </w:p>
    <w:p w14:paraId="66323C0B" w14:textId="77777777" w:rsidR="00D069EC" w:rsidRDefault="00D069EC" w:rsidP="00D069EC">
      <w:pPr>
        <w:pStyle w:val="ListBullet"/>
      </w:pPr>
      <w:r>
        <w:t>Incorporated Association Registration</w:t>
      </w:r>
    </w:p>
    <w:p w14:paraId="3036720D" w14:textId="77777777" w:rsidR="00D069EC" w:rsidRDefault="00D069EC" w:rsidP="00D069EC">
      <w:pPr>
        <w:pStyle w:val="ListBullet"/>
      </w:pPr>
      <w:r>
        <w:t>Co-operative Registration Number</w:t>
      </w:r>
    </w:p>
    <w:p w14:paraId="33C22075" w14:textId="77777777" w:rsidR="00D069EC" w:rsidRDefault="00D069EC" w:rsidP="00D069EC">
      <w:pPr>
        <w:pStyle w:val="ListBullet"/>
      </w:pPr>
      <w:r>
        <w:t>Charity status</w:t>
      </w:r>
    </w:p>
    <w:p w14:paraId="39640A23" w14:textId="77777777" w:rsidR="00D069EC" w:rsidRDefault="00D069EC" w:rsidP="00D069EC">
      <w:pPr>
        <w:pStyle w:val="ListBullet"/>
      </w:pPr>
      <w:r>
        <w:t>Not for profit status</w:t>
      </w:r>
    </w:p>
    <w:p w14:paraId="27D2E880" w14:textId="55E99D5D" w:rsidR="003D18C5" w:rsidRDefault="003D18C5">
      <w:pPr>
        <w:pStyle w:val="ListBullet"/>
        <w:numPr>
          <w:ilvl w:val="0"/>
          <w:numId w:val="0"/>
        </w:numPr>
      </w:pPr>
    </w:p>
    <w:p w14:paraId="1A74577F" w14:textId="67A6B8B0" w:rsidR="00A40FEB" w:rsidRDefault="00A26F68" w:rsidP="00A40FEB">
      <w:pPr>
        <w:pStyle w:val="Heading3"/>
      </w:pPr>
      <w:r w:rsidRPr="00974792" w:rsidDel="00A26F68">
        <w:t xml:space="preserve"> </w:t>
      </w:r>
      <w:r w:rsidR="00A40FEB">
        <w:t>Program selection</w:t>
      </w:r>
    </w:p>
    <w:p w14:paraId="7C4D763B" w14:textId="77FDB4CE" w:rsidR="00A40FEB" w:rsidRDefault="00A40FEB" w:rsidP="00A40FEB">
      <w:pPr>
        <w:rPr>
          <w:lang w:eastAsia="en-AU"/>
        </w:rPr>
      </w:pPr>
      <w:r>
        <w:rPr>
          <w:lang w:eastAsia="en-AU"/>
        </w:rPr>
        <w:t xml:space="preserve">You must select from a drop-down menu the program that you are applying for. </w:t>
      </w:r>
      <w:r w:rsidR="00A3361C">
        <w:rPr>
          <w:lang w:eastAsia="en-AU"/>
        </w:rPr>
        <w:t xml:space="preserve">This program does not require </w:t>
      </w:r>
      <w:r w:rsidR="00C80BB2">
        <w:rPr>
          <w:lang w:eastAsia="en-AU"/>
        </w:rPr>
        <w:t>an Invitation code.</w:t>
      </w:r>
    </w:p>
    <w:p w14:paraId="42BDA022" w14:textId="78E342BE" w:rsidR="00A40FEB" w:rsidRDefault="00A40FEB" w:rsidP="00A40FEB">
      <w:pPr>
        <w:pStyle w:val="ListBullet"/>
      </w:pPr>
      <w:r>
        <w:t xml:space="preserve">Field 1 select - </w:t>
      </w:r>
      <w:r w:rsidR="00C15DE0">
        <w:t>Energy Efficient Communities Program–Food and Beverage Manufacturing Business Grants</w:t>
      </w:r>
    </w:p>
    <w:p w14:paraId="48067C14" w14:textId="0F739EC5" w:rsidR="00C15DE0" w:rsidRDefault="00A40FEB" w:rsidP="002442DC">
      <w:pPr>
        <w:pStyle w:val="ListBullet"/>
      </w:pPr>
      <w:r>
        <w:t xml:space="preserve">Field 2 select - </w:t>
      </w:r>
      <w:r w:rsidR="00C15DE0">
        <w:t>Energy Efficient Communities Program–Food and Beverage Manufacturing Business Grants</w:t>
      </w:r>
    </w:p>
    <w:p w14:paraId="7FB50500" w14:textId="35F5BE68" w:rsidR="00A40FEB" w:rsidRDefault="00A40FEB" w:rsidP="008F7456">
      <w:pPr>
        <w:pStyle w:val="ListBullet"/>
        <w:numPr>
          <w:ilvl w:val="0"/>
          <w:numId w:val="0"/>
        </w:numPr>
        <w:ind w:left="360"/>
      </w:pPr>
    </w:p>
    <w:p w14:paraId="5E8DCA3C" w14:textId="77777777" w:rsidR="00A40FEB" w:rsidRDefault="00A40FEB" w:rsidP="00A40FEB">
      <w:pPr>
        <w:pStyle w:val="Normalexplanatory"/>
      </w:pPr>
      <w:r>
        <w:t>When you have selected the program, the following text will appear.</w:t>
      </w:r>
    </w:p>
    <w:p w14:paraId="20CF5732" w14:textId="40A532FF" w:rsidR="00A16543" w:rsidRPr="00DE14BD" w:rsidRDefault="00D069EC" w:rsidP="00A40FEB">
      <w:r>
        <w:rPr>
          <w:rFonts w:eastAsia="Times New Roman" w:cs="Times New Roman"/>
          <w:iCs/>
          <w:szCs w:val="24"/>
        </w:rPr>
        <w:t xml:space="preserve">The grant opportunity provides funding to small and medium sized food and </w:t>
      </w:r>
      <w:r w:rsidR="00A16543" w:rsidRPr="00DE14BD">
        <w:t>beverage manufacturing enterprises to save energy by:</w:t>
      </w:r>
    </w:p>
    <w:p w14:paraId="78548888" w14:textId="77777777" w:rsidR="00A16543" w:rsidRPr="00A16543" w:rsidRDefault="00A16543" w:rsidP="00A16543">
      <w:pPr>
        <w:numPr>
          <w:ilvl w:val="0"/>
          <w:numId w:val="9"/>
        </w:numPr>
        <w:spacing w:after="80"/>
        <w:rPr>
          <w:rFonts w:eastAsia="Times New Roman" w:cs="Times New Roman"/>
          <w:iCs/>
          <w:szCs w:val="24"/>
        </w:rPr>
      </w:pPr>
      <w:r w:rsidRPr="00A16543">
        <w:rPr>
          <w:rFonts w:eastAsia="Times New Roman" w:cs="Times New Roman"/>
          <w:iCs/>
          <w:szCs w:val="24"/>
        </w:rPr>
        <w:t xml:space="preserve">replacing existing equipment with more energy efficient equipment </w:t>
      </w:r>
    </w:p>
    <w:p w14:paraId="5E06BD8B" w14:textId="77777777" w:rsidR="00A16543" w:rsidRPr="00A16543" w:rsidRDefault="00A16543" w:rsidP="00A16543">
      <w:pPr>
        <w:numPr>
          <w:ilvl w:val="0"/>
          <w:numId w:val="9"/>
        </w:numPr>
        <w:spacing w:after="80"/>
        <w:rPr>
          <w:rFonts w:eastAsia="Times New Roman" w:cs="Times New Roman"/>
          <w:iCs/>
          <w:szCs w:val="24"/>
        </w:rPr>
      </w:pPr>
      <w:r w:rsidRPr="00A16543">
        <w:rPr>
          <w:rFonts w:eastAsia="Times New Roman" w:cs="Times New Roman"/>
          <w:iCs/>
          <w:szCs w:val="24"/>
        </w:rPr>
        <w:t>installing or replacing components to help existing systems run more efficiently</w:t>
      </w:r>
    </w:p>
    <w:p w14:paraId="43A26C51" w14:textId="77777777" w:rsidR="00A16543" w:rsidRPr="00A16543" w:rsidRDefault="00A16543" w:rsidP="00A16543">
      <w:pPr>
        <w:numPr>
          <w:ilvl w:val="0"/>
          <w:numId w:val="28"/>
        </w:numPr>
        <w:spacing w:after="80"/>
        <w:ind w:left="720"/>
        <w:rPr>
          <w:rFonts w:eastAsia="Times New Roman" w:cs="Times New Roman"/>
          <w:szCs w:val="24"/>
        </w:rPr>
      </w:pPr>
      <w:r w:rsidRPr="00A16543">
        <w:rPr>
          <w:rFonts w:eastAsia="Times New Roman" w:cs="Times New Roman"/>
          <w:szCs w:val="24"/>
        </w:rPr>
        <w:t xml:space="preserve">carrying out energy audits </w:t>
      </w:r>
    </w:p>
    <w:p w14:paraId="00398A09" w14:textId="38B927C1" w:rsidR="00A16543" w:rsidRPr="00A16543" w:rsidRDefault="00A16543" w:rsidP="00A16543">
      <w:pPr>
        <w:numPr>
          <w:ilvl w:val="0"/>
          <w:numId w:val="28"/>
        </w:numPr>
        <w:spacing w:after="80"/>
        <w:ind w:left="720"/>
        <w:rPr>
          <w:rFonts w:eastAsia="Times New Roman" w:cs="Times New Roman"/>
          <w:szCs w:val="24"/>
        </w:rPr>
      </w:pPr>
      <w:proofErr w:type="gramStart"/>
      <w:r w:rsidRPr="00A16543">
        <w:rPr>
          <w:rFonts w:eastAsia="Times New Roman" w:cs="Times New Roman"/>
          <w:szCs w:val="24"/>
        </w:rPr>
        <w:t>monitoring</w:t>
      </w:r>
      <w:proofErr w:type="gramEnd"/>
      <w:r w:rsidRPr="00A16543">
        <w:rPr>
          <w:rFonts w:eastAsia="Times New Roman" w:cs="Times New Roman"/>
          <w:szCs w:val="24"/>
        </w:rPr>
        <w:t xml:space="preserve"> and optimising energy use and emissions.</w:t>
      </w:r>
    </w:p>
    <w:p w14:paraId="590F6C1E" w14:textId="77777777" w:rsidR="00A40FEB" w:rsidDel="00A16543" w:rsidRDefault="00A40FEB" w:rsidP="00A16543"/>
    <w:p w14:paraId="05C4C8AB" w14:textId="485221C1" w:rsidR="00A40FEB" w:rsidRDefault="00A40FEB" w:rsidP="00A40FEB">
      <w:r>
        <w:t xml:space="preserve">You should read the </w:t>
      </w:r>
      <w:hyperlink r:id="rId21" w:anchor="key-documents" w:history="1">
        <w:r w:rsidRPr="000461E5">
          <w:rPr>
            <w:rStyle w:val="Hyperlink"/>
          </w:rPr>
          <w:t>grant opportunity</w:t>
        </w:r>
        <w:r w:rsidRPr="000461E5">
          <w:rPr>
            <w:rStyle w:val="Hyperlink"/>
          </w:rPr>
          <w:t xml:space="preserve"> </w:t>
        </w:r>
        <w:r w:rsidRPr="000461E5">
          <w:rPr>
            <w:rStyle w:val="Hyperlink"/>
          </w:rPr>
          <w:t>guidelines</w:t>
        </w:r>
      </w:hyperlink>
      <w:r>
        <w:t xml:space="preserve"> and </w:t>
      </w:r>
      <w:hyperlink r:id="rId22" w:anchor="key-documents" w:history="1">
        <w:r w:rsidRPr="000461E5">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02D3AC7C" w:rsidR="00A40FEB" w:rsidRPr="00D22232" w:rsidRDefault="00A40FEB" w:rsidP="00A40FEB">
      <w:r w:rsidRPr="00D22232">
        <w:t xml:space="preserve">You may submit your application at any time up until 5.00pm AEDT on </w:t>
      </w:r>
      <w:r w:rsidR="00D8652F" w:rsidRPr="00CF4228">
        <w:t>3</w:t>
      </w:r>
      <w:r w:rsidR="005D03DE" w:rsidRPr="00CF4228">
        <w:t xml:space="preserve"> </w:t>
      </w:r>
      <w:bookmarkStart w:id="0" w:name="_GoBack"/>
      <w:r w:rsidR="00D8652F" w:rsidRPr="00CF4228">
        <w:t>March</w:t>
      </w:r>
      <w:bookmarkEnd w:id="0"/>
      <w:r w:rsidR="005D03DE" w:rsidRPr="00CF4228">
        <w:t xml:space="preserve"> 2022</w:t>
      </w:r>
      <w:r w:rsidRPr="00CF4228">
        <w:t xml:space="preserve"> of</w:t>
      </w:r>
      <w:r w:rsidRPr="00D22232">
        <w:t xml:space="preserve"> opportunity. </w:t>
      </w:r>
      <w:r w:rsidR="00AD4BF4" w:rsidRPr="00D22232">
        <w:t>Please take account of time zone differences when submitting your application.</w:t>
      </w:r>
    </w:p>
    <w:p w14:paraId="44B2EFFA" w14:textId="77777777" w:rsidR="007C26A6" w:rsidRDefault="007C26A6" w:rsidP="001033BE">
      <w:pPr>
        <w:rPr>
          <w:lang w:eastAsia="en-AU"/>
        </w:rPr>
      </w:pPr>
    </w:p>
    <w:p w14:paraId="586D11D7" w14:textId="3F081621" w:rsidR="00FB29A7" w:rsidRPr="00E46E90" w:rsidRDefault="00FB29A7" w:rsidP="00FB29A7">
      <w:pPr>
        <w:pStyle w:val="Heading2"/>
      </w:pPr>
      <w:r w:rsidRPr="00E46E90">
        <w:lastRenderedPageBreak/>
        <w:t>Eligibility</w:t>
      </w:r>
    </w:p>
    <w:p w14:paraId="56DB6FFE" w14:textId="7020A9F7" w:rsidR="0096090D" w:rsidRDefault="00193F0F" w:rsidP="0096090D">
      <w:pPr>
        <w:tabs>
          <w:tab w:val="left" w:pos="6237"/>
          <w:tab w:val="left" w:pos="7938"/>
        </w:tabs>
      </w:pPr>
      <w:r>
        <w:t xml:space="preserve">We will ask you the following questions to establish your eligibility for the </w:t>
      </w:r>
      <w:r w:rsidR="00A44CBC" w:rsidRPr="00A44CBC">
        <w:t>Energy Efficient Communities Program – Food and Beverage Manufacturing Business Grants</w:t>
      </w:r>
      <w:r w:rsidR="000A0218">
        <w:t>,</w:t>
      </w:r>
      <w:r>
        <w:t xml:space="preserve"> grant opportunity. </w:t>
      </w:r>
    </w:p>
    <w:p w14:paraId="1E74FBD2" w14:textId="43B12074" w:rsidR="00A26F68" w:rsidRDefault="00A3361C" w:rsidP="00A16543">
      <w:pPr>
        <w:pStyle w:val="ListBullet"/>
        <w:numPr>
          <w:ilvl w:val="0"/>
          <w:numId w:val="0"/>
        </w:numPr>
        <w:rPr>
          <w:color w:val="FF0000"/>
        </w:rPr>
      </w:pPr>
      <w:r>
        <w:t>Select your</w:t>
      </w:r>
      <w:r w:rsidR="00A16543" w:rsidRPr="00A16543">
        <w:t xml:space="preserve"> entit</w:t>
      </w:r>
      <w:r>
        <w:t>y type</w:t>
      </w:r>
      <w:r w:rsidR="00A16543" w:rsidRPr="00A16543">
        <w:rPr>
          <w:color w:val="FF0000"/>
        </w:rPr>
        <w:t xml:space="preserve">* </w:t>
      </w:r>
    </w:p>
    <w:p w14:paraId="331CC58A" w14:textId="356E150C" w:rsidR="00BC3A08" w:rsidRDefault="00BC3A08" w:rsidP="00BC3A08">
      <w:pPr>
        <w:pStyle w:val="Normalexplanatory"/>
      </w:pPr>
      <w:r w:rsidRPr="00697F95">
        <w:t xml:space="preserve">You </w:t>
      </w:r>
      <w:r>
        <w:t>must select one of the following from a dropdown menu to proceed to the next question.</w:t>
      </w:r>
    </w:p>
    <w:p w14:paraId="51F39136" w14:textId="3D95226F" w:rsidR="00A44CBC" w:rsidRDefault="00084974" w:rsidP="00A44CBC">
      <w:pPr>
        <w:numPr>
          <w:ilvl w:val="0"/>
          <w:numId w:val="9"/>
        </w:numPr>
        <w:spacing w:after="80"/>
        <w:rPr>
          <w:rFonts w:eastAsia="Times New Roman" w:cs="Times New Roman"/>
          <w:szCs w:val="24"/>
        </w:rPr>
      </w:pPr>
      <w:r>
        <w:rPr>
          <w:rFonts w:eastAsia="Times New Roman" w:cs="Times New Roman"/>
          <w:szCs w:val="24"/>
        </w:rPr>
        <w:t xml:space="preserve">an entity </w:t>
      </w:r>
      <w:r w:rsidR="00A44CBC" w:rsidRPr="00A44CBC">
        <w:rPr>
          <w:rFonts w:eastAsia="Times New Roman" w:cs="Times New Roman"/>
          <w:szCs w:val="24"/>
        </w:rPr>
        <w:t>incorporated in Australia</w:t>
      </w:r>
    </w:p>
    <w:p w14:paraId="10F263F9" w14:textId="32349154" w:rsidR="00084974" w:rsidRDefault="00084974" w:rsidP="00A44CBC">
      <w:pPr>
        <w:numPr>
          <w:ilvl w:val="0"/>
          <w:numId w:val="9"/>
        </w:numPr>
        <w:spacing w:after="80"/>
        <w:rPr>
          <w:rFonts w:eastAsia="Times New Roman" w:cs="Times New Roman"/>
          <w:szCs w:val="24"/>
        </w:rPr>
      </w:pPr>
      <w:r>
        <w:rPr>
          <w:rFonts w:eastAsia="Times New Roman" w:cs="Times New Roman"/>
          <w:szCs w:val="24"/>
        </w:rPr>
        <w:t>a private company</w:t>
      </w:r>
    </w:p>
    <w:p w14:paraId="7696AB41" w14:textId="77777777" w:rsidR="009A5900" w:rsidRDefault="00084974" w:rsidP="00A44CBC">
      <w:pPr>
        <w:numPr>
          <w:ilvl w:val="0"/>
          <w:numId w:val="9"/>
        </w:numPr>
        <w:spacing w:after="80"/>
        <w:rPr>
          <w:rFonts w:eastAsia="Times New Roman" w:cs="Times New Roman"/>
          <w:szCs w:val="24"/>
        </w:rPr>
      </w:pPr>
      <w:r w:rsidRPr="00084974">
        <w:rPr>
          <w:rFonts w:eastAsia="Times New Roman" w:cs="Times New Roman"/>
          <w:szCs w:val="24"/>
        </w:rPr>
        <w:t>a public company</w:t>
      </w:r>
      <w:r w:rsidR="000F772F">
        <w:rPr>
          <w:rFonts w:eastAsia="Times New Roman" w:cs="Times New Roman"/>
          <w:szCs w:val="24"/>
        </w:rPr>
        <w:t xml:space="preserve"> </w:t>
      </w:r>
    </w:p>
    <w:p w14:paraId="5808916F" w14:textId="0D34CD89" w:rsidR="006978F4" w:rsidRDefault="00A44CBC" w:rsidP="00A44CBC">
      <w:pPr>
        <w:numPr>
          <w:ilvl w:val="0"/>
          <w:numId w:val="9"/>
        </w:numPr>
        <w:spacing w:after="80"/>
        <w:rPr>
          <w:rFonts w:eastAsia="Times New Roman" w:cs="Times New Roman"/>
          <w:szCs w:val="24"/>
        </w:rPr>
      </w:pPr>
      <w:r w:rsidRPr="00A44CBC">
        <w:rPr>
          <w:rFonts w:eastAsia="Times New Roman" w:cs="Times New Roman"/>
          <w:szCs w:val="24"/>
        </w:rPr>
        <w:t>an incorporated trustee on behalf of a trust</w:t>
      </w:r>
    </w:p>
    <w:p w14:paraId="65E0EAA6" w14:textId="5BC03779" w:rsidR="00A44CBC" w:rsidRPr="00A44CBC" w:rsidRDefault="00A44CBC" w:rsidP="00A44CBC">
      <w:pPr>
        <w:numPr>
          <w:ilvl w:val="0"/>
          <w:numId w:val="9"/>
        </w:numPr>
        <w:spacing w:after="80"/>
        <w:rPr>
          <w:rFonts w:eastAsia="Times New Roman" w:cs="Times New Roman"/>
          <w:szCs w:val="24"/>
        </w:rPr>
      </w:pPr>
      <w:r w:rsidRPr="00A44CBC">
        <w:rPr>
          <w:rFonts w:eastAsia="Times New Roman" w:cs="Times New Roman"/>
          <w:szCs w:val="24"/>
        </w:rPr>
        <w:t>a co-operative</w:t>
      </w:r>
    </w:p>
    <w:p w14:paraId="0096D699" w14:textId="77777777" w:rsidR="00A44CBC" w:rsidRDefault="00A44CBC" w:rsidP="00A44CBC">
      <w:pPr>
        <w:numPr>
          <w:ilvl w:val="0"/>
          <w:numId w:val="9"/>
        </w:numPr>
        <w:spacing w:after="80"/>
        <w:rPr>
          <w:rFonts w:eastAsia="Times New Roman" w:cs="Times New Roman"/>
          <w:szCs w:val="24"/>
        </w:rPr>
      </w:pPr>
      <w:r w:rsidRPr="00A44CBC">
        <w:rPr>
          <w:rFonts w:eastAsia="Times New Roman" w:cs="Times New Roman"/>
          <w:szCs w:val="24"/>
        </w:rPr>
        <w:t>an incorporated not for profit organisation</w:t>
      </w:r>
    </w:p>
    <w:p w14:paraId="7D3B9B01" w14:textId="6692A4F2" w:rsidR="00193E56" w:rsidRPr="00A44CBC" w:rsidRDefault="00193E56" w:rsidP="00A44CBC">
      <w:pPr>
        <w:numPr>
          <w:ilvl w:val="0"/>
          <w:numId w:val="9"/>
        </w:numPr>
        <w:spacing w:after="80"/>
        <w:rPr>
          <w:rFonts w:eastAsia="Times New Roman" w:cs="Times New Roman"/>
          <w:szCs w:val="24"/>
        </w:rPr>
      </w:pPr>
      <w:r>
        <w:rPr>
          <w:rFonts w:eastAsia="Times New Roman" w:cs="Times New Roman"/>
          <w:szCs w:val="24"/>
        </w:rPr>
        <w:t>an indigenous corporation</w:t>
      </w:r>
    </w:p>
    <w:p w14:paraId="35B35B76" w14:textId="77777777" w:rsidR="00A44CBC" w:rsidRPr="00A44CBC" w:rsidRDefault="00A44CBC" w:rsidP="00A44CBC">
      <w:pPr>
        <w:numPr>
          <w:ilvl w:val="0"/>
          <w:numId w:val="9"/>
        </w:numPr>
        <w:spacing w:after="80"/>
        <w:rPr>
          <w:rFonts w:eastAsia="Times New Roman" w:cs="Times New Roman"/>
          <w:szCs w:val="24"/>
        </w:rPr>
      </w:pPr>
      <w:r w:rsidRPr="00A44CBC">
        <w:rPr>
          <w:rFonts w:eastAsia="Times New Roman" w:cs="Times New Roman"/>
          <w:szCs w:val="24"/>
        </w:rPr>
        <w:t>a sole trader</w:t>
      </w:r>
    </w:p>
    <w:p w14:paraId="530FE3C8" w14:textId="77777777" w:rsidR="00A3361C" w:rsidRDefault="00A44CBC" w:rsidP="00A44CBC">
      <w:pPr>
        <w:pStyle w:val="Footer"/>
        <w:rPr>
          <w:sz w:val="20"/>
          <w:szCs w:val="20"/>
        </w:rPr>
      </w:pPr>
      <w:r w:rsidRPr="006978F4">
        <w:rPr>
          <w:sz w:val="20"/>
          <w:szCs w:val="20"/>
        </w:rPr>
        <w:t>a partnership</w:t>
      </w:r>
    </w:p>
    <w:p w14:paraId="3CC89A55" w14:textId="48AF87D4" w:rsidR="00A44CBC" w:rsidRDefault="00A3361C" w:rsidP="00A44CBC">
      <w:pPr>
        <w:pStyle w:val="Footer"/>
        <w:rPr>
          <w:sz w:val="20"/>
          <w:szCs w:val="20"/>
        </w:rPr>
      </w:pPr>
      <w:proofErr w:type="gramStart"/>
      <w:r>
        <w:rPr>
          <w:sz w:val="20"/>
          <w:szCs w:val="20"/>
        </w:rPr>
        <w:t>none</w:t>
      </w:r>
      <w:proofErr w:type="gramEnd"/>
      <w:r>
        <w:rPr>
          <w:sz w:val="20"/>
          <w:szCs w:val="20"/>
        </w:rPr>
        <w:t xml:space="preserve"> of the above</w:t>
      </w:r>
      <w:r w:rsidR="00A44CBC" w:rsidRPr="006978F4">
        <w:rPr>
          <w:sz w:val="20"/>
          <w:szCs w:val="20"/>
        </w:rPr>
        <w:t>.</w:t>
      </w:r>
    </w:p>
    <w:p w14:paraId="773AA0C3" w14:textId="77777777" w:rsidR="000F772F" w:rsidRDefault="000F772F" w:rsidP="00BA07B3">
      <w:pPr>
        <w:pStyle w:val="ListBullet"/>
        <w:numPr>
          <w:ilvl w:val="0"/>
          <w:numId w:val="0"/>
        </w:numPr>
        <w:spacing w:before="40" w:after="80"/>
      </w:pPr>
    </w:p>
    <w:p w14:paraId="63353B56" w14:textId="448006C5" w:rsidR="000F772F" w:rsidRPr="00615CDB" w:rsidRDefault="00BA07B3" w:rsidP="00615CDB">
      <w:pPr>
        <w:pStyle w:val="ListBullet"/>
        <w:numPr>
          <w:ilvl w:val="0"/>
          <w:numId w:val="0"/>
        </w:numPr>
        <w:spacing w:before="40" w:after="80"/>
        <w:ind w:left="360"/>
        <w:rPr>
          <w:rFonts w:eastAsia="Times New Roman" w:cs="Times New Roman"/>
          <w:szCs w:val="24"/>
        </w:rPr>
      </w:pPr>
      <w:r>
        <w:t>I</w:t>
      </w:r>
      <w:r w:rsidR="00A16543">
        <w:t xml:space="preserve">s your organisation a </w:t>
      </w:r>
      <w:r w:rsidR="00A44CBC">
        <w:t xml:space="preserve">food and beverage </w:t>
      </w:r>
      <w:r w:rsidRPr="00615CDB">
        <w:rPr>
          <w:rFonts w:eastAsia="Times New Roman" w:cs="Times New Roman"/>
          <w:szCs w:val="24"/>
        </w:rPr>
        <w:t>manufacturing business</w:t>
      </w:r>
      <w:r w:rsidR="00CA49C4" w:rsidRPr="00615CDB">
        <w:rPr>
          <w:rFonts w:eastAsia="Times New Roman" w:cs="Times New Roman"/>
          <w:szCs w:val="24"/>
        </w:rPr>
        <w:t xml:space="preserve"> </w:t>
      </w:r>
      <w:r w:rsidR="00CA49C4">
        <w:t xml:space="preserve">whose </w:t>
      </w:r>
      <w:r w:rsidR="00CA49C4" w:rsidRPr="00615CDB" w:rsidDel="002D064C">
        <w:rPr>
          <w:b/>
        </w:rPr>
        <w:t>main</w:t>
      </w:r>
      <w:r w:rsidR="00CA49C4" w:rsidRPr="00615CDB">
        <w:rPr>
          <w:b/>
        </w:rPr>
        <w:t xml:space="preserve"> activity</w:t>
      </w:r>
      <w:r w:rsidR="00CA49C4">
        <w:t xml:space="preserve"> is classified under one of the Australian and New Zealand Standard Industrial Classification (ANZSIC) codes </w:t>
      </w:r>
      <w:r w:rsidR="00CA49C4" w:rsidRPr="00615CDB">
        <w:rPr>
          <w:rFonts w:eastAsia="Times New Roman" w:cs="Times New Roman"/>
          <w:szCs w:val="24"/>
        </w:rPr>
        <w:t>listed at item 4.2 of the Grant Opportunity Guidelines</w:t>
      </w:r>
      <w:r w:rsidR="00615CDB" w:rsidRPr="00E7791D">
        <w:rPr>
          <w:rFonts w:cs="Arial"/>
          <w:color w:val="FF0000"/>
        </w:rPr>
        <w:t>*</w:t>
      </w:r>
      <w:r w:rsidR="00CA49C4" w:rsidRPr="00615CDB">
        <w:rPr>
          <w:rFonts w:eastAsia="Times New Roman" w:cs="Times New Roman"/>
          <w:szCs w:val="24"/>
        </w:rPr>
        <w:t>?</w:t>
      </w:r>
    </w:p>
    <w:p w14:paraId="14A2170E" w14:textId="16376014" w:rsidR="00A16543" w:rsidRPr="00A16543" w:rsidRDefault="00A16543" w:rsidP="00BA07B3">
      <w:pPr>
        <w:pStyle w:val="ListBullet"/>
        <w:numPr>
          <w:ilvl w:val="0"/>
          <w:numId w:val="0"/>
        </w:numPr>
        <w:spacing w:before="40" w:after="80"/>
      </w:pPr>
      <w:r w:rsidRPr="00C036CE">
        <w:rPr>
          <w:i/>
          <w:color w:val="264F90"/>
        </w:rPr>
        <w:t>You must answer yes to proceed to the next question.</w:t>
      </w:r>
    </w:p>
    <w:p w14:paraId="3618E7B7" w14:textId="77777777" w:rsidR="00706598" w:rsidRPr="00706598" w:rsidRDefault="00A16543" w:rsidP="00A44CBC">
      <w:pPr>
        <w:pStyle w:val="ListBullet"/>
        <w:spacing w:before="40" w:after="80"/>
        <w:rPr>
          <w:i/>
          <w:color w:val="264F90"/>
        </w:rPr>
      </w:pPr>
      <w:r>
        <w:rPr>
          <w:rFonts w:cs="Arial"/>
        </w:rPr>
        <w:t>Is your organisation a s</w:t>
      </w:r>
      <w:r w:rsidR="00A44CBC">
        <w:rPr>
          <w:rFonts w:cs="Arial"/>
        </w:rPr>
        <w:t>m</w:t>
      </w:r>
      <w:r w:rsidR="00C036CE">
        <w:rPr>
          <w:rFonts w:cs="Arial"/>
        </w:rPr>
        <w:t>all and medium sized enterprise</w:t>
      </w:r>
      <w:r w:rsidR="00A44CBC">
        <w:rPr>
          <w:rFonts w:cs="Arial"/>
        </w:rPr>
        <w:t xml:space="preserve"> with </w:t>
      </w:r>
      <w:r w:rsidR="00F429E4">
        <w:rPr>
          <w:rFonts w:cs="Arial"/>
        </w:rPr>
        <w:t xml:space="preserve">an employee headcount </w:t>
      </w:r>
      <w:r w:rsidR="00A44CBC">
        <w:rPr>
          <w:rFonts w:cs="Arial"/>
        </w:rPr>
        <w:t>from 1 to 199</w:t>
      </w:r>
      <w:r w:rsidR="00F429E4">
        <w:rPr>
          <w:rFonts w:cs="Arial"/>
        </w:rPr>
        <w:t xml:space="preserve"> </w:t>
      </w:r>
      <w:r w:rsidR="00F429E4" w:rsidDel="00332ABF">
        <w:rPr>
          <w:rFonts w:cs="Arial"/>
        </w:rPr>
        <w:t>averaged over any consecutive 12 month period since 1 July 2019</w:t>
      </w:r>
      <w:r w:rsidR="00615CDB" w:rsidRPr="00615CDB">
        <w:rPr>
          <w:rFonts w:cs="Arial"/>
          <w:color w:val="FF0000"/>
        </w:rPr>
        <w:t>*</w:t>
      </w:r>
      <w:r w:rsidR="00C036CE">
        <w:rPr>
          <w:rFonts w:cs="Arial"/>
        </w:rPr>
        <w:t>?</w:t>
      </w:r>
      <w:r w:rsidR="00706598">
        <w:rPr>
          <w:rFonts w:cs="Arial"/>
        </w:rPr>
        <w:t xml:space="preserve">  </w:t>
      </w:r>
    </w:p>
    <w:p w14:paraId="5BCFBCA8" w14:textId="77777777" w:rsidR="00A16543" w:rsidRPr="00A16543" w:rsidRDefault="00A16543" w:rsidP="00A16543">
      <w:pPr>
        <w:pStyle w:val="ListBullet"/>
        <w:numPr>
          <w:ilvl w:val="0"/>
          <w:numId w:val="0"/>
        </w:numPr>
        <w:rPr>
          <w:i/>
          <w:color w:val="264F90"/>
        </w:rPr>
      </w:pPr>
      <w:r w:rsidRPr="00A16543">
        <w:rPr>
          <w:i/>
          <w:color w:val="264F90"/>
        </w:rPr>
        <w:t>You must answer yes to proceed to the next question.</w:t>
      </w:r>
    </w:p>
    <w:p w14:paraId="288E600F" w14:textId="421DF693" w:rsidR="00A44CBC" w:rsidRPr="00A16543" w:rsidRDefault="00A16543" w:rsidP="00A44CBC">
      <w:pPr>
        <w:pStyle w:val="ListBullet"/>
        <w:spacing w:before="40" w:after="80"/>
        <w:rPr>
          <w:b/>
          <w:color w:val="4F6228" w:themeColor="accent3" w:themeShade="80"/>
        </w:rPr>
      </w:pPr>
      <w:r>
        <w:t xml:space="preserve">Do you </w:t>
      </w:r>
      <w:r w:rsidR="00A44CBC">
        <w:t>certify that the project is supported by your board (or chief executive officer or equivalent if there is no board) and that you can complete the project and meet the costs of the project not covered by grant funding</w:t>
      </w:r>
      <w:r w:rsidR="00615CDB" w:rsidRPr="00E7791D">
        <w:rPr>
          <w:rFonts w:cs="Arial"/>
          <w:color w:val="FF0000"/>
        </w:rPr>
        <w:t>*</w:t>
      </w:r>
      <w:r w:rsidR="00C036CE">
        <w:t>?</w:t>
      </w:r>
    </w:p>
    <w:p w14:paraId="50C19756" w14:textId="77777777" w:rsidR="00A16543" w:rsidRPr="00A16543" w:rsidRDefault="00A16543" w:rsidP="00A16543">
      <w:pPr>
        <w:pStyle w:val="ListBullet"/>
        <w:numPr>
          <w:ilvl w:val="0"/>
          <w:numId w:val="0"/>
        </w:numPr>
      </w:pPr>
      <w:r w:rsidRPr="00A16543">
        <w:rPr>
          <w:i/>
          <w:color w:val="264F90"/>
        </w:rPr>
        <w:t>You must answer yes to proceed to the next question</w:t>
      </w:r>
      <w:r w:rsidRPr="00A16543">
        <w:t>.</w:t>
      </w:r>
    </w:p>
    <w:p w14:paraId="7907E4C1" w14:textId="4C404C96" w:rsidR="00A44CBC" w:rsidRDefault="00404C2B" w:rsidP="00A44CBC">
      <w:pPr>
        <w:pStyle w:val="ListBullet"/>
        <w:spacing w:before="40" w:after="80"/>
      </w:pPr>
      <w:r>
        <w:t>If you are not the facility owner, d</w:t>
      </w:r>
      <w:r w:rsidR="00A16543">
        <w:t xml:space="preserve">o you </w:t>
      </w:r>
      <w:r w:rsidR="00A44CBC">
        <w:t>certify that you have consent from the facility owner or their representative</w:t>
      </w:r>
      <w:r w:rsidR="00615CDB" w:rsidRPr="00E7791D">
        <w:rPr>
          <w:rFonts w:cs="Arial"/>
          <w:color w:val="FF0000"/>
        </w:rPr>
        <w:t>*</w:t>
      </w:r>
      <w:r w:rsidR="00C036CE">
        <w:t>?</w:t>
      </w:r>
      <w:r w:rsidR="00A44CBC">
        <w:t xml:space="preserve"> </w:t>
      </w:r>
    </w:p>
    <w:p w14:paraId="0E55CEE1" w14:textId="4094E3F6" w:rsidR="00C036CE" w:rsidRDefault="00C036CE" w:rsidP="00C036CE">
      <w:pPr>
        <w:pStyle w:val="ListBullet"/>
        <w:numPr>
          <w:ilvl w:val="0"/>
          <w:numId w:val="0"/>
        </w:numPr>
        <w:rPr>
          <w:i/>
          <w:color w:val="264F90"/>
        </w:rPr>
      </w:pPr>
      <w:r w:rsidRPr="00C036CE">
        <w:rPr>
          <w:i/>
          <w:color w:val="264F90"/>
        </w:rPr>
        <w:t>You must answer yes to proceed to the next question.</w:t>
      </w:r>
      <w:r w:rsidR="00404C2B">
        <w:rPr>
          <w:i/>
          <w:color w:val="264F90"/>
        </w:rPr>
        <w:t xml:space="preserve"> (If you are the owner answer yes)</w:t>
      </w:r>
    </w:p>
    <w:p w14:paraId="7CA66DB1" w14:textId="77777777" w:rsidR="002F1274" w:rsidRDefault="002F1274" w:rsidP="002F1274">
      <w:pPr>
        <w:pStyle w:val="ListBullet"/>
        <w:numPr>
          <w:ilvl w:val="0"/>
          <w:numId w:val="39"/>
        </w:numPr>
        <w:rPr>
          <w:i/>
          <w:color w:val="264F90"/>
        </w:rPr>
      </w:pPr>
      <w:r>
        <w:t>Can you declare that you and any project partner/s are not included on the National Redress Scheme’s website list of ‘Institutions that have not joined or signified their intent to join the Scheme’ (</w:t>
      </w:r>
      <w:hyperlink r:id="rId23" w:history="1">
        <w:r>
          <w:rPr>
            <w:rStyle w:val="Hyperlink"/>
          </w:rPr>
          <w:t>www.nationalredress.gov.au</w:t>
        </w:r>
      </w:hyperlink>
      <w:r>
        <w:t>)?</w:t>
      </w:r>
      <w:r w:rsidRPr="008B7F2F">
        <w:rPr>
          <w:i/>
          <w:color w:val="264F90"/>
        </w:rPr>
        <w:t xml:space="preserve"> </w:t>
      </w:r>
    </w:p>
    <w:p w14:paraId="346EB5C0" w14:textId="20E99603" w:rsidR="008B7F2F" w:rsidRPr="008B7F2F" w:rsidRDefault="008B7F2F" w:rsidP="008B7F2F">
      <w:pPr>
        <w:pStyle w:val="ListBullet"/>
        <w:numPr>
          <w:ilvl w:val="0"/>
          <w:numId w:val="0"/>
        </w:numPr>
        <w:rPr>
          <w:i/>
          <w:color w:val="264F90"/>
        </w:rPr>
      </w:pPr>
      <w:r w:rsidRPr="008B7F2F">
        <w:rPr>
          <w:i/>
          <w:color w:val="264F90"/>
        </w:rPr>
        <w:t>You</w:t>
      </w:r>
      <w:r w:rsidR="00B713D6">
        <w:rPr>
          <w:i/>
          <w:color w:val="264F90"/>
        </w:rPr>
        <w:t xml:space="preserve"> must answer </w:t>
      </w:r>
      <w:r w:rsidR="002F1274">
        <w:rPr>
          <w:i/>
          <w:color w:val="264F90"/>
        </w:rPr>
        <w:t>yes</w:t>
      </w:r>
      <w:r w:rsidRPr="008B7F2F">
        <w:rPr>
          <w:i/>
          <w:color w:val="264F90"/>
        </w:rPr>
        <w:t xml:space="preserve"> to proceed to the next question</w:t>
      </w:r>
      <w:r w:rsidRPr="00A16543">
        <w:t>.</w:t>
      </w:r>
    </w:p>
    <w:p w14:paraId="11F96B56" w14:textId="77777777" w:rsidR="002F1274" w:rsidRDefault="002F1274" w:rsidP="002F1274">
      <w:pPr>
        <w:pStyle w:val="ListBullet"/>
        <w:numPr>
          <w:ilvl w:val="0"/>
          <w:numId w:val="39"/>
        </w:numPr>
        <w:rPr>
          <w:i/>
          <w:color w:val="264F90"/>
        </w:rPr>
      </w:pPr>
      <w:r>
        <w:t>Can you declare that you and any project partner/s have not been named by the Workplace Gender Equality Agency as an organisation that has not complied with Workplace Gender Equality Act (2012)?</w:t>
      </w:r>
      <w:r w:rsidRPr="008B7F2F">
        <w:rPr>
          <w:i/>
          <w:color w:val="264F90"/>
        </w:rPr>
        <w:t xml:space="preserve"> </w:t>
      </w:r>
    </w:p>
    <w:p w14:paraId="2289D18A" w14:textId="53802426" w:rsidR="008B7F2F" w:rsidRPr="008B7F2F" w:rsidRDefault="008B7F2F" w:rsidP="002F1274">
      <w:pPr>
        <w:pStyle w:val="ListBullet"/>
        <w:numPr>
          <w:ilvl w:val="0"/>
          <w:numId w:val="0"/>
        </w:numPr>
        <w:rPr>
          <w:i/>
          <w:color w:val="264F90"/>
        </w:rPr>
      </w:pPr>
      <w:r w:rsidRPr="008B7F2F">
        <w:rPr>
          <w:i/>
          <w:color w:val="264F90"/>
        </w:rPr>
        <w:t>You</w:t>
      </w:r>
      <w:r w:rsidR="00B713D6">
        <w:rPr>
          <w:i/>
          <w:color w:val="264F90"/>
        </w:rPr>
        <w:t xml:space="preserve"> must answer </w:t>
      </w:r>
      <w:r w:rsidR="002F1274">
        <w:rPr>
          <w:i/>
          <w:color w:val="264F90"/>
        </w:rPr>
        <w:t>yes</w:t>
      </w:r>
      <w:r w:rsidRPr="008B7F2F">
        <w:rPr>
          <w:i/>
          <w:color w:val="264F90"/>
        </w:rPr>
        <w:t xml:space="preserve"> to proceed to the next question</w:t>
      </w:r>
      <w:r w:rsidRPr="00A16543">
        <w:t>.</w:t>
      </w:r>
    </w:p>
    <w:p w14:paraId="37E4F2BB" w14:textId="77777777" w:rsidR="008B7F2F" w:rsidRPr="00C036CE" w:rsidRDefault="008B7F2F" w:rsidP="008B7F2F">
      <w:pPr>
        <w:pStyle w:val="ListBullet"/>
        <w:numPr>
          <w:ilvl w:val="0"/>
          <w:numId w:val="0"/>
        </w:numPr>
        <w:rPr>
          <w:i/>
          <w:color w:val="264F90"/>
        </w:rPr>
      </w:pPr>
    </w:p>
    <w:p w14:paraId="5D71190C" w14:textId="5ADC32FE"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Pr="00E46E90" w:rsidRDefault="003250C3" w:rsidP="005E483D">
      <w:pPr>
        <w:pStyle w:val="Heading2"/>
      </w:pPr>
      <w:r>
        <w:lastRenderedPageBreak/>
        <w:t>About your organisation</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0C00864" w14:textId="77777777" w:rsidR="00DE0AFD" w:rsidRDefault="00DE0AFD" w:rsidP="00DE0AFD">
      <w:pPr>
        <w:pStyle w:val="ListBullet"/>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340D31A0" w14:textId="77777777" w:rsidR="00782C25" w:rsidRDefault="00782C25" w:rsidP="00A728D3">
      <w:pPr>
        <w:pStyle w:val="ListBullet"/>
        <w:numPr>
          <w:ilvl w:val="0"/>
          <w:numId w:val="0"/>
        </w:numPr>
        <w:ind w:left="360"/>
      </w:pPr>
    </w:p>
    <w:p w14:paraId="220EADFC" w14:textId="77777777" w:rsidR="00DE0AFD" w:rsidRDefault="00DE0AFD" w:rsidP="00DE0AFD">
      <w:pPr>
        <w:pStyle w:val="Heading3"/>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77777777"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77777777"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5799CACD"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6" w:history="1">
        <w:r w:rsidRPr="005B41AD">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557A67B9"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42942D94" w14:textId="77777777" w:rsidR="00035FA6" w:rsidRPr="003A528A" w:rsidRDefault="00035FA6" w:rsidP="00035FA6">
      <w:pPr>
        <w:pStyle w:val="Heading3"/>
      </w:pPr>
      <w:r>
        <w:t>Project focus area(s) and</w:t>
      </w:r>
      <w:r w:rsidRPr="003A528A">
        <w:t xml:space="preserve"> activities</w:t>
      </w:r>
    </w:p>
    <w:p w14:paraId="49A55E6E" w14:textId="77777777" w:rsidR="00035FA6" w:rsidRDefault="00035FA6" w:rsidP="00035FA6">
      <w:pPr>
        <w:pStyle w:val="ListBullet"/>
        <w:numPr>
          <w:ilvl w:val="0"/>
          <w:numId w:val="0"/>
        </w:numPr>
        <w:spacing w:before="40" w:after="80"/>
      </w:pPr>
      <w:r>
        <w:t xml:space="preserve">Select activities from one or more of the focus areas as listed below.  </w:t>
      </w:r>
    </w:p>
    <w:p w14:paraId="13EEECEE" w14:textId="0C052215" w:rsidR="00382DB3" w:rsidRDefault="00035FA6" w:rsidP="00035FA6">
      <w:pPr>
        <w:pStyle w:val="ListBullet"/>
        <w:numPr>
          <w:ilvl w:val="0"/>
          <w:numId w:val="0"/>
        </w:numPr>
        <w:spacing w:before="40" w:after="80"/>
        <w:rPr>
          <w:i/>
          <w:color w:val="365F91" w:themeColor="accent1" w:themeShade="BF"/>
        </w:rPr>
      </w:pPr>
      <w:r w:rsidRPr="00035FA6">
        <w:rPr>
          <w:i/>
          <w:color w:val="365F91" w:themeColor="accent1" w:themeShade="BF"/>
        </w:rPr>
        <w:t xml:space="preserve">You must select at least one of the focus areas from the dropdown menu to proceed to the next question. Refer to the Appendix A of the Grant Opportunity Guidelines for the full list of focus areas and eligible activities. </w:t>
      </w:r>
    </w:p>
    <w:p w14:paraId="5DAAD6BE" w14:textId="3E1C20C4" w:rsidR="00035FA6" w:rsidRPr="00035FA6" w:rsidRDefault="00035FA6" w:rsidP="00035FA6">
      <w:pPr>
        <w:pStyle w:val="ListBullet"/>
        <w:numPr>
          <w:ilvl w:val="0"/>
          <w:numId w:val="0"/>
        </w:numPr>
        <w:spacing w:before="40" w:after="80"/>
        <w:rPr>
          <w:i/>
          <w:color w:val="365F91" w:themeColor="accent1" w:themeShade="BF"/>
        </w:rPr>
      </w:pPr>
      <w:r w:rsidRPr="00035FA6">
        <w:rPr>
          <w:i/>
          <w:color w:val="365F91" w:themeColor="accent1" w:themeShade="BF"/>
        </w:rPr>
        <w:t xml:space="preserve">You may select activities up to the maximum grant value of $25,000. </w:t>
      </w:r>
    </w:p>
    <w:p w14:paraId="2D46B44A" w14:textId="57B2A804" w:rsidR="00B05505" w:rsidRPr="00C66801" w:rsidRDefault="00B05505" w:rsidP="00035FA6">
      <w:pPr>
        <w:pStyle w:val="Normalexplanatory"/>
        <w:rPr>
          <w:i w:val="0"/>
          <w:color w:val="auto"/>
        </w:rPr>
      </w:pPr>
      <w:r w:rsidRPr="00C66801">
        <w:rPr>
          <w:i w:val="0"/>
          <w:color w:val="auto"/>
        </w:rPr>
        <w:t>Select a focus area</w:t>
      </w:r>
      <w:r w:rsidR="00C96806" w:rsidRPr="00C66801">
        <w:rPr>
          <w:i w:val="0"/>
          <w:color w:val="auto"/>
        </w:rPr>
        <w:t xml:space="preserve"> then select your activity within the focus area</w:t>
      </w:r>
    </w:p>
    <w:p w14:paraId="500432F6" w14:textId="07459765" w:rsidR="00035FA6" w:rsidRDefault="008246F6" w:rsidP="00035FA6">
      <w:pPr>
        <w:pStyle w:val="ListBullet"/>
        <w:numPr>
          <w:ilvl w:val="0"/>
          <w:numId w:val="0"/>
        </w:numPr>
        <w:spacing w:before="40" w:after="80"/>
      </w:pPr>
      <w:r>
        <w:t xml:space="preserve">Focus area 1: </w:t>
      </w:r>
      <w:r w:rsidR="00035FA6">
        <w:t>Energy audits and energy management</w:t>
      </w:r>
    </w:p>
    <w:p w14:paraId="4F2CA45D" w14:textId="77777777" w:rsidR="00035FA6" w:rsidRDefault="00035FA6" w:rsidP="00035FA6">
      <w:pPr>
        <w:pStyle w:val="ListParagraph"/>
        <w:numPr>
          <w:ilvl w:val="0"/>
          <w:numId w:val="32"/>
        </w:numPr>
        <w:spacing w:before="0" w:after="0" w:line="240" w:lineRule="auto"/>
        <w:contextualSpacing w:val="0"/>
        <w:rPr>
          <w:color w:val="000000"/>
          <w:lang w:eastAsia="en-AU"/>
        </w:rPr>
      </w:pPr>
      <w:r>
        <w:rPr>
          <w:color w:val="000000"/>
          <w:lang w:eastAsia="en-AU"/>
        </w:rPr>
        <w:t>audit a system or facility to AS/NZS 3598</w:t>
      </w:r>
    </w:p>
    <w:p w14:paraId="7EAA62B7" w14:textId="77777777" w:rsidR="00035FA6" w:rsidRDefault="00035FA6" w:rsidP="00035FA6">
      <w:pPr>
        <w:pStyle w:val="ListParagraph"/>
        <w:numPr>
          <w:ilvl w:val="0"/>
          <w:numId w:val="32"/>
        </w:numPr>
        <w:spacing w:before="0" w:after="0" w:line="240" w:lineRule="auto"/>
        <w:contextualSpacing w:val="0"/>
        <w:rPr>
          <w:color w:val="000000"/>
          <w:lang w:eastAsia="en-AU"/>
        </w:rPr>
      </w:pPr>
      <w:r>
        <w:rPr>
          <w:color w:val="000000"/>
          <w:lang w:eastAsia="en-AU"/>
        </w:rPr>
        <w:t>develop an energy management plan for your organisation</w:t>
      </w:r>
    </w:p>
    <w:p w14:paraId="699A0C00" w14:textId="77777777" w:rsidR="00035FA6" w:rsidRDefault="00035FA6" w:rsidP="00035FA6">
      <w:pPr>
        <w:pStyle w:val="ListBullet"/>
        <w:numPr>
          <w:ilvl w:val="0"/>
          <w:numId w:val="32"/>
        </w:numPr>
        <w:spacing w:before="40" w:after="80"/>
      </w:pPr>
      <w:r>
        <w:rPr>
          <w:color w:val="000000"/>
        </w:rPr>
        <w:t>assess the feasibility of an investment that would reduce your energy use</w:t>
      </w:r>
      <w:r>
        <w:t xml:space="preserve"> </w:t>
      </w:r>
    </w:p>
    <w:p w14:paraId="4C23F2AA" w14:textId="571D07CC" w:rsidR="00035FA6" w:rsidRPr="00C96806" w:rsidRDefault="008246F6" w:rsidP="00C96806">
      <w:pPr>
        <w:tabs>
          <w:tab w:val="left" w:pos="6237"/>
          <w:tab w:val="left" w:pos="7938"/>
        </w:tabs>
        <w:rPr>
          <w:lang w:eastAsia="en-AU"/>
        </w:rPr>
      </w:pPr>
      <w:r w:rsidRPr="00C66801">
        <w:t>Focus area 2</w:t>
      </w:r>
      <w:proofErr w:type="gramStart"/>
      <w:r w:rsidRPr="00C66801">
        <w:t>:</w:t>
      </w:r>
      <w:r w:rsidR="00C96806" w:rsidRPr="00382DB3">
        <w:rPr>
          <w:lang w:eastAsia="en-AU"/>
        </w:rPr>
        <w:t>E</w:t>
      </w:r>
      <w:r w:rsidR="00035FA6" w:rsidRPr="00C96806">
        <w:rPr>
          <w:lang w:eastAsia="en-AU"/>
        </w:rPr>
        <w:t>nergy</w:t>
      </w:r>
      <w:proofErr w:type="gramEnd"/>
      <w:r w:rsidR="00035FA6" w:rsidRPr="00C96806">
        <w:rPr>
          <w:lang w:eastAsia="en-AU"/>
        </w:rPr>
        <w:t xml:space="preserve"> monitoring</w:t>
      </w:r>
    </w:p>
    <w:p w14:paraId="73D11D40" w14:textId="718A97ED"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C96806">
        <w:rPr>
          <w:lang w:eastAsia="en-AU"/>
        </w:rPr>
        <w:t>purchase and install equipment</w:t>
      </w:r>
      <w:r w:rsidRPr="000B069F">
        <w:rPr>
          <w:rFonts w:eastAsia="Times New Roman" w:cs="Times New Roman"/>
          <w:iCs/>
          <w:color w:val="000000"/>
          <w:szCs w:val="24"/>
          <w:lang w:eastAsia="en-AU"/>
        </w:rPr>
        <w:t xml:space="preserve"> to meter, monitor and record energy use </w:t>
      </w:r>
    </w:p>
    <w:p w14:paraId="385C2732" w14:textId="1E65BBF6"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 xml:space="preserve">hire and install energy metering equipment </w:t>
      </w:r>
    </w:p>
    <w:p w14:paraId="42588840" w14:textId="77777777" w:rsidR="00035FA6" w:rsidRDefault="00035FA6" w:rsidP="00035FA6">
      <w:pPr>
        <w:numPr>
          <w:ilvl w:val="0"/>
          <w:numId w:val="31"/>
        </w:numPr>
        <w:spacing w:before="0" w:after="0" w:line="240" w:lineRule="auto"/>
        <w:rPr>
          <w:rFonts w:eastAsia="Times New Roman" w:cs="Times New Roman"/>
          <w:iCs/>
          <w:color w:val="000000"/>
          <w:szCs w:val="24"/>
          <w:lang w:eastAsia="en-AU"/>
        </w:rPr>
      </w:pPr>
      <w:r w:rsidRPr="00EA146D">
        <w:rPr>
          <w:rFonts w:eastAsia="Times New Roman" w:cs="Times New Roman"/>
          <w:iCs/>
          <w:color w:val="000000"/>
          <w:szCs w:val="24"/>
          <w:lang w:eastAsia="en-AU"/>
        </w:rPr>
        <w:t>digitalise energy meters/sub meters or sensors relating to energy using processes</w:t>
      </w:r>
    </w:p>
    <w:p w14:paraId="596FC5FB" w14:textId="77777777" w:rsidR="00035FA6" w:rsidRPr="00EA146D" w:rsidRDefault="00035FA6" w:rsidP="00035FA6">
      <w:pPr>
        <w:numPr>
          <w:ilvl w:val="0"/>
          <w:numId w:val="31"/>
        </w:numPr>
        <w:spacing w:before="0" w:after="0" w:line="240" w:lineRule="auto"/>
        <w:rPr>
          <w:rFonts w:eastAsia="Times New Roman" w:cs="Times New Roman"/>
          <w:iCs/>
          <w:color w:val="000000"/>
          <w:szCs w:val="24"/>
          <w:lang w:eastAsia="en-AU"/>
        </w:rPr>
      </w:pPr>
      <w:r w:rsidRPr="00EA146D">
        <w:rPr>
          <w:rFonts w:eastAsia="Times New Roman" w:cs="Times New Roman"/>
          <w:iCs/>
          <w:color w:val="000000"/>
          <w:szCs w:val="24"/>
          <w:lang w:eastAsia="en-AU"/>
        </w:rPr>
        <w:t>automatic fault detection for energy using equipment/processes</w:t>
      </w:r>
    </w:p>
    <w:p w14:paraId="34F180D0" w14:textId="3625F802" w:rsidR="00035FA6" w:rsidRPr="00A163D7" w:rsidRDefault="008246F6" w:rsidP="00424FBD">
      <w:pPr>
        <w:tabs>
          <w:tab w:val="left" w:pos="6237"/>
          <w:tab w:val="left" w:pos="7938"/>
        </w:tabs>
        <w:ind w:left="357" w:hanging="357"/>
        <w:rPr>
          <w:lang w:eastAsia="en-AU"/>
        </w:rPr>
      </w:pPr>
      <w:r>
        <w:rPr>
          <w:lang w:eastAsia="en-AU"/>
        </w:rPr>
        <w:t xml:space="preserve">Focus area 3: </w:t>
      </w:r>
      <w:r w:rsidR="00035FA6" w:rsidRPr="00A163D7" w:rsidDel="000C3E65">
        <w:rPr>
          <w:lang w:eastAsia="en-AU"/>
        </w:rPr>
        <w:t xml:space="preserve">Other </w:t>
      </w:r>
      <w:r w:rsidR="00035FA6" w:rsidRPr="00A163D7">
        <w:rPr>
          <w:lang w:eastAsia="en-AU"/>
        </w:rPr>
        <w:t>motors, conveyors, blowers, fans, pumps and fluid distribution systems</w:t>
      </w:r>
    </w:p>
    <w:p w14:paraId="2FE78D58"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install a variable speed drive on a pump, fan or other motor</w:t>
      </w:r>
    </w:p>
    <w:p w14:paraId="61264461"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a single speed fan, pump, blower, mixer or conveyor with a variable speed unit</w:t>
      </w:r>
    </w:p>
    <w:p w14:paraId="141A2E29"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a motor, pump or fan with a higher efficiency unit, or a lower power unit that is better matched to its duty point</w:t>
      </w:r>
      <w:r w:rsidRPr="000B069F" w:rsidDel="002E7A21">
        <w:rPr>
          <w:rFonts w:eastAsia="Times New Roman" w:cs="Times New Roman"/>
          <w:iCs/>
          <w:szCs w:val="24"/>
        </w:rPr>
        <w:t xml:space="preserve"> </w:t>
      </w:r>
    </w:p>
    <w:p w14:paraId="4B69841B"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compressed air blowers with an electrically driven blower system</w:t>
      </w:r>
    </w:p>
    <w:p w14:paraId="29FDD5E7"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compressed air operated diaphragm pump with an electrically driven pump</w:t>
      </w:r>
    </w:p>
    <w:p w14:paraId="0A03CD72" w14:textId="77777777" w:rsidR="00035FA6" w:rsidRPr="000B069F" w:rsidRDefault="00035FA6" w:rsidP="00035FA6">
      <w:pPr>
        <w:numPr>
          <w:ilvl w:val="0"/>
          <w:numId w:val="31"/>
        </w:numPr>
        <w:spacing w:before="0" w:after="0" w:line="240" w:lineRule="auto"/>
        <w:rPr>
          <w:rFonts w:eastAsia="Times New Roman" w:cs="Times New Roman"/>
          <w:iCs/>
          <w:szCs w:val="24"/>
        </w:rPr>
      </w:pPr>
      <w:proofErr w:type="gramStart"/>
      <w:r w:rsidRPr="000B069F">
        <w:rPr>
          <w:rFonts w:eastAsia="Times New Roman" w:cs="Times New Roman"/>
          <w:iCs/>
          <w:szCs w:val="24"/>
        </w:rPr>
        <w:t>install</w:t>
      </w:r>
      <w:proofErr w:type="gramEnd"/>
      <w:r w:rsidRPr="000B069F">
        <w:rPr>
          <w:rFonts w:eastAsia="Times New Roman" w:cs="Times New Roman"/>
          <w:iCs/>
          <w:szCs w:val="24"/>
        </w:rPr>
        <w:t xml:space="preserve"> a small blower or pump to efficiently service low loads or isolated loads. </w:t>
      </w:r>
    </w:p>
    <w:p w14:paraId="4EED4FAD"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aerators or blowers with mixers or membrane aerated biofilm reactor</w:t>
      </w:r>
    </w:p>
    <w:p w14:paraId="011681B5"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lastRenderedPageBreak/>
        <w:t>replace surface aerators or coarse aeration with fine bubble aeration</w:t>
      </w:r>
    </w:p>
    <w:p w14:paraId="577AB8C5" w14:textId="33F9CE88"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insulate pipework, fittings, or vessels containing hot or cold fluids</w:t>
      </w:r>
      <w:r w:rsidR="00975A2E" w:rsidRPr="00C66801">
        <w:rPr>
          <w:rFonts w:eastAsia="Times New Roman" w:cs="Times New Roman"/>
          <w:iCs/>
          <w:color w:val="365F91" w:themeColor="accent1" w:themeShade="BF"/>
          <w:szCs w:val="24"/>
        </w:rPr>
        <w:t>*</w:t>
      </w:r>
      <w:r w:rsidRPr="000B069F">
        <w:rPr>
          <w:rFonts w:eastAsia="Times New Roman" w:cs="Times New Roman"/>
          <w:iCs/>
          <w:szCs w:val="24"/>
        </w:rPr>
        <w:t xml:space="preserve"> </w:t>
      </w:r>
    </w:p>
    <w:p w14:paraId="1A0F4A5E" w14:textId="77777777" w:rsidR="00035FA6" w:rsidRPr="0060332C" w:rsidRDefault="00035FA6" w:rsidP="00035FA6">
      <w:pPr>
        <w:numPr>
          <w:ilvl w:val="0"/>
          <w:numId w:val="31"/>
        </w:numPr>
        <w:spacing w:before="0" w:after="0" w:line="240" w:lineRule="auto"/>
      </w:pPr>
      <w:r w:rsidRPr="000B069F">
        <w:rPr>
          <w:rFonts w:eastAsia="Times New Roman" w:cs="Times New Roman"/>
          <w:iCs/>
          <w:szCs w:val="24"/>
        </w:rPr>
        <w:t>modify system to reduce pressure drops or the volume of fluid circulated</w:t>
      </w:r>
    </w:p>
    <w:p w14:paraId="57A4AD32" w14:textId="77777777" w:rsidR="00035FA6" w:rsidRPr="00EA146D" w:rsidRDefault="00035FA6" w:rsidP="00035FA6">
      <w:pPr>
        <w:numPr>
          <w:ilvl w:val="0"/>
          <w:numId w:val="31"/>
        </w:numPr>
        <w:spacing w:before="0" w:after="0" w:line="240" w:lineRule="auto"/>
      </w:pPr>
      <w:r w:rsidRPr="000B069F">
        <w:rPr>
          <w:rFonts w:eastAsia="Times New Roman" w:cs="Times New Roman"/>
          <w:iCs/>
          <w:szCs w:val="24"/>
        </w:rPr>
        <w:t>replace static spray nozzles with rotary spray nozzles or impact jet cleaning nozzles for tank cleaning</w:t>
      </w:r>
    </w:p>
    <w:p w14:paraId="7ABF82F1" w14:textId="07B65D8D" w:rsidR="008246F6" w:rsidRPr="00C66801" w:rsidRDefault="00975A2E" w:rsidP="00C66801">
      <w:pPr>
        <w:rPr>
          <w:i/>
          <w:color w:val="365F91" w:themeColor="accent1" w:themeShade="BF"/>
        </w:rPr>
      </w:pPr>
      <w:r w:rsidRPr="00C66801">
        <w:rPr>
          <w:i/>
          <w:color w:val="365F91" w:themeColor="accent1" w:themeShade="BF"/>
        </w:rPr>
        <w:t>* S</w:t>
      </w:r>
      <w:r w:rsidRPr="00C66801">
        <w:rPr>
          <w:rFonts w:eastAsia="Times New Roman" w:cs="Times New Roman"/>
          <w:i/>
          <w:iCs/>
          <w:color w:val="365F91" w:themeColor="accent1" w:themeShade="BF"/>
          <w:szCs w:val="24"/>
        </w:rPr>
        <w:t>ee also, heating</w:t>
      </w:r>
      <w:r>
        <w:rPr>
          <w:rFonts w:eastAsia="Times New Roman" w:cs="Times New Roman"/>
          <w:i/>
          <w:iCs/>
          <w:color w:val="365F91" w:themeColor="accent1" w:themeShade="BF"/>
          <w:szCs w:val="24"/>
        </w:rPr>
        <w:t xml:space="preserve"> </w:t>
      </w:r>
      <w:r w:rsidRPr="00C66801">
        <w:rPr>
          <w:rFonts w:eastAsia="Times New Roman" w:cs="Times New Roman"/>
          <w:i/>
          <w:iCs/>
          <w:color w:val="365F91" w:themeColor="accent1" w:themeShade="BF"/>
          <w:szCs w:val="24"/>
        </w:rPr>
        <w:t>and cooling equipment</w:t>
      </w:r>
    </w:p>
    <w:p w14:paraId="2A8B398A" w14:textId="007E5996" w:rsidR="00035FA6" w:rsidRPr="00A163D7" w:rsidDel="00864D1B" w:rsidRDefault="008246F6" w:rsidP="00253456">
      <w:pPr>
        <w:spacing w:before="0" w:after="0" w:line="240" w:lineRule="auto"/>
        <w:rPr>
          <w:rFonts w:eastAsia="Times New Roman" w:cs="Times New Roman"/>
          <w:color w:val="000000"/>
          <w:szCs w:val="24"/>
          <w:lang w:eastAsia="en-AU"/>
        </w:rPr>
      </w:pPr>
      <w:r>
        <w:rPr>
          <w:lang w:eastAsia="en-AU"/>
        </w:rPr>
        <w:t xml:space="preserve">Focus area 4: </w:t>
      </w:r>
      <w:r w:rsidR="00035FA6" w:rsidRPr="00A163D7">
        <w:rPr>
          <w:lang w:eastAsia="en-AU"/>
        </w:rPr>
        <w:t>Power Supply</w:t>
      </w:r>
      <w:r w:rsidR="000C3E65" w:rsidRPr="00A163D7">
        <w:rPr>
          <w:lang w:eastAsia="en-AU"/>
        </w:rPr>
        <w:t xml:space="preserve"> </w:t>
      </w:r>
    </w:p>
    <w:p w14:paraId="6C9C29FB" w14:textId="3A2B1B54" w:rsidR="00035FA6" w:rsidRPr="00BA3651" w:rsidRDefault="00035FA6" w:rsidP="00035FA6">
      <w:pPr>
        <w:numPr>
          <w:ilvl w:val="0"/>
          <w:numId w:val="31"/>
        </w:numPr>
        <w:spacing w:before="0" w:after="0" w:line="240" w:lineRule="auto"/>
        <w:rPr>
          <w:rFonts w:eastAsia="Times New Roman" w:cs="Times New Roman"/>
          <w:iCs/>
          <w:color w:val="000000"/>
          <w:szCs w:val="24"/>
          <w:lang w:eastAsia="en-AU"/>
        </w:rPr>
      </w:pPr>
      <w:r w:rsidRPr="00BA3651">
        <w:rPr>
          <w:rFonts w:eastAsia="Times New Roman" w:cs="Times New Roman"/>
          <w:iCs/>
          <w:color w:val="000000"/>
          <w:szCs w:val="24"/>
          <w:lang w:eastAsia="en-AU"/>
        </w:rPr>
        <w:t>install power factor correction</w:t>
      </w:r>
    </w:p>
    <w:p w14:paraId="3E037726" w14:textId="77777777" w:rsidR="00035FA6" w:rsidRPr="00EA146D"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color w:val="000000"/>
          <w:szCs w:val="24"/>
          <w:lang w:eastAsia="en-AU"/>
        </w:rPr>
        <w:t>install voltage optimisation</w:t>
      </w:r>
    </w:p>
    <w:p w14:paraId="25FEB51D" w14:textId="77777777"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color w:val="000000"/>
          <w:szCs w:val="24"/>
          <w:lang w:eastAsia="en-AU"/>
        </w:rPr>
        <w:t>replace or expand switchboard or electricity distribution to facilitate electrification of equipment</w:t>
      </w:r>
    </w:p>
    <w:p w14:paraId="3776D7E0" w14:textId="77777777" w:rsidR="00035FA6" w:rsidRDefault="00035FA6" w:rsidP="00035FA6">
      <w:pPr>
        <w:spacing w:before="0" w:after="0" w:line="240" w:lineRule="auto"/>
        <w:rPr>
          <w:rFonts w:eastAsia="Times New Roman" w:cs="Times New Roman"/>
          <w:iCs/>
          <w:szCs w:val="24"/>
        </w:rPr>
      </w:pPr>
    </w:p>
    <w:p w14:paraId="65448B02" w14:textId="408EC897" w:rsidR="00035FA6" w:rsidRPr="00A163D7" w:rsidRDefault="008246F6" w:rsidP="00A163D7">
      <w:pPr>
        <w:tabs>
          <w:tab w:val="left" w:pos="6237"/>
          <w:tab w:val="left" w:pos="7938"/>
        </w:tabs>
        <w:ind w:left="357" w:hanging="357"/>
        <w:rPr>
          <w:lang w:eastAsia="en-AU"/>
        </w:rPr>
      </w:pPr>
      <w:r>
        <w:rPr>
          <w:lang w:eastAsia="en-AU"/>
        </w:rPr>
        <w:t xml:space="preserve">Focus area 5: </w:t>
      </w:r>
      <w:r w:rsidR="00035FA6" w:rsidRPr="00A163D7">
        <w:rPr>
          <w:lang w:eastAsia="en-AU"/>
        </w:rPr>
        <w:t>P</w:t>
      </w:r>
      <w:r>
        <w:rPr>
          <w:lang w:eastAsia="en-AU"/>
        </w:rPr>
        <w:t>r</w:t>
      </w:r>
      <w:r w:rsidR="00035FA6" w:rsidRPr="00A163D7">
        <w:rPr>
          <w:lang w:eastAsia="en-AU"/>
        </w:rPr>
        <w:t>ocess automation and controls</w:t>
      </w:r>
      <w:r w:rsidR="000C3E65" w:rsidRPr="00A163D7">
        <w:rPr>
          <w:lang w:eastAsia="en-AU"/>
        </w:rPr>
        <w:t xml:space="preserve"> </w:t>
      </w:r>
    </w:p>
    <w:p w14:paraId="1195B561" w14:textId="6CE00CEE" w:rsidR="00035FA6" w:rsidRPr="00BA3651" w:rsidRDefault="00035FA6" w:rsidP="00035FA6">
      <w:pPr>
        <w:numPr>
          <w:ilvl w:val="0"/>
          <w:numId w:val="31"/>
        </w:numPr>
        <w:spacing w:before="0" w:after="0" w:line="240" w:lineRule="auto"/>
        <w:rPr>
          <w:rFonts w:eastAsia="Times New Roman" w:cs="Times New Roman"/>
          <w:iCs/>
          <w:color w:val="000000"/>
          <w:szCs w:val="24"/>
          <w:lang w:eastAsia="en-AU"/>
        </w:rPr>
      </w:pPr>
      <w:r w:rsidRPr="00BA3651">
        <w:rPr>
          <w:rFonts w:eastAsia="Times New Roman" w:cs="Times New Roman"/>
          <w:iCs/>
          <w:color w:val="000000"/>
          <w:szCs w:val="24"/>
          <w:lang w:eastAsia="en-AU"/>
        </w:rPr>
        <w:t>install automatic controls or monitoring equipment not covered elsewhere on this list</w:t>
      </w:r>
    </w:p>
    <w:p w14:paraId="375C0210" w14:textId="77777777" w:rsidR="00035FA6" w:rsidRPr="00EA146D" w:rsidRDefault="00035FA6" w:rsidP="00035FA6">
      <w:pPr>
        <w:numPr>
          <w:ilvl w:val="0"/>
          <w:numId w:val="31"/>
        </w:numPr>
        <w:spacing w:before="0" w:after="0" w:line="240" w:lineRule="auto"/>
        <w:rPr>
          <w:rFonts w:eastAsia="Times New Roman" w:cs="Times New Roman"/>
          <w:iCs/>
          <w:szCs w:val="24"/>
        </w:rPr>
      </w:pPr>
      <w:proofErr w:type="gramStart"/>
      <w:r w:rsidRPr="00EA146D">
        <w:rPr>
          <w:rFonts w:eastAsia="Times New Roman" w:cs="Times New Roman"/>
          <w:iCs/>
          <w:color w:val="000000"/>
          <w:szCs w:val="24"/>
          <w:lang w:eastAsia="en-AU"/>
        </w:rPr>
        <w:t>replace</w:t>
      </w:r>
      <w:proofErr w:type="gramEnd"/>
      <w:r w:rsidRPr="00EA146D">
        <w:rPr>
          <w:rFonts w:eastAsia="Times New Roman" w:cs="Times New Roman"/>
          <w:iCs/>
          <w:color w:val="000000"/>
          <w:szCs w:val="24"/>
          <w:lang w:eastAsia="en-AU"/>
        </w:rPr>
        <w:t xml:space="preserve"> existing control equipment to reduce energy use or improve monitoring, including sensors, actuators, controllers and user interface.</w:t>
      </w:r>
    </w:p>
    <w:p w14:paraId="11DBDA38" w14:textId="3F478250" w:rsidR="00035FA6" w:rsidRPr="00B05505" w:rsidRDefault="00035FA6" w:rsidP="00C96806">
      <w:pPr>
        <w:numPr>
          <w:ilvl w:val="0"/>
          <w:numId w:val="31"/>
        </w:numPr>
        <w:spacing w:before="0" w:after="0" w:line="240" w:lineRule="auto"/>
        <w:rPr>
          <w:rFonts w:eastAsia="Times New Roman" w:cs="Times New Roman"/>
          <w:szCs w:val="24"/>
        </w:rPr>
      </w:pPr>
      <w:r w:rsidRPr="00B05505">
        <w:rPr>
          <w:rFonts w:eastAsia="Times New Roman" w:cs="Times New Roman"/>
          <w:color w:val="000000"/>
          <w:szCs w:val="24"/>
          <w:lang w:eastAsia="en-AU"/>
        </w:rPr>
        <w:t xml:space="preserve">optimise an energy using process based on sensors and meters </w:t>
      </w:r>
    </w:p>
    <w:p w14:paraId="32E8BF29" w14:textId="77777777" w:rsidR="009C0299" w:rsidRDefault="009C0299" w:rsidP="00253456">
      <w:pPr>
        <w:spacing w:before="0" w:after="0" w:line="240" w:lineRule="auto"/>
        <w:rPr>
          <w:lang w:eastAsia="en-AU"/>
        </w:rPr>
      </w:pPr>
    </w:p>
    <w:p w14:paraId="1A3A91D4" w14:textId="6B5B4E45" w:rsidR="00253456" w:rsidRPr="00253456" w:rsidRDefault="008246F6" w:rsidP="00253456">
      <w:pPr>
        <w:spacing w:before="0" w:after="0" w:line="240" w:lineRule="auto"/>
        <w:rPr>
          <w:rFonts w:eastAsia="Times New Roman" w:cs="Times New Roman"/>
          <w:iCs/>
          <w:szCs w:val="24"/>
        </w:rPr>
      </w:pPr>
      <w:r>
        <w:rPr>
          <w:lang w:eastAsia="en-AU"/>
        </w:rPr>
        <w:t xml:space="preserve">Focus area 6: </w:t>
      </w:r>
      <w:r w:rsidR="00035FA6" w:rsidRPr="00A163D7">
        <w:rPr>
          <w:lang w:eastAsia="en-AU"/>
        </w:rPr>
        <w:t xml:space="preserve">Process cooling </w:t>
      </w:r>
    </w:p>
    <w:p w14:paraId="1053DD81" w14:textId="2749DC20"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install a variable speed drive on a refrigeration compressor or fan</w:t>
      </w:r>
    </w:p>
    <w:p w14:paraId="7C6563FE" w14:textId="173B61C0"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install energy efficient controls for existing refrigeration equipment</w:t>
      </w:r>
    </w:p>
    <w:p w14:paraId="58BA0813" w14:textId="4FC5B12C"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 xml:space="preserve">recover heat from refrigeration oil coolers, </w:t>
      </w:r>
      <w:proofErr w:type="spellStart"/>
      <w:r w:rsidRPr="00BA3651">
        <w:rPr>
          <w:rFonts w:eastAsia="Times New Roman" w:cs="Times New Roman"/>
          <w:iCs/>
          <w:szCs w:val="24"/>
        </w:rPr>
        <w:t>desuper</w:t>
      </w:r>
      <w:proofErr w:type="spellEnd"/>
      <w:r w:rsidR="00975A2E">
        <w:rPr>
          <w:rFonts w:eastAsia="Times New Roman" w:cs="Times New Roman"/>
          <w:iCs/>
          <w:szCs w:val="24"/>
        </w:rPr>
        <w:t>-</w:t>
      </w:r>
      <w:r w:rsidRPr="00BA3651">
        <w:rPr>
          <w:rFonts w:eastAsia="Times New Roman" w:cs="Times New Roman"/>
          <w:iCs/>
          <w:szCs w:val="24"/>
        </w:rPr>
        <w:t>heaters or condensers</w:t>
      </w:r>
    </w:p>
    <w:p w14:paraId="73D4A408" w14:textId="77777777"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improve insulation or sealing of existing refrigerators or cool rooms</w:t>
      </w:r>
    </w:p>
    <w:p w14:paraId="3FA5ACA9" w14:textId="77777777"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install rapid close doors to an existing cool room</w:t>
      </w:r>
    </w:p>
    <w:p w14:paraId="51DD9CA5" w14:textId="77777777"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retrofit an electronic TX valve for a refrigeration compressor or chiller</w:t>
      </w:r>
    </w:p>
    <w:p w14:paraId="3DCF4A32" w14:textId="2AAB0054"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 xml:space="preserve">reconfigure process equipment to reduce cooling needs </w:t>
      </w:r>
    </w:p>
    <w:p w14:paraId="545E3B5A" w14:textId="77777777"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install a (small) low-load chiller or refrigeration unit or a variable speed compressor for low loads, isolated loads or capacity modulation</w:t>
      </w:r>
    </w:p>
    <w:p w14:paraId="3E17C7B5" w14:textId="77777777"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 xml:space="preserve">replace an existing liquid chiller, refrigerator, compressor or cool room with a higher efficiency unit </w:t>
      </w:r>
    </w:p>
    <w:p w14:paraId="573EBEBE" w14:textId="5C095C27" w:rsidR="00864D1B" w:rsidRPr="00C96806" w:rsidRDefault="00035FA6">
      <w:pPr>
        <w:numPr>
          <w:ilvl w:val="0"/>
          <w:numId w:val="31"/>
        </w:numPr>
        <w:spacing w:before="0" w:after="0" w:line="240" w:lineRule="auto"/>
        <w:rPr>
          <w:rFonts w:eastAsia="Times New Roman" w:cs="Times New Roman"/>
          <w:szCs w:val="24"/>
        </w:rPr>
      </w:pPr>
      <w:r w:rsidRPr="00864D1B">
        <w:rPr>
          <w:rFonts w:eastAsia="Times New Roman" w:cs="Times New Roman"/>
          <w:szCs w:val="24"/>
        </w:rPr>
        <w:t>r</w:t>
      </w:r>
      <w:r w:rsidRPr="00864D1B">
        <w:rPr>
          <w:rFonts w:eastAsia="Times New Roman" w:cs="Times New Roman"/>
          <w:color w:val="000000"/>
          <w:szCs w:val="24"/>
          <w:lang w:eastAsia="en-AU"/>
        </w:rPr>
        <w:t xml:space="preserve">eplace an existing motor used in a refrigeration system with an electrically commutated motor </w:t>
      </w:r>
    </w:p>
    <w:p w14:paraId="2F85C945" w14:textId="77777777" w:rsidR="00035FA6" w:rsidRPr="00864D1B" w:rsidRDefault="00035FA6">
      <w:pPr>
        <w:numPr>
          <w:ilvl w:val="0"/>
          <w:numId w:val="31"/>
        </w:numPr>
        <w:spacing w:before="0" w:after="0" w:line="240" w:lineRule="auto"/>
        <w:rPr>
          <w:rFonts w:eastAsia="Times New Roman" w:cs="Times New Roman"/>
          <w:szCs w:val="24"/>
        </w:rPr>
      </w:pPr>
      <w:r w:rsidRPr="00864D1B">
        <w:rPr>
          <w:rFonts w:eastAsia="Times New Roman" w:cs="Times New Roman"/>
          <w:color w:val="000000"/>
          <w:szCs w:val="24"/>
          <w:lang w:eastAsia="en-AU"/>
        </w:rPr>
        <w:t>replace an air-cooled refrigeration/chiller unit with a water cooled-unit</w:t>
      </w:r>
    </w:p>
    <w:p w14:paraId="3A873528" w14:textId="77777777" w:rsidR="00035FA6" w:rsidRDefault="00035FA6" w:rsidP="00035FA6">
      <w:pPr>
        <w:spacing w:before="0" w:after="0" w:line="240" w:lineRule="auto"/>
        <w:ind w:left="360"/>
        <w:rPr>
          <w:rFonts w:eastAsia="Times New Roman" w:cs="Times New Roman"/>
          <w:iCs/>
          <w:szCs w:val="24"/>
        </w:rPr>
      </w:pPr>
    </w:p>
    <w:p w14:paraId="700F183E" w14:textId="40B225D7" w:rsidR="00035FA6" w:rsidRDefault="008246F6" w:rsidP="00035FA6">
      <w:pPr>
        <w:spacing w:before="0" w:after="0" w:line="240" w:lineRule="auto"/>
        <w:rPr>
          <w:rFonts w:eastAsia="Times New Roman" w:cs="Times New Roman"/>
          <w:iCs/>
          <w:szCs w:val="24"/>
        </w:rPr>
      </w:pPr>
      <w:r>
        <w:rPr>
          <w:rFonts w:eastAsia="Times New Roman" w:cs="Times New Roman"/>
          <w:iCs/>
          <w:szCs w:val="24"/>
        </w:rPr>
        <w:t xml:space="preserve">Focus area 7: </w:t>
      </w:r>
      <w:r w:rsidR="00035FA6">
        <w:rPr>
          <w:rFonts w:eastAsia="Times New Roman" w:cs="Times New Roman"/>
          <w:iCs/>
          <w:szCs w:val="24"/>
        </w:rPr>
        <w:t xml:space="preserve">Process heating or drying </w:t>
      </w:r>
    </w:p>
    <w:p w14:paraId="0E220520"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gas-fired or electric resistance heating or drying equipment with a heat pump</w:t>
      </w:r>
    </w:p>
    <w:p w14:paraId="4A2B672E" w14:textId="0D24634B"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 xml:space="preserve">replace conventional </w:t>
      </w:r>
      <w:r w:rsidR="005A1E0E">
        <w:rPr>
          <w:rFonts w:eastAsia="Times New Roman" w:cs="Times New Roman"/>
          <w:iCs/>
          <w:szCs w:val="24"/>
        </w:rPr>
        <w:t xml:space="preserve">heating or drying equipment with </w:t>
      </w:r>
      <w:r w:rsidRPr="000B069F">
        <w:rPr>
          <w:rFonts w:eastAsia="Times New Roman" w:cs="Times New Roman"/>
          <w:iCs/>
          <w:szCs w:val="24"/>
        </w:rPr>
        <w:t xml:space="preserve">pulsed fruit bed drying, radiant infrared </w:t>
      </w:r>
      <w:r w:rsidR="005A1E0E">
        <w:rPr>
          <w:rFonts w:eastAsia="Times New Roman" w:cs="Times New Roman"/>
          <w:iCs/>
          <w:szCs w:val="24"/>
        </w:rPr>
        <w:t xml:space="preserve">heating or </w:t>
      </w:r>
      <w:r w:rsidRPr="000B069F">
        <w:rPr>
          <w:rFonts w:eastAsia="Times New Roman" w:cs="Times New Roman"/>
          <w:iCs/>
          <w:szCs w:val="24"/>
        </w:rPr>
        <w:t>drying</w:t>
      </w:r>
      <w:r w:rsidR="005A1E0E">
        <w:rPr>
          <w:rFonts w:eastAsia="Times New Roman" w:cs="Times New Roman"/>
          <w:iCs/>
          <w:szCs w:val="24"/>
        </w:rPr>
        <w:t>,</w:t>
      </w:r>
      <w:r w:rsidRPr="000B069F">
        <w:rPr>
          <w:rFonts w:eastAsia="Times New Roman" w:cs="Times New Roman"/>
          <w:iCs/>
          <w:szCs w:val="24"/>
        </w:rPr>
        <w:t xml:space="preserve"> </w:t>
      </w:r>
      <w:proofErr w:type="spellStart"/>
      <w:r w:rsidRPr="000B069F">
        <w:rPr>
          <w:rFonts w:eastAsia="Times New Roman" w:cs="Times New Roman"/>
          <w:iCs/>
          <w:szCs w:val="24"/>
        </w:rPr>
        <w:t>ohmic</w:t>
      </w:r>
      <w:proofErr w:type="spellEnd"/>
      <w:r w:rsidRPr="000B069F">
        <w:rPr>
          <w:rFonts w:eastAsia="Times New Roman" w:cs="Times New Roman"/>
          <w:iCs/>
          <w:szCs w:val="24"/>
        </w:rPr>
        <w:t xml:space="preserve"> heating</w:t>
      </w:r>
      <w:r w:rsidR="005A1E0E">
        <w:rPr>
          <w:rFonts w:eastAsia="Times New Roman" w:cs="Times New Roman"/>
          <w:iCs/>
          <w:szCs w:val="24"/>
        </w:rPr>
        <w:t xml:space="preserve"> or drying, microwave heating or drying, induction heating or drying, radio frequency heating or drying</w:t>
      </w:r>
    </w:p>
    <w:p w14:paraId="7E221F48" w14:textId="0C5E61AD"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szCs w:val="24"/>
        </w:rPr>
        <w:t xml:space="preserve">replace an existing boiler, dryer or other heating equipment with a new high efficiency equipment </w:t>
      </w:r>
    </w:p>
    <w:p w14:paraId="7E17099C" w14:textId="4234DD81"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 xml:space="preserve">reconfigure process equipment to reduce heating needs </w:t>
      </w:r>
    </w:p>
    <w:p w14:paraId="54D89AA2" w14:textId="072BFD76"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 xml:space="preserve">reconfigure process equipment to reduce evaporation needs </w:t>
      </w:r>
    </w:p>
    <w:p w14:paraId="14B12786" w14:textId="77777777" w:rsidR="00035FA6" w:rsidRPr="000B069F" w:rsidRDefault="00035FA6" w:rsidP="00035FA6">
      <w:pPr>
        <w:numPr>
          <w:ilvl w:val="0"/>
          <w:numId w:val="31"/>
        </w:numPr>
        <w:spacing w:before="0" w:after="0" w:line="240" w:lineRule="auto"/>
        <w:rPr>
          <w:rFonts w:eastAsia="Times New Roman" w:cs="Times New Roman"/>
          <w:i/>
          <w:iCs/>
          <w:color w:val="000000"/>
          <w:szCs w:val="24"/>
          <w:lang w:eastAsia="en-AU"/>
        </w:rPr>
      </w:pPr>
      <w:r w:rsidRPr="000B069F">
        <w:rPr>
          <w:rFonts w:eastAsia="Times New Roman" w:cs="Times New Roman"/>
          <w:iCs/>
          <w:szCs w:val="24"/>
        </w:rPr>
        <w:t xml:space="preserve">install low-load heating equipment for small loads, isolated loads or capacity modulation </w:t>
      </w:r>
    </w:p>
    <w:p w14:paraId="6B45FE05"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improve the insulation or sealing of ovens or other heating equipment</w:t>
      </w:r>
    </w:p>
    <w:p w14:paraId="772EE473" w14:textId="77777777" w:rsidR="00035FA6"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install an oxygen trim control or modulating burner on a boiler</w:t>
      </w:r>
    </w:p>
    <w:p w14:paraId="5CFEF980" w14:textId="77777777" w:rsidR="00035FA6" w:rsidRPr="00BA3651" w:rsidRDefault="00035FA6" w:rsidP="00035FA6">
      <w:pPr>
        <w:numPr>
          <w:ilvl w:val="0"/>
          <w:numId w:val="31"/>
        </w:numPr>
        <w:spacing w:before="0" w:after="0" w:line="240" w:lineRule="auto"/>
        <w:rPr>
          <w:rFonts w:eastAsia="Times New Roman" w:cs="Times New Roman"/>
          <w:iCs/>
          <w:szCs w:val="24"/>
        </w:rPr>
      </w:pPr>
      <w:r w:rsidRPr="00BA3651">
        <w:rPr>
          <w:rFonts w:eastAsia="Times New Roman" w:cs="Times New Roman"/>
          <w:iCs/>
          <w:szCs w:val="24"/>
        </w:rPr>
        <w:t>install a sensor-based blowdown control on a boiler</w:t>
      </w:r>
    </w:p>
    <w:p w14:paraId="3CB688BB" w14:textId="77777777" w:rsidR="00035FA6" w:rsidRDefault="00035FA6" w:rsidP="00035FA6">
      <w:pPr>
        <w:spacing w:before="0" w:after="0" w:line="240" w:lineRule="auto"/>
        <w:rPr>
          <w:rFonts w:eastAsia="Times New Roman" w:cs="Times New Roman"/>
          <w:iCs/>
          <w:szCs w:val="24"/>
        </w:rPr>
      </w:pPr>
    </w:p>
    <w:p w14:paraId="41A8309F" w14:textId="7735B70E" w:rsidR="00035FA6" w:rsidRDefault="008246F6" w:rsidP="00035FA6">
      <w:pPr>
        <w:spacing w:before="0" w:after="0" w:line="240" w:lineRule="auto"/>
      </w:pPr>
      <w:r>
        <w:rPr>
          <w:rFonts w:eastAsia="Times New Roman" w:cs="Times New Roman"/>
          <w:iCs/>
          <w:szCs w:val="24"/>
        </w:rPr>
        <w:t xml:space="preserve">Focus area 8: </w:t>
      </w:r>
      <w:r w:rsidR="00035FA6">
        <w:rPr>
          <w:rFonts w:eastAsia="Times New Roman" w:cs="Times New Roman"/>
          <w:iCs/>
          <w:szCs w:val="24"/>
        </w:rPr>
        <w:t xml:space="preserve">Heating </w:t>
      </w:r>
      <w:r w:rsidR="00035FA6">
        <w:t>Ventilation and Air Conditioning (HVAC) at the manufacturing facility</w:t>
      </w:r>
    </w:p>
    <w:p w14:paraId="6C5E1090"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replace a HVAC fan, pump or motor with a high efficiency fan, pump or motor</w:t>
      </w:r>
    </w:p>
    <w:p w14:paraId="6FAE451E"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proofErr w:type="gramStart"/>
      <w:r w:rsidRPr="000B069F">
        <w:rPr>
          <w:rFonts w:eastAsia="Times New Roman" w:cs="Times New Roman"/>
          <w:iCs/>
          <w:color w:val="000000"/>
          <w:szCs w:val="24"/>
          <w:lang w:eastAsia="en-AU"/>
        </w:rPr>
        <w:t>replace</w:t>
      </w:r>
      <w:proofErr w:type="gramEnd"/>
      <w:r w:rsidRPr="000B069F">
        <w:rPr>
          <w:rFonts w:eastAsia="Times New Roman" w:cs="Times New Roman"/>
          <w:iCs/>
          <w:color w:val="000000"/>
          <w:szCs w:val="24"/>
          <w:lang w:eastAsia="en-AU"/>
        </w:rPr>
        <w:t xml:space="preserve"> a split system or package unit HVAC (including portable air conditioning) with a higher efficiency unit.</w:t>
      </w:r>
    </w:p>
    <w:p w14:paraId="0B9E83D1"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proofErr w:type="gramStart"/>
      <w:r w:rsidRPr="000B069F">
        <w:rPr>
          <w:rFonts w:eastAsia="Times New Roman" w:cs="Times New Roman"/>
          <w:iCs/>
          <w:color w:val="000000"/>
          <w:szCs w:val="24"/>
          <w:lang w:eastAsia="en-AU"/>
        </w:rPr>
        <w:t>replace</w:t>
      </w:r>
      <w:proofErr w:type="gramEnd"/>
      <w:r w:rsidRPr="000B069F">
        <w:rPr>
          <w:rFonts w:eastAsia="Times New Roman" w:cs="Times New Roman"/>
          <w:iCs/>
          <w:color w:val="000000"/>
          <w:szCs w:val="24"/>
          <w:lang w:eastAsia="en-AU"/>
        </w:rPr>
        <w:t xml:space="preserve"> an existing close-control air conditioner with a high-efficiency unit.</w:t>
      </w:r>
    </w:p>
    <w:p w14:paraId="5B339C66"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proofErr w:type="gramStart"/>
      <w:r w:rsidRPr="000B069F">
        <w:rPr>
          <w:rFonts w:eastAsia="Times New Roman" w:cs="Times New Roman"/>
          <w:iCs/>
          <w:color w:val="000000"/>
          <w:szCs w:val="24"/>
          <w:lang w:eastAsia="en-AU"/>
        </w:rPr>
        <w:t>replace</w:t>
      </w:r>
      <w:proofErr w:type="gramEnd"/>
      <w:r w:rsidRPr="000B069F">
        <w:rPr>
          <w:rFonts w:eastAsia="Times New Roman" w:cs="Times New Roman"/>
          <w:iCs/>
          <w:color w:val="000000"/>
          <w:szCs w:val="24"/>
          <w:lang w:eastAsia="en-AU"/>
        </w:rPr>
        <w:t xml:space="preserve"> a HVAC compressor, boiler, chiller or cooling tower with a higher efficiency unit.</w:t>
      </w:r>
    </w:p>
    <w:p w14:paraId="6603ED16"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proofErr w:type="gramStart"/>
      <w:r w:rsidRPr="000B069F">
        <w:rPr>
          <w:rFonts w:eastAsia="Times New Roman" w:cs="Times New Roman"/>
          <w:iCs/>
          <w:color w:val="000000"/>
          <w:szCs w:val="24"/>
          <w:lang w:eastAsia="en-AU"/>
        </w:rPr>
        <w:t>replace</w:t>
      </w:r>
      <w:proofErr w:type="gramEnd"/>
      <w:r w:rsidRPr="000B069F">
        <w:rPr>
          <w:rFonts w:eastAsia="Times New Roman" w:cs="Times New Roman"/>
          <w:iCs/>
          <w:color w:val="000000"/>
          <w:szCs w:val="24"/>
          <w:lang w:eastAsia="en-AU"/>
        </w:rPr>
        <w:t xml:space="preserve"> a gas-fired HVAC boiler or hot water heater with hot water heat pump unit to generate heating hot water.</w:t>
      </w:r>
    </w:p>
    <w:p w14:paraId="3FAB64BF"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lastRenderedPageBreak/>
        <w:t>replace a fan heater or radiator used for space heating with a reverse cycle air conditioner</w:t>
      </w:r>
    </w:p>
    <w:p w14:paraId="2D44C19D"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 xml:space="preserve">install an oxygen trim control on a boiler or hot water heater </w:t>
      </w:r>
    </w:p>
    <w:p w14:paraId="41C46FCA"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install a Variable Speed Drive on an existing HVAC fan or pump</w:t>
      </w:r>
    </w:p>
    <w:p w14:paraId="2801645D"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install an economy cycle on an air conditioning unit</w:t>
      </w:r>
    </w:p>
    <w:p w14:paraId="5873FE4E"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install heat recovery</w:t>
      </w:r>
    </w:p>
    <w:p w14:paraId="74EFCADA" w14:textId="2343176E"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 xml:space="preserve">replace air distribution equipment to save fan energy </w:t>
      </w:r>
    </w:p>
    <w:p w14:paraId="2E460934" w14:textId="77777777" w:rsidR="00035FA6" w:rsidRPr="000B069F" w:rsidRDefault="00035FA6" w:rsidP="00035FA6">
      <w:pPr>
        <w:numPr>
          <w:ilvl w:val="0"/>
          <w:numId w:val="31"/>
        </w:numPr>
        <w:spacing w:before="0" w:after="0" w:line="240" w:lineRule="auto"/>
        <w:rPr>
          <w:rFonts w:eastAsia="Times New Roman" w:cs="Times New Roman"/>
          <w:iCs/>
          <w:color w:val="000000"/>
          <w:szCs w:val="24"/>
          <w:lang w:eastAsia="en-AU"/>
        </w:rPr>
      </w:pPr>
      <w:r w:rsidRPr="000B069F">
        <w:rPr>
          <w:rFonts w:eastAsia="Times New Roman" w:cs="Times New Roman"/>
          <w:iCs/>
          <w:color w:val="000000"/>
          <w:szCs w:val="24"/>
          <w:lang w:eastAsia="en-AU"/>
        </w:rPr>
        <w:t>retrofit electronic expansion valves to HVAC compressor or chiller</w:t>
      </w:r>
    </w:p>
    <w:p w14:paraId="4FDBDB0B" w14:textId="028475C2" w:rsidR="00035FA6" w:rsidRPr="00EA146D" w:rsidRDefault="00035FA6" w:rsidP="00035FA6">
      <w:pPr>
        <w:numPr>
          <w:ilvl w:val="0"/>
          <w:numId w:val="31"/>
        </w:numPr>
        <w:spacing w:before="0" w:after="0" w:line="240" w:lineRule="auto"/>
      </w:pPr>
      <w:r w:rsidRPr="00BA3651">
        <w:rPr>
          <w:rFonts w:eastAsia="Times New Roman" w:cs="Times New Roman"/>
          <w:iCs/>
          <w:color w:val="000000"/>
          <w:szCs w:val="24"/>
          <w:lang w:eastAsia="en-AU"/>
        </w:rPr>
        <w:t xml:space="preserve">install automatic control equipment for HVAC to reduce energy use or improve monitoring </w:t>
      </w:r>
    </w:p>
    <w:p w14:paraId="406F15F4" w14:textId="77777777" w:rsidR="00035FA6" w:rsidRDefault="00035FA6" w:rsidP="00035FA6">
      <w:pPr>
        <w:numPr>
          <w:ilvl w:val="0"/>
          <w:numId w:val="31"/>
        </w:numPr>
        <w:spacing w:before="0" w:after="0" w:line="240" w:lineRule="auto"/>
      </w:pPr>
      <w:proofErr w:type="gramStart"/>
      <w:r w:rsidRPr="00EA146D">
        <w:rPr>
          <w:rFonts w:eastAsia="Times New Roman" w:cs="Times New Roman"/>
          <w:iCs/>
          <w:color w:val="000000"/>
          <w:szCs w:val="24"/>
          <w:lang w:eastAsia="en-AU"/>
        </w:rPr>
        <w:t>improve</w:t>
      </w:r>
      <w:proofErr w:type="gramEnd"/>
      <w:r w:rsidRPr="00EA146D">
        <w:rPr>
          <w:rFonts w:eastAsia="Times New Roman" w:cs="Times New Roman"/>
          <w:iCs/>
          <w:color w:val="000000"/>
          <w:szCs w:val="24"/>
          <w:lang w:eastAsia="en-AU"/>
        </w:rPr>
        <w:t xml:space="preserve"> sealing of an existing clean room.</w:t>
      </w:r>
    </w:p>
    <w:p w14:paraId="00AA0D22" w14:textId="77777777" w:rsidR="00035FA6" w:rsidRDefault="00035FA6" w:rsidP="00035FA6">
      <w:pPr>
        <w:spacing w:before="0" w:after="0" w:line="240" w:lineRule="auto"/>
      </w:pPr>
    </w:p>
    <w:p w14:paraId="16C67C83" w14:textId="6BBAF39C" w:rsidR="00035FA6" w:rsidRDefault="008246F6" w:rsidP="00035FA6">
      <w:pPr>
        <w:spacing w:before="0" w:after="0" w:line="240" w:lineRule="auto"/>
      </w:pPr>
      <w:r>
        <w:t xml:space="preserve">Focus area 9: </w:t>
      </w:r>
      <w:r w:rsidR="00035FA6">
        <w:t>Lighting</w:t>
      </w:r>
    </w:p>
    <w:p w14:paraId="57A3790B" w14:textId="77777777" w:rsidR="00035FA6" w:rsidRPr="00EA146D" w:rsidRDefault="00035FA6" w:rsidP="00035FA6">
      <w:pPr>
        <w:numPr>
          <w:ilvl w:val="0"/>
          <w:numId w:val="31"/>
        </w:numPr>
        <w:spacing w:before="0" w:after="0" w:line="240" w:lineRule="auto"/>
      </w:pPr>
      <w:r w:rsidRPr="00BA3651">
        <w:rPr>
          <w:rFonts w:eastAsia="Times New Roman" w:cs="Times New Roman"/>
          <w:iCs/>
          <w:color w:val="000000"/>
          <w:szCs w:val="24"/>
          <w:lang w:eastAsia="en-AU"/>
        </w:rPr>
        <w:t>replace non-LED lights with LEDs</w:t>
      </w:r>
    </w:p>
    <w:p w14:paraId="35677CF7" w14:textId="77777777" w:rsidR="00035FA6" w:rsidRDefault="00035FA6" w:rsidP="00035FA6">
      <w:pPr>
        <w:numPr>
          <w:ilvl w:val="0"/>
          <w:numId w:val="31"/>
        </w:numPr>
        <w:spacing w:before="0" w:after="0" w:line="240" w:lineRule="auto"/>
      </w:pPr>
      <w:r w:rsidRPr="00BA3651">
        <w:rPr>
          <w:rFonts w:eastAsia="Times New Roman" w:cs="Times New Roman"/>
          <w:iCs/>
          <w:color w:val="000000"/>
          <w:szCs w:val="24"/>
          <w:lang w:eastAsia="en-AU"/>
        </w:rPr>
        <w:t>install automatic lighting control equipment</w:t>
      </w:r>
    </w:p>
    <w:p w14:paraId="5E31E958" w14:textId="77777777" w:rsidR="00035FA6" w:rsidRDefault="00035FA6" w:rsidP="00035FA6">
      <w:pPr>
        <w:spacing w:before="0" w:after="0" w:line="240" w:lineRule="auto"/>
      </w:pPr>
    </w:p>
    <w:p w14:paraId="3BD1B819" w14:textId="68E24E04" w:rsidR="00035FA6" w:rsidRDefault="008246F6" w:rsidP="00035FA6">
      <w:pPr>
        <w:spacing w:before="0" w:after="0" w:line="240" w:lineRule="auto"/>
      </w:pPr>
      <w:r>
        <w:t xml:space="preserve">Focus area 10: </w:t>
      </w:r>
      <w:r w:rsidR="00035FA6">
        <w:t>Air compressors and compressed air systems</w:t>
      </w:r>
    </w:p>
    <w:p w14:paraId="77907CD5" w14:textId="19E53B1A"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 xml:space="preserve">audit the compressed air system </w:t>
      </w:r>
    </w:p>
    <w:p w14:paraId="7D11EAD7"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compressed air operated diaphragm pump with an electrically driven pump</w:t>
      </w:r>
    </w:p>
    <w:p w14:paraId="336B36DD"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replace compressed air blowers with an electrically driven blower system</w:t>
      </w:r>
    </w:p>
    <w:p w14:paraId="33248065"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 xml:space="preserve">replace other air-powered equipment with electrically-powered equipment </w:t>
      </w:r>
    </w:p>
    <w:p w14:paraId="1A5E80CE" w14:textId="40E68B93"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 xml:space="preserve">reconfigure process equipment to reduce the quantity or pressure of compressed air </w:t>
      </w:r>
    </w:p>
    <w:p w14:paraId="368017B5"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reconfigure intake to use cooler or cleaner air</w:t>
      </w:r>
    </w:p>
    <w:p w14:paraId="6B1A4F6C"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recover heat from air compressors</w:t>
      </w:r>
    </w:p>
    <w:p w14:paraId="6B65C5D0"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install a variable speed drive on an existing air compressor</w:t>
      </w:r>
    </w:p>
    <w:p w14:paraId="3A62A5D6" w14:textId="77777777" w:rsidR="00035FA6" w:rsidRPr="000B069F" w:rsidRDefault="00035FA6" w:rsidP="00035FA6">
      <w:pPr>
        <w:numPr>
          <w:ilvl w:val="0"/>
          <w:numId w:val="31"/>
        </w:numPr>
        <w:spacing w:before="0" w:after="0" w:line="240" w:lineRule="auto"/>
        <w:rPr>
          <w:rFonts w:eastAsia="Times New Roman" w:cs="Times New Roman"/>
          <w:iCs/>
          <w:szCs w:val="24"/>
        </w:rPr>
      </w:pPr>
      <w:r w:rsidRPr="000B069F">
        <w:rPr>
          <w:rFonts w:eastAsia="Times New Roman" w:cs="Times New Roman"/>
          <w:iCs/>
          <w:szCs w:val="24"/>
        </w:rPr>
        <w:t>install a variable speed compressor for low load operation or trim-control</w:t>
      </w:r>
    </w:p>
    <w:p w14:paraId="7580E485" w14:textId="77777777" w:rsidR="00035FA6" w:rsidRPr="00EA146D" w:rsidRDefault="00035FA6" w:rsidP="00035FA6">
      <w:pPr>
        <w:numPr>
          <w:ilvl w:val="0"/>
          <w:numId w:val="31"/>
        </w:numPr>
        <w:spacing w:before="0" w:after="0" w:line="240" w:lineRule="auto"/>
      </w:pPr>
      <w:r w:rsidRPr="00BA3651">
        <w:rPr>
          <w:rFonts w:eastAsia="Times New Roman" w:cs="Times New Roman"/>
          <w:iCs/>
          <w:szCs w:val="24"/>
        </w:rPr>
        <w:t>optimise compressed air storage</w:t>
      </w:r>
    </w:p>
    <w:p w14:paraId="6CCBC417" w14:textId="77777777" w:rsidR="00035FA6" w:rsidRDefault="00035FA6" w:rsidP="00035FA6">
      <w:pPr>
        <w:numPr>
          <w:ilvl w:val="0"/>
          <w:numId w:val="31"/>
        </w:numPr>
        <w:spacing w:before="0" w:after="0" w:line="240" w:lineRule="auto"/>
      </w:pPr>
      <w:r w:rsidRPr="00BA3651">
        <w:rPr>
          <w:rFonts w:eastAsia="Times New Roman" w:cs="Times New Roman"/>
          <w:iCs/>
          <w:szCs w:val="24"/>
        </w:rPr>
        <w:t>replace an air compressor with a more efficient unit or a lower power unit that’s better matched to its load</w:t>
      </w:r>
    </w:p>
    <w:p w14:paraId="602E9745" w14:textId="77777777" w:rsidR="00035FA6" w:rsidRDefault="00035FA6" w:rsidP="00035FA6">
      <w:pPr>
        <w:spacing w:before="0" w:after="0" w:line="240" w:lineRule="auto"/>
      </w:pPr>
    </w:p>
    <w:p w14:paraId="766E2813" w14:textId="3339A69A" w:rsidR="00035FA6" w:rsidRDefault="008246F6" w:rsidP="00035FA6">
      <w:pPr>
        <w:spacing w:before="0" w:after="0" w:line="240" w:lineRule="auto"/>
      </w:pPr>
      <w:r>
        <w:t xml:space="preserve">Focus area 11: </w:t>
      </w:r>
      <w:r w:rsidR="00035FA6">
        <w:t>Waste management</w:t>
      </w:r>
    </w:p>
    <w:p w14:paraId="7B046453" w14:textId="23EAEEAA" w:rsidR="00035FA6" w:rsidRPr="00EA146D" w:rsidRDefault="00035FA6" w:rsidP="00035FA6">
      <w:pPr>
        <w:pStyle w:val="ListParagraph"/>
        <w:numPr>
          <w:ilvl w:val="0"/>
          <w:numId w:val="31"/>
        </w:numPr>
        <w:spacing w:before="0" w:after="0" w:line="240" w:lineRule="auto"/>
        <w:contextualSpacing w:val="0"/>
      </w:pPr>
      <w:r w:rsidRPr="00BA3651">
        <w:rPr>
          <w:rFonts w:eastAsia="Times New Roman" w:cs="Times New Roman"/>
          <w:iCs/>
        </w:rPr>
        <w:t>reconfigure process equipment to reduce waste, to save production energy or waste treatment energy</w:t>
      </w:r>
    </w:p>
    <w:p w14:paraId="5F8949FE" w14:textId="135B9585" w:rsidR="00035FA6" w:rsidRDefault="008246F6" w:rsidP="00C96806">
      <w:pPr>
        <w:spacing w:before="0" w:after="0" w:line="240" w:lineRule="auto"/>
        <w:rPr>
          <w:rFonts w:eastAsia="Times New Roman" w:cs="Times New Roman"/>
          <w:i/>
          <w:iCs/>
          <w:color w:val="365F91" w:themeColor="accent1" w:themeShade="BF"/>
          <w:szCs w:val="24"/>
        </w:rPr>
      </w:pPr>
      <w:r>
        <w:rPr>
          <w:rFonts w:eastAsia="Times New Roman" w:cs="Times New Roman"/>
          <w:i/>
          <w:iCs/>
          <w:color w:val="365F91" w:themeColor="accent1" w:themeShade="BF"/>
          <w:szCs w:val="24"/>
        </w:rPr>
        <w:t>F</w:t>
      </w:r>
      <w:r w:rsidRPr="00C96806">
        <w:rPr>
          <w:rFonts w:eastAsia="Times New Roman" w:cs="Times New Roman"/>
          <w:i/>
          <w:iCs/>
          <w:color w:val="365F91" w:themeColor="accent1" w:themeShade="BF"/>
          <w:szCs w:val="24"/>
        </w:rPr>
        <w:t>or</w:t>
      </w:r>
      <w:r w:rsidRPr="00C96806">
        <w:rPr>
          <w:rFonts w:eastAsia="Times New Roman" w:cs="Times New Roman"/>
          <w:i/>
          <w:color w:val="365F91" w:themeColor="accent1" w:themeShade="BF"/>
          <w:szCs w:val="24"/>
        </w:rPr>
        <w:t xml:space="preserve"> </w:t>
      </w:r>
      <w:r w:rsidR="00035FA6" w:rsidRPr="00C96806">
        <w:rPr>
          <w:rFonts w:eastAsia="Times New Roman" w:cs="Times New Roman"/>
          <w:i/>
          <w:color w:val="365F91" w:themeColor="accent1" w:themeShade="BF"/>
          <w:szCs w:val="24"/>
        </w:rPr>
        <w:t xml:space="preserve">other waste water treatment measures – refer to “other motors, conveyors, </w:t>
      </w:r>
      <w:proofErr w:type="gramStart"/>
      <w:r w:rsidR="00035FA6" w:rsidRPr="00C96806">
        <w:rPr>
          <w:rFonts w:eastAsia="Times New Roman" w:cs="Times New Roman"/>
          <w:i/>
          <w:color w:val="365F91" w:themeColor="accent1" w:themeShade="BF"/>
          <w:szCs w:val="24"/>
        </w:rPr>
        <w:t>blowers</w:t>
      </w:r>
      <w:proofErr w:type="gramEnd"/>
      <w:r w:rsidR="00035FA6" w:rsidRPr="00C96806">
        <w:rPr>
          <w:rFonts w:eastAsia="Times New Roman" w:cs="Times New Roman"/>
          <w:i/>
          <w:color w:val="365F91" w:themeColor="accent1" w:themeShade="BF"/>
          <w:szCs w:val="24"/>
        </w:rPr>
        <w:t xml:space="preserve"> fans and pumps</w:t>
      </w:r>
      <w:r w:rsidR="00035FA6" w:rsidRPr="00C96806">
        <w:rPr>
          <w:rFonts w:eastAsia="Times New Roman" w:cs="Times New Roman"/>
          <w:i/>
          <w:iCs/>
          <w:color w:val="365F91" w:themeColor="accent1" w:themeShade="BF"/>
          <w:szCs w:val="24"/>
        </w:rPr>
        <w:t>.</w:t>
      </w:r>
    </w:p>
    <w:p w14:paraId="0F73C567" w14:textId="1C516644" w:rsidR="00B11D15" w:rsidRDefault="00B11D15" w:rsidP="00C96806">
      <w:pPr>
        <w:spacing w:before="0" w:after="0" w:line="240" w:lineRule="auto"/>
        <w:rPr>
          <w:rFonts w:eastAsia="Times New Roman" w:cs="Times New Roman"/>
          <w:i/>
          <w:iCs/>
          <w:color w:val="365F91" w:themeColor="accent1" w:themeShade="BF"/>
          <w:szCs w:val="24"/>
        </w:rPr>
      </w:pPr>
    </w:p>
    <w:p w14:paraId="4B9B351D" w14:textId="77777777" w:rsidR="00B11D15" w:rsidRDefault="00B11D15" w:rsidP="00C96806">
      <w:pPr>
        <w:spacing w:before="0" w:after="0" w:line="240" w:lineRule="auto"/>
        <w:rPr>
          <w:rFonts w:eastAsia="Times New Roman" w:cs="Times New Roman"/>
          <w:i/>
          <w:iCs/>
          <w:color w:val="365F91" w:themeColor="accent1" w:themeShade="BF"/>
          <w:szCs w:val="24"/>
        </w:rPr>
      </w:pPr>
    </w:p>
    <w:p w14:paraId="72D46C57" w14:textId="53F3D12A" w:rsidR="008246F6" w:rsidRPr="009A5900" w:rsidRDefault="008246F6" w:rsidP="00C96806">
      <w:pPr>
        <w:spacing w:before="0" w:after="0" w:line="240" w:lineRule="auto"/>
        <w:rPr>
          <w:rFonts w:eastAsia="Times New Roman" w:cs="Times New Roman"/>
          <w:b/>
          <w:iCs/>
          <w:szCs w:val="24"/>
        </w:rPr>
      </w:pPr>
      <w:r w:rsidRPr="009A5900">
        <w:rPr>
          <w:rFonts w:eastAsia="Times New Roman" w:cs="Times New Roman"/>
          <w:b/>
          <w:iCs/>
          <w:szCs w:val="24"/>
        </w:rPr>
        <w:t>Add another activity</w:t>
      </w:r>
    </w:p>
    <w:p w14:paraId="261BB2E4" w14:textId="7D720E7F" w:rsidR="00975A2E" w:rsidRPr="009A5900" w:rsidRDefault="00975A2E" w:rsidP="009A5900">
      <w:pPr>
        <w:pStyle w:val="ListBullet"/>
        <w:numPr>
          <w:ilvl w:val="0"/>
          <w:numId w:val="0"/>
        </w:numPr>
        <w:rPr>
          <w:rFonts w:eastAsia="Times New Roman" w:cs="Times New Roman"/>
          <w:iCs/>
          <w:color w:val="365F91" w:themeColor="accent1" w:themeShade="BF"/>
          <w:szCs w:val="24"/>
          <w:lang w:eastAsia="en-US"/>
        </w:rPr>
      </w:pPr>
    </w:p>
    <w:p w14:paraId="13ED76CB" w14:textId="77777777" w:rsidR="00382DB3" w:rsidRDefault="00735FE3" w:rsidP="009A5900">
      <w:pPr>
        <w:pStyle w:val="ListBullet"/>
        <w:numPr>
          <w:ilvl w:val="0"/>
          <w:numId w:val="0"/>
        </w:numPr>
        <w:rPr>
          <w:rFonts w:eastAsia="Times New Roman" w:cs="Times New Roman"/>
          <w:iCs/>
          <w:color w:val="365F91" w:themeColor="accent1" w:themeShade="BF"/>
          <w:szCs w:val="24"/>
          <w:lang w:eastAsia="en-US"/>
        </w:rPr>
      </w:pPr>
      <w:r w:rsidRPr="00361229">
        <w:t>Select a focus area then select your activity within the focus area</w:t>
      </w:r>
      <w:r w:rsidRPr="00361229" w:rsidDel="00735FE3">
        <w:rPr>
          <w:rFonts w:eastAsia="Times New Roman" w:cs="Times New Roman"/>
          <w:iCs/>
          <w:color w:val="365F91" w:themeColor="accent1" w:themeShade="BF"/>
          <w:szCs w:val="24"/>
        </w:rPr>
        <w:t xml:space="preserve"> </w:t>
      </w:r>
    </w:p>
    <w:p w14:paraId="142844B6" w14:textId="77777777" w:rsidR="00035FA6" w:rsidRPr="00E77038" w:rsidRDefault="00035FA6" w:rsidP="00A163D7">
      <w:pPr>
        <w:tabs>
          <w:tab w:val="left" w:pos="6237"/>
          <w:tab w:val="left" w:pos="7938"/>
        </w:tabs>
        <w:ind w:left="357" w:hanging="357"/>
        <w:rPr>
          <w:rFonts w:eastAsia="Times New Roman" w:cs="Times New Roman"/>
          <w:i/>
          <w:color w:val="365F91" w:themeColor="accent1" w:themeShade="BF"/>
          <w:szCs w:val="24"/>
        </w:rPr>
        <w:sectPr w:rsidR="00035FA6" w:rsidRPr="00E77038" w:rsidSect="00F61604">
          <w:pgSz w:w="11906" w:h="16838" w:code="9"/>
          <w:pgMar w:top="1418" w:right="1418" w:bottom="1418" w:left="1701" w:header="709" w:footer="709" w:gutter="0"/>
          <w:cols w:space="708"/>
          <w:docGrid w:linePitch="360"/>
        </w:sectPr>
      </w:pPr>
    </w:p>
    <w:p w14:paraId="27EEB596" w14:textId="6A0E7662" w:rsidR="00E278B0" w:rsidRDefault="00E278B0" w:rsidP="00E278B0">
      <w:pPr>
        <w:pStyle w:val="Heading3"/>
      </w:pPr>
      <w:r>
        <w:lastRenderedPageBreak/>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4F526014"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the</w:t>
      </w:r>
      <w:r w:rsidR="00236E0C">
        <w:t xml:space="preserve"> project scope</w:t>
      </w:r>
      <w:r>
        <w:t xml:space="preserve"> </w:t>
      </w:r>
      <w:r w:rsidR="00296C8A">
        <w:t>and</w:t>
      </w:r>
      <w:r w:rsidR="001F7E7E">
        <w:t xml:space="preserve"> key activities</w:t>
      </w:r>
      <w:r w:rsidR="00296C8A">
        <w:t>.</w:t>
      </w:r>
      <w:r w:rsidR="001F7E7E">
        <w:t xml:space="preserve"> </w:t>
      </w:r>
    </w:p>
    <w:p w14:paraId="2997056D" w14:textId="77777777" w:rsidR="00422D4F" w:rsidRPr="00527A7B" w:rsidRDefault="00422D4F" w:rsidP="00422D4F">
      <w:pPr>
        <w:rPr>
          <w:i/>
          <w:color w:val="365F91" w:themeColor="accent1" w:themeShade="BF"/>
        </w:rPr>
      </w:pPr>
      <w:r w:rsidRPr="00527A7B">
        <w:rPr>
          <w:i/>
          <w:color w:val="365F91" w:themeColor="accent1" w:themeShade="BF"/>
        </w:rPr>
        <w:t>Your project description should answer the following questions</w:t>
      </w:r>
      <w:r>
        <w:rPr>
          <w:i/>
          <w:color w:val="365F91" w:themeColor="accent1" w:themeShade="BF"/>
        </w:rPr>
        <w:t xml:space="preserve"> for each focus area</w:t>
      </w:r>
      <w:r w:rsidRPr="00527A7B">
        <w:rPr>
          <w:i/>
          <w:color w:val="365F91" w:themeColor="accent1" w:themeShade="BF"/>
        </w:rPr>
        <w:t>, if relevant</w:t>
      </w:r>
      <w:r>
        <w:rPr>
          <w:i/>
          <w:color w:val="365F91" w:themeColor="accent1" w:themeShade="BF"/>
        </w:rPr>
        <w:t>:</w:t>
      </w:r>
    </w:p>
    <w:p w14:paraId="21B7E1DE" w14:textId="77777777" w:rsidR="00422D4F" w:rsidRPr="00527A7B" w:rsidRDefault="00422D4F" w:rsidP="00422D4F">
      <w:pPr>
        <w:rPr>
          <w:rFonts w:ascii="Calibri" w:hAnsi="Calibri"/>
          <w:i/>
          <w:color w:val="365F91" w:themeColor="accent1" w:themeShade="BF"/>
        </w:rPr>
      </w:pPr>
      <w:r w:rsidRPr="00527A7B">
        <w:rPr>
          <w:i/>
          <w:color w:val="365F91" w:themeColor="accent1" w:themeShade="BF"/>
        </w:rPr>
        <w:t xml:space="preserve">What </w:t>
      </w:r>
      <w:proofErr w:type="gramStart"/>
      <w:r w:rsidRPr="00527A7B">
        <w:rPr>
          <w:i/>
          <w:color w:val="365F91" w:themeColor="accent1" w:themeShade="BF"/>
        </w:rPr>
        <w:t>activity(</w:t>
      </w:r>
      <w:proofErr w:type="spellStart"/>
      <w:proofErr w:type="gramEnd"/>
      <w:r w:rsidRPr="00527A7B">
        <w:rPr>
          <w:i/>
          <w:color w:val="365F91" w:themeColor="accent1" w:themeShade="BF"/>
        </w:rPr>
        <w:t>ies</w:t>
      </w:r>
      <w:proofErr w:type="spellEnd"/>
      <w:r w:rsidRPr="00527A7B">
        <w:rPr>
          <w:i/>
          <w:color w:val="365F91" w:themeColor="accent1" w:themeShade="BF"/>
        </w:rPr>
        <w:t>) are yo</w:t>
      </w:r>
      <w:r>
        <w:rPr>
          <w:i/>
          <w:color w:val="365F91" w:themeColor="accent1" w:themeShade="BF"/>
        </w:rPr>
        <w:t>u planning to undertake for your</w:t>
      </w:r>
      <w:r w:rsidRPr="00527A7B">
        <w:rPr>
          <w:i/>
          <w:color w:val="365F91" w:themeColor="accent1" w:themeShade="BF"/>
        </w:rPr>
        <w:t xml:space="preserve"> focus area</w:t>
      </w:r>
      <w:r>
        <w:rPr>
          <w:i/>
          <w:color w:val="365F91" w:themeColor="accent1" w:themeShade="BF"/>
        </w:rPr>
        <w:t>/s</w:t>
      </w:r>
      <w:r w:rsidRPr="00527A7B">
        <w:rPr>
          <w:i/>
          <w:color w:val="365F91" w:themeColor="accent1" w:themeShade="BF"/>
        </w:rPr>
        <w:t xml:space="preserve">? </w:t>
      </w:r>
    </w:p>
    <w:p w14:paraId="2660CF20" w14:textId="77777777" w:rsidR="00422D4F" w:rsidRPr="00527A7B" w:rsidRDefault="00422D4F" w:rsidP="00422D4F">
      <w:pPr>
        <w:pStyle w:val="ListParagraph"/>
        <w:numPr>
          <w:ilvl w:val="0"/>
          <w:numId w:val="36"/>
        </w:numPr>
        <w:spacing w:before="0" w:after="160" w:line="252" w:lineRule="auto"/>
        <w:rPr>
          <w:i/>
          <w:color w:val="365F91" w:themeColor="accent1" w:themeShade="BF"/>
        </w:rPr>
      </w:pPr>
      <w:r w:rsidRPr="00527A7B">
        <w:rPr>
          <w:i/>
          <w:color w:val="365F91" w:themeColor="accent1" w:themeShade="BF"/>
        </w:rPr>
        <w:t>Replace an existing equipment item with higher efficiency equipment? if yes, please answer the following:</w:t>
      </w:r>
    </w:p>
    <w:p w14:paraId="6AF6D16B" w14:textId="77777777" w:rsidR="00422D4F" w:rsidRPr="00527A7B" w:rsidRDefault="00422D4F" w:rsidP="00422D4F">
      <w:pPr>
        <w:pStyle w:val="ListParagraph"/>
        <w:numPr>
          <w:ilvl w:val="1"/>
          <w:numId w:val="35"/>
        </w:numPr>
        <w:spacing w:before="0" w:after="160" w:line="252" w:lineRule="auto"/>
        <w:rPr>
          <w:i/>
          <w:color w:val="365F91" w:themeColor="accent1" w:themeShade="BF"/>
        </w:rPr>
      </w:pPr>
      <w:r w:rsidRPr="00527A7B">
        <w:rPr>
          <w:i/>
          <w:color w:val="365F91" w:themeColor="accent1" w:themeShade="BF"/>
        </w:rPr>
        <w:t xml:space="preserve">Is the replacement equipment of a similar capacity to the existing equipment? (You should not use the EEC grant to increase </w:t>
      </w:r>
      <w:r>
        <w:rPr>
          <w:i/>
          <w:color w:val="365F91" w:themeColor="accent1" w:themeShade="BF"/>
        </w:rPr>
        <w:t>y</w:t>
      </w:r>
      <w:r w:rsidRPr="00527A7B">
        <w:rPr>
          <w:i/>
          <w:color w:val="365F91" w:themeColor="accent1" w:themeShade="BF"/>
        </w:rPr>
        <w:t>our production capacity)</w:t>
      </w:r>
    </w:p>
    <w:p w14:paraId="19CCEB10" w14:textId="77777777" w:rsidR="00422D4F" w:rsidRPr="00527A7B" w:rsidRDefault="00422D4F" w:rsidP="00422D4F">
      <w:pPr>
        <w:pStyle w:val="ListParagraph"/>
        <w:numPr>
          <w:ilvl w:val="0"/>
          <w:numId w:val="0"/>
        </w:numPr>
        <w:spacing w:before="0" w:after="160" w:line="252" w:lineRule="auto"/>
        <w:ind w:left="1440"/>
        <w:rPr>
          <w:i/>
          <w:color w:val="365F91" w:themeColor="accent1" w:themeShade="BF"/>
        </w:rPr>
      </w:pPr>
    </w:p>
    <w:p w14:paraId="65627B95" w14:textId="77777777" w:rsidR="00422D4F" w:rsidRPr="00527A7B" w:rsidRDefault="00422D4F" w:rsidP="00422D4F">
      <w:pPr>
        <w:pStyle w:val="ListParagraph"/>
        <w:numPr>
          <w:ilvl w:val="0"/>
          <w:numId w:val="36"/>
        </w:numPr>
        <w:spacing w:before="0" w:after="160" w:line="252" w:lineRule="auto"/>
        <w:rPr>
          <w:i/>
          <w:color w:val="365F91" w:themeColor="accent1" w:themeShade="BF"/>
        </w:rPr>
      </w:pPr>
      <w:r w:rsidRPr="00527A7B">
        <w:rPr>
          <w:i/>
          <w:color w:val="365F91" w:themeColor="accent1" w:themeShade="BF"/>
        </w:rPr>
        <w:t>Install or replace a component to help an existing system run more efficiently?  If yes, please answer the following:</w:t>
      </w:r>
    </w:p>
    <w:p w14:paraId="0E2BFADE" w14:textId="77777777" w:rsidR="00422D4F" w:rsidRPr="009C0CDF" w:rsidRDefault="00422D4F" w:rsidP="00422D4F">
      <w:pPr>
        <w:pStyle w:val="ListParagraph"/>
        <w:numPr>
          <w:ilvl w:val="1"/>
          <w:numId w:val="35"/>
        </w:numPr>
        <w:spacing w:before="0" w:after="160" w:line="252" w:lineRule="auto"/>
        <w:rPr>
          <w:i/>
          <w:color w:val="365F91" w:themeColor="accent1" w:themeShade="BF"/>
        </w:rPr>
      </w:pPr>
      <w:r w:rsidRPr="00527A7B">
        <w:rPr>
          <w:i/>
          <w:color w:val="365F91" w:themeColor="accent1" w:themeShade="BF"/>
        </w:rPr>
        <w:t xml:space="preserve">Does this project relate to regular or deferred maintenance of an existing system? </w:t>
      </w:r>
    </w:p>
    <w:p w14:paraId="32EF8065" w14:textId="20E57D4C"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409CA38F"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27EA0988" w14:textId="0B99E8B8" w:rsidR="00BC6D60" w:rsidRDefault="00BC6D60" w:rsidP="00BC6D60">
      <w:pPr>
        <w:pStyle w:val="ListBullet"/>
      </w:pPr>
      <w:r>
        <w:t xml:space="preserve">Estimated project </w:t>
      </w:r>
      <w:r w:rsidR="00CD18FB">
        <w:t>start</w:t>
      </w:r>
      <w:r>
        <w:t xml:space="preserve"> date</w:t>
      </w:r>
      <w:r w:rsidR="00411AB9">
        <w:t xml:space="preserve"> </w:t>
      </w:r>
      <w:r w:rsidR="00D245BC">
        <w:t xml:space="preserve">- </w:t>
      </w:r>
      <w:r w:rsidR="000A0218">
        <w:t>June 2022</w:t>
      </w:r>
    </w:p>
    <w:p w14:paraId="587C7681" w14:textId="0BCF02BF" w:rsidR="00BC6D60" w:rsidRDefault="00BC6D60" w:rsidP="00BC6D60">
      <w:pPr>
        <w:pStyle w:val="ListBullet"/>
      </w:pPr>
      <w:r>
        <w:t xml:space="preserve">Estimated project </w:t>
      </w:r>
      <w:r w:rsidR="00CD18FB">
        <w:t>end</w:t>
      </w:r>
      <w:r>
        <w:t xml:space="preserve"> date</w:t>
      </w:r>
    </w:p>
    <w:p w14:paraId="42ED2C10" w14:textId="2E7F5F6A" w:rsidR="000B7718" w:rsidRDefault="000B7718" w:rsidP="00BC6D60">
      <w:pPr>
        <w:pStyle w:val="ListBullet"/>
      </w:pPr>
      <w:r>
        <w:t>Estimated project length (in months)</w:t>
      </w:r>
    </w:p>
    <w:p w14:paraId="75E27513" w14:textId="5BF09FFB"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than </w:t>
      </w:r>
      <w:r w:rsidR="005F56DD">
        <w:t xml:space="preserve">12 </w:t>
      </w:r>
      <w:r>
        <w:t xml:space="preserve">months. </w:t>
      </w:r>
    </w:p>
    <w:p w14:paraId="11AD9A00" w14:textId="77777777" w:rsidR="00B04E0E" w:rsidRDefault="00B04E0E" w:rsidP="00B04E0E">
      <w:pPr>
        <w:pStyle w:val="Heading3"/>
      </w:pPr>
      <w:r>
        <w:t>Project location</w:t>
      </w:r>
    </w:p>
    <w:p w14:paraId="59738834" w14:textId="3540BA3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785717EF" w14:textId="5C513A1F" w:rsidR="00D6495D" w:rsidRDefault="00A66651" w:rsidP="00A66651">
      <w:pPr>
        <w:pStyle w:val="Heading3"/>
        <w:numPr>
          <w:ilvl w:val="0"/>
          <w:numId w:val="0"/>
        </w:numPr>
      </w:pPr>
      <w:r>
        <w:t xml:space="preserve">E.7 </w:t>
      </w:r>
      <w:r w:rsidR="004F2E3B">
        <w:tab/>
      </w:r>
      <w:r w:rsidR="00D6495D">
        <w:t>Disclosure of financial penalties</w:t>
      </w:r>
    </w:p>
    <w:p w14:paraId="403E13C0" w14:textId="77777777" w:rsidR="00D6495D" w:rsidRDefault="00D6495D" w:rsidP="00D6495D">
      <w:pPr>
        <w:rPr>
          <w:lang w:eastAsia="en-AU"/>
        </w:rPr>
      </w:pPr>
      <w:r w:rsidRPr="00730108">
        <w:rPr>
          <w:lang w:eastAsia="en-AU"/>
        </w:rPr>
        <w:t>Have any of your board members, management or persons of authority been subject to any pecuniary penalty, whether civil, criminal or administrative, imposed by a Commonwealth, State, or Territory court or a Commonwealth, State, or Territory entity</w:t>
      </w:r>
      <w:r>
        <w:rPr>
          <w:lang w:eastAsia="en-AU"/>
        </w:rPr>
        <w:t>?</w:t>
      </w:r>
    </w:p>
    <w:p w14:paraId="28888431" w14:textId="77777777" w:rsidR="00D6495D" w:rsidRPr="008230DF" w:rsidRDefault="00D6495D" w:rsidP="00D6495D">
      <w:pPr>
        <w:rPr>
          <w:i/>
          <w:color w:val="264F90"/>
          <w:lang w:eastAsia="en-AU"/>
        </w:rPr>
      </w:pPr>
      <w:r w:rsidRPr="008230DF">
        <w:rPr>
          <w:i/>
          <w:color w:val="264F90"/>
          <w:lang w:eastAsia="en-AU"/>
        </w:rPr>
        <w:lastRenderedPageBreak/>
        <w:t>If yes</w:t>
      </w:r>
    </w:p>
    <w:p w14:paraId="184424AB" w14:textId="77777777" w:rsidR="00D6495D" w:rsidRPr="008230DF" w:rsidRDefault="00D6495D" w:rsidP="00D6495D">
      <w:pPr>
        <w:rPr>
          <w:lang w:eastAsia="en-AU"/>
        </w:rPr>
      </w:pPr>
      <w:r w:rsidRPr="008230DF">
        <w:rPr>
          <w:lang w:eastAsia="en-AU"/>
        </w:rPr>
        <w:t>Provide Details</w:t>
      </w:r>
    </w:p>
    <w:p w14:paraId="093F77EF" w14:textId="77777777" w:rsidR="00D6495D" w:rsidRDefault="00D6495D" w:rsidP="00D6495D">
      <w:pPr>
        <w:rPr>
          <w:i/>
          <w:color w:val="264F90"/>
          <w:lang w:eastAsia="en-AU"/>
        </w:rPr>
      </w:pPr>
      <w:r w:rsidRPr="008230DF">
        <w:rPr>
          <w:i/>
          <w:color w:val="264F90"/>
          <w:lang w:eastAsia="en-AU"/>
        </w:rPr>
        <w:t>Your response is limited to 750 characters including spaces and does not support formatting.</w:t>
      </w:r>
    </w:p>
    <w:p w14:paraId="62C45D22" w14:textId="77777777" w:rsidR="00B04E0E" w:rsidRDefault="00B04E0E" w:rsidP="00B04E0E">
      <w:pPr>
        <w:pStyle w:val="ListBullet"/>
        <w:numPr>
          <w:ilvl w:val="0"/>
          <w:numId w:val="0"/>
        </w:numPr>
      </w:pPr>
    </w:p>
    <w:p w14:paraId="5B8BD09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12585C0B" w:rsidR="001670A9" w:rsidRDefault="00E06020" w:rsidP="001670A9">
      <w:pPr>
        <w:pStyle w:val="Heading3"/>
      </w:pPr>
      <w:r>
        <w:t>Project budget summary</w:t>
      </w:r>
    </w:p>
    <w:p w14:paraId="019ABEFC" w14:textId="473F744A" w:rsidR="00E06020" w:rsidRDefault="0020567F" w:rsidP="00405849">
      <w:r>
        <w:t>P</w:t>
      </w:r>
      <w:r w:rsidR="00954C0E">
        <w:t xml:space="preserve">rovide a summary of your </w:t>
      </w:r>
      <w:r w:rsidR="00954C0E" w:rsidRPr="000F772F">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179A783F" w:rsidR="00E06020" w:rsidRPr="00AB0209" w:rsidRDefault="00E06020" w:rsidP="00C34F7D">
      <w:pPr>
        <w:pStyle w:val="Normalexplanatory"/>
      </w:pPr>
      <w:r w:rsidRPr="00AB0209">
        <w:t>The minimum project expenditure for this grant opportunity is $</w:t>
      </w:r>
      <w:r w:rsidR="00F068AF" w:rsidRPr="00AB0209">
        <w:t>10,000</w:t>
      </w:r>
      <w:r w:rsidRPr="00AB0209">
        <w:t>.</w:t>
      </w:r>
    </w:p>
    <w:p w14:paraId="6AB3344A" w14:textId="4069F3F6"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9622DF8" w:rsidR="007A7F44" w:rsidRDefault="003E008B">
            <w:r>
              <w:t>Energy audit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Default="004537E2" w:rsidP="00405849"/>
        </w:tc>
        <w:tc>
          <w:tcPr>
            <w:tcW w:w="2126" w:type="dxa"/>
          </w:tcPr>
          <w:p w14:paraId="01F8D829" w14:textId="421203AC" w:rsidR="004537E2" w:rsidRPr="00434057" w:rsidRDefault="007A7F44" w:rsidP="00405849">
            <w:pPr>
              <w:rPr>
                <w:highlight w:val="yellow"/>
              </w:rPr>
            </w:pPr>
            <w:r w:rsidRPr="00013523">
              <w:t>20</w:t>
            </w:r>
            <w:r w:rsidR="00013523" w:rsidRPr="00013523">
              <w:t>21/22</w:t>
            </w:r>
          </w:p>
        </w:tc>
        <w:tc>
          <w:tcPr>
            <w:tcW w:w="1976" w:type="dxa"/>
          </w:tcPr>
          <w:p w14:paraId="42894B6D" w14:textId="5AD398AB" w:rsidR="004537E2" w:rsidRDefault="007A7F44" w:rsidP="00405849">
            <w:r>
              <w:t xml:space="preserve">$ </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42A83F76" w:rsidR="00610C34" w:rsidRDefault="00255A3B" w:rsidP="00D245BC">
            <w:r w:rsidRPr="00877013">
              <w:t>Plant and e</w:t>
            </w:r>
            <w:r w:rsidR="00E06020" w:rsidRPr="00877013">
              <w:t>quipment</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Default="00610C34" w:rsidP="0085782F"/>
        </w:tc>
        <w:tc>
          <w:tcPr>
            <w:tcW w:w="2126" w:type="dxa"/>
          </w:tcPr>
          <w:p w14:paraId="21DF13A3" w14:textId="61F7E0FF" w:rsidR="00610C34" w:rsidRPr="00E06020" w:rsidRDefault="00610C34" w:rsidP="0085782F">
            <w:pPr>
              <w:rPr>
                <w:highlight w:val="yellow"/>
              </w:rPr>
            </w:pPr>
            <w:r w:rsidRPr="00013523">
              <w:t>20</w:t>
            </w:r>
            <w:r w:rsidR="00013523" w:rsidRPr="00013523">
              <w:t>21/22</w:t>
            </w:r>
          </w:p>
        </w:tc>
        <w:tc>
          <w:tcPr>
            <w:tcW w:w="1976" w:type="dxa"/>
          </w:tcPr>
          <w:p w14:paraId="060129A3" w14:textId="77E17BA7" w:rsidR="00610C34" w:rsidRDefault="00610C34" w:rsidP="0085782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44A4617" w:rsidR="00610C34" w:rsidRPr="00877013" w:rsidRDefault="00013523" w:rsidP="00E06020">
            <w:r w:rsidRPr="00877013">
              <w:t>Other</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Default="00610C34" w:rsidP="00610C34"/>
        </w:tc>
        <w:tc>
          <w:tcPr>
            <w:tcW w:w="2126" w:type="dxa"/>
          </w:tcPr>
          <w:p w14:paraId="403FD3E1" w14:textId="46B3D603" w:rsidR="00610C34" w:rsidRPr="00E06020" w:rsidRDefault="00610C34" w:rsidP="00610C34">
            <w:pPr>
              <w:rPr>
                <w:highlight w:val="yellow"/>
              </w:rPr>
            </w:pPr>
            <w:r w:rsidRPr="00013523">
              <w:t>20</w:t>
            </w:r>
            <w:r w:rsidR="00411AB9" w:rsidRPr="00013523">
              <w:t>21-22</w:t>
            </w:r>
          </w:p>
        </w:tc>
        <w:tc>
          <w:tcPr>
            <w:tcW w:w="1976" w:type="dxa"/>
          </w:tcPr>
          <w:p w14:paraId="6BB02D7C" w14:textId="40BC5FD8" w:rsidR="00610C34" w:rsidRDefault="00610C34" w:rsidP="00610C34">
            <w:r>
              <w:t>$</w:t>
            </w:r>
          </w:p>
        </w:tc>
      </w:tr>
      <w:tr w:rsidR="00610C34" w14:paraId="199E6A98" w14:textId="77777777" w:rsidTr="00610C34">
        <w:trPr>
          <w:cantSplit/>
        </w:trPr>
        <w:tc>
          <w:tcPr>
            <w:tcW w:w="2265" w:type="dxa"/>
            <w:shd w:val="clear" w:color="auto" w:fill="D9D9D9" w:themeFill="background1" w:themeFillShade="D9"/>
          </w:tcPr>
          <w:p w14:paraId="13FEA451" w14:textId="293FC36B"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0F772F" w:rsidRDefault="001670A9" w:rsidP="001670A9">
      <w:pPr>
        <w:pStyle w:val="Heading3"/>
      </w:pPr>
      <w:r w:rsidRPr="000F772F">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5455909A" w14:textId="6ABBD805" w:rsidR="00DC70D5" w:rsidRPr="00E45DF2" w:rsidRDefault="00DC70D5" w:rsidP="00DC70D5">
      <w:pPr>
        <w:pStyle w:val="ListBulletItalics"/>
        <w:numPr>
          <w:ilvl w:val="1"/>
          <w:numId w:val="22"/>
        </w:numPr>
      </w:pPr>
      <w:r w:rsidRPr="00E45DF2">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lastRenderedPageBreak/>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B0209">
        <w:t>Where you are receiving other government funding you will need to provide details.</w:t>
      </w:r>
      <w:r>
        <w:t xml:space="preserve">  </w:t>
      </w:r>
    </w:p>
    <w:p w14:paraId="0CC2CABB" w14:textId="77777777" w:rsidR="00DF17AD" w:rsidRDefault="00DF17AD" w:rsidP="00DF17AD">
      <w:pPr>
        <w:pStyle w:val="Heading2"/>
      </w:pPr>
      <w:r>
        <w:t>Bank account details</w:t>
      </w:r>
    </w:p>
    <w:p w14:paraId="27E815B7" w14:textId="2994C260" w:rsidR="00DF17AD" w:rsidRDefault="009D0348" w:rsidP="00DF17AD">
      <w:pPr>
        <w:pStyle w:val="Heading3"/>
        <w:numPr>
          <w:ilvl w:val="0"/>
          <w:numId w:val="0"/>
        </w:numPr>
      </w:pPr>
      <w:r>
        <w:t>G</w:t>
      </w:r>
      <w:r w:rsidR="00DF17AD">
        <w:t xml:space="preserve">.1 </w:t>
      </w:r>
      <w:r w:rsidR="00DF17AD">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74D70D95" w14:textId="77777777" w:rsidR="00DF17AD" w:rsidRDefault="00DF17AD" w:rsidP="00DF17AD">
      <w:pPr>
        <w:rPr>
          <w:lang w:eastAsia="en-AU"/>
        </w:rPr>
      </w:pPr>
      <w:r>
        <w:rPr>
          <w:lang w:eastAsia="en-AU"/>
        </w:rPr>
        <w:t xml:space="preserve">Mobile number </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255A66" w:rsidR="0085782F" w:rsidRDefault="008D4613" w:rsidP="0085782F">
      <w:pPr>
        <w:rPr>
          <w:lang w:eastAsia="en-AU"/>
        </w:rPr>
      </w:pPr>
      <w:r>
        <w:rPr>
          <w:lang w:eastAsia="en-AU"/>
        </w:rPr>
        <w:t xml:space="preserve">You must attach the following supporting documentation. </w:t>
      </w:r>
    </w:p>
    <w:p w14:paraId="39FF9B57" w14:textId="68114350" w:rsidR="008D4613" w:rsidRDefault="00BE150A" w:rsidP="00E949CD">
      <w:pPr>
        <w:pStyle w:val="ListBullet"/>
      </w:pPr>
      <w:r>
        <w:t>Trust Deed</w:t>
      </w:r>
    </w:p>
    <w:p w14:paraId="5DFBC485" w14:textId="77777777" w:rsidR="008B4210" w:rsidRPr="00DA13D6" w:rsidRDefault="008B4210" w:rsidP="008B4210">
      <w:pPr>
        <w:pStyle w:val="ListBullet"/>
        <w:numPr>
          <w:ilvl w:val="0"/>
          <w:numId w:val="0"/>
        </w:numPr>
        <w:rPr>
          <w:i/>
          <w:color w:val="365F91" w:themeColor="accent1" w:themeShade="BF"/>
        </w:rPr>
      </w:pPr>
      <w:r w:rsidRPr="00DA13D6">
        <w:rPr>
          <w:i/>
          <w:color w:val="365F91" w:themeColor="accent1" w:themeShade="BF"/>
        </w:rPr>
        <w:t>Where you have indicated your entity type is a trustee applying on behalf of a trust, you must attach trust documents showing the relationship of the incorporated trustee to the trust.</w:t>
      </w:r>
    </w:p>
    <w:p w14:paraId="07F9377E" w14:textId="6CD48BFD" w:rsidR="00BD4DDE" w:rsidRDefault="00BD4DDE" w:rsidP="00E949CD">
      <w:pPr>
        <w:pStyle w:val="Normalexplanatory"/>
      </w:pPr>
    </w:p>
    <w:p w14:paraId="589516F9" w14:textId="16909B4C" w:rsidR="00E45338" w:rsidRDefault="00E45338" w:rsidP="00E949CD">
      <w:pPr>
        <w:pStyle w:val="Normalexplanatory"/>
      </w:pP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0191C911" w:rsidR="00B33130" w:rsidRDefault="006B1586" w:rsidP="00E949CD">
      <w:pPr>
        <w:pStyle w:val="ListBullet"/>
      </w:pPr>
      <w:r>
        <w:t>Given name</w:t>
      </w:r>
    </w:p>
    <w:p w14:paraId="562B8E08" w14:textId="37E5C97F"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C37E84"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C37E84"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6385E642" w:rsidR="00B33130" w:rsidRPr="00E46E90" w:rsidRDefault="00B0759A" w:rsidP="00B33130">
      <w:pPr>
        <w:pStyle w:val="ListBullet"/>
      </w:pPr>
      <w:r>
        <w:t>Energy Efficient Communities Program – Food and Beverage Manufacturing Business Grants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04B76C2C"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253471AE"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45FB89D1" w14:textId="0FCCF502" w:rsidR="00B33130" w:rsidRDefault="00B33130" w:rsidP="00B33130">
      <w:pPr>
        <w:rPr>
          <w:lang w:eastAsia="en-AU"/>
        </w:rPr>
      </w:pPr>
      <w:r>
        <w:rPr>
          <w:lang w:eastAsia="en-AU"/>
        </w:rPr>
        <w:t xml:space="preserve">I acknowledge that this application comprises an offer to enter into a legally binding agreement with the Commonwealth. If this application is successful, the Commonwealth may accept this offer by </w:t>
      </w:r>
      <w:r w:rsidR="00C80BB2">
        <w:rPr>
          <w:lang w:eastAsia="en-AU"/>
        </w:rPr>
        <w:t>providing</w:t>
      </w:r>
      <w:r>
        <w:rPr>
          <w:lang w:eastAsia="en-AU"/>
        </w:rPr>
        <w:t xml:space="preserve"> a letter of </w:t>
      </w:r>
      <w:r w:rsidR="00C80BB2">
        <w:rPr>
          <w:lang w:eastAsia="en-AU"/>
        </w:rPr>
        <w:t>agreement</w:t>
      </w:r>
      <w:r>
        <w:rPr>
          <w:lang w:eastAsia="en-AU"/>
        </w:rPr>
        <w:t xml:space="preserve"> with annexed Grant Terms and Conditions a copy of which is available on </w:t>
      </w:r>
      <w:hyperlink r:id="rId29" w:history="1">
        <w:r w:rsidRPr="004E4CD9">
          <w:rPr>
            <w:rStyle w:val="Hyperlink"/>
            <w:lang w:eastAsia="en-AU"/>
          </w:rPr>
          <w:t>business.gov.au</w:t>
        </w:r>
      </w:hyperlink>
      <w:r>
        <w:rPr>
          <w:lang w:eastAsia="en-AU"/>
        </w:rPr>
        <w:t xml:space="preserve">. On </w:t>
      </w:r>
      <w:r w:rsidR="00C80BB2">
        <w:rPr>
          <w:lang w:eastAsia="en-AU"/>
        </w:rPr>
        <w:t>provision</w:t>
      </w:r>
      <w:r>
        <w:rPr>
          <w:lang w:eastAsia="en-AU"/>
        </w:rPr>
        <w:t xml:space="preserve"> of this letter</w:t>
      </w:r>
      <w:r w:rsidR="00C80BB2">
        <w:rPr>
          <w:lang w:eastAsia="en-AU"/>
        </w:rPr>
        <w:t xml:space="preserve"> of agreement</w:t>
      </w:r>
      <w:r>
        <w:rPr>
          <w:lang w:eastAsia="en-AU"/>
        </w:rPr>
        <w:t xml:space="preserve">, a legally binding agreement </w:t>
      </w:r>
      <w:r w:rsidR="00C80BB2">
        <w:rPr>
          <w:lang w:eastAsia="en-AU"/>
        </w:rPr>
        <w:t xml:space="preserve">will be in effect </w:t>
      </w:r>
      <w:r>
        <w:rPr>
          <w:lang w:eastAsia="en-AU"/>
        </w:rPr>
        <w:t>comprising:</w:t>
      </w:r>
    </w:p>
    <w:p w14:paraId="5DE2FC9A" w14:textId="77777777" w:rsidR="00B33130" w:rsidRDefault="00B33130" w:rsidP="00B33130">
      <w:pPr>
        <w:pStyle w:val="ListBullet"/>
      </w:pPr>
      <w:r>
        <w:t xml:space="preserve">this application </w:t>
      </w:r>
    </w:p>
    <w:p w14:paraId="68018C70" w14:textId="2C802C3E" w:rsidR="00B33130" w:rsidRDefault="00B33130" w:rsidP="00B33130">
      <w:pPr>
        <w:pStyle w:val="ListBullet"/>
      </w:pPr>
      <w:r>
        <w:t xml:space="preserve">the </w:t>
      </w:r>
      <w:r w:rsidR="006243DC">
        <w:t>grant opportunity</w:t>
      </w:r>
      <w:r>
        <w:t xml:space="preserve"> guidelines</w:t>
      </w:r>
      <w:r w:rsidRPr="006D6178">
        <w:rPr>
          <w:lang w:val="en-US"/>
        </w:rPr>
        <w:t xml:space="preserve"> </w:t>
      </w:r>
      <w:r>
        <w:rPr>
          <w:lang w:val="en-US"/>
        </w:rPr>
        <w:t>in place at the time I submitted the application form</w:t>
      </w:r>
    </w:p>
    <w:p w14:paraId="1E75A57E" w14:textId="08E7BB65" w:rsidR="00B33130" w:rsidRDefault="00B33130" w:rsidP="00B33130">
      <w:pPr>
        <w:pStyle w:val="ListBullet"/>
      </w:pPr>
      <w:proofErr w:type="gramStart"/>
      <w:r>
        <w:t>the</w:t>
      </w:r>
      <w:proofErr w:type="gramEnd"/>
      <w:r>
        <w:t xml:space="preserve"> letter and annexed Grant Terms and Conditions.</w:t>
      </w:r>
    </w:p>
    <w:p w14:paraId="6C04A2D5" w14:textId="6425B3F5" w:rsidR="00CA1934" w:rsidRDefault="00CA1934" w:rsidP="00CA1934">
      <w:r>
        <w:t xml:space="preserve">I declare </w:t>
      </w:r>
      <w:r w:rsidRPr="00E46E90">
        <w:rPr>
          <w:lang w:eastAsia="en-AU"/>
        </w:rPr>
        <w:t xml:space="preserve">that I am authorised to </w:t>
      </w:r>
      <w:r>
        <w:rPr>
          <w:lang w:eastAsia="en-AU"/>
        </w:rPr>
        <w:t>enter into an agreement with the Commonwealth on behalf of the applicant.</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753A1" w14:textId="77777777" w:rsidR="00E8524A" w:rsidRDefault="00E8524A" w:rsidP="00D511C1">
      <w:pPr>
        <w:spacing w:after="0" w:line="240" w:lineRule="auto"/>
      </w:pPr>
      <w:r>
        <w:separator/>
      </w:r>
    </w:p>
  </w:endnote>
  <w:endnote w:type="continuationSeparator" w:id="0">
    <w:p w14:paraId="29B475F0" w14:textId="77777777" w:rsidR="00E8524A" w:rsidRDefault="00E8524A" w:rsidP="00D511C1">
      <w:pPr>
        <w:spacing w:after="0" w:line="240" w:lineRule="auto"/>
      </w:pPr>
      <w:r>
        <w:continuationSeparator/>
      </w:r>
    </w:p>
  </w:endnote>
  <w:endnote w:type="continuationNotice" w:id="1">
    <w:p w14:paraId="7EEF0791" w14:textId="77777777" w:rsidR="00E8524A" w:rsidRDefault="00E852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8D24F" w14:textId="77777777" w:rsidR="00DC65D6" w:rsidRDefault="00C37E84" w:rsidP="00F068AF">
    <w:pPr>
      <w:pStyle w:val="Footer"/>
      <w:numPr>
        <w:ilvl w:val="0"/>
        <w:numId w:val="0"/>
      </w:numPr>
      <w:ind w:left="357"/>
    </w:pPr>
    <w:sdt>
      <w:sdtPr>
        <w:rPr>
          <w:lang w:eastAsia="en-AU"/>
        </w:r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E8524A">
          <w:rPr>
            <w:lang w:eastAsia="en-AU"/>
          </w:rPr>
          <w:t>Energy Efficient Communities Program - Food and Beverage Manufacturing Business Grants</w:t>
        </w:r>
      </w:sdtContent>
    </w:sdt>
    <w:r w:rsidR="00E8524A">
      <w:tab/>
    </w:r>
  </w:p>
  <w:p w14:paraId="64541595" w14:textId="0324FC2A" w:rsidR="00E8524A" w:rsidRPr="00865BEB" w:rsidRDefault="003C1752" w:rsidP="00F068AF">
    <w:pPr>
      <w:pStyle w:val="Footer"/>
      <w:numPr>
        <w:ilvl w:val="0"/>
        <w:numId w:val="0"/>
      </w:numPr>
      <w:ind w:left="357"/>
    </w:pPr>
    <w:r>
      <w:t>November 2021</w:t>
    </w:r>
    <w:r w:rsidR="00E8524A">
      <w:ptab w:relativeTo="margin" w:alignment="right" w:leader="none"/>
    </w:r>
    <w:r w:rsidR="00E8524A" w:rsidRPr="00D511C1">
      <w:fldChar w:fldCharType="begin"/>
    </w:r>
    <w:r w:rsidR="00E8524A" w:rsidRPr="00D511C1">
      <w:instrText xml:space="preserve"> PAGE </w:instrText>
    </w:r>
    <w:r w:rsidR="00E8524A" w:rsidRPr="00D511C1">
      <w:fldChar w:fldCharType="separate"/>
    </w:r>
    <w:r w:rsidR="00C37E84">
      <w:rPr>
        <w:noProof/>
      </w:rPr>
      <w:t>18</w:t>
    </w:r>
    <w:r w:rsidR="00E8524A" w:rsidRPr="00D511C1">
      <w:fldChar w:fldCharType="end"/>
    </w:r>
    <w:r w:rsidR="00E8524A">
      <w:t xml:space="preserve"> of </w:t>
    </w:r>
    <w:r w:rsidR="00E8524A">
      <w:rPr>
        <w:noProof/>
      </w:rPr>
      <w:fldChar w:fldCharType="begin"/>
    </w:r>
    <w:r w:rsidR="00E8524A">
      <w:rPr>
        <w:noProof/>
      </w:rPr>
      <w:instrText xml:space="preserve"> NUMPAGES  \* Arabic  \* MERGEFORMAT </w:instrText>
    </w:r>
    <w:r w:rsidR="00E8524A">
      <w:rPr>
        <w:noProof/>
      </w:rPr>
      <w:fldChar w:fldCharType="separate"/>
    </w:r>
    <w:r w:rsidR="00C37E84">
      <w:rPr>
        <w:noProof/>
      </w:rPr>
      <w:t>18</w:t>
    </w:r>
    <w:r w:rsidR="00E8524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7BC04431" w:rsidR="00E8524A" w:rsidRPr="00865BEB" w:rsidRDefault="00C37E84"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E8524A">
          <w:t>Energy Efficient Communities Program - Food and Beverage Manufacturing Business Grants</w:t>
        </w:r>
      </w:sdtContent>
    </w:sdt>
    <w:r w:rsidR="00E8524A">
      <w:ptab w:relativeTo="margin" w:alignment="center" w:leader="none"/>
    </w:r>
    <w:r w:rsidR="00E8524A">
      <w:t>[Month][Year]</w:t>
    </w:r>
    <w:r w:rsidR="00E8524A">
      <w:ptab w:relativeTo="margin" w:alignment="right" w:leader="none"/>
    </w:r>
    <w:r w:rsidR="00E8524A" w:rsidRPr="00D511C1">
      <w:fldChar w:fldCharType="begin"/>
    </w:r>
    <w:r w:rsidR="00E8524A" w:rsidRPr="00D511C1">
      <w:instrText xml:space="preserve"> PAGE </w:instrText>
    </w:r>
    <w:r w:rsidR="00E8524A" w:rsidRPr="00D511C1">
      <w:fldChar w:fldCharType="separate"/>
    </w:r>
    <w:r w:rsidR="00E8524A">
      <w:rPr>
        <w:noProof/>
      </w:rPr>
      <w:t>32</w:t>
    </w:r>
    <w:r w:rsidR="00E8524A" w:rsidRPr="00D511C1">
      <w:fldChar w:fldCharType="end"/>
    </w:r>
    <w:r w:rsidR="00E8524A">
      <w:t xml:space="preserve"> of </w:t>
    </w:r>
    <w:r w:rsidR="00E8524A">
      <w:rPr>
        <w:noProof/>
      </w:rPr>
      <w:fldChar w:fldCharType="begin"/>
    </w:r>
    <w:r w:rsidR="00E8524A">
      <w:rPr>
        <w:noProof/>
      </w:rPr>
      <w:instrText xml:space="preserve"> NUMPAGES  \* Arabic  \* MERGEFORMAT </w:instrText>
    </w:r>
    <w:r w:rsidR="00E8524A">
      <w:rPr>
        <w:noProof/>
      </w:rPr>
      <w:fldChar w:fldCharType="separate"/>
    </w:r>
    <w:r>
      <w:rPr>
        <w:noProof/>
      </w:rPr>
      <w:t>18</w:t>
    </w:r>
    <w:r w:rsidR="00E8524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446A" w14:textId="77777777" w:rsidR="00E8524A" w:rsidRDefault="00E8524A" w:rsidP="00D511C1">
      <w:pPr>
        <w:spacing w:after="0" w:line="240" w:lineRule="auto"/>
      </w:pPr>
      <w:r>
        <w:separator/>
      </w:r>
    </w:p>
  </w:footnote>
  <w:footnote w:type="continuationSeparator" w:id="0">
    <w:p w14:paraId="21D0E363" w14:textId="77777777" w:rsidR="00E8524A" w:rsidRDefault="00E8524A" w:rsidP="00D511C1">
      <w:pPr>
        <w:spacing w:after="0" w:line="240" w:lineRule="auto"/>
      </w:pPr>
      <w:r>
        <w:continuationSeparator/>
      </w:r>
    </w:p>
  </w:footnote>
  <w:footnote w:type="continuationNotice" w:id="1">
    <w:p w14:paraId="2E97637F" w14:textId="77777777" w:rsidR="00E8524A" w:rsidRDefault="00E8524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E8524A" w:rsidRDefault="00C37E84">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E8524A" w:rsidRPr="00D511C1" w:rsidRDefault="00C37E84"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8524A"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1448E345" w:rsidR="00E8524A" w:rsidRPr="005326A9" w:rsidRDefault="00E8524A"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E8524A" w:rsidRPr="0011453C" w:rsidRDefault="00E8524A" w:rsidP="0011453C">
    <w:pPr>
      <w:pStyle w:val="Title"/>
    </w:pPr>
    <w:r>
      <w:t>Sample a</w:t>
    </w:r>
    <w:r w:rsidRPr="004B67A6">
      <w:t>pplication</w:t>
    </w:r>
    <w:r>
      <w:t xml:space="preserve"> f</w:t>
    </w:r>
    <w:r w:rsidRPr="00E02936">
      <w:t>orm</w:t>
    </w:r>
    <w:r w:rsidR="00C37E84">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E8524A" w:rsidRDefault="00C37E84">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E8524A" w:rsidRPr="00081134" w:rsidRDefault="00E8524A"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C37E84">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E8524A" w:rsidRPr="00E806BA" w:rsidRDefault="00C37E84"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E8524A"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25252C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226534"/>
    <w:multiLevelType w:val="hybridMultilevel"/>
    <w:tmpl w:val="953482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9E31DC"/>
    <w:multiLevelType w:val="hybridMultilevel"/>
    <w:tmpl w:val="03B0C9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213FF6"/>
    <w:multiLevelType w:val="hybridMultilevel"/>
    <w:tmpl w:val="A2B6CFB6"/>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6250A83"/>
    <w:multiLevelType w:val="hybridMultilevel"/>
    <w:tmpl w:val="7472BC88"/>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83D5F40"/>
    <w:multiLevelType w:val="hybridMultilevel"/>
    <w:tmpl w:val="D80497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B56CB4"/>
    <w:multiLevelType w:val="hybridMultilevel"/>
    <w:tmpl w:val="F89887E8"/>
    <w:lvl w:ilvl="0" w:tplc="806877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004" w:hanging="720"/>
      </w:pPr>
      <w:rPr>
        <w:rFonts w:hint="default"/>
        <w:i w:val="0"/>
      </w:rPr>
    </w:lvl>
    <w:lvl w:ilvl="2">
      <w:start w:val="1"/>
      <w:numFmt w:val="decimal"/>
      <w:lvlText w:val="%1.%2.%3"/>
      <w:lvlJc w:val="left"/>
      <w:pPr>
        <w:ind w:left="-414" w:hanging="720"/>
      </w:pPr>
      <w:rPr>
        <w:rFonts w:hint="default"/>
      </w:rPr>
    </w:lvl>
    <w:lvl w:ilvl="3">
      <w:start w:val="1"/>
      <w:numFmt w:val="decimal"/>
      <w:lvlText w:val="(%4)"/>
      <w:lvlJc w:val="left"/>
      <w:pPr>
        <w:ind w:left="306" w:hanging="360"/>
      </w:pPr>
      <w:rPr>
        <w:rFonts w:hint="default"/>
      </w:rPr>
    </w:lvl>
    <w:lvl w:ilvl="4">
      <w:start w:val="1"/>
      <w:numFmt w:val="lowerLetter"/>
      <w:lvlText w:val="(%5)"/>
      <w:lvlJc w:val="left"/>
      <w:pPr>
        <w:ind w:left="666" w:hanging="360"/>
      </w:pPr>
      <w:rPr>
        <w:rFonts w:hint="default"/>
      </w:rPr>
    </w:lvl>
    <w:lvl w:ilvl="5">
      <w:start w:val="1"/>
      <w:numFmt w:val="lowerRoman"/>
      <w:lvlText w:val="(%6)"/>
      <w:lvlJc w:val="left"/>
      <w:pPr>
        <w:ind w:left="1026" w:hanging="360"/>
      </w:pPr>
      <w:rPr>
        <w:rFonts w:hint="default"/>
      </w:rPr>
    </w:lvl>
    <w:lvl w:ilvl="6">
      <w:start w:val="1"/>
      <w:numFmt w:val="decimal"/>
      <w:lvlText w:val="%7."/>
      <w:lvlJc w:val="left"/>
      <w:pPr>
        <w:ind w:left="1386" w:hanging="360"/>
      </w:pPr>
      <w:rPr>
        <w:rFonts w:hint="default"/>
      </w:rPr>
    </w:lvl>
    <w:lvl w:ilvl="7">
      <w:start w:val="1"/>
      <w:numFmt w:val="lowerLetter"/>
      <w:lvlText w:val="%8."/>
      <w:lvlJc w:val="left"/>
      <w:pPr>
        <w:ind w:left="1746" w:hanging="360"/>
      </w:pPr>
      <w:rPr>
        <w:rFonts w:hint="default"/>
      </w:rPr>
    </w:lvl>
    <w:lvl w:ilvl="8">
      <w:start w:val="1"/>
      <w:numFmt w:val="lowerRoman"/>
      <w:lvlText w:val="%9."/>
      <w:lvlJc w:val="left"/>
      <w:pPr>
        <w:ind w:left="2106" w:hanging="360"/>
      </w:pPr>
      <w:rPr>
        <w:rFonts w:hint="default"/>
      </w:rPr>
    </w:lvl>
  </w:abstractNum>
  <w:abstractNum w:abstractNumId="1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0" w15:restartNumberingAfterBreak="0">
    <w:nsid w:val="4A212298"/>
    <w:multiLevelType w:val="hybridMultilevel"/>
    <w:tmpl w:val="2CC8811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B83E55"/>
    <w:multiLevelType w:val="hybridMultilevel"/>
    <w:tmpl w:val="0220F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B250912"/>
    <w:multiLevelType w:val="hybridMultilevel"/>
    <w:tmpl w:val="3E7A3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2BF0C31"/>
    <w:multiLevelType w:val="multilevel"/>
    <w:tmpl w:val="4080E3E4"/>
    <w:lvl w:ilvl="0">
      <w:start w:val="1"/>
      <w:numFmt w:val="decimal"/>
      <w:lvlText w:val="%1."/>
      <w:lvlJc w:val="left"/>
      <w:pPr>
        <w:ind w:left="786" w:hanging="360"/>
      </w:pPr>
      <w:rPr>
        <w:rFonts w:hint="default"/>
      </w:rPr>
    </w:lvl>
    <w:lvl w:ilvl="1">
      <w:start w:val="1"/>
      <w:numFmt w:val="decimal"/>
      <w:lvlText w:val="%1.%2."/>
      <w:lvlJc w:val="left"/>
      <w:pPr>
        <w:ind w:left="4118"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DA69A6"/>
    <w:multiLevelType w:val="hybridMultilevel"/>
    <w:tmpl w:val="341A3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B057438"/>
    <w:multiLevelType w:val="multilevel"/>
    <w:tmpl w:val="AA00572C"/>
    <w:lvl w:ilvl="0">
      <w:start w:val="1"/>
      <w:numFmt w:val="bullet"/>
      <w:pStyle w:val="Footer"/>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7E236B5E"/>
    <w:multiLevelType w:val="hybridMultilevel"/>
    <w:tmpl w:val="83364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3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9"/>
  </w:num>
  <w:num w:numId="20">
    <w:abstractNumId w:val="30"/>
  </w:num>
  <w:num w:numId="21">
    <w:abstractNumId w:val="6"/>
  </w:num>
  <w:num w:numId="22">
    <w:abstractNumId w:val="23"/>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5"/>
  </w:num>
  <w:num w:numId="28">
    <w:abstractNumId w:val="27"/>
  </w:num>
  <w:num w:numId="29">
    <w:abstractNumId w:val="10"/>
  </w:num>
  <w:num w:numId="30">
    <w:abstractNumId w:val="25"/>
  </w:num>
  <w:num w:numId="31">
    <w:abstractNumId w:val="21"/>
  </w:num>
  <w:num w:numId="32">
    <w:abstractNumId w:val="8"/>
  </w:num>
  <w:num w:numId="33">
    <w:abstractNumId w:val="32"/>
  </w:num>
  <w:num w:numId="34">
    <w:abstractNumId w:val="14"/>
  </w:num>
  <w:num w:numId="35">
    <w:abstractNumId w:val="22"/>
  </w:num>
  <w:num w:numId="36">
    <w:abstractNumId w:val="13"/>
  </w:num>
  <w:num w:numId="37">
    <w:abstractNumId w:val="20"/>
  </w:num>
  <w:num w:numId="38">
    <w:abstractNumId w:val="9"/>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188"/>
    <w:rsid w:val="00007BBB"/>
    <w:rsid w:val="00007E5F"/>
    <w:rsid w:val="0001014F"/>
    <w:rsid w:val="00010525"/>
    <w:rsid w:val="00011E42"/>
    <w:rsid w:val="00012650"/>
    <w:rsid w:val="00013523"/>
    <w:rsid w:val="00014B36"/>
    <w:rsid w:val="000208B6"/>
    <w:rsid w:val="00021CF8"/>
    <w:rsid w:val="00021D56"/>
    <w:rsid w:val="0002392B"/>
    <w:rsid w:val="000245D7"/>
    <w:rsid w:val="00024CBE"/>
    <w:rsid w:val="00027039"/>
    <w:rsid w:val="00027212"/>
    <w:rsid w:val="00031738"/>
    <w:rsid w:val="000324FA"/>
    <w:rsid w:val="00032FE9"/>
    <w:rsid w:val="000337DD"/>
    <w:rsid w:val="00035FA6"/>
    <w:rsid w:val="00037738"/>
    <w:rsid w:val="0003774E"/>
    <w:rsid w:val="000406C2"/>
    <w:rsid w:val="0004188B"/>
    <w:rsid w:val="00041962"/>
    <w:rsid w:val="00043F1D"/>
    <w:rsid w:val="000447C7"/>
    <w:rsid w:val="000461E5"/>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4974"/>
    <w:rsid w:val="0008516A"/>
    <w:rsid w:val="000879CC"/>
    <w:rsid w:val="000900EC"/>
    <w:rsid w:val="00090B1D"/>
    <w:rsid w:val="00090E06"/>
    <w:rsid w:val="00093372"/>
    <w:rsid w:val="0009338C"/>
    <w:rsid w:val="00094461"/>
    <w:rsid w:val="0009524F"/>
    <w:rsid w:val="000954BA"/>
    <w:rsid w:val="00095697"/>
    <w:rsid w:val="00096774"/>
    <w:rsid w:val="000A0218"/>
    <w:rsid w:val="000A1330"/>
    <w:rsid w:val="000A13A5"/>
    <w:rsid w:val="000A2061"/>
    <w:rsid w:val="000A304B"/>
    <w:rsid w:val="000A351D"/>
    <w:rsid w:val="000A3BE0"/>
    <w:rsid w:val="000A417F"/>
    <w:rsid w:val="000A4DF2"/>
    <w:rsid w:val="000A5630"/>
    <w:rsid w:val="000A7961"/>
    <w:rsid w:val="000B069F"/>
    <w:rsid w:val="000B10B9"/>
    <w:rsid w:val="000B251B"/>
    <w:rsid w:val="000B308C"/>
    <w:rsid w:val="000B46F2"/>
    <w:rsid w:val="000B637A"/>
    <w:rsid w:val="000B68AA"/>
    <w:rsid w:val="000B6DC2"/>
    <w:rsid w:val="000B7718"/>
    <w:rsid w:val="000C38F8"/>
    <w:rsid w:val="000C3E65"/>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0F772F"/>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020"/>
    <w:rsid w:val="0012649E"/>
    <w:rsid w:val="0013003E"/>
    <w:rsid w:val="00130E59"/>
    <w:rsid w:val="00131BA6"/>
    <w:rsid w:val="00131D40"/>
    <w:rsid w:val="001326CD"/>
    <w:rsid w:val="00132D73"/>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E56"/>
    <w:rsid w:val="00193F0F"/>
    <w:rsid w:val="001955B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60D1"/>
    <w:rsid w:val="001B7AD8"/>
    <w:rsid w:val="001B7C2F"/>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1F7E7E"/>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6E0C"/>
    <w:rsid w:val="0023756C"/>
    <w:rsid w:val="002405E4"/>
    <w:rsid w:val="00242C75"/>
    <w:rsid w:val="002442DC"/>
    <w:rsid w:val="0024483E"/>
    <w:rsid w:val="0024525F"/>
    <w:rsid w:val="0024530C"/>
    <w:rsid w:val="00245529"/>
    <w:rsid w:val="00245920"/>
    <w:rsid w:val="00245F00"/>
    <w:rsid w:val="00246D33"/>
    <w:rsid w:val="00246D5E"/>
    <w:rsid w:val="00250DF9"/>
    <w:rsid w:val="002528B0"/>
    <w:rsid w:val="00253456"/>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72D24"/>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6C8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5E2A"/>
    <w:rsid w:val="002E1C62"/>
    <w:rsid w:val="002E3B20"/>
    <w:rsid w:val="002E50EA"/>
    <w:rsid w:val="002E5FFF"/>
    <w:rsid w:val="002E6EFF"/>
    <w:rsid w:val="002F05E2"/>
    <w:rsid w:val="002F0B17"/>
    <w:rsid w:val="002F1274"/>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2B"/>
    <w:rsid w:val="003219B1"/>
    <w:rsid w:val="00321CB6"/>
    <w:rsid w:val="0032274E"/>
    <w:rsid w:val="00322A24"/>
    <w:rsid w:val="003239A9"/>
    <w:rsid w:val="0032424B"/>
    <w:rsid w:val="003250C3"/>
    <w:rsid w:val="00325DF9"/>
    <w:rsid w:val="00326F7E"/>
    <w:rsid w:val="00327BA3"/>
    <w:rsid w:val="0033117D"/>
    <w:rsid w:val="003330EF"/>
    <w:rsid w:val="003352D9"/>
    <w:rsid w:val="00336913"/>
    <w:rsid w:val="00336D8E"/>
    <w:rsid w:val="0034358E"/>
    <w:rsid w:val="00343E86"/>
    <w:rsid w:val="003451AC"/>
    <w:rsid w:val="00345D90"/>
    <w:rsid w:val="00350C54"/>
    <w:rsid w:val="00351FB6"/>
    <w:rsid w:val="00352F42"/>
    <w:rsid w:val="00353077"/>
    <w:rsid w:val="0035332A"/>
    <w:rsid w:val="00361229"/>
    <w:rsid w:val="003617E4"/>
    <w:rsid w:val="00363749"/>
    <w:rsid w:val="00364658"/>
    <w:rsid w:val="00367758"/>
    <w:rsid w:val="00375922"/>
    <w:rsid w:val="00376C9A"/>
    <w:rsid w:val="00376F45"/>
    <w:rsid w:val="00381530"/>
    <w:rsid w:val="00382DB3"/>
    <w:rsid w:val="00383957"/>
    <w:rsid w:val="00383D09"/>
    <w:rsid w:val="00384FE0"/>
    <w:rsid w:val="00385414"/>
    <w:rsid w:val="00392810"/>
    <w:rsid w:val="00393C85"/>
    <w:rsid w:val="00397508"/>
    <w:rsid w:val="00397AE3"/>
    <w:rsid w:val="003A0DD6"/>
    <w:rsid w:val="003A2E67"/>
    <w:rsid w:val="003A5044"/>
    <w:rsid w:val="003A528A"/>
    <w:rsid w:val="003A7EAA"/>
    <w:rsid w:val="003B0EED"/>
    <w:rsid w:val="003B238E"/>
    <w:rsid w:val="003B2412"/>
    <w:rsid w:val="003B2E2B"/>
    <w:rsid w:val="003B3AD9"/>
    <w:rsid w:val="003B3FF8"/>
    <w:rsid w:val="003B42A9"/>
    <w:rsid w:val="003B451E"/>
    <w:rsid w:val="003B77B2"/>
    <w:rsid w:val="003B792F"/>
    <w:rsid w:val="003C0513"/>
    <w:rsid w:val="003C14DB"/>
    <w:rsid w:val="003C1752"/>
    <w:rsid w:val="003C36BE"/>
    <w:rsid w:val="003C416A"/>
    <w:rsid w:val="003C4AD1"/>
    <w:rsid w:val="003D0237"/>
    <w:rsid w:val="003D18C5"/>
    <w:rsid w:val="003D205B"/>
    <w:rsid w:val="003D3C68"/>
    <w:rsid w:val="003D5074"/>
    <w:rsid w:val="003D529F"/>
    <w:rsid w:val="003D5F48"/>
    <w:rsid w:val="003D66FA"/>
    <w:rsid w:val="003D7124"/>
    <w:rsid w:val="003E008B"/>
    <w:rsid w:val="003E11BD"/>
    <w:rsid w:val="003E14D5"/>
    <w:rsid w:val="003E2D0A"/>
    <w:rsid w:val="003E463F"/>
    <w:rsid w:val="003E56A4"/>
    <w:rsid w:val="003E594F"/>
    <w:rsid w:val="003E7883"/>
    <w:rsid w:val="003F0267"/>
    <w:rsid w:val="003F2971"/>
    <w:rsid w:val="003F2B64"/>
    <w:rsid w:val="003F384E"/>
    <w:rsid w:val="003F4F72"/>
    <w:rsid w:val="003F6F1A"/>
    <w:rsid w:val="003F7BD2"/>
    <w:rsid w:val="00400740"/>
    <w:rsid w:val="004015B4"/>
    <w:rsid w:val="0040430B"/>
    <w:rsid w:val="00404C2B"/>
    <w:rsid w:val="00405849"/>
    <w:rsid w:val="004070B2"/>
    <w:rsid w:val="00407383"/>
    <w:rsid w:val="00407F62"/>
    <w:rsid w:val="00411399"/>
    <w:rsid w:val="00411AB9"/>
    <w:rsid w:val="00411EC3"/>
    <w:rsid w:val="004124AE"/>
    <w:rsid w:val="00413FD6"/>
    <w:rsid w:val="00416335"/>
    <w:rsid w:val="004206D2"/>
    <w:rsid w:val="0042153F"/>
    <w:rsid w:val="004219B3"/>
    <w:rsid w:val="00421CC0"/>
    <w:rsid w:val="00422D4F"/>
    <w:rsid w:val="004230EB"/>
    <w:rsid w:val="00423937"/>
    <w:rsid w:val="004240F3"/>
    <w:rsid w:val="00424FBD"/>
    <w:rsid w:val="00425613"/>
    <w:rsid w:val="00425808"/>
    <w:rsid w:val="00427424"/>
    <w:rsid w:val="004324A7"/>
    <w:rsid w:val="004331E7"/>
    <w:rsid w:val="00434057"/>
    <w:rsid w:val="004367AD"/>
    <w:rsid w:val="00436B7F"/>
    <w:rsid w:val="00440AD7"/>
    <w:rsid w:val="00441785"/>
    <w:rsid w:val="00442D4F"/>
    <w:rsid w:val="00444607"/>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36DF"/>
    <w:rsid w:val="00480231"/>
    <w:rsid w:val="00482225"/>
    <w:rsid w:val="0048238D"/>
    <w:rsid w:val="004824F5"/>
    <w:rsid w:val="0048338C"/>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70"/>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40BC"/>
    <w:rsid w:val="004E70E1"/>
    <w:rsid w:val="004E71F2"/>
    <w:rsid w:val="004E775F"/>
    <w:rsid w:val="004E78F2"/>
    <w:rsid w:val="004F2E3B"/>
    <w:rsid w:val="004F4759"/>
    <w:rsid w:val="004F53F5"/>
    <w:rsid w:val="004F5DC9"/>
    <w:rsid w:val="004F5ED2"/>
    <w:rsid w:val="004F6AFB"/>
    <w:rsid w:val="0050053D"/>
    <w:rsid w:val="00500CE5"/>
    <w:rsid w:val="00501117"/>
    <w:rsid w:val="00502579"/>
    <w:rsid w:val="00503010"/>
    <w:rsid w:val="00503363"/>
    <w:rsid w:val="00503967"/>
    <w:rsid w:val="0050550F"/>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36AF"/>
    <w:rsid w:val="005764F0"/>
    <w:rsid w:val="00577CA5"/>
    <w:rsid w:val="005802E3"/>
    <w:rsid w:val="00583349"/>
    <w:rsid w:val="005855C0"/>
    <w:rsid w:val="005861AC"/>
    <w:rsid w:val="00591CA5"/>
    <w:rsid w:val="005922A8"/>
    <w:rsid w:val="00593668"/>
    <w:rsid w:val="00594323"/>
    <w:rsid w:val="005952A0"/>
    <w:rsid w:val="00596C8F"/>
    <w:rsid w:val="005A1782"/>
    <w:rsid w:val="005A1E0E"/>
    <w:rsid w:val="005A2231"/>
    <w:rsid w:val="005A31D5"/>
    <w:rsid w:val="005A3A45"/>
    <w:rsid w:val="005A54DA"/>
    <w:rsid w:val="005A5ACD"/>
    <w:rsid w:val="005A6BF2"/>
    <w:rsid w:val="005A6E8C"/>
    <w:rsid w:val="005A72FC"/>
    <w:rsid w:val="005A7E4F"/>
    <w:rsid w:val="005A7E52"/>
    <w:rsid w:val="005B08CE"/>
    <w:rsid w:val="005B330A"/>
    <w:rsid w:val="005B41AD"/>
    <w:rsid w:val="005B4A29"/>
    <w:rsid w:val="005B639C"/>
    <w:rsid w:val="005B667C"/>
    <w:rsid w:val="005B7C8F"/>
    <w:rsid w:val="005C2196"/>
    <w:rsid w:val="005C2706"/>
    <w:rsid w:val="005C2B0C"/>
    <w:rsid w:val="005C3316"/>
    <w:rsid w:val="005C4AE8"/>
    <w:rsid w:val="005C5BED"/>
    <w:rsid w:val="005C672B"/>
    <w:rsid w:val="005C6EA2"/>
    <w:rsid w:val="005D03DE"/>
    <w:rsid w:val="005D4214"/>
    <w:rsid w:val="005D5AF1"/>
    <w:rsid w:val="005D772A"/>
    <w:rsid w:val="005E1EBF"/>
    <w:rsid w:val="005E3D71"/>
    <w:rsid w:val="005E483D"/>
    <w:rsid w:val="005E7E5E"/>
    <w:rsid w:val="005F275C"/>
    <w:rsid w:val="005F3415"/>
    <w:rsid w:val="005F381A"/>
    <w:rsid w:val="005F42F0"/>
    <w:rsid w:val="005F56DD"/>
    <w:rsid w:val="005F6BF9"/>
    <w:rsid w:val="005F7B95"/>
    <w:rsid w:val="00600D8C"/>
    <w:rsid w:val="0060155B"/>
    <w:rsid w:val="00601AEC"/>
    <w:rsid w:val="0060332C"/>
    <w:rsid w:val="00603712"/>
    <w:rsid w:val="0060391C"/>
    <w:rsid w:val="00603B93"/>
    <w:rsid w:val="00603D13"/>
    <w:rsid w:val="006044FB"/>
    <w:rsid w:val="00605C58"/>
    <w:rsid w:val="00606681"/>
    <w:rsid w:val="0060700B"/>
    <w:rsid w:val="00610C34"/>
    <w:rsid w:val="00611873"/>
    <w:rsid w:val="00611982"/>
    <w:rsid w:val="006153C0"/>
    <w:rsid w:val="00615473"/>
    <w:rsid w:val="00615BBC"/>
    <w:rsid w:val="00615CDB"/>
    <w:rsid w:val="00620256"/>
    <w:rsid w:val="00620BD9"/>
    <w:rsid w:val="00620E30"/>
    <w:rsid w:val="0062109D"/>
    <w:rsid w:val="0062405F"/>
    <w:rsid w:val="006243DC"/>
    <w:rsid w:val="0062500E"/>
    <w:rsid w:val="0062604C"/>
    <w:rsid w:val="006311C7"/>
    <w:rsid w:val="00632330"/>
    <w:rsid w:val="00632C02"/>
    <w:rsid w:val="006369C5"/>
    <w:rsid w:val="00636A03"/>
    <w:rsid w:val="00640811"/>
    <w:rsid w:val="00641CDF"/>
    <w:rsid w:val="00642369"/>
    <w:rsid w:val="00643398"/>
    <w:rsid w:val="006441E5"/>
    <w:rsid w:val="006449DF"/>
    <w:rsid w:val="0064544F"/>
    <w:rsid w:val="00647923"/>
    <w:rsid w:val="006504F4"/>
    <w:rsid w:val="00650A1D"/>
    <w:rsid w:val="00650BA3"/>
    <w:rsid w:val="00654DA5"/>
    <w:rsid w:val="00656552"/>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691"/>
    <w:rsid w:val="00692BFC"/>
    <w:rsid w:val="006932D6"/>
    <w:rsid w:val="006978F4"/>
    <w:rsid w:val="006A3597"/>
    <w:rsid w:val="006A5371"/>
    <w:rsid w:val="006A5D0F"/>
    <w:rsid w:val="006A6271"/>
    <w:rsid w:val="006A6852"/>
    <w:rsid w:val="006A6CB0"/>
    <w:rsid w:val="006A7322"/>
    <w:rsid w:val="006B1586"/>
    <w:rsid w:val="006B35C1"/>
    <w:rsid w:val="006B5156"/>
    <w:rsid w:val="006B61C1"/>
    <w:rsid w:val="006B649C"/>
    <w:rsid w:val="006B6B44"/>
    <w:rsid w:val="006B7195"/>
    <w:rsid w:val="006B7232"/>
    <w:rsid w:val="006B7E82"/>
    <w:rsid w:val="006C0441"/>
    <w:rsid w:val="006C099F"/>
    <w:rsid w:val="006C0E89"/>
    <w:rsid w:val="006C22B9"/>
    <w:rsid w:val="006C3C18"/>
    <w:rsid w:val="006C4620"/>
    <w:rsid w:val="006C5830"/>
    <w:rsid w:val="006C5C90"/>
    <w:rsid w:val="006C766F"/>
    <w:rsid w:val="006C7765"/>
    <w:rsid w:val="006D1267"/>
    <w:rsid w:val="006D1B6B"/>
    <w:rsid w:val="006D3D8C"/>
    <w:rsid w:val="006D6A54"/>
    <w:rsid w:val="006D74DB"/>
    <w:rsid w:val="006E0B5F"/>
    <w:rsid w:val="006E1663"/>
    <w:rsid w:val="006E31D3"/>
    <w:rsid w:val="006E5764"/>
    <w:rsid w:val="006E704B"/>
    <w:rsid w:val="006E7D59"/>
    <w:rsid w:val="006F007D"/>
    <w:rsid w:val="006F225A"/>
    <w:rsid w:val="006F33E5"/>
    <w:rsid w:val="006F39A7"/>
    <w:rsid w:val="006F3F94"/>
    <w:rsid w:val="006F7245"/>
    <w:rsid w:val="006F7DD1"/>
    <w:rsid w:val="00701A00"/>
    <w:rsid w:val="00703671"/>
    <w:rsid w:val="0070463D"/>
    <w:rsid w:val="00706598"/>
    <w:rsid w:val="00706B61"/>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D66"/>
    <w:rsid w:val="00726F77"/>
    <w:rsid w:val="00730108"/>
    <w:rsid w:val="007301FC"/>
    <w:rsid w:val="00732656"/>
    <w:rsid w:val="00733419"/>
    <w:rsid w:val="00733D25"/>
    <w:rsid w:val="00735FE3"/>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C25"/>
    <w:rsid w:val="00782EF3"/>
    <w:rsid w:val="0078386D"/>
    <w:rsid w:val="00784268"/>
    <w:rsid w:val="00784B9C"/>
    <w:rsid w:val="007852A1"/>
    <w:rsid w:val="007863FC"/>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040E"/>
    <w:rsid w:val="007B3B02"/>
    <w:rsid w:val="007B4611"/>
    <w:rsid w:val="007B4AA2"/>
    <w:rsid w:val="007C0231"/>
    <w:rsid w:val="007C0889"/>
    <w:rsid w:val="007C1492"/>
    <w:rsid w:val="007C26A6"/>
    <w:rsid w:val="007C4568"/>
    <w:rsid w:val="007D0190"/>
    <w:rsid w:val="007D05DD"/>
    <w:rsid w:val="007D0E02"/>
    <w:rsid w:val="007D172B"/>
    <w:rsid w:val="007D290F"/>
    <w:rsid w:val="007D4099"/>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7406"/>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46F6"/>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AE6"/>
    <w:rsid w:val="0085665F"/>
    <w:rsid w:val="0085782F"/>
    <w:rsid w:val="00857D44"/>
    <w:rsid w:val="00861F22"/>
    <w:rsid w:val="00861FE9"/>
    <w:rsid w:val="0086233D"/>
    <w:rsid w:val="00863F3D"/>
    <w:rsid w:val="00864D1B"/>
    <w:rsid w:val="00865BEB"/>
    <w:rsid w:val="008702DA"/>
    <w:rsid w:val="00871E71"/>
    <w:rsid w:val="00874E67"/>
    <w:rsid w:val="00875536"/>
    <w:rsid w:val="00876076"/>
    <w:rsid w:val="00876BA8"/>
    <w:rsid w:val="00876BF3"/>
    <w:rsid w:val="0087701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4210"/>
    <w:rsid w:val="008B6789"/>
    <w:rsid w:val="008B7F2F"/>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7456"/>
    <w:rsid w:val="00900BE0"/>
    <w:rsid w:val="00903285"/>
    <w:rsid w:val="009036D4"/>
    <w:rsid w:val="00903A94"/>
    <w:rsid w:val="00903DE0"/>
    <w:rsid w:val="009046A7"/>
    <w:rsid w:val="00904A3A"/>
    <w:rsid w:val="00904B22"/>
    <w:rsid w:val="00904E06"/>
    <w:rsid w:val="00910BD9"/>
    <w:rsid w:val="009116B1"/>
    <w:rsid w:val="009120C4"/>
    <w:rsid w:val="00912B0D"/>
    <w:rsid w:val="00912FB4"/>
    <w:rsid w:val="00913201"/>
    <w:rsid w:val="00913696"/>
    <w:rsid w:val="00914006"/>
    <w:rsid w:val="00914675"/>
    <w:rsid w:val="00915EBD"/>
    <w:rsid w:val="009210FA"/>
    <w:rsid w:val="00922885"/>
    <w:rsid w:val="00922AF6"/>
    <w:rsid w:val="00922F7B"/>
    <w:rsid w:val="009231A0"/>
    <w:rsid w:val="009250CC"/>
    <w:rsid w:val="009255F7"/>
    <w:rsid w:val="00925E62"/>
    <w:rsid w:val="009262A7"/>
    <w:rsid w:val="00930B5D"/>
    <w:rsid w:val="00933098"/>
    <w:rsid w:val="00936914"/>
    <w:rsid w:val="00936A4C"/>
    <w:rsid w:val="0093707E"/>
    <w:rsid w:val="00937C6C"/>
    <w:rsid w:val="00943DB3"/>
    <w:rsid w:val="00944354"/>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A2E"/>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4C84"/>
    <w:rsid w:val="009A5900"/>
    <w:rsid w:val="009A59F5"/>
    <w:rsid w:val="009A60D4"/>
    <w:rsid w:val="009A664A"/>
    <w:rsid w:val="009B3E0B"/>
    <w:rsid w:val="009B45B5"/>
    <w:rsid w:val="009B79CA"/>
    <w:rsid w:val="009C0299"/>
    <w:rsid w:val="009C1CAC"/>
    <w:rsid w:val="009C2335"/>
    <w:rsid w:val="009C6EA0"/>
    <w:rsid w:val="009D0348"/>
    <w:rsid w:val="009D5009"/>
    <w:rsid w:val="009D74A4"/>
    <w:rsid w:val="009D75E8"/>
    <w:rsid w:val="009D7BA5"/>
    <w:rsid w:val="009E64E5"/>
    <w:rsid w:val="009E6A14"/>
    <w:rsid w:val="009E73F4"/>
    <w:rsid w:val="009E7B7F"/>
    <w:rsid w:val="009E7F7B"/>
    <w:rsid w:val="009F08FE"/>
    <w:rsid w:val="009F0C78"/>
    <w:rsid w:val="009F1C1A"/>
    <w:rsid w:val="009F2E53"/>
    <w:rsid w:val="009F3866"/>
    <w:rsid w:val="009F3897"/>
    <w:rsid w:val="009F3F9C"/>
    <w:rsid w:val="009F4D85"/>
    <w:rsid w:val="009F5CEC"/>
    <w:rsid w:val="009F7094"/>
    <w:rsid w:val="00A0143C"/>
    <w:rsid w:val="00A0157F"/>
    <w:rsid w:val="00A02CBC"/>
    <w:rsid w:val="00A04604"/>
    <w:rsid w:val="00A0608B"/>
    <w:rsid w:val="00A10EF7"/>
    <w:rsid w:val="00A11A75"/>
    <w:rsid w:val="00A11E2D"/>
    <w:rsid w:val="00A11EA6"/>
    <w:rsid w:val="00A15E97"/>
    <w:rsid w:val="00A16287"/>
    <w:rsid w:val="00A163D7"/>
    <w:rsid w:val="00A16543"/>
    <w:rsid w:val="00A206A9"/>
    <w:rsid w:val="00A2122E"/>
    <w:rsid w:val="00A21B40"/>
    <w:rsid w:val="00A2288F"/>
    <w:rsid w:val="00A2642C"/>
    <w:rsid w:val="00A26F68"/>
    <w:rsid w:val="00A31F15"/>
    <w:rsid w:val="00A32505"/>
    <w:rsid w:val="00A3361C"/>
    <w:rsid w:val="00A33648"/>
    <w:rsid w:val="00A35CAC"/>
    <w:rsid w:val="00A35DDE"/>
    <w:rsid w:val="00A370A4"/>
    <w:rsid w:val="00A37F7B"/>
    <w:rsid w:val="00A4045E"/>
    <w:rsid w:val="00A408D6"/>
    <w:rsid w:val="00A409D9"/>
    <w:rsid w:val="00A40FEB"/>
    <w:rsid w:val="00A434F3"/>
    <w:rsid w:val="00A4362A"/>
    <w:rsid w:val="00A43E25"/>
    <w:rsid w:val="00A448A3"/>
    <w:rsid w:val="00A44CBC"/>
    <w:rsid w:val="00A4738C"/>
    <w:rsid w:val="00A475F5"/>
    <w:rsid w:val="00A51AE5"/>
    <w:rsid w:val="00A52FEF"/>
    <w:rsid w:val="00A53650"/>
    <w:rsid w:val="00A572D1"/>
    <w:rsid w:val="00A573F3"/>
    <w:rsid w:val="00A616F8"/>
    <w:rsid w:val="00A62701"/>
    <w:rsid w:val="00A64F55"/>
    <w:rsid w:val="00A659FD"/>
    <w:rsid w:val="00A66651"/>
    <w:rsid w:val="00A666F5"/>
    <w:rsid w:val="00A70794"/>
    <w:rsid w:val="00A70E61"/>
    <w:rsid w:val="00A728D3"/>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09"/>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A55"/>
    <w:rsid w:val="00AD4BF4"/>
    <w:rsid w:val="00AD5351"/>
    <w:rsid w:val="00AD5AB2"/>
    <w:rsid w:val="00AD655E"/>
    <w:rsid w:val="00AE13E5"/>
    <w:rsid w:val="00AE4D59"/>
    <w:rsid w:val="00AE773C"/>
    <w:rsid w:val="00AF0640"/>
    <w:rsid w:val="00AF08D6"/>
    <w:rsid w:val="00AF3890"/>
    <w:rsid w:val="00AF7DEE"/>
    <w:rsid w:val="00B00280"/>
    <w:rsid w:val="00B00C5F"/>
    <w:rsid w:val="00B00D69"/>
    <w:rsid w:val="00B02743"/>
    <w:rsid w:val="00B04E0E"/>
    <w:rsid w:val="00B05505"/>
    <w:rsid w:val="00B069A8"/>
    <w:rsid w:val="00B070BF"/>
    <w:rsid w:val="00B0759A"/>
    <w:rsid w:val="00B07B57"/>
    <w:rsid w:val="00B10009"/>
    <w:rsid w:val="00B106D8"/>
    <w:rsid w:val="00B11D15"/>
    <w:rsid w:val="00B135A4"/>
    <w:rsid w:val="00B14468"/>
    <w:rsid w:val="00B1456D"/>
    <w:rsid w:val="00B14F3C"/>
    <w:rsid w:val="00B156DB"/>
    <w:rsid w:val="00B2175E"/>
    <w:rsid w:val="00B23104"/>
    <w:rsid w:val="00B23A31"/>
    <w:rsid w:val="00B24BE3"/>
    <w:rsid w:val="00B25677"/>
    <w:rsid w:val="00B33130"/>
    <w:rsid w:val="00B33386"/>
    <w:rsid w:val="00B34B94"/>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56EC1"/>
    <w:rsid w:val="00B638BB"/>
    <w:rsid w:val="00B63E0B"/>
    <w:rsid w:val="00B645F1"/>
    <w:rsid w:val="00B659E8"/>
    <w:rsid w:val="00B677E9"/>
    <w:rsid w:val="00B67AB7"/>
    <w:rsid w:val="00B713D6"/>
    <w:rsid w:val="00B71A13"/>
    <w:rsid w:val="00B722EF"/>
    <w:rsid w:val="00B72F25"/>
    <w:rsid w:val="00B73F68"/>
    <w:rsid w:val="00B746A0"/>
    <w:rsid w:val="00B75570"/>
    <w:rsid w:val="00B77A6F"/>
    <w:rsid w:val="00B803D6"/>
    <w:rsid w:val="00B81481"/>
    <w:rsid w:val="00B82793"/>
    <w:rsid w:val="00B83CB1"/>
    <w:rsid w:val="00B8421A"/>
    <w:rsid w:val="00B845EA"/>
    <w:rsid w:val="00B85B93"/>
    <w:rsid w:val="00B9013B"/>
    <w:rsid w:val="00B904AB"/>
    <w:rsid w:val="00B936A8"/>
    <w:rsid w:val="00B94490"/>
    <w:rsid w:val="00B96155"/>
    <w:rsid w:val="00B97502"/>
    <w:rsid w:val="00BA0311"/>
    <w:rsid w:val="00BA07B3"/>
    <w:rsid w:val="00BA0E61"/>
    <w:rsid w:val="00BA0FD2"/>
    <w:rsid w:val="00BA2778"/>
    <w:rsid w:val="00BA2974"/>
    <w:rsid w:val="00BA3651"/>
    <w:rsid w:val="00BA4401"/>
    <w:rsid w:val="00BA654E"/>
    <w:rsid w:val="00BB07B2"/>
    <w:rsid w:val="00BB3923"/>
    <w:rsid w:val="00BB3AE7"/>
    <w:rsid w:val="00BB438E"/>
    <w:rsid w:val="00BB46A9"/>
    <w:rsid w:val="00BB5226"/>
    <w:rsid w:val="00BB7C11"/>
    <w:rsid w:val="00BC1F0F"/>
    <w:rsid w:val="00BC3A08"/>
    <w:rsid w:val="00BC3D60"/>
    <w:rsid w:val="00BC4326"/>
    <w:rsid w:val="00BC6D60"/>
    <w:rsid w:val="00BC7294"/>
    <w:rsid w:val="00BD266F"/>
    <w:rsid w:val="00BD3A09"/>
    <w:rsid w:val="00BD4BD5"/>
    <w:rsid w:val="00BD4DDE"/>
    <w:rsid w:val="00BD5464"/>
    <w:rsid w:val="00BE150A"/>
    <w:rsid w:val="00BE318E"/>
    <w:rsid w:val="00BE400D"/>
    <w:rsid w:val="00BE7E0D"/>
    <w:rsid w:val="00BF1F12"/>
    <w:rsid w:val="00BF4DAA"/>
    <w:rsid w:val="00BF63AC"/>
    <w:rsid w:val="00BF77D0"/>
    <w:rsid w:val="00BF7A22"/>
    <w:rsid w:val="00C02AEF"/>
    <w:rsid w:val="00C036CE"/>
    <w:rsid w:val="00C04477"/>
    <w:rsid w:val="00C04723"/>
    <w:rsid w:val="00C057F8"/>
    <w:rsid w:val="00C11302"/>
    <w:rsid w:val="00C11EB2"/>
    <w:rsid w:val="00C13582"/>
    <w:rsid w:val="00C15DE0"/>
    <w:rsid w:val="00C16D6F"/>
    <w:rsid w:val="00C17084"/>
    <w:rsid w:val="00C1770F"/>
    <w:rsid w:val="00C20B8E"/>
    <w:rsid w:val="00C22DD8"/>
    <w:rsid w:val="00C23F43"/>
    <w:rsid w:val="00C25D8C"/>
    <w:rsid w:val="00C25EB9"/>
    <w:rsid w:val="00C26210"/>
    <w:rsid w:val="00C26460"/>
    <w:rsid w:val="00C2740F"/>
    <w:rsid w:val="00C276FE"/>
    <w:rsid w:val="00C27D5A"/>
    <w:rsid w:val="00C30F6E"/>
    <w:rsid w:val="00C31F14"/>
    <w:rsid w:val="00C33D38"/>
    <w:rsid w:val="00C34A3D"/>
    <w:rsid w:val="00C34F7D"/>
    <w:rsid w:val="00C351AE"/>
    <w:rsid w:val="00C3729A"/>
    <w:rsid w:val="00C37A17"/>
    <w:rsid w:val="00C37E84"/>
    <w:rsid w:val="00C40FEF"/>
    <w:rsid w:val="00C44BA5"/>
    <w:rsid w:val="00C45F8A"/>
    <w:rsid w:val="00C46E20"/>
    <w:rsid w:val="00C46F15"/>
    <w:rsid w:val="00C473BD"/>
    <w:rsid w:val="00C507DC"/>
    <w:rsid w:val="00C50DE1"/>
    <w:rsid w:val="00C5123F"/>
    <w:rsid w:val="00C53542"/>
    <w:rsid w:val="00C63282"/>
    <w:rsid w:val="00C63A68"/>
    <w:rsid w:val="00C642DF"/>
    <w:rsid w:val="00C66801"/>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806"/>
    <w:rsid w:val="00CA04F4"/>
    <w:rsid w:val="00CA1934"/>
    <w:rsid w:val="00CA49C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96B"/>
    <w:rsid w:val="00CE4A1B"/>
    <w:rsid w:val="00CE5BDB"/>
    <w:rsid w:val="00CF0162"/>
    <w:rsid w:val="00CF3199"/>
    <w:rsid w:val="00CF3D77"/>
    <w:rsid w:val="00CF4228"/>
    <w:rsid w:val="00CF59E9"/>
    <w:rsid w:val="00CF6627"/>
    <w:rsid w:val="00CF6873"/>
    <w:rsid w:val="00CF7A9A"/>
    <w:rsid w:val="00CF7AC0"/>
    <w:rsid w:val="00CF7F04"/>
    <w:rsid w:val="00D0627D"/>
    <w:rsid w:val="00D06586"/>
    <w:rsid w:val="00D069EC"/>
    <w:rsid w:val="00D06D4D"/>
    <w:rsid w:val="00D10983"/>
    <w:rsid w:val="00D10A76"/>
    <w:rsid w:val="00D10E99"/>
    <w:rsid w:val="00D11137"/>
    <w:rsid w:val="00D122A8"/>
    <w:rsid w:val="00D12AE3"/>
    <w:rsid w:val="00D155DF"/>
    <w:rsid w:val="00D167AC"/>
    <w:rsid w:val="00D16DCC"/>
    <w:rsid w:val="00D20AB7"/>
    <w:rsid w:val="00D20F33"/>
    <w:rsid w:val="00D21024"/>
    <w:rsid w:val="00D217DA"/>
    <w:rsid w:val="00D21B51"/>
    <w:rsid w:val="00D22232"/>
    <w:rsid w:val="00D225C3"/>
    <w:rsid w:val="00D23152"/>
    <w:rsid w:val="00D245BC"/>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CAB"/>
    <w:rsid w:val="00D51FE8"/>
    <w:rsid w:val="00D52D90"/>
    <w:rsid w:val="00D53B18"/>
    <w:rsid w:val="00D54E06"/>
    <w:rsid w:val="00D55051"/>
    <w:rsid w:val="00D5708B"/>
    <w:rsid w:val="00D573D7"/>
    <w:rsid w:val="00D604D8"/>
    <w:rsid w:val="00D6495D"/>
    <w:rsid w:val="00D65212"/>
    <w:rsid w:val="00D659F3"/>
    <w:rsid w:val="00D67040"/>
    <w:rsid w:val="00D67196"/>
    <w:rsid w:val="00D67738"/>
    <w:rsid w:val="00D677A7"/>
    <w:rsid w:val="00D70238"/>
    <w:rsid w:val="00D703DC"/>
    <w:rsid w:val="00D70D7B"/>
    <w:rsid w:val="00D713AF"/>
    <w:rsid w:val="00D7179A"/>
    <w:rsid w:val="00D719C8"/>
    <w:rsid w:val="00D76C43"/>
    <w:rsid w:val="00D8077D"/>
    <w:rsid w:val="00D80C9B"/>
    <w:rsid w:val="00D811B1"/>
    <w:rsid w:val="00D8308E"/>
    <w:rsid w:val="00D840ED"/>
    <w:rsid w:val="00D84D29"/>
    <w:rsid w:val="00D8652F"/>
    <w:rsid w:val="00D87145"/>
    <w:rsid w:val="00D87591"/>
    <w:rsid w:val="00D9102B"/>
    <w:rsid w:val="00D921E2"/>
    <w:rsid w:val="00D9243E"/>
    <w:rsid w:val="00D9264E"/>
    <w:rsid w:val="00D92E5C"/>
    <w:rsid w:val="00D950F5"/>
    <w:rsid w:val="00D96132"/>
    <w:rsid w:val="00DA0379"/>
    <w:rsid w:val="00DA15E5"/>
    <w:rsid w:val="00DA3FF3"/>
    <w:rsid w:val="00DA61B3"/>
    <w:rsid w:val="00DA7C35"/>
    <w:rsid w:val="00DB742F"/>
    <w:rsid w:val="00DB7614"/>
    <w:rsid w:val="00DC1F76"/>
    <w:rsid w:val="00DC27E0"/>
    <w:rsid w:val="00DC33FD"/>
    <w:rsid w:val="00DC65D6"/>
    <w:rsid w:val="00DC67DA"/>
    <w:rsid w:val="00DC6AF6"/>
    <w:rsid w:val="00DC70D5"/>
    <w:rsid w:val="00DC7FF8"/>
    <w:rsid w:val="00DD125D"/>
    <w:rsid w:val="00DD1E5B"/>
    <w:rsid w:val="00DD29F5"/>
    <w:rsid w:val="00DD68B9"/>
    <w:rsid w:val="00DE0917"/>
    <w:rsid w:val="00DE0AFD"/>
    <w:rsid w:val="00DE14BD"/>
    <w:rsid w:val="00DE26D4"/>
    <w:rsid w:val="00DE3D3C"/>
    <w:rsid w:val="00DE3E42"/>
    <w:rsid w:val="00DE4A1E"/>
    <w:rsid w:val="00DE59B3"/>
    <w:rsid w:val="00DE5DA9"/>
    <w:rsid w:val="00DE5FC2"/>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0921"/>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5338"/>
    <w:rsid w:val="00E45DF2"/>
    <w:rsid w:val="00E46016"/>
    <w:rsid w:val="00E46E90"/>
    <w:rsid w:val="00E54C53"/>
    <w:rsid w:val="00E55CDF"/>
    <w:rsid w:val="00E56EA5"/>
    <w:rsid w:val="00E62913"/>
    <w:rsid w:val="00E645E0"/>
    <w:rsid w:val="00E65D6B"/>
    <w:rsid w:val="00E66B17"/>
    <w:rsid w:val="00E67306"/>
    <w:rsid w:val="00E71240"/>
    <w:rsid w:val="00E71DDC"/>
    <w:rsid w:val="00E71F8D"/>
    <w:rsid w:val="00E735A8"/>
    <w:rsid w:val="00E7435A"/>
    <w:rsid w:val="00E77038"/>
    <w:rsid w:val="00E778EA"/>
    <w:rsid w:val="00E77E6B"/>
    <w:rsid w:val="00E806BA"/>
    <w:rsid w:val="00E8081A"/>
    <w:rsid w:val="00E819F5"/>
    <w:rsid w:val="00E83286"/>
    <w:rsid w:val="00E8524A"/>
    <w:rsid w:val="00E852A3"/>
    <w:rsid w:val="00E9067B"/>
    <w:rsid w:val="00E91260"/>
    <w:rsid w:val="00E93075"/>
    <w:rsid w:val="00E93361"/>
    <w:rsid w:val="00E949CD"/>
    <w:rsid w:val="00E94CE6"/>
    <w:rsid w:val="00EA01A6"/>
    <w:rsid w:val="00EA105B"/>
    <w:rsid w:val="00EA146D"/>
    <w:rsid w:val="00EA1935"/>
    <w:rsid w:val="00EA1F95"/>
    <w:rsid w:val="00EA20E9"/>
    <w:rsid w:val="00EA480D"/>
    <w:rsid w:val="00EA768C"/>
    <w:rsid w:val="00EA7B18"/>
    <w:rsid w:val="00EA7B31"/>
    <w:rsid w:val="00EB23E9"/>
    <w:rsid w:val="00EB2BF2"/>
    <w:rsid w:val="00EB3ABD"/>
    <w:rsid w:val="00EB54A0"/>
    <w:rsid w:val="00EB57E0"/>
    <w:rsid w:val="00EB6C5B"/>
    <w:rsid w:val="00EB6D2E"/>
    <w:rsid w:val="00EB7F1A"/>
    <w:rsid w:val="00EC0BFA"/>
    <w:rsid w:val="00EC3BDE"/>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068AF"/>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700D"/>
    <w:rsid w:val="00F373A6"/>
    <w:rsid w:val="00F37F87"/>
    <w:rsid w:val="00F418D2"/>
    <w:rsid w:val="00F429E4"/>
    <w:rsid w:val="00F4508F"/>
    <w:rsid w:val="00F46E0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nhideWhenUsed/>
    <w:qFormat/>
    <w:rsid w:val="000B069F"/>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numPr>
        <w:numId w:val="28"/>
      </w:num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NFP GP Bulleted List,List Paragraph1,Recommendation,List Paragraph11,DDM Gen Text,Rec para,L,CV text,F5 List Paragraph,Dot pt,Colorful List - Accent 11,No Spacing1,List Paragraph Char Char Char,Indicator Text,Numbered Para 1,Bullet 1,列出段落"/>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table" w:customStyle="1" w:styleId="TableGrid1">
    <w:name w:val="Table Grid1"/>
    <w:basedOn w:val="TableNormal"/>
    <w:next w:val="TableGrid"/>
    <w:uiPriority w:val="39"/>
    <w:rsid w:val="00C036CE"/>
    <w:pPr>
      <w:spacing w:after="120" w:line="32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069F"/>
    <w:rPr>
      <w:rFonts w:asciiTheme="majorHAnsi" w:eastAsiaTheme="majorEastAsia" w:hAnsiTheme="majorHAnsi" w:cstheme="majorBidi"/>
      <w:color w:val="365F91" w:themeColor="accent1" w:themeShade="BF"/>
      <w:sz w:val="20"/>
    </w:rPr>
  </w:style>
  <w:style w:type="character" w:customStyle="1" w:styleId="ListParagraphChar">
    <w:name w:val="List Paragraph Char"/>
    <w:aliases w:val="NFP GP Bulleted List Char,List Paragraph1 Char,Recommendation Char,List Paragraph11 Char,DDM Gen Text Char,Rec para Char,L Char,CV text Char,F5 List Paragraph Char,Dot pt Char,Colorful List - Accent 11 Char,No Spacing1 Char,列出段落 Char"/>
    <w:basedOn w:val="DefaultParagraphFont"/>
    <w:link w:val="ListParagraph"/>
    <w:uiPriority w:val="34"/>
    <w:locked/>
    <w:rsid w:val="000B069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https://business.gov.au/grants-and-programs/energy-efficient-communities-program-food-and-beverage-manufacturing-business-gra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nationalredress.gov.au"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energy-efficient-communities-program-food-and-beverage-manufacturing-business-grants"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633E8"/>
    <w:rsid w:val="00083C2F"/>
    <w:rsid w:val="000E2E1A"/>
    <w:rsid w:val="000E40D9"/>
    <w:rsid w:val="00140531"/>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2E16"/>
    <w:rsid w:val="00364D9B"/>
    <w:rsid w:val="00387714"/>
    <w:rsid w:val="00390A82"/>
    <w:rsid w:val="003A594C"/>
    <w:rsid w:val="003E5053"/>
    <w:rsid w:val="003F1469"/>
    <w:rsid w:val="00424FB1"/>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50EA4"/>
    <w:rsid w:val="00B737A2"/>
    <w:rsid w:val="00B805DB"/>
    <w:rsid w:val="00BA7B33"/>
    <w:rsid w:val="00BB1439"/>
    <w:rsid w:val="00BC187C"/>
    <w:rsid w:val="00BC425A"/>
    <w:rsid w:val="00BE54CC"/>
    <w:rsid w:val="00BF518D"/>
    <w:rsid w:val="00BF5EC8"/>
    <w:rsid w:val="00C009E5"/>
    <w:rsid w:val="00C04070"/>
    <w:rsid w:val="00C35B2C"/>
    <w:rsid w:val="00C51A0B"/>
    <w:rsid w:val="00C51EB7"/>
    <w:rsid w:val="00C566DB"/>
    <w:rsid w:val="00C60628"/>
    <w:rsid w:val="00C90774"/>
    <w:rsid w:val="00C94F0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45B9F"/>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3" ma:contentTypeDescription="Create a new document." ma:contentTypeScope="" ma:versionID="a0ea5d9bd19302f6f0df99b07bb16023">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2a3d095c64b107036024d89c8d7af3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This is the new version amended by Design in May 2021 to align with portal updates. It has been saved over the superseded version rather than creating a new version and retiring the old version.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83</Value>
      <Value>3</Value>
      <Value>16487</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E0E82F36-187C-4B15-810A-86E173C1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682A13C3-CEFA-4A70-8070-469321D5CAD4}">
  <ds:schemaRefs>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2BA0CDA-7141-4D66-94F3-5E209080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4296</Words>
  <Characters>24490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Energy Efficient Communities Program - Food and Beverage Manufacturing Business Grants</vt:lpstr>
    </vt:vector>
  </TitlesOfParts>
  <Company>Industry</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Efficient Communities Program - Food and Beverage Manufacturing Business Grants</dc:title>
  <dc:creator>Business Grants Hub</dc:creator>
  <dc:description>Square brackets indicate user input.</dc:description>
  <cp:lastModifiedBy>Cooper, Colin</cp:lastModifiedBy>
  <cp:revision>7</cp:revision>
  <cp:lastPrinted>2022-02-18T05:44:00Z</cp:lastPrinted>
  <dcterms:created xsi:type="dcterms:W3CDTF">2022-02-18T04:17:00Z</dcterms:created>
  <dcterms:modified xsi:type="dcterms:W3CDTF">2022-02-18T05:45:00Z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16487;#2019|7e451fe0-4dc6-437a-a849-bab7965a9aee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