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E48AB" w14:textId="77777777" w:rsidR="0053669A" w:rsidRPr="0076057B" w:rsidRDefault="0053669A" w:rsidP="005B58EB">
      <w:pPr>
        <w:spacing w:line="461" w:lineRule="exact"/>
        <w:jc w:val="center"/>
        <w:textAlignment w:val="baseline"/>
      </w:pPr>
      <w:bookmarkStart w:id="0" w:name="_GoBack"/>
      <w:bookmarkEnd w:id="0"/>
    </w:p>
    <w:p w14:paraId="6506AA93" w14:textId="77777777" w:rsidR="0053669A" w:rsidRPr="0076057B" w:rsidRDefault="0053669A" w:rsidP="0076057B">
      <w:pPr>
        <w:spacing w:line="461" w:lineRule="exact"/>
        <w:textAlignment w:val="baseline"/>
      </w:pPr>
    </w:p>
    <w:p w14:paraId="4BCABD2B" w14:textId="1821CD0D" w:rsidR="0053669A" w:rsidRPr="0076057B" w:rsidRDefault="0053669A" w:rsidP="0076057B">
      <w:pPr>
        <w:spacing w:line="461" w:lineRule="exact"/>
        <w:textAlignment w:val="baseline"/>
      </w:pPr>
    </w:p>
    <w:p w14:paraId="638D031C" w14:textId="3BC7E673" w:rsidR="007F5A80" w:rsidRPr="0076057B" w:rsidRDefault="007F5A80" w:rsidP="0076057B">
      <w:pPr>
        <w:spacing w:line="461" w:lineRule="exact"/>
        <w:textAlignment w:val="baseline"/>
      </w:pPr>
    </w:p>
    <w:p w14:paraId="7DF24C72" w14:textId="3B069A94" w:rsidR="007F5A80" w:rsidRPr="0076057B" w:rsidRDefault="007F5A80" w:rsidP="0076057B">
      <w:pPr>
        <w:pStyle w:val="Heading1"/>
        <w:rPr>
          <w:color w:val="auto"/>
        </w:rPr>
      </w:pPr>
      <w:bookmarkStart w:id="1" w:name="_Toc43809410"/>
      <w:r w:rsidRPr="0076057B">
        <w:rPr>
          <w:color w:val="auto"/>
        </w:rPr>
        <w:t xml:space="preserve">Entrepreneurs’ Programme </w:t>
      </w:r>
      <w:r w:rsidR="000F6E31" w:rsidRPr="0076057B">
        <w:rPr>
          <w:color w:val="auto"/>
        </w:rPr>
        <w:t>–</w:t>
      </w:r>
      <w:r w:rsidRPr="0076057B">
        <w:rPr>
          <w:color w:val="auto"/>
        </w:rPr>
        <w:t xml:space="preserve"> Program Guidelines Version </w:t>
      </w:r>
      <w:r w:rsidR="00506F9C" w:rsidRPr="0076057B">
        <w:rPr>
          <w:color w:val="auto"/>
        </w:rPr>
        <w:t>12</w:t>
      </w:r>
      <w:bookmarkEnd w:id="1"/>
    </w:p>
    <w:p w14:paraId="7F5DC655" w14:textId="55DA46B3" w:rsidR="008775C9" w:rsidRPr="0076057B" w:rsidRDefault="00506F9C" w:rsidP="0076057B">
      <w:pPr>
        <w:spacing w:before="312" w:after="8509" w:line="274" w:lineRule="exact"/>
        <w:textAlignment w:val="baseline"/>
        <w:rPr>
          <w:rFonts w:ascii="Arial" w:eastAsia="Arial" w:hAnsi="Arial"/>
          <w:spacing w:val="-1"/>
          <w:sz w:val="24"/>
        </w:rPr>
        <w:sectPr w:rsidR="008775C9" w:rsidRPr="0076057B" w:rsidSect="008775C9">
          <w:headerReference w:type="even" r:id="rId8"/>
          <w:headerReference w:type="default" r:id="rId9"/>
          <w:footerReference w:type="even" r:id="rId10"/>
          <w:footerReference w:type="default" r:id="rId11"/>
          <w:headerReference w:type="first" r:id="rId12"/>
          <w:footerReference w:type="first" r:id="rId13"/>
          <w:pgSz w:w="11904" w:h="16838"/>
          <w:pgMar w:top="900" w:right="6244" w:bottom="302" w:left="1800" w:header="720" w:footer="720" w:gutter="0"/>
          <w:cols w:space="720"/>
          <w:titlePg/>
          <w:docGrid w:linePitch="299"/>
        </w:sectPr>
      </w:pPr>
      <w:r w:rsidRPr="0076057B">
        <w:rPr>
          <w:rFonts w:ascii="Arial" w:eastAsia="Arial" w:hAnsi="Arial"/>
          <w:spacing w:val="-1"/>
          <w:sz w:val="24"/>
        </w:rPr>
        <w:t xml:space="preserve">July </w:t>
      </w:r>
      <w:r w:rsidR="007F5A80" w:rsidRPr="0076057B">
        <w:rPr>
          <w:rFonts w:ascii="Arial" w:eastAsia="Arial" w:hAnsi="Arial"/>
          <w:spacing w:val="-1"/>
          <w:sz w:val="24"/>
        </w:rPr>
        <w:t>20</w:t>
      </w:r>
      <w:r w:rsidRPr="0076057B">
        <w:rPr>
          <w:rFonts w:ascii="Arial" w:eastAsia="Arial" w:hAnsi="Arial"/>
          <w:spacing w:val="-1"/>
          <w:sz w:val="24"/>
        </w:rPr>
        <w:t>20</w:t>
      </w:r>
    </w:p>
    <w:sdt>
      <w:sdtPr>
        <w:rPr>
          <w:rFonts w:asciiTheme="minorHAnsi" w:eastAsia="PMingLiU" w:hAnsiTheme="minorHAnsi" w:cstheme="minorHAnsi"/>
          <w:color w:val="auto"/>
          <w:sz w:val="22"/>
          <w:szCs w:val="22"/>
        </w:rPr>
        <w:id w:val="315699047"/>
        <w:docPartObj>
          <w:docPartGallery w:val="Table of Contents"/>
          <w:docPartUnique/>
        </w:docPartObj>
      </w:sdtPr>
      <w:sdtEndPr>
        <w:rPr>
          <w:rFonts w:ascii="Times New Roman" w:hAnsi="Times New Roman" w:cs="Times New Roman"/>
          <w:b/>
          <w:bCs/>
          <w:noProof/>
        </w:rPr>
      </w:sdtEndPr>
      <w:sdtContent>
        <w:p w14:paraId="79716EF5" w14:textId="60E6982D" w:rsidR="00B95631" w:rsidRPr="0076057B" w:rsidRDefault="00B95631" w:rsidP="0076057B">
          <w:pPr>
            <w:pStyle w:val="TOCHeading"/>
            <w:rPr>
              <w:rStyle w:val="Heading3Char"/>
              <w:color w:val="auto"/>
            </w:rPr>
          </w:pPr>
          <w:r w:rsidRPr="0076057B">
            <w:rPr>
              <w:rStyle w:val="Heading3Char"/>
              <w:color w:val="auto"/>
            </w:rPr>
            <w:t>Contents</w:t>
          </w:r>
        </w:p>
        <w:p w14:paraId="6EBD70AD" w14:textId="77777777" w:rsidR="00B648A7" w:rsidRDefault="00B95631">
          <w:pPr>
            <w:pStyle w:val="TOC1"/>
            <w:tabs>
              <w:tab w:val="right" w:leader="dot" w:pos="9710"/>
            </w:tabs>
            <w:rPr>
              <w:rFonts w:asciiTheme="minorHAnsi" w:eastAsiaTheme="minorEastAsia" w:hAnsiTheme="minorHAnsi" w:cstheme="minorBidi"/>
              <w:noProof/>
              <w:lang w:eastAsia="en-AU"/>
            </w:rPr>
          </w:pPr>
          <w:r w:rsidRPr="0076057B">
            <w:rPr>
              <w:rFonts w:asciiTheme="minorHAnsi" w:hAnsiTheme="minorHAnsi" w:cstheme="minorHAnsi"/>
              <w:b/>
              <w:bCs/>
              <w:noProof/>
            </w:rPr>
            <w:fldChar w:fldCharType="begin"/>
          </w:r>
          <w:r w:rsidRPr="0076057B">
            <w:rPr>
              <w:rFonts w:asciiTheme="minorHAnsi" w:hAnsiTheme="minorHAnsi" w:cstheme="minorHAnsi"/>
              <w:b/>
              <w:bCs/>
              <w:noProof/>
            </w:rPr>
            <w:instrText xml:space="preserve"> TOC \o "1-3" \h \z \u </w:instrText>
          </w:r>
          <w:r w:rsidRPr="0076057B">
            <w:rPr>
              <w:rFonts w:asciiTheme="minorHAnsi" w:hAnsiTheme="minorHAnsi" w:cstheme="minorHAnsi"/>
              <w:b/>
              <w:bCs/>
              <w:noProof/>
            </w:rPr>
            <w:fldChar w:fldCharType="separate"/>
          </w:r>
          <w:hyperlink w:anchor="_Toc43809410" w:history="1">
            <w:r w:rsidR="00B648A7" w:rsidRPr="00B272EC">
              <w:rPr>
                <w:rStyle w:val="Hyperlink"/>
                <w:noProof/>
              </w:rPr>
              <w:t>Entrepreneurs’ Programme – Program Guidelines Version 12</w:t>
            </w:r>
            <w:r w:rsidR="00B648A7">
              <w:rPr>
                <w:noProof/>
                <w:webHidden/>
              </w:rPr>
              <w:tab/>
            </w:r>
            <w:r w:rsidR="00B648A7">
              <w:rPr>
                <w:noProof/>
                <w:webHidden/>
              </w:rPr>
              <w:fldChar w:fldCharType="begin"/>
            </w:r>
            <w:r w:rsidR="00B648A7">
              <w:rPr>
                <w:noProof/>
                <w:webHidden/>
              </w:rPr>
              <w:instrText xml:space="preserve"> PAGEREF _Toc43809410 \h </w:instrText>
            </w:r>
            <w:r w:rsidR="00B648A7">
              <w:rPr>
                <w:noProof/>
                <w:webHidden/>
              </w:rPr>
            </w:r>
            <w:r w:rsidR="00B648A7">
              <w:rPr>
                <w:noProof/>
                <w:webHidden/>
              </w:rPr>
              <w:fldChar w:fldCharType="separate"/>
            </w:r>
            <w:r w:rsidR="00B648A7">
              <w:rPr>
                <w:noProof/>
                <w:webHidden/>
              </w:rPr>
              <w:t>1</w:t>
            </w:r>
            <w:r w:rsidR="00B648A7">
              <w:rPr>
                <w:noProof/>
                <w:webHidden/>
              </w:rPr>
              <w:fldChar w:fldCharType="end"/>
            </w:r>
          </w:hyperlink>
        </w:p>
        <w:p w14:paraId="74989CD3" w14:textId="77777777" w:rsidR="00B648A7" w:rsidRDefault="006B286B">
          <w:pPr>
            <w:pStyle w:val="TOC1"/>
            <w:tabs>
              <w:tab w:val="right" w:leader="dot" w:pos="9710"/>
            </w:tabs>
            <w:rPr>
              <w:rFonts w:asciiTheme="minorHAnsi" w:eastAsiaTheme="minorEastAsia" w:hAnsiTheme="minorHAnsi" w:cstheme="minorBidi"/>
              <w:noProof/>
              <w:lang w:eastAsia="en-AU"/>
            </w:rPr>
          </w:pPr>
          <w:hyperlink w:anchor="_Toc43809411" w:history="1">
            <w:r w:rsidR="00B648A7" w:rsidRPr="00B272EC">
              <w:rPr>
                <w:rStyle w:val="Hyperlink"/>
                <w:noProof/>
              </w:rPr>
              <w:t>Purpose</w:t>
            </w:r>
            <w:r w:rsidR="00B648A7">
              <w:rPr>
                <w:noProof/>
                <w:webHidden/>
              </w:rPr>
              <w:tab/>
            </w:r>
            <w:r w:rsidR="00B648A7">
              <w:rPr>
                <w:noProof/>
                <w:webHidden/>
              </w:rPr>
              <w:fldChar w:fldCharType="begin"/>
            </w:r>
            <w:r w:rsidR="00B648A7">
              <w:rPr>
                <w:noProof/>
                <w:webHidden/>
              </w:rPr>
              <w:instrText xml:space="preserve"> PAGEREF _Toc43809411 \h </w:instrText>
            </w:r>
            <w:r w:rsidR="00B648A7">
              <w:rPr>
                <w:noProof/>
                <w:webHidden/>
              </w:rPr>
            </w:r>
            <w:r w:rsidR="00B648A7">
              <w:rPr>
                <w:noProof/>
                <w:webHidden/>
              </w:rPr>
              <w:fldChar w:fldCharType="separate"/>
            </w:r>
            <w:r w:rsidR="00B648A7">
              <w:rPr>
                <w:noProof/>
                <w:webHidden/>
              </w:rPr>
              <w:t>5</w:t>
            </w:r>
            <w:r w:rsidR="00B648A7">
              <w:rPr>
                <w:noProof/>
                <w:webHidden/>
              </w:rPr>
              <w:fldChar w:fldCharType="end"/>
            </w:r>
          </w:hyperlink>
        </w:p>
        <w:p w14:paraId="1DC52DC9" w14:textId="77777777" w:rsidR="00B648A7" w:rsidRDefault="006B286B">
          <w:pPr>
            <w:pStyle w:val="TOC2"/>
            <w:rPr>
              <w:rFonts w:asciiTheme="minorHAnsi" w:eastAsiaTheme="minorEastAsia" w:hAnsiTheme="minorHAnsi" w:cstheme="minorBidi"/>
              <w:noProof/>
              <w:lang w:eastAsia="en-AU"/>
            </w:rPr>
          </w:pPr>
          <w:hyperlink w:anchor="_Toc43809412" w:history="1">
            <w:r w:rsidR="00B648A7" w:rsidRPr="00B272EC">
              <w:rPr>
                <w:rStyle w:val="Hyperlink"/>
                <w:noProof/>
              </w:rPr>
              <w:t>Commencement</w:t>
            </w:r>
            <w:r w:rsidR="00B648A7">
              <w:rPr>
                <w:noProof/>
                <w:webHidden/>
              </w:rPr>
              <w:tab/>
            </w:r>
            <w:r w:rsidR="00B648A7">
              <w:rPr>
                <w:noProof/>
                <w:webHidden/>
              </w:rPr>
              <w:fldChar w:fldCharType="begin"/>
            </w:r>
            <w:r w:rsidR="00B648A7">
              <w:rPr>
                <w:noProof/>
                <w:webHidden/>
              </w:rPr>
              <w:instrText xml:space="preserve"> PAGEREF _Toc43809412 \h </w:instrText>
            </w:r>
            <w:r w:rsidR="00B648A7">
              <w:rPr>
                <w:noProof/>
                <w:webHidden/>
              </w:rPr>
            </w:r>
            <w:r w:rsidR="00B648A7">
              <w:rPr>
                <w:noProof/>
                <w:webHidden/>
              </w:rPr>
              <w:fldChar w:fldCharType="separate"/>
            </w:r>
            <w:r w:rsidR="00B648A7">
              <w:rPr>
                <w:noProof/>
                <w:webHidden/>
              </w:rPr>
              <w:t>5</w:t>
            </w:r>
            <w:r w:rsidR="00B648A7">
              <w:rPr>
                <w:noProof/>
                <w:webHidden/>
              </w:rPr>
              <w:fldChar w:fldCharType="end"/>
            </w:r>
          </w:hyperlink>
        </w:p>
        <w:p w14:paraId="307A377C" w14:textId="77777777" w:rsidR="00B648A7" w:rsidRDefault="006B286B">
          <w:pPr>
            <w:pStyle w:val="TOC2"/>
            <w:rPr>
              <w:rFonts w:asciiTheme="minorHAnsi" w:eastAsiaTheme="minorEastAsia" w:hAnsiTheme="minorHAnsi" w:cstheme="minorBidi"/>
              <w:noProof/>
              <w:lang w:eastAsia="en-AU"/>
            </w:rPr>
          </w:pPr>
          <w:hyperlink w:anchor="_Toc43809413" w:history="1">
            <w:r w:rsidR="00B648A7" w:rsidRPr="00B272EC">
              <w:rPr>
                <w:rStyle w:val="Hyperlink"/>
                <w:noProof/>
              </w:rPr>
              <w:t>Authority</w:t>
            </w:r>
            <w:r w:rsidR="00B648A7">
              <w:rPr>
                <w:noProof/>
                <w:webHidden/>
              </w:rPr>
              <w:tab/>
            </w:r>
            <w:r w:rsidR="00B648A7">
              <w:rPr>
                <w:noProof/>
                <w:webHidden/>
              </w:rPr>
              <w:fldChar w:fldCharType="begin"/>
            </w:r>
            <w:r w:rsidR="00B648A7">
              <w:rPr>
                <w:noProof/>
                <w:webHidden/>
              </w:rPr>
              <w:instrText xml:space="preserve"> PAGEREF _Toc43809413 \h </w:instrText>
            </w:r>
            <w:r w:rsidR="00B648A7">
              <w:rPr>
                <w:noProof/>
                <w:webHidden/>
              </w:rPr>
            </w:r>
            <w:r w:rsidR="00B648A7">
              <w:rPr>
                <w:noProof/>
                <w:webHidden/>
              </w:rPr>
              <w:fldChar w:fldCharType="separate"/>
            </w:r>
            <w:r w:rsidR="00B648A7">
              <w:rPr>
                <w:noProof/>
                <w:webHidden/>
              </w:rPr>
              <w:t>5</w:t>
            </w:r>
            <w:r w:rsidR="00B648A7">
              <w:rPr>
                <w:noProof/>
                <w:webHidden/>
              </w:rPr>
              <w:fldChar w:fldCharType="end"/>
            </w:r>
          </w:hyperlink>
        </w:p>
        <w:p w14:paraId="5BAF641D" w14:textId="77777777" w:rsidR="00B648A7" w:rsidRDefault="006B286B">
          <w:pPr>
            <w:pStyle w:val="TOC2"/>
            <w:rPr>
              <w:rFonts w:asciiTheme="minorHAnsi" w:eastAsiaTheme="minorEastAsia" w:hAnsiTheme="minorHAnsi" w:cstheme="minorBidi"/>
              <w:noProof/>
              <w:lang w:eastAsia="en-AU"/>
            </w:rPr>
          </w:pPr>
          <w:hyperlink w:anchor="_Toc43809414" w:history="1">
            <w:r w:rsidR="00B648A7" w:rsidRPr="00B272EC">
              <w:rPr>
                <w:rStyle w:val="Hyperlink"/>
                <w:noProof/>
              </w:rPr>
              <w:t>Interpretation</w:t>
            </w:r>
            <w:r w:rsidR="00B648A7">
              <w:rPr>
                <w:noProof/>
                <w:webHidden/>
              </w:rPr>
              <w:tab/>
            </w:r>
            <w:r w:rsidR="00B648A7">
              <w:rPr>
                <w:noProof/>
                <w:webHidden/>
              </w:rPr>
              <w:fldChar w:fldCharType="begin"/>
            </w:r>
            <w:r w:rsidR="00B648A7">
              <w:rPr>
                <w:noProof/>
                <w:webHidden/>
              </w:rPr>
              <w:instrText xml:space="preserve"> PAGEREF _Toc43809414 \h </w:instrText>
            </w:r>
            <w:r w:rsidR="00B648A7">
              <w:rPr>
                <w:noProof/>
                <w:webHidden/>
              </w:rPr>
            </w:r>
            <w:r w:rsidR="00B648A7">
              <w:rPr>
                <w:noProof/>
                <w:webHidden/>
              </w:rPr>
              <w:fldChar w:fldCharType="separate"/>
            </w:r>
            <w:r w:rsidR="00B648A7">
              <w:rPr>
                <w:noProof/>
                <w:webHidden/>
              </w:rPr>
              <w:t>5</w:t>
            </w:r>
            <w:r w:rsidR="00B648A7">
              <w:rPr>
                <w:noProof/>
                <w:webHidden/>
              </w:rPr>
              <w:fldChar w:fldCharType="end"/>
            </w:r>
          </w:hyperlink>
        </w:p>
        <w:p w14:paraId="72A0A518" w14:textId="77777777" w:rsidR="00B648A7" w:rsidRDefault="006B286B">
          <w:pPr>
            <w:pStyle w:val="TOC1"/>
            <w:tabs>
              <w:tab w:val="right" w:leader="dot" w:pos="9710"/>
            </w:tabs>
            <w:rPr>
              <w:rFonts w:asciiTheme="minorHAnsi" w:eastAsiaTheme="minorEastAsia" w:hAnsiTheme="minorHAnsi" w:cstheme="minorBidi"/>
              <w:noProof/>
              <w:lang w:eastAsia="en-AU"/>
            </w:rPr>
          </w:pPr>
          <w:hyperlink w:anchor="_Toc43809415" w:history="1">
            <w:r w:rsidR="00B648A7" w:rsidRPr="00B272EC">
              <w:rPr>
                <w:rStyle w:val="Hyperlink"/>
                <w:noProof/>
              </w:rPr>
              <w:t>Part 1 – Program Overview</w:t>
            </w:r>
            <w:r w:rsidR="00B648A7">
              <w:rPr>
                <w:noProof/>
                <w:webHidden/>
              </w:rPr>
              <w:tab/>
            </w:r>
            <w:r w:rsidR="00B648A7">
              <w:rPr>
                <w:noProof/>
                <w:webHidden/>
              </w:rPr>
              <w:fldChar w:fldCharType="begin"/>
            </w:r>
            <w:r w:rsidR="00B648A7">
              <w:rPr>
                <w:noProof/>
                <w:webHidden/>
              </w:rPr>
              <w:instrText xml:space="preserve"> PAGEREF _Toc43809415 \h </w:instrText>
            </w:r>
            <w:r w:rsidR="00B648A7">
              <w:rPr>
                <w:noProof/>
                <w:webHidden/>
              </w:rPr>
            </w:r>
            <w:r w:rsidR="00B648A7">
              <w:rPr>
                <w:noProof/>
                <w:webHidden/>
              </w:rPr>
              <w:fldChar w:fldCharType="separate"/>
            </w:r>
            <w:r w:rsidR="00B648A7">
              <w:rPr>
                <w:noProof/>
                <w:webHidden/>
              </w:rPr>
              <w:t>6</w:t>
            </w:r>
            <w:r w:rsidR="00B648A7">
              <w:rPr>
                <w:noProof/>
                <w:webHidden/>
              </w:rPr>
              <w:fldChar w:fldCharType="end"/>
            </w:r>
          </w:hyperlink>
        </w:p>
        <w:p w14:paraId="17EA6D87" w14:textId="77777777" w:rsidR="00B648A7" w:rsidRDefault="006B286B">
          <w:pPr>
            <w:pStyle w:val="TOC2"/>
            <w:rPr>
              <w:rFonts w:asciiTheme="minorHAnsi" w:eastAsiaTheme="minorEastAsia" w:hAnsiTheme="minorHAnsi" w:cstheme="minorBidi"/>
              <w:noProof/>
              <w:lang w:eastAsia="en-AU"/>
            </w:rPr>
          </w:pPr>
          <w:hyperlink w:anchor="_Toc43809416" w:history="1">
            <w:r w:rsidR="00B648A7" w:rsidRPr="00B272EC">
              <w:rPr>
                <w:rStyle w:val="Hyperlink"/>
                <w:noProof/>
              </w:rPr>
              <w:t>Introduction</w:t>
            </w:r>
            <w:r w:rsidR="00B648A7">
              <w:rPr>
                <w:noProof/>
                <w:webHidden/>
              </w:rPr>
              <w:tab/>
            </w:r>
            <w:r w:rsidR="00B648A7">
              <w:rPr>
                <w:noProof/>
                <w:webHidden/>
              </w:rPr>
              <w:fldChar w:fldCharType="begin"/>
            </w:r>
            <w:r w:rsidR="00B648A7">
              <w:rPr>
                <w:noProof/>
                <w:webHidden/>
              </w:rPr>
              <w:instrText xml:space="preserve"> PAGEREF _Toc43809416 \h </w:instrText>
            </w:r>
            <w:r w:rsidR="00B648A7">
              <w:rPr>
                <w:noProof/>
                <w:webHidden/>
              </w:rPr>
            </w:r>
            <w:r w:rsidR="00B648A7">
              <w:rPr>
                <w:noProof/>
                <w:webHidden/>
              </w:rPr>
              <w:fldChar w:fldCharType="separate"/>
            </w:r>
            <w:r w:rsidR="00B648A7">
              <w:rPr>
                <w:noProof/>
                <w:webHidden/>
              </w:rPr>
              <w:t>6</w:t>
            </w:r>
            <w:r w:rsidR="00B648A7">
              <w:rPr>
                <w:noProof/>
                <w:webHidden/>
              </w:rPr>
              <w:fldChar w:fldCharType="end"/>
            </w:r>
          </w:hyperlink>
        </w:p>
        <w:p w14:paraId="1778856C" w14:textId="77777777" w:rsidR="00B648A7" w:rsidRDefault="006B286B">
          <w:pPr>
            <w:pStyle w:val="TOC2"/>
            <w:rPr>
              <w:rFonts w:asciiTheme="minorHAnsi" w:eastAsiaTheme="minorEastAsia" w:hAnsiTheme="minorHAnsi" w:cstheme="minorBidi"/>
              <w:noProof/>
              <w:lang w:eastAsia="en-AU"/>
            </w:rPr>
          </w:pPr>
          <w:hyperlink w:anchor="_Toc43809417" w:history="1">
            <w:r w:rsidR="00B648A7" w:rsidRPr="00B272EC">
              <w:rPr>
                <w:rStyle w:val="Hyperlink"/>
                <w:noProof/>
              </w:rPr>
              <w:t>Program Objective</w:t>
            </w:r>
            <w:r w:rsidR="00B648A7">
              <w:rPr>
                <w:noProof/>
                <w:webHidden/>
              </w:rPr>
              <w:tab/>
            </w:r>
            <w:r w:rsidR="00B648A7">
              <w:rPr>
                <w:noProof/>
                <w:webHidden/>
              </w:rPr>
              <w:fldChar w:fldCharType="begin"/>
            </w:r>
            <w:r w:rsidR="00B648A7">
              <w:rPr>
                <w:noProof/>
                <w:webHidden/>
              </w:rPr>
              <w:instrText xml:space="preserve"> PAGEREF _Toc43809417 \h </w:instrText>
            </w:r>
            <w:r w:rsidR="00B648A7">
              <w:rPr>
                <w:noProof/>
                <w:webHidden/>
              </w:rPr>
            </w:r>
            <w:r w:rsidR="00B648A7">
              <w:rPr>
                <w:noProof/>
                <w:webHidden/>
              </w:rPr>
              <w:fldChar w:fldCharType="separate"/>
            </w:r>
            <w:r w:rsidR="00B648A7">
              <w:rPr>
                <w:noProof/>
                <w:webHidden/>
              </w:rPr>
              <w:t>6</w:t>
            </w:r>
            <w:r w:rsidR="00B648A7">
              <w:rPr>
                <w:noProof/>
                <w:webHidden/>
              </w:rPr>
              <w:fldChar w:fldCharType="end"/>
            </w:r>
          </w:hyperlink>
        </w:p>
        <w:p w14:paraId="05A34E9D" w14:textId="77777777" w:rsidR="00B648A7" w:rsidRDefault="006B286B">
          <w:pPr>
            <w:pStyle w:val="TOC2"/>
            <w:rPr>
              <w:rFonts w:asciiTheme="minorHAnsi" w:eastAsiaTheme="minorEastAsia" w:hAnsiTheme="minorHAnsi" w:cstheme="minorBidi"/>
              <w:noProof/>
              <w:lang w:eastAsia="en-AU"/>
            </w:rPr>
          </w:pPr>
          <w:hyperlink w:anchor="_Toc43809418" w:history="1">
            <w:r w:rsidR="00B648A7" w:rsidRPr="00B272EC">
              <w:rPr>
                <w:rStyle w:val="Hyperlink"/>
                <w:noProof/>
              </w:rPr>
              <w:t>Program Outcomes</w:t>
            </w:r>
            <w:r w:rsidR="00B648A7">
              <w:rPr>
                <w:noProof/>
                <w:webHidden/>
              </w:rPr>
              <w:tab/>
            </w:r>
            <w:r w:rsidR="00B648A7">
              <w:rPr>
                <w:noProof/>
                <w:webHidden/>
              </w:rPr>
              <w:fldChar w:fldCharType="begin"/>
            </w:r>
            <w:r w:rsidR="00B648A7">
              <w:rPr>
                <w:noProof/>
                <w:webHidden/>
              </w:rPr>
              <w:instrText xml:space="preserve"> PAGEREF _Toc43809418 \h </w:instrText>
            </w:r>
            <w:r w:rsidR="00B648A7">
              <w:rPr>
                <w:noProof/>
                <w:webHidden/>
              </w:rPr>
            </w:r>
            <w:r w:rsidR="00B648A7">
              <w:rPr>
                <w:noProof/>
                <w:webHidden/>
              </w:rPr>
              <w:fldChar w:fldCharType="separate"/>
            </w:r>
            <w:r w:rsidR="00B648A7">
              <w:rPr>
                <w:noProof/>
                <w:webHidden/>
              </w:rPr>
              <w:t>6</w:t>
            </w:r>
            <w:r w:rsidR="00B648A7">
              <w:rPr>
                <w:noProof/>
                <w:webHidden/>
              </w:rPr>
              <w:fldChar w:fldCharType="end"/>
            </w:r>
          </w:hyperlink>
        </w:p>
        <w:p w14:paraId="650B905C" w14:textId="77777777" w:rsidR="00B648A7" w:rsidRDefault="006B286B">
          <w:pPr>
            <w:pStyle w:val="TOC1"/>
            <w:tabs>
              <w:tab w:val="right" w:leader="dot" w:pos="9710"/>
            </w:tabs>
            <w:rPr>
              <w:rFonts w:asciiTheme="minorHAnsi" w:eastAsiaTheme="minorEastAsia" w:hAnsiTheme="minorHAnsi" w:cstheme="minorBidi"/>
              <w:noProof/>
              <w:lang w:eastAsia="en-AU"/>
            </w:rPr>
          </w:pPr>
          <w:hyperlink w:anchor="_Toc43809419" w:history="1">
            <w:r w:rsidR="00B648A7" w:rsidRPr="00B272EC">
              <w:rPr>
                <w:rStyle w:val="Hyperlink"/>
                <w:noProof/>
              </w:rPr>
              <w:t>Part 2 – Program Governance</w:t>
            </w:r>
            <w:r w:rsidR="00B648A7">
              <w:rPr>
                <w:noProof/>
                <w:webHidden/>
              </w:rPr>
              <w:tab/>
            </w:r>
            <w:r w:rsidR="00B648A7">
              <w:rPr>
                <w:noProof/>
                <w:webHidden/>
              </w:rPr>
              <w:fldChar w:fldCharType="begin"/>
            </w:r>
            <w:r w:rsidR="00B648A7">
              <w:rPr>
                <w:noProof/>
                <w:webHidden/>
              </w:rPr>
              <w:instrText xml:space="preserve"> PAGEREF _Toc43809419 \h </w:instrText>
            </w:r>
            <w:r w:rsidR="00B648A7">
              <w:rPr>
                <w:noProof/>
                <w:webHidden/>
              </w:rPr>
            </w:r>
            <w:r w:rsidR="00B648A7">
              <w:rPr>
                <w:noProof/>
                <w:webHidden/>
              </w:rPr>
              <w:fldChar w:fldCharType="separate"/>
            </w:r>
            <w:r w:rsidR="00B648A7">
              <w:rPr>
                <w:noProof/>
                <w:webHidden/>
              </w:rPr>
              <w:t>7</w:t>
            </w:r>
            <w:r w:rsidR="00B648A7">
              <w:rPr>
                <w:noProof/>
                <w:webHidden/>
              </w:rPr>
              <w:fldChar w:fldCharType="end"/>
            </w:r>
          </w:hyperlink>
        </w:p>
        <w:p w14:paraId="07AE0386"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20" w:history="1">
            <w:r w:rsidR="00B648A7" w:rsidRPr="00B272EC">
              <w:rPr>
                <w:rStyle w:val="Hyperlink"/>
                <w:i/>
                <w:noProof/>
              </w:rPr>
              <w:t>Roles and Responsibilities</w:t>
            </w:r>
            <w:r w:rsidR="00B648A7">
              <w:rPr>
                <w:noProof/>
                <w:webHidden/>
              </w:rPr>
              <w:tab/>
            </w:r>
            <w:r w:rsidR="00B648A7">
              <w:rPr>
                <w:noProof/>
                <w:webHidden/>
              </w:rPr>
              <w:fldChar w:fldCharType="begin"/>
            </w:r>
            <w:r w:rsidR="00B648A7">
              <w:rPr>
                <w:noProof/>
                <w:webHidden/>
              </w:rPr>
              <w:instrText xml:space="preserve"> PAGEREF _Toc43809420 \h </w:instrText>
            </w:r>
            <w:r w:rsidR="00B648A7">
              <w:rPr>
                <w:noProof/>
                <w:webHidden/>
              </w:rPr>
            </w:r>
            <w:r w:rsidR="00B648A7">
              <w:rPr>
                <w:noProof/>
                <w:webHidden/>
              </w:rPr>
              <w:fldChar w:fldCharType="separate"/>
            </w:r>
            <w:r w:rsidR="00B648A7">
              <w:rPr>
                <w:noProof/>
                <w:webHidden/>
              </w:rPr>
              <w:t>7</w:t>
            </w:r>
            <w:r w:rsidR="00B648A7">
              <w:rPr>
                <w:noProof/>
                <w:webHidden/>
              </w:rPr>
              <w:fldChar w:fldCharType="end"/>
            </w:r>
          </w:hyperlink>
        </w:p>
        <w:p w14:paraId="39C9E6F3"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21" w:history="1">
            <w:r w:rsidR="00B648A7" w:rsidRPr="00B272EC">
              <w:rPr>
                <w:rStyle w:val="Hyperlink"/>
                <w:noProof/>
              </w:rPr>
              <w:t>The Minister</w:t>
            </w:r>
            <w:r w:rsidR="00B648A7">
              <w:rPr>
                <w:noProof/>
                <w:webHidden/>
              </w:rPr>
              <w:tab/>
            </w:r>
            <w:r w:rsidR="00B648A7">
              <w:rPr>
                <w:noProof/>
                <w:webHidden/>
              </w:rPr>
              <w:fldChar w:fldCharType="begin"/>
            </w:r>
            <w:r w:rsidR="00B648A7">
              <w:rPr>
                <w:noProof/>
                <w:webHidden/>
              </w:rPr>
              <w:instrText xml:space="preserve"> PAGEREF _Toc43809421 \h </w:instrText>
            </w:r>
            <w:r w:rsidR="00B648A7">
              <w:rPr>
                <w:noProof/>
                <w:webHidden/>
              </w:rPr>
            </w:r>
            <w:r w:rsidR="00B648A7">
              <w:rPr>
                <w:noProof/>
                <w:webHidden/>
              </w:rPr>
              <w:fldChar w:fldCharType="separate"/>
            </w:r>
            <w:r w:rsidR="00B648A7">
              <w:rPr>
                <w:noProof/>
                <w:webHidden/>
              </w:rPr>
              <w:t>7</w:t>
            </w:r>
            <w:r w:rsidR="00B648A7">
              <w:rPr>
                <w:noProof/>
                <w:webHidden/>
              </w:rPr>
              <w:fldChar w:fldCharType="end"/>
            </w:r>
          </w:hyperlink>
        </w:p>
        <w:p w14:paraId="11ADC5C2"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22" w:history="1">
            <w:r w:rsidR="00B648A7" w:rsidRPr="00B272EC">
              <w:rPr>
                <w:rStyle w:val="Hyperlink"/>
                <w:noProof/>
              </w:rPr>
              <w:t>Program Delegate</w:t>
            </w:r>
            <w:r w:rsidR="00B648A7">
              <w:rPr>
                <w:noProof/>
                <w:webHidden/>
              </w:rPr>
              <w:tab/>
            </w:r>
            <w:r w:rsidR="00B648A7">
              <w:rPr>
                <w:noProof/>
                <w:webHidden/>
              </w:rPr>
              <w:fldChar w:fldCharType="begin"/>
            </w:r>
            <w:r w:rsidR="00B648A7">
              <w:rPr>
                <w:noProof/>
                <w:webHidden/>
              </w:rPr>
              <w:instrText xml:space="preserve"> PAGEREF _Toc43809422 \h </w:instrText>
            </w:r>
            <w:r w:rsidR="00B648A7">
              <w:rPr>
                <w:noProof/>
                <w:webHidden/>
              </w:rPr>
            </w:r>
            <w:r w:rsidR="00B648A7">
              <w:rPr>
                <w:noProof/>
                <w:webHidden/>
              </w:rPr>
              <w:fldChar w:fldCharType="separate"/>
            </w:r>
            <w:r w:rsidR="00B648A7">
              <w:rPr>
                <w:noProof/>
                <w:webHidden/>
              </w:rPr>
              <w:t>7</w:t>
            </w:r>
            <w:r w:rsidR="00B648A7">
              <w:rPr>
                <w:noProof/>
                <w:webHidden/>
              </w:rPr>
              <w:fldChar w:fldCharType="end"/>
            </w:r>
          </w:hyperlink>
        </w:p>
        <w:p w14:paraId="52884FE9"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23" w:history="1">
            <w:r w:rsidR="00B648A7" w:rsidRPr="00B272EC">
              <w:rPr>
                <w:rStyle w:val="Hyperlink"/>
                <w:noProof/>
              </w:rPr>
              <w:t>Entrepreneurs’ Programme Committee</w:t>
            </w:r>
            <w:r w:rsidR="00B648A7">
              <w:rPr>
                <w:noProof/>
                <w:webHidden/>
              </w:rPr>
              <w:tab/>
            </w:r>
            <w:r w:rsidR="00B648A7">
              <w:rPr>
                <w:noProof/>
                <w:webHidden/>
              </w:rPr>
              <w:fldChar w:fldCharType="begin"/>
            </w:r>
            <w:r w:rsidR="00B648A7">
              <w:rPr>
                <w:noProof/>
                <w:webHidden/>
              </w:rPr>
              <w:instrText xml:space="preserve"> PAGEREF _Toc43809423 \h </w:instrText>
            </w:r>
            <w:r w:rsidR="00B648A7">
              <w:rPr>
                <w:noProof/>
                <w:webHidden/>
              </w:rPr>
            </w:r>
            <w:r w:rsidR="00B648A7">
              <w:rPr>
                <w:noProof/>
                <w:webHidden/>
              </w:rPr>
              <w:fldChar w:fldCharType="separate"/>
            </w:r>
            <w:r w:rsidR="00B648A7">
              <w:rPr>
                <w:noProof/>
                <w:webHidden/>
              </w:rPr>
              <w:t>7</w:t>
            </w:r>
            <w:r w:rsidR="00B648A7">
              <w:rPr>
                <w:noProof/>
                <w:webHidden/>
              </w:rPr>
              <w:fldChar w:fldCharType="end"/>
            </w:r>
          </w:hyperlink>
        </w:p>
        <w:p w14:paraId="526E6C78"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24" w:history="1">
            <w:r w:rsidR="00B648A7" w:rsidRPr="00B272EC">
              <w:rPr>
                <w:rStyle w:val="Hyperlink"/>
                <w:noProof/>
              </w:rPr>
              <w:t>Delivery Partners</w:t>
            </w:r>
            <w:r w:rsidR="00B648A7">
              <w:rPr>
                <w:noProof/>
                <w:webHidden/>
              </w:rPr>
              <w:tab/>
            </w:r>
            <w:r w:rsidR="00B648A7">
              <w:rPr>
                <w:noProof/>
                <w:webHidden/>
              </w:rPr>
              <w:fldChar w:fldCharType="begin"/>
            </w:r>
            <w:r w:rsidR="00B648A7">
              <w:rPr>
                <w:noProof/>
                <w:webHidden/>
              </w:rPr>
              <w:instrText xml:space="preserve"> PAGEREF _Toc43809424 \h </w:instrText>
            </w:r>
            <w:r w:rsidR="00B648A7">
              <w:rPr>
                <w:noProof/>
                <w:webHidden/>
              </w:rPr>
            </w:r>
            <w:r w:rsidR="00B648A7">
              <w:rPr>
                <w:noProof/>
                <w:webHidden/>
              </w:rPr>
              <w:fldChar w:fldCharType="separate"/>
            </w:r>
            <w:r w:rsidR="00B648A7">
              <w:rPr>
                <w:noProof/>
                <w:webHidden/>
              </w:rPr>
              <w:t>8</w:t>
            </w:r>
            <w:r w:rsidR="00B648A7">
              <w:rPr>
                <w:noProof/>
                <w:webHidden/>
              </w:rPr>
              <w:fldChar w:fldCharType="end"/>
            </w:r>
          </w:hyperlink>
        </w:p>
        <w:p w14:paraId="714414BA" w14:textId="77777777" w:rsidR="00B648A7" w:rsidRDefault="006B286B">
          <w:pPr>
            <w:pStyle w:val="TOC2"/>
            <w:rPr>
              <w:rFonts w:asciiTheme="minorHAnsi" w:eastAsiaTheme="minorEastAsia" w:hAnsiTheme="minorHAnsi" w:cstheme="minorBidi"/>
              <w:noProof/>
              <w:lang w:eastAsia="en-AU"/>
            </w:rPr>
          </w:pPr>
          <w:hyperlink w:anchor="_Toc43809425" w:history="1">
            <w:r w:rsidR="00B648A7" w:rsidRPr="00B272EC">
              <w:rPr>
                <w:rStyle w:val="Hyperlink"/>
                <w:noProof/>
              </w:rPr>
              <w:t>Commonwealth’s Rights</w:t>
            </w:r>
            <w:r w:rsidR="00B648A7">
              <w:rPr>
                <w:noProof/>
                <w:webHidden/>
              </w:rPr>
              <w:tab/>
            </w:r>
            <w:r w:rsidR="00B648A7">
              <w:rPr>
                <w:noProof/>
                <w:webHidden/>
              </w:rPr>
              <w:fldChar w:fldCharType="begin"/>
            </w:r>
            <w:r w:rsidR="00B648A7">
              <w:rPr>
                <w:noProof/>
                <w:webHidden/>
              </w:rPr>
              <w:instrText xml:space="preserve"> PAGEREF _Toc43809425 \h </w:instrText>
            </w:r>
            <w:r w:rsidR="00B648A7">
              <w:rPr>
                <w:noProof/>
                <w:webHidden/>
              </w:rPr>
            </w:r>
            <w:r w:rsidR="00B648A7">
              <w:rPr>
                <w:noProof/>
                <w:webHidden/>
              </w:rPr>
              <w:fldChar w:fldCharType="separate"/>
            </w:r>
            <w:r w:rsidR="00B648A7">
              <w:rPr>
                <w:noProof/>
                <w:webHidden/>
              </w:rPr>
              <w:t>8</w:t>
            </w:r>
            <w:r w:rsidR="00B648A7">
              <w:rPr>
                <w:noProof/>
                <w:webHidden/>
              </w:rPr>
              <w:fldChar w:fldCharType="end"/>
            </w:r>
          </w:hyperlink>
        </w:p>
        <w:p w14:paraId="5BDC1B4E" w14:textId="77777777" w:rsidR="00B648A7" w:rsidRDefault="006B286B">
          <w:pPr>
            <w:pStyle w:val="TOC2"/>
            <w:rPr>
              <w:rFonts w:asciiTheme="minorHAnsi" w:eastAsiaTheme="minorEastAsia" w:hAnsiTheme="minorHAnsi" w:cstheme="minorBidi"/>
              <w:noProof/>
              <w:lang w:eastAsia="en-AU"/>
            </w:rPr>
          </w:pPr>
          <w:hyperlink w:anchor="_Toc43809426" w:history="1">
            <w:r w:rsidR="00B648A7" w:rsidRPr="00B272EC">
              <w:rPr>
                <w:rStyle w:val="Hyperlink"/>
                <w:noProof/>
              </w:rPr>
              <w:t>Announcements</w:t>
            </w:r>
            <w:r w:rsidR="00B648A7">
              <w:rPr>
                <w:noProof/>
                <w:webHidden/>
              </w:rPr>
              <w:tab/>
            </w:r>
            <w:r w:rsidR="00B648A7">
              <w:rPr>
                <w:noProof/>
                <w:webHidden/>
              </w:rPr>
              <w:fldChar w:fldCharType="begin"/>
            </w:r>
            <w:r w:rsidR="00B648A7">
              <w:rPr>
                <w:noProof/>
                <w:webHidden/>
              </w:rPr>
              <w:instrText xml:space="preserve"> PAGEREF _Toc43809426 \h </w:instrText>
            </w:r>
            <w:r w:rsidR="00B648A7">
              <w:rPr>
                <w:noProof/>
                <w:webHidden/>
              </w:rPr>
            </w:r>
            <w:r w:rsidR="00B648A7">
              <w:rPr>
                <w:noProof/>
                <w:webHidden/>
              </w:rPr>
              <w:fldChar w:fldCharType="separate"/>
            </w:r>
            <w:r w:rsidR="00B648A7">
              <w:rPr>
                <w:noProof/>
                <w:webHidden/>
              </w:rPr>
              <w:t>8</w:t>
            </w:r>
            <w:r w:rsidR="00B648A7">
              <w:rPr>
                <w:noProof/>
                <w:webHidden/>
              </w:rPr>
              <w:fldChar w:fldCharType="end"/>
            </w:r>
          </w:hyperlink>
        </w:p>
        <w:p w14:paraId="2610635E" w14:textId="77777777" w:rsidR="00B648A7" w:rsidRDefault="006B286B">
          <w:pPr>
            <w:pStyle w:val="TOC2"/>
            <w:rPr>
              <w:rFonts w:asciiTheme="minorHAnsi" w:eastAsiaTheme="minorEastAsia" w:hAnsiTheme="minorHAnsi" w:cstheme="minorBidi"/>
              <w:noProof/>
              <w:lang w:eastAsia="en-AU"/>
            </w:rPr>
          </w:pPr>
          <w:hyperlink w:anchor="_Toc43809427" w:history="1">
            <w:r w:rsidR="00B648A7" w:rsidRPr="00B272EC">
              <w:rPr>
                <w:rStyle w:val="Hyperlink"/>
                <w:noProof/>
              </w:rPr>
              <w:t>Conflicts of Interest</w:t>
            </w:r>
            <w:r w:rsidR="00B648A7">
              <w:rPr>
                <w:noProof/>
                <w:webHidden/>
              </w:rPr>
              <w:tab/>
            </w:r>
            <w:r w:rsidR="00B648A7">
              <w:rPr>
                <w:noProof/>
                <w:webHidden/>
              </w:rPr>
              <w:fldChar w:fldCharType="begin"/>
            </w:r>
            <w:r w:rsidR="00B648A7">
              <w:rPr>
                <w:noProof/>
                <w:webHidden/>
              </w:rPr>
              <w:instrText xml:space="preserve"> PAGEREF _Toc43809427 \h </w:instrText>
            </w:r>
            <w:r w:rsidR="00B648A7">
              <w:rPr>
                <w:noProof/>
                <w:webHidden/>
              </w:rPr>
            </w:r>
            <w:r w:rsidR="00B648A7">
              <w:rPr>
                <w:noProof/>
                <w:webHidden/>
              </w:rPr>
              <w:fldChar w:fldCharType="separate"/>
            </w:r>
            <w:r w:rsidR="00B648A7">
              <w:rPr>
                <w:noProof/>
                <w:webHidden/>
              </w:rPr>
              <w:t>8</w:t>
            </w:r>
            <w:r w:rsidR="00B648A7">
              <w:rPr>
                <w:noProof/>
                <w:webHidden/>
              </w:rPr>
              <w:fldChar w:fldCharType="end"/>
            </w:r>
          </w:hyperlink>
        </w:p>
        <w:p w14:paraId="5DC0D36E" w14:textId="77777777" w:rsidR="00B648A7" w:rsidRDefault="006B286B">
          <w:pPr>
            <w:pStyle w:val="TOC2"/>
            <w:rPr>
              <w:rFonts w:asciiTheme="minorHAnsi" w:eastAsiaTheme="minorEastAsia" w:hAnsiTheme="minorHAnsi" w:cstheme="minorBidi"/>
              <w:noProof/>
              <w:lang w:eastAsia="en-AU"/>
            </w:rPr>
          </w:pPr>
          <w:hyperlink w:anchor="_Toc43809428" w:history="1">
            <w:r w:rsidR="00B648A7" w:rsidRPr="00B272EC">
              <w:rPr>
                <w:rStyle w:val="Hyperlink"/>
                <w:noProof/>
              </w:rPr>
              <w:t>Feedback and Complaints</w:t>
            </w:r>
            <w:r w:rsidR="00B648A7">
              <w:rPr>
                <w:noProof/>
                <w:webHidden/>
              </w:rPr>
              <w:tab/>
            </w:r>
            <w:r w:rsidR="00B648A7">
              <w:rPr>
                <w:noProof/>
                <w:webHidden/>
              </w:rPr>
              <w:fldChar w:fldCharType="begin"/>
            </w:r>
            <w:r w:rsidR="00B648A7">
              <w:rPr>
                <w:noProof/>
                <w:webHidden/>
              </w:rPr>
              <w:instrText xml:space="preserve"> PAGEREF _Toc43809428 \h </w:instrText>
            </w:r>
            <w:r w:rsidR="00B648A7">
              <w:rPr>
                <w:noProof/>
                <w:webHidden/>
              </w:rPr>
            </w:r>
            <w:r w:rsidR="00B648A7">
              <w:rPr>
                <w:noProof/>
                <w:webHidden/>
              </w:rPr>
              <w:fldChar w:fldCharType="separate"/>
            </w:r>
            <w:r w:rsidR="00B648A7">
              <w:rPr>
                <w:noProof/>
                <w:webHidden/>
              </w:rPr>
              <w:t>9</w:t>
            </w:r>
            <w:r w:rsidR="00B648A7">
              <w:rPr>
                <w:noProof/>
                <w:webHidden/>
              </w:rPr>
              <w:fldChar w:fldCharType="end"/>
            </w:r>
          </w:hyperlink>
        </w:p>
        <w:p w14:paraId="497C0B56" w14:textId="77777777" w:rsidR="00B648A7" w:rsidRDefault="006B286B">
          <w:pPr>
            <w:pStyle w:val="TOC2"/>
            <w:rPr>
              <w:rFonts w:asciiTheme="minorHAnsi" w:eastAsiaTheme="minorEastAsia" w:hAnsiTheme="minorHAnsi" w:cstheme="minorBidi"/>
              <w:noProof/>
              <w:lang w:eastAsia="en-AU"/>
            </w:rPr>
          </w:pPr>
          <w:hyperlink w:anchor="_Toc43809429" w:history="1">
            <w:r w:rsidR="00B648A7" w:rsidRPr="00B272EC">
              <w:rPr>
                <w:rStyle w:val="Hyperlink"/>
                <w:noProof/>
              </w:rPr>
              <w:t>Program Contact Details</w:t>
            </w:r>
            <w:r w:rsidR="00B648A7">
              <w:rPr>
                <w:noProof/>
                <w:webHidden/>
              </w:rPr>
              <w:tab/>
            </w:r>
            <w:r w:rsidR="00B648A7">
              <w:rPr>
                <w:noProof/>
                <w:webHidden/>
              </w:rPr>
              <w:fldChar w:fldCharType="begin"/>
            </w:r>
            <w:r w:rsidR="00B648A7">
              <w:rPr>
                <w:noProof/>
                <w:webHidden/>
              </w:rPr>
              <w:instrText xml:space="preserve"> PAGEREF _Toc43809429 \h </w:instrText>
            </w:r>
            <w:r w:rsidR="00B648A7">
              <w:rPr>
                <w:noProof/>
                <w:webHidden/>
              </w:rPr>
            </w:r>
            <w:r w:rsidR="00B648A7">
              <w:rPr>
                <w:noProof/>
                <w:webHidden/>
              </w:rPr>
              <w:fldChar w:fldCharType="separate"/>
            </w:r>
            <w:r w:rsidR="00B648A7">
              <w:rPr>
                <w:noProof/>
                <w:webHidden/>
              </w:rPr>
              <w:t>9</w:t>
            </w:r>
            <w:r w:rsidR="00B648A7">
              <w:rPr>
                <w:noProof/>
                <w:webHidden/>
              </w:rPr>
              <w:fldChar w:fldCharType="end"/>
            </w:r>
          </w:hyperlink>
        </w:p>
        <w:p w14:paraId="36CBBD0E" w14:textId="77777777" w:rsidR="00B648A7" w:rsidRDefault="006B286B">
          <w:pPr>
            <w:pStyle w:val="TOC2"/>
            <w:rPr>
              <w:rFonts w:asciiTheme="minorHAnsi" w:eastAsiaTheme="minorEastAsia" w:hAnsiTheme="minorHAnsi" w:cstheme="minorBidi"/>
              <w:noProof/>
              <w:lang w:eastAsia="en-AU"/>
            </w:rPr>
          </w:pPr>
          <w:hyperlink w:anchor="_Toc43809430" w:history="1">
            <w:r w:rsidR="00B648A7" w:rsidRPr="00B272EC">
              <w:rPr>
                <w:rStyle w:val="Hyperlink"/>
                <w:noProof/>
              </w:rPr>
              <w:t>Protection of Information</w:t>
            </w:r>
            <w:r w:rsidR="00B648A7">
              <w:rPr>
                <w:noProof/>
                <w:webHidden/>
              </w:rPr>
              <w:tab/>
            </w:r>
            <w:r w:rsidR="00B648A7">
              <w:rPr>
                <w:noProof/>
                <w:webHidden/>
              </w:rPr>
              <w:fldChar w:fldCharType="begin"/>
            </w:r>
            <w:r w:rsidR="00B648A7">
              <w:rPr>
                <w:noProof/>
                <w:webHidden/>
              </w:rPr>
              <w:instrText xml:space="preserve"> PAGEREF _Toc43809430 \h </w:instrText>
            </w:r>
            <w:r w:rsidR="00B648A7">
              <w:rPr>
                <w:noProof/>
                <w:webHidden/>
              </w:rPr>
            </w:r>
            <w:r w:rsidR="00B648A7">
              <w:rPr>
                <w:noProof/>
                <w:webHidden/>
              </w:rPr>
              <w:fldChar w:fldCharType="separate"/>
            </w:r>
            <w:r w:rsidR="00B648A7">
              <w:rPr>
                <w:noProof/>
                <w:webHidden/>
              </w:rPr>
              <w:t>9</w:t>
            </w:r>
            <w:r w:rsidR="00B648A7">
              <w:rPr>
                <w:noProof/>
                <w:webHidden/>
              </w:rPr>
              <w:fldChar w:fldCharType="end"/>
            </w:r>
          </w:hyperlink>
        </w:p>
        <w:p w14:paraId="4120A19F"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1" w:history="1">
            <w:r w:rsidR="00B648A7" w:rsidRPr="00B272EC">
              <w:rPr>
                <w:rStyle w:val="Hyperlink"/>
                <w:noProof/>
              </w:rPr>
              <w:t>Use and Disclosure of Information</w:t>
            </w:r>
            <w:r w:rsidR="00B648A7">
              <w:rPr>
                <w:noProof/>
                <w:webHidden/>
              </w:rPr>
              <w:tab/>
            </w:r>
            <w:r w:rsidR="00B648A7">
              <w:rPr>
                <w:noProof/>
                <w:webHidden/>
              </w:rPr>
              <w:fldChar w:fldCharType="begin"/>
            </w:r>
            <w:r w:rsidR="00B648A7">
              <w:rPr>
                <w:noProof/>
                <w:webHidden/>
              </w:rPr>
              <w:instrText xml:space="preserve"> PAGEREF _Toc43809431 \h </w:instrText>
            </w:r>
            <w:r w:rsidR="00B648A7">
              <w:rPr>
                <w:noProof/>
                <w:webHidden/>
              </w:rPr>
            </w:r>
            <w:r w:rsidR="00B648A7">
              <w:rPr>
                <w:noProof/>
                <w:webHidden/>
              </w:rPr>
              <w:fldChar w:fldCharType="separate"/>
            </w:r>
            <w:r w:rsidR="00B648A7">
              <w:rPr>
                <w:noProof/>
                <w:webHidden/>
              </w:rPr>
              <w:t>10</w:t>
            </w:r>
            <w:r w:rsidR="00B648A7">
              <w:rPr>
                <w:noProof/>
                <w:webHidden/>
              </w:rPr>
              <w:fldChar w:fldCharType="end"/>
            </w:r>
          </w:hyperlink>
        </w:p>
        <w:p w14:paraId="1BE51AF1"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2" w:history="1">
            <w:r w:rsidR="00B648A7" w:rsidRPr="00B272EC">
              <w:rPr>
                <w:rStyle w:val="Hyperlink"/>
                <w:noProof/>
              </w:rPr>
              <w:t>Personal Information</w:t>
            </w:r>
            <w:r w:rsidR="00B648A7">
              <w:rPr>
                <w:noProof/>
                <w:webHidden/>
              </w:rPr>
              <w:tab/>
            </w:r>
            <w:r w:rsidR="00B648A7">
              <w:rPr>
                <w:noProof/>
                <w:webHidden/>
              </w:rPr>
              <w:fldChar w:fldCharType="begin"/>
            </w:r>
            <w:r w:rsidR="00B648A7">
              <w:rPr>
                <w:noProof/>
                <w:webHidden/>
              </w:rPr>
              <w:instrText xml:space="preserve"> PAGEREF _Toc43809432 \h </w:instrText>
            </w:r>
            <w:r w:rsidR="00B648A7">
              <w:rPr>
                <w:noProof/>
                <w:webHidden/>
              </w:rPr>
            </w:r>
            <w:r w:rsidR="00B648A7">
              <w:rPr>
                <w:noProof/>
                <w:webHidden/>
              </w:rPr>
              <w:fldChar w:fldCharType="separate"/>
            </w:r>
            <w:r w:rsidR="00B648A7">
              <w:rPr>
                <w:noProof/>
                <w:webHidden/>
              </w:rPr>
              <w:t>10</w:t>
            </w:r>
            <w:r w:rsidR="00B648A7">
              <w:rPr>
                <w:noProof/>
                <w:webHidden/>
              </w:rPr>
              <w:fldChar w:fldCharType="end"/>
            </w:r>
          </w:hyperlink>
        </w:p>
        <w:p w14:paraId="3F4762A6"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3" w:history="1">
            <w:r w:rsidR="00B648A7" w:rsidRPr="00B272EC">
              <w:rPr>
                <w:rStyle w:val="Hyperlink"/>
                <w:noProof/>
              </w:rPr>
              <w:t>Use of Personal Information</w:t>
            </w:r>
            <w:r w:rsidR="00B648A7">
              <w:rPr>
                <w:noProof/>
                <w:webHidden/>
              </w:rPr>
              <w:tab/>
            </w:r>
            <w:r w:rsidR="00B648A7">
              <w:rPr>
                <w:noProof/>
                <w:webHidden/>
              </w:rPr>
              <w:fldChar w:fldCharType="begin"/>
            </w:r>
            <w:r w:rsidR="00B648A7">
              <w:rPr>
                <w:noProof/>
                <w:webHidden/>
              </w:rPr>
              <w:instrText xml:space="preserve"> PAGEREF _Toc43809433 \h </w:instrText>
            </w:r>
            <w:r w:rsidR="00B648A7">
              <w:rPr>
                <w:noProof/>
                <w:webHidden/>
              </w:rPr>
            </w:r>
            <w:r w:rsidR="00B648A7">
              <w:rPr>
                <w:noProof/>
                <w:webHidden/>
              </w:rPr>
              <w:fldChar w:fldCharType="separate"/>
            </w:r>
            <w:r w:rsidR="00B648A7">
              <w:rPr>
                <w:noProof/>
                <w:webHidden/>
              </w:rPr>
              <w:t>10</w:t>
            </w:r>
            <w:r w:rsidR="00B648A7">
              <w:rPr>
                <w:noProof/>
                <w:webHidden/>
              </w:rPr>
              <w:fldChar w:fldCharType="end"/>
            </w:r>
          </w:hyperlink>
        </w:p>
        <w:p w14:paraId="30A03EA4"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4" w:history="1">
            <w:r w:rsidR="00B648A7" w:rsidRPr="00B272EC">
              <w:rPr>
                <w:rStyle w:val="Hyperlink"/>
                <w:noProof/>
              </w:rPr>
              <w:t>Confidential Information</w:t>
            </w:r>
            <w:r w:rsidR="00B648A7">
              <w:rPr>
                <w:noProof/>
                <w:webHidden/>
              </w:rPr>
              <w:tab/>
            </w:r>
            <w:r w:rsidR="00B648A7">
              <w:rPr>
                <w:noProof/>
                <w:webHidden/>
              </w:rPr>
              <w:fldChar w:fldCharType="begin"/>
            </w:r>
            <w:r w:rsidR="00B648A7">
              <w:rPr>
                <w:noProof/>
                <w:webHidden/>
              </w:rPr>
              <w:instrText xml:space="preserve"> PAGEREF _Toc43809434 \h </w:instrText>
            </w:r>
            <w:r w:rsidR="00B648A7">
              <w:rPr>
                <w:noProof/>
                <w:webHidden/>
              </w:rPr>
            </w:r>
            <w:r w:rsidR="00B648A7">
              <w:rPr>
                <w:noProof/>
                <w:webHidden/>
              </w:rPr>
              <w:fldChar w:fldCharType="separate"/>
            </w:r>
            <w:r w:rsidR="00B648A7">
              <w:rPr>
                <w:noProof/>
                <w:webHidden/>
              </w:rPr>
              <w:t>11</w:t>
            </w:r>
            <w:r w:rsidR="00B648A7">
              <w:rPr>
                <w:noProof/>
                <w:webHidden/>
              </w:rPr>
              <w:fldChar w:fldCharType="end"/>
            </w:r>
          </w:hyperlink>
        </w:p>
        <w:p w14:paraId="0E8FE63C"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5" w:history="1">
            <w:r w:rsidR="00B648A7" w:rsidRPr="00B272EC">
              <w:rPr>
                <w:rStyle w:val="Hyperlink"/>
                <w:noProof/>
              </w:rPr>
              <w:t>Use and Disclosure of Confidential Information</w:t>
            </w:r>
            <w:r w:rsidR="00B648A7">
              <w:rPr>
                <w:noProof/>
                <w:webHidden/>
              </w:rPr>
              <w:tab/>
            </w:r>
            <w:r w:rsidR="00B648A7">
              <w:rPr>
                <w:noProof/>
                <w:webHidden/>
              </w:rPr>
              <w:fldChar w:fldCharType="begin"/>
            </w:r>
            <w:r w:rsidR="00B648A7">
              <w:rPr>
                <w:noProof/>
                <w:webHidden/>
              </w:rPr>
              <w:instrText xml:space="preserve"> PAGEREF _Toc43809435 \h </w:instrText>
            </w:r>
            <w:r w:rsidR="00B648A7">
              <w:rPr>
                <w:noProof/>
                <w:webHidden/>
              </w:rPr>
            </w:r>
            <w:r w:rsidR="00B648A7">
              <w:rPr>
                <w:noProof/>
                <w:webHidden/>
              </w:rPr>
              <w:fldChar w:fldCharType="separate"/>
            </w:r>
            <w:r w:rsidR="00B648A7">
              <w:rPr>
                <w:noProof/>
                <w:webHidden/>
              </w:rPr>
              <w:t>11</w:t>
            </w:r>
            <w:r w:rsidR="00B648A7">
              <w:rPr>
                <w:noProof/>
                <w:webHidden/>
              </w:rPr>
              <w:fldChar w:fldCharType="end"/>
            </w:r>
          </w:hyperlink>
        </w:p>
        <w:p w14:paraId="4180384E"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6" w:history="1">
            <w:r w:rsidR="00B648A7" w:rsidRPr="00B272EC">
              <w:rPr>
                <w:rStyle w:val="Hyperlink"/>
                <w:noProof/>
              </w:rPr>
              <w:t>Disclosure of Information Where Authorised or Required by Law</w:t>
            </w:r>
            <w:r w:rsidR="00B648A7">
              <w:rPr>
                <w:noProof/>
                <w:webHidden/>
              </w:rPr>
              <w:tab/>
            </w:r>
            <w:r w:rsidR="00B648A7">
              <w:rPr>
                <w:noProof/>
                <w:webHidden/>
              </w:rPr>
              <w:fldChar w:fldCharType="begin"/>
            </w:r>
            <w:r w:rsidR="00B648A7">
              <w:rPr>
                <w:noProof/>
                <w:webHidden/>
              </w:rPr>
              <w:instrText xml:space="preserve"> PAGEREF _Toc43809436 \h </w:instrText>
            </w:r>
            <w:r w:rsidR="00B648A7">
              <w:rPr>
                <w:noProof/>
                <w:webHidden/>
              </w:rPr>
            </w:r>
            <w:r w:rsidR="00B648A7">
              <w:rPr>
                <w:noProof/>
                <w:webHidden/>
              </w:rPr>
              <w:fldChar w:fldCharType="separate"/>
            </w:r>
            <w:r w:rsidR="00B648A7">
              <w:rPr>
                <w:noProof/>
                <w:webHidden/>
              </w:rPr>
              <w:t>11</w:t>
            </w:r>
            <w:r w:rsidR="00B648A7">
              <w:rPr>
                <w:noProof/>
                <w:webHidden/>
              </w:rPr>
              <w:fldChar w:fldCharType="end"/>
            </w:r>
          </w:hyperlink>
        </w:p>
        <w:p w14:paraId="6EFCDE20"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7" w:history="1">
            <w:r w:rsidR="00B648A7" w:rsidRPr="00B272EC">
              <w:rPr>
                <w:rStyle w:val="Hyperlink"/>
                <w:noProof/>
              </w:rPr>
              <w:t>Information Storage</w:t>
            </w:r>
            <w:r w:rsidR="00B648A7">
              <w:rPr>
                <w:noProof/>
                <w:webHidden/>
              </w:rPr>
              <w:tab/>
            </w:r>
            <w:r w:rsidR="00B648A7">
              <w:rPr>
                <w:noProof/>
                <w:webHidden/>
              </w:rPr>
              <w:fldChar w:fldCharType="begin"/>
            </w:r>
            <w:r w:rsidR="00B648A7">
              <w:rPr>
                <w:noProof/>
                <w:webHidden/>
              </w:rPr>
              <w:instrText xml:space="preserve"> PAGEREF _Toc43809437 \h </w:instrText>
            </w:r>
            <w:r w:rsidR="00B648A7">
              <w:rPr>
                <w:noProof/>
                <w:webHidden/>
              </w:rPr>
            </w:r>
            <w:r w:rsidR="00B648A7">
              <w:rPr>
                <w:noProof/>
                <w:webHidden/>
              </w:rPr>
              <w:fldChar w:fldCharType="separate"/>
            </w:r>
            <w:r w:rsidR="00B648A7">
              <w:rPr>
                <w:noProof/>
                <w:webHidden/>
              </w:rPr>
              <w:t>12</w:t>
            </w:r>
            <w:r w:rsidR="00B648A7">
              <w:rPr>
                <w:noProof/>
                <w:webHidden/>
              </w:rPr>
              <w:fldChar w:fldCharType="end"/>
            </w:r>
          </w:hyperlink>
        </w:p>
        <w:p w14:paraId="75E27100"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38" w:history="1">
            <w:r w:rsidR="00B648A7" w:rsidRPr="00B272EC">
              <w:rPr>
                <w:rStyle w:val="Hyperlink"/>
                <w:noProof/>
              </w:rPr>
              <w:t>Freedom of Information</w:t>
            </w:r>
            <w:r w:rsidR="00B648A7">
              <w:rPr>
                <w:noProof/>
                <w:webHidden/>
              </w:rPr>
              <w:tab/>
            </w:r>
            <w:r w:rsidR="00B648A7">
              <w:rPr>
                <w:noProof/>
                <w:webHidden/>
              </w:rPr>
              <w:fldChar w:fldCharType="begin"/>
            </w:r>
            <w:r w:rsidR="00B648A7">
              <w:rPr>
                <w:noProof/>
                <w:webHidden/>
              </w:rPr>
              <w:instrText xml:space="preserve"> PAGEREF _Toc43809438 \h </w:instrText>
            </w:r>
            <w:r w:rsidR="00B648A7">
              <w:rPr>
                <w:noProof/>
                <w:webHidden/>
              </w:rPr>
            </w:r>
            <w:r w:rsidR="00B648A7">
              <w:rPr>
                <w:noProof/>
                <w:webHidden/>
              </w:rPr>
              <w:fldChar w:fldCharType="separate"/>
            </w:r>
            <w:r w:rsidR="00B648A7">
              <w:rPr>
                <w:noProof/>
                <w:webHidden/>
              </w:rPr>
              <w:t>12</w:t>
            </w:r>
            <w:r w:rsidR="00B648A7">
              <w:rPr>
                <w:noProof/>
                <w:webHidden/>
              </w:rPr>
              <w:fldChar w:fldCharType="end"/>
            </w:r>
          </w:hyperlink>
        </w:p>
        <w:p w14:paraId="0B16051D" w14:textId="77777777" w:rsidR="00B648A7" w:rsidRDefault="006B286B">
          <w:pPr>
            <w:pStyle w:val="TOC2"/>
            <w:rPr>
              <w:rFonts w:asciiTheme="minorHAnsi" w:eastAsiaTheme="minorEastAsia" w:hAnsiTheme="minorHAnsi" w:cstheme="minorBidi"/>
              <w:noProof/>
              <w:lang w:eastAsia="en-AU"/>
            </w:rPr>
          </w:pPr>
          <w:hyperlink w:anchor="_Toc43809439" w:history="1">
            <w:r w:rsidR="00B648A7" w:rsidRPr="00B272EC">
              <w:rPr>
                <w:rStyle w:val="Hyperlink"/>
                <w:noProof/>
              </w:rPr>
              <w:t>Program Evaluation</w:t>
            </w:r>
            <w:r w:rsidR="00B648A7">
              <w:rPr>
                <w:noProof/>
                <w:webHidden/>
              </w:rPr>
              <w:tab/>
            </w:r>
            <w:r w:rsidR="00B648A7">
              <w:rPr>
                <w:noProof/>
                <w:webHidden/>
              </w:rPr>
              <w:fldChar w:fldCharType="begin"/>
            </w:r>
            <w:r w:rsidR="00B648A7">
              <w:rPr>
                <w:noProof/>
                <w:webHidden/>
              </w:rPr>
              <w:instrText xml:space="preserve"> PAGEREF _Toc43809439 \h </w:instrText>
            </w:r>
            <w:r w:rsidR="00B648A7">
              <w:rPr>
                <w:noProof/>
                <w:webHidden/>
              </w:rPr>
            </w:r>
            <w:r w:rsidR="00B648A7">
              <w:rPr>
                <w:noProof/>
                <w:webHidden/>
              </w:rPr>
              <w:fldChar w:fldCharType="separate"/>
            </w:r>
            <w:r w:rsidR="00B648A7">
              <w:rPr>
                <w:noProof/>
                <w:webHidden/>
              </w:rPr>
              <w:t>12</w:t>
            </w:r>
            <w:r w:rsidR="00B648A7">
              <w:rPr>
                <w:noProof/>
                <w:webHidden/>
              </w:rPr>
              <w:fldChar w:fldCharType="end"/>
            </w:r>
          </w:hyperlink>
        </w:p>
        <w:p w14:paraId="66CEE39A" w14:textId="77777777" w:rsidR="00B648A7" w:rsidRDefault="006B286B">
          <w:pPr>
            <w:pStyle w:val="TOC2"/>
            <w:rPr>
              <w:rFonts w:asciiTheme="minorHAnsi" w:eastAsiaTheme="minorEastAsia" w:hAnsiTheme="minorHAnsi" w:cstheme="minorBidi"/>
              <w:noProof/>
              <w:lang w:eastAsia="en-AU"/>
            </w:rPr>
          </w:pPr>
          <w:hyperlink w:anchor="_Toc43809440" w:history="1">
            <w:r w:rsidR="00B648A7" w:rsidRPr="00B272EC">
              <w:rPr>
                <w:rStyle w:val="Hyperlink"/>
                <w:noProof/>
              </w:rPr>
              <w:t>Tax Obligations</w:t>
            </w:r>
            <w:r w:rsidR="00B648A7">
              <w:rPr>
                <w:noProof/>
                <w:webHidden/>
              </w:rPr>
              <w:tab/>
            </w:r>
            <w:r w:rsidR="00B648A7">
              <w:rPr>
                <w:noProof/>
                <w:webHidden/>
              </w:rPr>
              <w:fldChar w:fldCharType="begin"/>
            </w:r>
            <w:r w:rsidR="00B648A7">
              <w:rPr>
                <w:noProof/>
                <w:webHidden/>
              </w:rPr>
              <w:instrText xml:space="preserve"> PAGEREF _Toc43809440 \h </w:instrText>
            </w:r>
            <w:r w:rsidR="00B648A7">
              <w:rPr>
                <w:noProof/>
                <w:webHidden/>
              </w:rPr>
            </w:r>
            <w:r w:rsidR="00B648A7">
              <w:rPr>
                <w:noProof/>
                <w:webHidden/>
              </w:rPr>
              <w:fldChar w:fldCharType="separate"/>
            </w:r>
            <w:r w:rsidR="00B648A7">
              <w:rPr>
                <w:noProof/>
                <w:webHidden/>
              </w:rPr>
              <w:t>12</w:t>
            </w:r>
            <w:r w:rsidR="00B648A7">
              <w:rPr>
                <w:noProof/>
                <w:webHidden/>
              </w:rPr>
              <w:fldChar w:fldCharType="end"/>
            </w:r>
          </w:hyperlink>
        </w:p>
        <w:p w14:paraId="29FE8262" w14:textId="77777777" w:rsidR="00B648A7" w:rsidRDefault="006B286B">
          <w:pPr>
            <w:pStyle w:val="TOC1"/>
            <w:tabs>
              <w:tab w:val="right" w:leader="dot" w:pos="9710"/>
            </w:tabs>
            <w:rPr>
              <w:rFonts w:asciiTheme="minorHAnsi" w:eastAsiaTheme="minorEastAsia" w:hAnsiTheme="minorHAnsi" w:cstheme="minorBidi"/>
              <w:noProof/>
              <w:lang w:eastAsia="en-AU"/>
            </w:rPr>
          </w:pPr>
          <w:hyperlink w:anchor="_Toc43809441" w:history="1">
            <w:r w:rsidR="00B648A7" w:rsidRPr="00B272EC">
              <w:rPr>
                <w:rStyle w:val="Hyperlink"/>
                <w:noProof/>
              </w:rPr>
              <w:t>Part 3 – Program Delivery</w:t>
            </w:r>
            <w:r w:rsidR="00B648A7">
              <w:rPr>
                <w:noProof/>
                <w:webHidden/>
              </w:rPr>
              <w:tab/>
            </w:r>
            <w:r w:rsidR="00B648A7">
              <w:rPr>
                <w:noProof/>
                <w:webHidden/>
              </w:rPr>
              <w:fldChar w:fldCharType="begin"/>
            </w:r>
            <w:r w:rsidR="00B648A7">
              <w:rPr>
                <w:noProof/>
                <w:webHidden/>
              </w:rPr>
              <w:instrText xml:space="preserve"> PAGEREF _Toc43809441 \h </w:instrText>
            </w:r>
            <w:r w:rsidR="00B648A7">
              <w:rPr>
                <w:noProof/>
                <w:webHidden/>
              </w:rPr>
            </w:r>
            <w:r w:rsidR="00B648A7">
              <w:rPr>
                <w:noProof/>
                <w:webHidden/>
              </w:rPr>
              <w:fldChar w:fldCharType="separate"/>
            </w:r>
            <w:r w:rsidR="00B648A7">
              <w:rPr>
                <w:noProof/>
                <w:webHidden/>
              </w:rPr>
              <w:t>13</w:t>
            </w:r>
            <w:r w:rsidR="00B648A7">
              <w:rPr>
                <w:noProof/>
                <w:webHidden/>
              </w:rPr>
              <w:fldChar w:fldCharType="end"/>
            </w:r>
          </w:hyperlink>
        </w:p>
        <w:p w14:paraId="23DCB19C" w14:textId="77777777" w:rsidR="00B648A7" w:rsidRDefault="006B286B">
          <w:pPr>
            <w:pStyle w:val="TOC2"/>
            <w:rPr>
              <w:rFonts w:asciiTheme="minorHAnsi" w:eastAsiaTheme="minorEastAsia" w:hAnsiTheme="minorHAnsi" w:cstheme="minorBidi"/>
              <w:noProof/>
              <w:lang w:eastAsia="en-AU"/>
            </w:rPr>
          </w:pPr>
          <w:hyperlink w:anchor="_Toc43809442" w:history="1">
            <w:r w:rsidR="00B648A7" w:rsidRPr="00B272EC">
              <w:rPr>
                <w:rStyle w:val="Hyperlink"/>
                <w:noProof/>
              </w:rPr>
              <w:t>Supporting Events</w:t>
            </w:r>
            <w:r w:rsidR="00B648A7">
              <w:rPr>
                <w:noProof/>
                <w:webHidden/>
              </w:rPr>
              <w:tab/>
            </w:r>
            <w:r w:rsidR="00B648A7">
              <w:rPr>
                <w:noProof/>
                <w:webHidden/>
              </w:rPr>
              <w:fldChar w:fldCharType="begin"/>
            </w:r>
            <w:r w:rsidR="00B648A7">
              <w:rPr>
                <w:noProof/>
                <w:webHidden/>
              </w:rPr>
              <w:instrText xml:space="preserve"> PAGEREF _Toc43809442 \h </w:instrText>
            </w:r>
            <w:r w:rsidR="00B648A7">
              <w:rPr>
                <w:noProof/>
                <w:webHidden/>
              </w:rPr>
            </w:r>
            <w:r w:rsidR="00B648A7">
              <w:rPr>
                <w:noProof/>
                <w:webHidden/>
              </w:rPr>
              <w:fldChar w:fldCharType="separate"/>
            </w:r>
            <w:r w:rsidR="00B648A7">
              <w:rPr>
                <w:noProof/>
                <w:webHidden/>
              </w:rPr>
              <w:t>13</w:t>
            </w:r>
            <w:r w:rsidR="00B648A7">
              <w:rPr>
                <w:noProof/>
                <w:webHidden/>
              </w:rPr>
              <w:fldChar w:fldCharType="end"/>
            </w:r>
          </w:hyperlink>
        </w:p>
        <w:p w14:paraId="64967680" w14:textId="77777777" w:rsidR="00B648A7" w:rsidRDefault="006B286B">
          <w:pPr>
            <w:pStyle w:val="TOC2"/>
            <w:rPr>
              <w:rFonts w:asciiTheme="minorHAnsi" w:eastAsiaTheme="minorEastAsia" w:hAnsiTheme="minorHAnsi" w:cstheme="minorBidi"/>
              <w:noProof/>
              <w:lang w:eastAsia="en-AU"/>
            </w:rPr>
          </w:pPr>
          <w:hyperlink w:anchor="_Toc43809443" w:history="1">
            <w:r w:rsidR="00B648A7" w:rsidRPr="00B272EC">
              <w:rPr>
                <w:rStyle w:val="Hyperlink"/>
                <w:noProof/>
              </w:rPr>
              <w:t>Eligibility</w:t>
            </w:r>
            <w:r w:rsidR="00B648A7">
              <w:rPr>
                <w:noProof/>
                <w:webHidden/>
              </w:rPr>
              <w:tab/>
            </w:r>
            <w:r w:rsidR="00B648A7">
              <w:rPr>
                <w:noProof/>
                <w:webHidden/>
              </w:rPr>
              <w:fldChar w:fldCharType="begin"/>
            </w:r>
            <w:r w:rsidR="00B648A7">
              <w:rPr>
                <w:noProof/>
                <w:webHidden/>
              </w:rPr>
              <w:instrText xml:space="preserve"> PAGEREF _Toc43809443 \h </w:instrText>
            </w:r>
            <w:r w:rsidR="00B648A7">
              <w:rPr>
                <w:noProof/>
                <w:webHidden/>
              </w:rPr>
            </w:r>
            <w:r w:rsidR="00B648A7">
              <w:rPr>
                <w:noProof/>
                <w:webHidden/>
              </w:rPr>
              <w:fldChar w:fldCharType="separate"/>
            </w:r>
            <w:r w:rsidR="00B648A7">
              <w:rPr>
                <w:noProof/>
                <w:webHidden/>
              </w:rPr>
              <w:t>13</w:t>
            </w:r>
            <w:r w:rsidR="00B648A7">
              <w:rPr>
                <w:noProof/>
                <w:webHidden/>
              </w:rPr>
              <w:fldChar w:fldCharType="end"/>
            </w:r>
          </w:hyperlink>
        </w:p>
        <w:p w14:paraId="7B4CFB9E" w14:textId="77777777" w:rsidR="00B648A7" w:rsidRDefault="006B286B">
          <w:pPr>
            <w:pStyle w:val="TOC2"/>
            <w:rPr>
              <w:rFonts w:asciiTheme="minorHAnsi" w:eastAsiaTheme="minorEastAsia" w:hAnsiTheme="minorHAnsi" w:cstheme="minorBidi"/>
              <w:noProof/>
              <w:lang w:eastAsia="en-AU"/>
            </w:rPr>
          </w:pPr>
          <w:hyperlink w:anchor="_Toc43809444" w:history="1">
            <w:r w:rsidR="00B648A7" w:rsidRPr="00B272EC">
              <w:rPr>
                <w:rStyle w:val="Hyperlink"/>
                <w:noProof/>
              </w:rPr>
              <w:t>Applications</w:t>
            </w:r>
            <w:r w:rsidR="00B648A7">
              <w:rPr>
                <w:noProof/>
                <w:webHidden/>
              </w:rPr>
              <w:tab/>
            </w:r>
            <w:r w:rsidR="00B648A7">
              <w:rPr>
                <w:noProof/>
                <w:webHidden/>
              </w:rPr>
              <w:fldChar w:fldCharType="begin"/>
            </w:r>
            <w:r w:rsidR="00B648A7">
              <w:rPr>
                <w:noProof/>
                <w:webHidden/>
              </w:rPr>
              <w:instrText xml:space="preserve"> PAGEREF _Toc43809444 \h </w:instrText>
            </w:r>
            <w:r w:rsidR="00B648A7">
              <w:rPr>
                <w:noProof/>
                <w:webHidden/>
              </w:rPr>
            </w:r>
            <w:r w:rsidR="00B648A7">
              <w:rPr>
                <w:noProof/>
                <w:webHidden/>
              </w:rPr>
              <w:fldChar w:fldCharType="separate"/>
            </w:r>
            <w:r w:rsidR="00B648A7">
              <w:rPr>
                <w:noProof/>
                <w:webHidden/>
              </w:rPr>
              <w:t>13</w:t>
            </w:r>
            <w:r w:rsidR="00B648A7">
              <w:rPr>
                <w:noProof/>
                <w:webHidden/>
              </w:rPr>
              <w:fldChar w:fldCharType="end"/>
            </w:r>
          </w:hyperlink>
        </w:p>
        <w:p w14:paraId="535DC48C" w14:textId="77777777" w:rsidR="00B648A7" w:rsidRDefault="006B286B">
          <w:pPr>
            <w:pStyle w:val="TOC2"/>
            <w:rPr>
              <w:rFonts w:asciiTheme="minorHAnsi" w:eastAsiaTheme="minorEastAsia" w:hAnsiTheme="minorHAnsi" w:cstheme="minorBidi"/>
              <w:noProof/>
              <w:lang w:eastAsia="en-AU"/>
            </w:rPr>
          </w:pPr>
          <w:hyperlink w:anchor="_Toc43809445" w:history="1">
            <w:r w:rsidR="00B648A7" w:rsidRPr="00B272EC">
              <w:rPr>
                <w:rStyle w:val="Hyperlink"/>
                <w:noProof/>
              </w:rPr>
              <w:t>Application Assessment</w:t>
            </w:r>
            <w:r w:rsidR="00B648A7">
              <w:rPr>
                <w:noProof/>
                <w:webHidden/>
              </w:rPr>
              <w:tab/>
            </w:r>
            <w:r w:rsidR="00B648A7">
              <w:rPr>
                <w:noProof/>
                <w:webHidden/>
              </w:rPr>
              <w:fldChar w:fldCharType="begin"/>
            </w:r>
            <w:r w:rsidR="00B648A7">
              <w:rPr>
                <w:noProof/>
                <w:webHidden/>
              </w:rPr>
              <w:instrText xml:space="preserve"> PAGEREF _Toc43809445 \h </w:instrText>
            </w:r>
            <w:r w:rsidR="00B648A7">
              <w:rPr>
                <w:noProof/>
                <w:webHidden/>
              </w:rPr>
            </w:r>
            <w:r w:rsidR="00B648A7">
              <w:rPr>
                <w:noProof/>
                <w:webHidden/>
              </w:rPr>
              <w:fldChar w:fldCharType="separate"/>
            </w:r>
            <w:r w:rsidR="00B648A7">
              <w:rPr>
                <w:noProof/>
                <w:webHidden/>
              </w:rPr>
              <w:t>13</w:t>
            </w:r>
            <w:r w:rsidR="00B648A7">
              <w:rPr>
                <w:noProof/>
                <w:webHidden/>
              </w:rPr>
              <w:fldChar w:fldCharType="end"/>
            </w:r>
          </w:hyperlink>
        </w:p>
        <w:p w14:paraId="4F4A1B48"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46" w:history="1">
            <w:r w:rsidR="00B648A7" w:rsidRPr="00B272EC">
              <w:rPr>
                <w:rStyle w:val="Hyperlink"/>
                <w:noProof/>
              </w:rPr>
              <w:t>Growth</w:t>
            </w:r>
            <w:r w:rsidR="00B648A7">
              <w:rPr>
                <w:noProof/>
                <w:webHidden/>
              </w:rPr>
              <w:tab/>
            </w:r>
            <w:r w:rsidR="00B648A7">
              <w:rPr>
                <w:noProof/>
                <w:webHidden/>
              </w:rPr>
              <w:fldChar w:fldCharType="begin"/>
            </w:r>
            <w:r w:rsidR="00B648A7">
              <w:rPr>
                <w:noProof/>
                <w:webHidden/>
              </w:rPr>
              <w:instrText xml:space="preserve"> PAGEREF _Toc43809446 \h </w:instrText>
            </w:r>
            <w:r w:rsidR="00B648A7">
              <w:rPr>
                <w:noProof/>
                <w:webHidden/>
              </w:rPr>
            </w:r>
            <w:r w:rsidR="00B648A7">
              <w:rPr>
                <w:noProof/>
                <w:webHidden/>
              </w:rPr>
              <w:fldChar w:fldCharType="separate"/>
            </w:r>
            <w:r w:rsidR="00B648A7">
              <w:rPr>
                <w:noProof/>
                <w:webHidden/>
              </w:rPr>
              <w:t>13</w:t>
            </w:r>
            <w:r w:rsidR="00B648A7">
              <w:rPr>
                <w:noProof/>
                <w:webHidden/>
              </w:rPr>
              <w:fldChar w:fldCharType="end"/>
            </w:r>
          </w:hyperlink>
        </w:p>
        <w:p w14:paraId="69056CA0"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47" w:history="1">
            <w:r w:rsidR="00B648A7" w:rsidRPr="00B272EC">
              <w:rPr>
                <w:rStyle w:val="Hyperlink"/>
                <w:noProof/>
              </w:rPr>
              <w:t>Innovation Connections</w:t>
            </w:r>
            <w:r w:rsidR="00B648A7">
              <w:rPr>
                <w:noProof/>
                <w:webHidden/>
              </w:rPr>
              <w:tab/>
            </w:r>
            <w:r w:rsidR="00B648A7">
              <w:rPr>
                <w:noProof/>
                <w:webHidden/>
              </w:rPr>
              <w:fldChar w:fldCharType="begin"/>
            </w:r>
            <w:r w:rsidR="00B648A7">
              <w:rPr>
                <w:noProof/>
                <w:webHidden/>
              </w:rPr>
              <w:instrText xml:space="preserve"> PAGEREF _Toc43809447 \h </w:instrText>
            </w:r>
            <w:r w:rsidR="00B648A7">
              <w:rPr>
                <w:noProof/>
                <w:webHidden/>
              </w:rPr>
            </w:r>
            <w:r w:rsidR="00B648A7">
              <w:rPr>
                <w:noProof/>
                <w:webHidden/>
              </w:rPr>
              <w:fldChar w:fldCharType="separate"/>
            </w:r>
            <w:r w:rsidR="00B648A7">
              <w:rPr>
                <w:noProof/>
                <w:webHidden/>
              </w:rPr>
              <w:t>13</w:t>
            </w:r>
            <w:r w:rsidR="00B648A7">
              <w:rPr>
                <w:noProof/>
                <w:webHidden/>
              </w:rPr>
              <w:fldChar w:fldCharType="end"/>
            </w:r>
          </w:hyperlink>
        </w:p>
        <w:p w14:paraId="10251D4E"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48" w:history="1">
            <w:r w:rsidR="00B648A7" w:rsidRPr="00B272EC">
              <w:rPr>
                <w:rStyle w:val="Hyperlink"/>
                <w:noProof/>
              </w:rPr>
              <w:t>Accelerating Commercialisation</w:t>
            </w:r>
            <w:r w:rsidR="00B648A7">
              <w:rPr>
                <w:noProof/>
                <w:webHidden/>
              </w:rPr>
              <w:tab/>
            </w:r>
            <w:r w:rsidR="00B648A7">
              <w:rPr>
                <w:noProof/>
                <w:webHidden/>
              </w:rPr>
              <w:fldChar w:fldCharType="begin"/>
            </w:r>
            <w:r w:rsidR="00B648A7">
              <w:rPr>
                <w:noProof/>
                <w:webHidden/>
              </w:rPr>
              <w:instrText xml:space="preserve"> PAGEREF _Toc43809448 \h </w:instrText>
            </w:r>
            <w:r w:rsidR="00B648A7">
              <w:rPr>
                <w:noProof/>
                <w:webHidden/>
              </w:rPr>
            </w:r>
            <w:r w:rsidR="00B648A7">
              <w:rPr>
                <w:noProof/>
                <w:webHidden/>
              </w:rPr>
              <w:fldChar w:fldCharType="separate"/>
            </w:r>
            <w:r w:rsidR="00B648A7">
              <w:rPr>
                <w:noProof/>
                <w:webHidden/>
              </w:rPr>
              <w:t>14</w:t>
            </w:r>
            <w:r w:rsidR="00B648A7">
              <w:rPr>
                <w:noProof/>
                <w:webHidden/>
              </w:rPr>
              <w:fldChar w:fldCharType="end"/>
            </w:r>
          </w:hyperlink>
        </w:p>
        <w:p w14:paraId="7AE1F161"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49" w:history="1">
            <w:r w:rsidR="00B648A7" w:rsidRPr="00B272EC">
              <w:rPr>
                <w:rStyle w:val="Hyperlink"/>
                <w:noProof/>
              </w:rPr>
              <w:t>Incubator Support Initiative</w:t>
            </w:r>
            <w:r w:rsidR="00B648A7">
              <w:rPr>
                <w:noProof/>
                <w:webHidden/>
              </w:rPr>
              <w:tab/>
            </w:r>
            <w:r w:rsidR="00B648A7">
              <w:rPr>
                <w:noProof/>
                <w:webHidden/>
              </w:rPr>
              <w:fldChar w:fldCharType="begin"/>
            </w:r>
            <w:r w:rsidR="00B648A7">
              <w:rPr>
                <w:noProof/>
                <w:webHidden/>
              </w:rPr>
              <w:instrText xml:space="preserve"> PAGEREF _Toc43809449 \h </w:instrText>
            </w:r>
            <w:r w:rsidR="00B648A7">
              <w:rPr>
                <w:noProof/>
                <w:webHidden/>
              </w:rPr>
            </w:r>
            <w:r w:rsidR="00B648A7">
              <w:rPr>
                <w:noProof/>
                <w:webHidden/>
              </w:rPr>
              <w:fldChar w:fldCharType="separate"/>
            </w:r>
            <w:r w:rsidR="00B648A7">
              <w:rPr>
                <w:noProof/>
                <w:webHidden/>
              </w:rPr>
              <w:t>14</w:t>
            </w:r>
            <w:r w:rsidR="00B648A7">
              <w:rPr>
                <w:noProof/>
                <w:webHidden/>
              </w:rPr>
              <w:fldChar w:fldCharType="end"/>
            </w:r>
          </w:hyperlink>
        </w:p>
        <w:p w14:paraId="48F61158" w14:textId="77777777" w:rsidR="00B648A7" w:rsidRDefault="006B286B">
          <w:pPr>
            <w:pStyle w:val="TOC2"/>
            <w:rPr>
              <w:rFonts w:asciiTheme="minorHAnsi" w:eastAsiaTheme="minorEastAsia" w:hAnsiTheme="minorHAnsi" w:cstheme="minorBidi"/>
              <w:noProof/>
              <w:lang w:eastAsia="en-AU"/>
            </w:rPr>
          </w:pPr>
          <w:hyperlink w:anchor="_Toc43809450" w:history="1">
            <w:r w:rsidR="00B648A7" w:rsidRPr="00B272EC">
              <w:rPr>
                <w:rStyle w:val="Hyperlink"/>
                <w:noProof/>
              </w:rPr>
              <w:t>Re-Submission of an Application</w:t>
            </w:r>
            <w:r w:rsidR="00B648A7">
              <w:rPr>
                <w:noProof/>
                <w:webHidden/>
              </w:rPr>
              <w:tab/>
            </w:r>
            <w:r w:rsidR="00B648A7">
              <w:rPr>
                <w:noProof/>
                <w:webHidden/>
              </w:rPr>
              <w:fldChar w:fldCharType="begin"/>
            </w:r>
            <w:r w:rsidR="00B648A7">
              <w:rPr>
                <w:noProof/>
                <w:webHidden/>
              </w:rPr>
              <w:instrText xml:space="preserve"> PAGEREF _Toc43809450 \h </w:instrText>
            </w:r>
            <w:r w:rsidR="00B648A7">
              <w:rPr>
                <w:noProof/>
                <w:webHidden/>
              </w:rPr>
            </w:r>
            <w:r w:rsidR="00B648A7">
              <w:rPr>
                <w:noProof/>
                <w:webHidden/>
              </w:rPr>
              <w:fldChar w:fldCharType="separate"/>
            </w:r>
            <w:r w:rsidR="00B648A7">
              <w:rPr>
                <w:noProof/>
                <w:webHidden/>
              </w:rPr>
              <w:t>14</w:t>
            </w:r>
            <w:r w:rsidR="00B648A7">
              <w:rPr>
                <w:noProof/>
                <w:webHidden/>
              </w:rPr>
              <w:fldChar w:fldCharType="end"/>
            </w:r>
          </w:hyperlink>
        </w:p>
        <w:p w14:paraId="23044798" w14:textId="77777777" w:rsidR="00B648A7" w:rsidRDefault="006B286B">
          <w:pPr>
            <w:pStyle w:val="TOC2"/>
            <w:rPr>
              <w:rFonts w:asciiTheme="minorHAnsi" w:eastAsiaTheme="minorEastAsia" w:hAnsiTheme="minorHAnsi" w:cstheme="minorBidi"/>
              <w:noProof/>
              <w:lang w:eastAsia="en-AU"/>
            </w:rPr>
          </w:pPr>
          <w:hyperlink w:anchor="_Toc43809451" w:history="1">
            <w:r w:rsidR="00B648A7" w:rsidRPr="00B272EC">
              <w:rPr>
                <w:rStyle w:val="Hyperlink"/>
                <w:noProof/>
              </w:rPr>
              <w:t>Application Approval</w:t>
            </w:r>
            <w:r w:rsidR="00B648A7">
              <w:rPr>
                <w:noProof/>
                <w:webHidden/>
              </w:rPr>
              <w:tab/>
            </w:r>
            <w:r w:rsidR="00B648A7">
              <w:rPr>
                <w:noProof/>
                <w:webHidden/>
              </w:rPr>
              <w:fldChar w:fldCharType="begin"/>
            </w:r>
            <w:r w:rsidR="00B648A7">
              <w:rPr>
                <w:noProof/>
                <w:webHidden/>
              </w:rPr>
              <w:instrText xml:space="preserve"> PAGEREF _Toc43809451 \h </w:instrText>
            </w:r>
            <w:r w:rsidR="00B648A7">
              <w:rPr>
                <w:noProof/>
                <w:webHidden/>
              </w:rPr>
            </w:r>
            <w:r w:rsidR="00B648A7">
              <w:rPr>
                <w:noProof/>
                <w:webHidden/>
              </w:rPr>
              <w:fldChar w:fldCharType="separate"/>
            </w:r>
            <w:r w:rsidR="00B648A7">
              <w:rPr>
                <w:noProof/>
                <w:webHidden/>
              </w:rPr>
              <w:t>14</w:t>
            </w:r>
            <w:r w:rsidR="00B648A7">
              <w:rPr>
                <w:noProof/>
                <w:webHidden/>
              </w:rPr>
              <w:fldChar w:fldCharType="end"/>
            </w:r>
          </w:hyperlink>
        </w:p>
        <w:p w14:paraId="763B57E6" w14:textId="77777777" w:rsidR="00B648A7" w:rsidRDefault="006B286B">
          <w:pPr>
            <w:pStyle w:val="TOC2"/>
            <w:rPr>
              <w:rFonts w:asciiTheme="minorHAnsi" w:eastAsiaTheme="minorEastAsia" w:hAnsiTheme="minorHAnsi" w:cstheme="minorBidi"/>
              <w:noProof/>
              <w:lang w:eastAsia="en-AU"/>
            </w:rPr>
          </w:pPr>
          <w:hyperlink w:anchor="_Toc43809452" w:history="1">
            <w:r w:rsidR="00B648A7" w:rsidRPr="00B272EC">
              <w:rPr>
                <w:rStyle w:val="Hyperlink"/>
                <w:noProof/>
              </w:rPr>
              <w:t>Provision of Other Services</w:t>
            </w:r>
            <w:r w:rsidR="00B648A7">
              <w:rPr>
                <w:noProof/>
                <w:webHidden/>
              </w:rPr>
              <w:tab/>
            </w:r>
            <w:r w:rsidR="00B648A7">
              <w:rPr>
                <w:noProof/>
                <w:webHidden/>
              </w:rPr>
              <w:fldChar w:fldCharType="begin"/>
            </w:r>
            <w:r w:rsidR="00B648A7">
              <w:rPr>
                <w:noProof/>
                <w:webHidden/>
              </w:rPr>
              <w:instrText xml:space="preserve"> PAGEREF _Toc43809452 \h </w:instrText>
            </w:r>
            <w:r w:rsidR="00B648A7">
              <w:rPr>
                <w:noProof/>
                <w:webHidden/>
              </w:rPr>
            </w:r>
            <w:r w:rsidR="00B648A7">
              <w:rPr>
                <w:noProof/>
                <w:webHidden/>
              </w:rPr>
              <w:fldChar w:fldCharType="separate"/>
            </w:r>
            <w:r w:rsidR="00B648A7">
              <w:rPr>
                <w:noProof/>
                <w:webHidden/>
              </w:rPr>
              <w:t>14</w:t>
            </w:r>
            <w:r w:rsidR="00B648A7">
              <w:rPr>
                <w:noProof/>
                <w:webHidden/>
              </w:rPr>
              <w:fldChar w:fldCharType="end"/>
            </w:r>
          </w:hyperlink>
        </w:p>
        <w:p w14:paraId="5DA80FE9" w14:textId="77777777" w:rsidR="00B648A7" w:rsidRDefault="006B286B">
          <w:pPr>
            <w:pStyle w:val="TOC2"/>
            <w:rPr>
              <w:rFonts w:asciiTheme="minorHAnsi" w:eastAsiaTheme="minorEastAsia" w:hAnsiTheme="minorHAnsi" w:cstheme="minorBidi"/>
              <w:noProof/>
              <w:lang w:eastAsia="en-AU"/>
            </w:rPr>
          </w:pPr>
          <w:hyperlink w:anchor="_Toc43809453" w:history="1">
            <w:r w:rsidR="00B648A7" w:rsidRPr="00B272EC">
              <w:rPr>
                <w:rStyle w:val="Hyperlink"/>
                <w:noProof/>
              </w:rPr>
              <w:t>Grant Agreements</w:t>
            </w:r>
            <w:r w:rsidR="00B648A7">
              <w:rPr>
                <w:noProof/>
                <w:webHidden/>
              </w:rPr>
              <w:tab/>
            </w:r>
            <w:r w:rsidR="00B648A7">
              <w:rPr>
                <w:noProof/>
                <w:webHidden/>
              </w:rPr>
              <w:fldChar w:fldCharType="begin"/>
            </w:r>
            <w:r w:rsidR="00B648A7">
              <w:rPr>
                <w:noProof/>
                <w:webHidden/>
              </w:rPr>
              <w:instrText xml:space="preserve"> PAGEREF _Toc43809453 \h </w:instrText>
            </w:r>
            <w:r w:rsidR="00B648A7">
              <w:rPr>
                <w:noProof/>
                <w:webHidden/>
              </w:rPr>
            </w:r>
            <w:r w:rsidR="00B648A7">
              <w:rPr>
                <w:noProof/>
                <w:webHidden/>
              </w:rPr>
              <w:fldChar w:fldCharType="separate"/>
            </w:r>
            <w:r w:rsidR="00B648A7">
              <w:rPr>
                <w:noProof/>
                <w:webHidden/>
              </w:rPr>
              <w:t>15</w:t>
            </w:r>
            <w:r w:rsidR="00B648A7">
              <w:rPr>
                <w:noProof/>
                <w:webHidden/>
              </w:rPr>
              <w:fldChar w:fldCharType="end"/>
            </w:r>
          </w:hyperlink>
        </w:p>
        <w:p w14:paraId="13773324" w14:textId="77777777" w:rsidR="00B648A7" w:rsidRDefault="006B286B">
          <w:pPr>
            <w:pStyle w:val="TOC2"/>
            <w:rPr>
              <w:rFonts w:asciiTheme="minorHAnsi" w:eastAsiaTheme="minorEastAsia" w:hAnsiTheme="minorHAnsi" w:cstheme="minorBidi"/>
              <w:noProof/>
              <w:lang w:eastAsia="en-AU"/>
            </w:rPr>
          </w:pPr>
          <w:hyperlink w:anchor="_Toc43809454" w:history="1">
            <w:r w:rsidR="00B648A7" w:rsidRPr="00B272EC">
              <w:rPr>
                <w:rStyle w:val="Hyperlink"/>
                <w:noProof/>
              </w:rPr>
              <w:t>Variations</w:t>
            </w:r>
            <w:r w:rsidR="00B648A7">
              <w:rPr>
                <w:noProof/>
                <w:webHidden/>
              </w:rPr>
              <w:tab/>
            </w:r>
            <w:r w:rsidR="00B648A7">
              <w:rPr>
                <w:noProof/>
                <w:webHidden/>
              </w:rPr>
              <w:fldChar w:fldCharType="begin"/>
            </w:r>
            <w:r w:rsidR="00B648A7">
              <w:rPr>
                <w:noProof/>
                <w:webHidden/>
              </w:rPr>
              <w:instrText xml:space="preserve"> PAGEREF _Toc43809454 \h </w:instrText>
            </w:r>
            <w:r w:rsidR="00B648A7">
              <w:rPr>
                <w:noProof/>
                <w:webHidden/>
              </w:rPr>
            </w:r>
            <w:r w:rsidR="00B648A7">
              <w:rPr>
                <w:noProof/>
                <w:webHidden/>
              </w:rPr>
              <w:fldChar w:fldCharType="separate"/>
            </w:r>
            <w:r w:rsidR="00B648A7">
              <w:rPr>
                <w:noProof/>
                <w:webHidden/>
              </w:rPr>
              <w:t>15</w:t>
            </w:r>
            <w:r w:rsidR="00B648A7">
              <w:rPr>
                <w:noProof/>
                <w:webHidden/>
              </w:rPr>
              <w:fldChar w:fldCharType="end"/>
            </w:r>
          </w:hyperlink>
        </w:p>
        <w:p w14:paraId="5EF1A938" w14:textId="77777777" w:rsidR="00B648A7" w:rsidRDefault="006B286B">
          <w:pPr>
            <w:pStyle w:val="TOC1"/>
            <w:tabs>
              <w:tab w:val="right" w:leader="dot" w:pos="9710"/>
            </w:tabs>
            <w:rPr>
              <w:rFonts w:asciiTheme="minorHAnsi" w:eastAsiaTheme="minorEastAsia" w:hAnsiTheme="minorHAnsi" w:cstheme="minorBidi"/>
              <w:noProof/>
              <w:lang w:eastAsia="en-AU"/>
            </w:rPr>
          </w:pPr>
          <w:hyperlink w:anchor="_Toc43809455" w:history="1">
            <w:r w:rsidR="00B648A7" w:rsidRPr="00B272EC">
              <w:rPr>
                <w:rStyle w:val="Hyperlink"/>
                <w:noProof/>
              </w:rPr>
              <w:t>Schedule A</w:t>
            </w:r>
            <w:r w:rsidR="00B648A7">
              <w:rPr>
                <w:noProof/>
                <w:webHidden/>
              </w:rPr>
              <w:tab/>
            </w:r>
            <w:r w:rsidR="00B648A7">
              <w:rPr>
                <w:noProof/>
                <w:webHidden/>
              </w:rPr>
              <w:fldChar w:fldCharType="begin"/>
            </w:r>
            <w:r w:rsidR="00B648A7">
              <w:rPr>
                <w:noProof/>
                <w:webHidden/>
              </w:rPr>
              <w:instrText xml:space="preserve"> PAGEREF _Toc43809455 \h </w:instrText>
            </w:r>
            <w:r w:rsidR="00B648A7">
              <w:rPr>
                <w:noProof/>
                <w:webHidden/>
              </w:rPr>
            </w:r>
            <w:r w:rsidR="00B648A7">
              <w:rPr>
                <w:noProof/>
                <w:webHidden/>
              </w:rPr>
              <w:fldChar w:fldCharType="separate"/>
            </w:r>
            <w:r w:rsidR="00B648A7">
              <w:rPr>
                <w:noProof/>
                <w:webHidden/>
              </w:rPr>
              <w:t>16</w:t>
            </w:r>
            <w:r w:rsidR="00B648A7">
              <w:rPr>
                <w:noProof/>
                <w:webHidden/>
              </w:rPr>
              <w:fldChar w:fldCharType="end"/>
            </w:r>
          </w:hyperlink>
        </w:p>
        <w:p w14:paraId="77F5AB92" w14:textId="77777777" w:rsidR="00B648A7" w:rsidRDefault="006B286B">
          <w:pPr>
            <w:pStyle w:val="TOC1"/>
            <w:tabs>
              <w:tab w:val="right" w:leader="dot" w:pos="9710"/>
            </w:tabs>
            <w:rPr>
              <w:rFonts w:asciiTheme="minorHAnsi" w:eastAsiaTheme="minorEastAsia" w:hAnsiTheme="minorHAnsi" w:cstheme="minorBidi"/>
              <w:noProof/>
              <w:lang w:eastAsia="en-AU"/>
            </w:rPr>
          </w:pPr>
          <w:hyperlink w:anchor="_Toc43809456" w:history="1">
            <w:r w:rsidR="00B648A7" w:rsidRPr="00B272EC">
              <w:rPr>
                <w:rStyle w:val="Hyperlink"/>
                <w:noProof/>
                <w:spacing w:val="-1"/>
              </w:rPr>
              <w:t>Innovation Connections</w:t>
            </w:r>
            <w:r w:rsidR="00B648A7">
              <w:rPr>
                <w:noProof/>
                <w:webHidden/>
              </w:rPr>
              <w:tab/>
            </w:r>
            <w:r w:rsidR="00B648A7">
              <w:rPr>
                <w:noProof/>
                <w:webHidden/>
              </w:rPr>
              <w:fldChar w:fldCharType="begin"/>
            </w:r>
            <w:r w:rsidR="00B648A7">
              <w:rPr>
                <w:noProof/>
                <w:webHidden/>
              </w:rPr>
              <w:instrText xml:space="preserve"> PAGEREF _Toc43809456 \h </w:instrText>
            </w:r>
            <w:r w:rsidR="00B648A7">
              <w:rPr>
                <w:noProof/>
                <w:webHidden/>
              </w:rPr>
            </w:r>
            <w:r w:rsidR="00B648A7">
              <w:rPr>
                <w:noProof/>
                <w:webHidden/>
              </w:rPr>
              <w:fldChar w:fldCharType="separate"/>
            </w:r>
            <w:r w:rsidR="00B648A7">
              <w:rPr>
                <w:noProof/>
                <w:webHidden/>
              </w:rPr>
              <w:t>16</w:t>
            </w:r>
            <w:r w:rsidR="00B648A7">
              <w:rPr>
                <w:noProof/>
                <w:webHidden/>
              </w:rPr>
              <w:fldChar w:fldCharType="end"/>
            </w:r>
          </w:hyperlink>
        </w:p>
        <w:p w14:paraId="26C40543" w14:textId="77777777" w:rsidR="00B648A7" w:rsidRDefault="006B286B">
          <w:pPr>
            <w:pStyle w:val="TOC2"/>
            <w:rPr>
              <w:rFonts w:asciiTheme="minorHAnsi" w:eastAsiaTheme="minorEastAsia" w:hAnsiTheme="minorHAnsi" w:cstheme="minorBidi"/>
              <w:noProof/>
              <w:lang w:eastAsia="en-AU"/>
            </w:rPr>
          </w:pPr>
          <w:hyperlink w:anchor="_Toc43809457" w:history="1">
            <w:r w:rsidR="00B648A7" w:rsidRPr="00B272EC">
              <w:rPr>
                <w:rStyle w:val="Hyperlink"/>
                <w:noProof/>
              </w:rPr>
              <w:t>Introduction</w:t>
            </w:r>
            <w:r w:rsidR="00B648A7">
              <w:rPr>
                <w:noProof/>
                <w:webHidden/>
              </w:rPr>
              <w:tab/>
            </w:r>
            <w:r w:rsidR="00B648A7">
              <w:rPr>
                <w:noProof/>
                <w:webHidden/>
              </w:rPr>
              <w:fldChar w:fldCharType="begin"/>
            </w:r>
            <w:r w:rsidR="00B648A7">
              <w:rPr>
                <w:noProof/>
                <w:webHidden/>
              </w:rPr>
              <w:instrText xml:space="preserve"> PAGEREF _Toc43809457 \h </w:instrText>
            </w:r>
            <w:r w:rsidR="00B648A7">
              <w:rPr>
                <w:noProof/>
                <w:webHidden/>
              </w:rPr>
            </w:r>
            <w:r w:rsidR="00B648A7">
              <w:rPr>
                <w:noProof/>
                <w:webHidden/>
              </w:rPr>
              <w:fldChar w:fldCharType="separate"/>
            </w:r>
            <w:r w:rsidR="00B648A7">
              <w:rPr>
                <w:noProof/>
                <w:webHidden/>
              </w:rPr>
              <w:t>16</w:t>
            </w:r>
            <w:r w:rsidR="00B648A7">
              <w:rPr>
                <w:noProof/>
                <w:webHidden/>
              </w:rPr>
              <w:fldChar w:fldCharType="end"/>
            </w:r>
          </w:hyperlink>
        </w:p>
        <w:p w14:paraId="490AB3AE" w14:textId="77777777" w:rsidR="00B648A7" w:rsidRDefault="006B286B">
          <w:pPr>
            <w:pStyle w:val="TOC2"/>
            <w:rPr>
              <w:rFonts w:asciiTheme="minorHAnsi" w:eastAsiaTheme="minorEastAsia" w:hAnsiTheme="minorHAnsi" w:cstheme="minorBidi"/>
              <w:noProof/>
              <w:lang w:eastAsia="en-AU"/>
            </w:rPr>
          </w:pPr>
          <w:hyperlink w:anchor="_Toc43809458" w:history="1">
            <w:r w:rsidR="00B648A7" w:rsidRPr="00B272EC">
              <w:rPr>
                <w:rStyle w:val="Hyperlink"/>
                <w:noProof/>
              </w:rPr>
              <w:t>Objective</w:t>
            </w:r>
            <w:r w:rsidR="00B648A7">
              <w:rPr>
                <w:noProof/>
                <w:webHidden/>
              </w:rPr>
              <w:tab/>
            </w:r>
            <w:r w:rsidR="00B648A7">
              <w:rPr>
                <w:noProof/>
                <w:webHidden/>
              </w:rPr>
              <w:fldChar w:fldCharType="begin"/>
            </w:r>
            <w:r w:rsidR="00B648A7">
              <w:rPr>
                <w:noProof/>
                <w:webHidden/>
              </w:rPr>
              <w:instrText xml:space="preserve"> PAGEREF _Toc43809458 \h </w:instrText>
            </w:r>
            <w:r w:rsidR="00B648A7">
              <w:rPr>
                <w:noProof/>
                <w:webHidden/>
              </w:rPr>
            </w:r>
            <w:r w:rsidR="00B648A7">
              <w:rPr>
                <w:noProof/>
                <w:webHidden/>
              </w:rPr>
              <w:fldChar w:fldCharType="separate"/>
            </w:r>
            <w:r w:rsidR="00B648A7">
              <w:rPr>
                <w:noProof/>
                <w:webHidden/>
              </w:rPr>
              <w:t>16</w:t>
            </w:r>
            <w:r w:rsidR="00B648A7">
              <w:rPr>
                <w:noProof/>
                <w:webHidden/>
              </w:rPr>
              <w:fldChar w:fldCharType="end"/>
            </w:r>
          </w:hyperlink>
        </w:p>
        <w:p w14:paraId="3A9BF9F8" w14:textId="77777777" w:rsidR="00B648A7" w:rsidRDefault="006B286B">
          <w:pPr>
            <w:pStyle w:val="TOC2"/>
            <w:rPr>
              <w:rFonts w:asciiTheme="minorHAnsi" w:eastAsiaTheme="minorEastAsia" w:hAnsiTheme="minorHAnsi" w:cstheme="minorBidi"/>
              <w:noProof/>
              <w:lang w:eastAsia="en-AU"/>
            </w:rPr>
          </w:pPr>
          <w:hyperlink w:anchor="_Toc43809459" w:history="1">
            <w:r w:rsidR="00B648A7" w:rsidRPr="00B272EC">
              <w:rPr>
                <w:rStyle w:val="Hyperlink"/>
                <w:noProof/>
              </w:rPr>
              <w:t>Outcomes</w:t>
            </w:r>
            <w:r w:rsidR="00B648A7">
              <w:rPr>
                <w:noProof/>
                <w:webHidden/>
              </w:rPr>
              <w:tab/>
            </w:r>
            <w:r w:rsidR="00B648A7">
              <w:rPr>
                <w:noProof/>
                <w:webHidden/>
              </w:rPr>
              <w:fldChar w:fldCharType="begin"/>
            </w:r>
            <w:r w:rsidR="00B648A7">
              <w:rPr>
                <w:noProof/>
                <w:webHidden/>
              </w:rPr>
              <w:instrText xml:space="preserve"> PAGEREF _Toc43809459 \h </w:instrText>
            </w:r>
            <w:r w:rsidR="00B648A7">
              <w:rPr>
                <w:noProof/>
                <w:webHidden/>
              </w:rPr>
            </w:r>
            <w:r w:rsidR="00B648A7">
              <w:rPr>
                <w:noProof/>
                <w:webHidden/>
              </w:rPr>
              <w:fldChar w:fldCharType="separate"/>
            </w:r>
            <w:r w:rsidR="00B648A7">
              <w:rPr>
                <w:noProof/>
                <w:webHidden/>
              </w:rPr>
              <w:t>16</w:t>
            </w:r>
            <w:r w:rsidR="00B648A7">
              <w:rPr>
                <w:noProof/>
                <w:webHidden/>
              </w:rPr>
              <w:fldChar w:fldCharType="end"/>
            </w:r>
          </w:hyperlink>
        </w:p>
        <w:p w14:paraId="0CD17E2E" w14:textId="77777777" w:rsidR="00B648A7" w:rsidRDefault="006B286B">
          <w:pPr>
            <w:pStyle w:val="TOC2"/>
            <w:rPr>
              <w:rFonts w:asciiTheme="minorHAnsi" w:eastAsiaTheme="minorEastAsia" w:hAnsiTheme="minorHAnsi" w:cstheme="minorBidi"/>
              <w:noProof/>
              <w:lang w:eastAsia="en-AU"/>
            </w:rPr>
          </w:pPr>
          <w:hyperlink w:anchor="_Toc43809460" w:history="1">
            <w:r w:rsidR="00B648A7" w:rsidRPr="00B272EC">
              <w:rPr>
                <w:rStyle w:val="Hyperlink"/>
                <w:noProof/>
              </w:rPr>
              <w:t>Activities</w:t>
            </w:r>
            <w:r w:rsidR="00B648A7">
              <w:rPr>
                <w:noProof/>
                <w:webHidden/>
              </w:rPr>
              <w:tab/>
            </w:r>
            <w:r w:rsidR="00B648A7">
              <w:rPr>
                <w:noProof/>
                <w:webHidden/>
              </w:rPr>
              <w:fldChar w:fldCharType="begin"/>
            </w:r>
            <w:r w:rsidR="00B648A7">
              <w:rPr>
                <w:noProof/>
                <w:webHidden/>
              </w:rPr>
              <w:instrText xml:space="preserve"> PAGEREF _Toc43809460 \h </w:instrText>
            </w:r>
            <w:r w:rsidR="00B648A7">
              <w:rPr>
                <w:noProof/>
                <w:webHidden/>
              </w:rPr>
            </w:r>
            <w:r w:rsidR="00B648A7">
              <w:rPr>
                <w:noProof/>
                <w:webHidden/>
              </w:rPr>
              <w:fldChar w:fldCharType="separate"/>
            </w:r>
            <w:r w:rsidR="00B648A7">
              <w:rPr>
                <w:noProof/>
                <w:webHidden/>
              </w:rPr>
              <w:t>16</w:t>
            </w:r>
            <w:r w:rsidR="00B648A7">
              <w:rPr>
                <w:noProof/>
                <w:webHidden/>
              </w:rPr>
              <w:fldChar w:fldCharType="end"/>
            </w:r>
          </w:hyperlink>
        </w:p>
        <w:p w14:paraId="5BE27171"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61" w:history="1">
            <w:r w:rsidR="00B648A7" w:rsidRPr="00B272EC">
              <w:rPr>
                <w:rStyle w:val="Hyperlink"/>
                <w:noProof/>
              </w:rPr>
              <w:t>Innovation Connections Facilitation</w:t>
            </w:r>
            <w:r w:rsidR="00B648A7">
              <w:rPr>
                <w:noProof/>
                <w:webHidden/>
              </w:rPr>
              <w:tab/>
            </w:r>
            <w:r w:rsidR="00B648A7">
              <w:rPr>
                <w:noProof/>
                <w:webHidden/>
              </w:rPr>
              <w:fldChar w:fldCharType="begin"/>
            </w:r>
            <w:r w:rsidR="00B648A7">
              <w:rPr>
                <w:noProof/>
                <w:webHidden/>
              </w:rPr>
              <w:instrText xml:space="preserve"> PAGEREF _Toc43809461 \h </w:instrText>
            </w:r>
            <w:r w:rsidR="00B648A7">
              <w:rPr>
                <w:noProof/>
                <w:webHidden/>
              </w:rPr>
            </w:r>
            <w:r w:rsidR="00B648A7">
              <w:rPr>
                <w:noProof/>
                <w:webHidden/>
              </w:rPr>
              <w:fldChar w:fldCharType="separate"/>
            </w:r>
            <w:r w:rsidR="00B648A7">
              <w:rPr>
                <w:noProof/>
                <w:webHidden/>
              </w:rPr>
              <w:t>16</w:t>
            </w:r>
            <w:r w:rsidR="00B648A7">
              <w:rPr>
                <w:noProof/>
                <w:webHidden/>
              </w:rPr>
              <w:fldChar w:fldCharType="end"/>
            </w:r>
          </w:hyperlink>
        </w:p>
        <w:p w14:paraId="1926E7E0"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62" w:history="1">
            <w:r w:rsidR="00B648A7" w:rsidRPr="00B272EC">
              <w:rPr>
                <w:rStyle w:val="Hyperlink"/>
                <w:noProof/>
              </w:rPr>
              <w:t>Innovation Connections Grant</w:t>
            </w:r>
            <w:r w:rsidR="00B648A7">
              <w:rPr>
                <w:noProof/>
                <w:webHidden/>
              </w:rPr>
              <w:tab/>
            </w:r>
            <w:r w:rsidR="00B648A7">
              <w:rPr>
                <w:noProof/>
                <w:webHidden/>
              </w:rPr>
              <w:fldChar w:fldCharType="begin"/>
            </w:r>
            <w:r w:rsidR="00B648A7">
              <w:rPr>
                <w:noProof/>
                <w:webHidden/>
              </w:rPr>
              <w:instrText xml:space="preserve"> PAGEREF _Toc43809462 \h </w:instrText>
            </w:r>
            <w:r w:rsidR="00B648A7">
              <w:rPr>
                <w:noProof/>
                <w:webHidden/>
              </w:rPr>
            </w:r>
            <w:r w:rsidR="00B648A7">
              <w:rPr>
                <w:noProof/>
                <w:webHidden/>
              </w:rPr>
              <w:fldChar w:fldCharType="separate"/>
            </w:r>
            <w:r w:rsidR="00B648A7">
              <w:rPr>
                <w:noProof/>
                <w:webHidden/>
              </w:rPr>
              <w:t>17</w:t>
            </w:r>
            <w:r w:rsidR="00B648A7">
              <w:rPr>
                <w:noProof/>
                <w:webHidden/>
              </w:rPr>
              <w:fldChar w:fldCharType="end"/>
            </w:r>
          </w:hyperlink>
        </w:p>
        <w:p w14:paraId="049A3E77" w14:textId="77777777" w:rsidR="00B648A7" w:rsidRDefault="006B286B">
          <w:pPr>
            <w:pStyle w:val="TOC2"/>
            <w:rPr>
              <w:rFonts w:asciiTheme="minorHAnsi" w:eastAsiaTheme="minorEastAsia" w:hAnsiTheme="minorHAnsi" w:cstheme="minorBidi"/>
              <w:noProof/>
              <w:lang w:eastAsia="en-AU"/>
            </w:rPr>
          </w:pPr>
          <w:hyperlink w:anchor="_Toc43809463" w:history="1">
            <w:r w:rsidR="00B648A7" w:rsidRPr="00B272EC">
              <w:rPr>
                <w:rStyle w:val="Hyperlink"/>
                <w:noProof/>
              </w:rPr>
              <w:t>Eligibility</w:t>
            </w:r>
            <w:r w:rsidR="00B648A7">
              <w:rPr>
                <w:noProof/>
                <w:webHidden/>
              </w:rPr>
              <w:tab/>
            </w:r>
            <w:r w:rsidR="00B648A7">
              <w:rPr>
                <w:noProof/>
                <w:webHidden/>
              </w:rPr>
              <w:fldChar w:fldCharType="begin"/>
            </w:r>
            <w:r w:rsidR="00B648A7">
              <w:rPr>
                <w:noProof/>
                <w:webHidden/>
              </w:rPr>
              <w:instrText xml:space="preserve"> PAGEREF _Toc43809463 \h </w:instrText>
            </w:r>
            <w:r w:rsidR="00B648A7">
              <w:rPr>
                <w:noProof/>
                <w:webHidden/>
              </w:rPr>
            </w:r>
            <w:r w:rsidR="00B648A7">
              <w:rPr>
                <w:noProof/>
                <w:webHidden/>
              </w:rPr>
              <w:fldChar w:fldCharType="separate"/>
            </w:r>
            <w:r w:rsidR="00B648A7">
              <w:rPr>
                <w:noProof/>
                <w:webHidden/>
              </w:rPr>
              <w:t>17</w:t>
            </w:r>
            <w:r w:rsidR="00B648A7">
              <w:rPr>
                <w:noProof/>
                <w:webHidden/>
              </w:rPr>
              <w:fldChar w:fldCharType="end"/>
            </w:r>
          </w:hyperlink>
        </w:p>
        <w:p w14:paraId="2C5B16A6"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64" w:history="1">
            <w:r w:rsidR="00B648A7" w:rsidRPr="00B272EC">
              <w:rPr>
                <w:rStyle w:val="Hyperlink"/>
                <w:noProof/>
              </w:rPr>
              <w:t>Innovation Connections Facilitation</w:t>
            </w:r>
            <w:r w:rsidR="00B648A7">
              <w:rPr>
                <w:noProof/>
                <w:webHidden/>
              </w:rPr>
              <w:tab/>
            </w:r>
            <w:r w:rsidR="00B648A7">
              <w:rPr>
                <w:noProof/>
                <w:webHidden/>
              </w:rPr>
              <w:fldChar w:fldCharType="begin"/>
            </w:r>
            <w:r w:rsidR="00B648A7">
              <w:rPr>
                <w:noProof/>
                <w:webHidden/>
              </w:rPr>
              <w:instrText xml:space="preserve"> PAGEREF _Toc43809464 \h </w:instrText>
            </w:r>
            <w:r w:rsidR="00B648A7">
              <w:rPr>
                <w:noProof/>
                <w:webHidden/>
              </w:rPr>
            </w:r>
            <w:r w:rsidR="00B648A7">
              <w:rPr>
                <w:noProof/>
                <w:webHidden/>
              </w:rPr>
              <w:fldChar w:fldCharType="separate"/>
            </w:r>
            <w:r w:rsidR="00B648A7">
              <w:rPr>
                <w:noProof/>
                <w:webHidden/>
              </w:rPr>
              <w:t>17</w:t>
            </w:r>
            <w:r w:rsidR="00B648A7">
              <w:rPr>
                <w:noProof/>
                <w:webHidden/>
              </w:rPr>
              <w:fldChar w:fldCharType="end"/>
            </w:r>
          </w:hyperlink>
        </w:p>
        <w:p w14:paraId="3D80B9B8" w14:textId="77777777" w:rsidR="00B648A7" w:rsidRDefault="006B286B">
          <w:pPr>
            <w:pStyle w:val="TOC3"/>
            <w:tabs>
              <w:tab w:val="right" w:leader="dot" w:pos="9710"/>
            </w:tabs>
            <w:rPr>
              <w:rFonts w:asciiTheme="minorHAnsi" w:eastAsiaTheme="minorEastAsia" w:hAnsiTheme="minorHAnsi" w:cstheme="minorBidi"/>
              <w:noProof/>
              <w:lang w:eastAsia="en-AU"/>
            </w:rPr>
          </w:pPr>
          <w:hyperlink w:anchor="_Toc43809465" w:history="1">
            <w:r w:rsidR="00B648A7" w:rsidRPr="00B272EC">
              <w:rPr>
                <w:rStyle w:val="Hyperlink"/>
                <w:noProof/>
              </w:rPr>
              <w:t>Innovation Connections Grant</w:t>
            </w:r>
            <w:r w:rsidR="00B648A7">
              <w:rPr>
                <w:noProof/>
                <w:webHidden/>
              </w:rPr>
              <w:tab/>
            </w:r>
            <w:r w:rsidR="00B648A7">
              <w:rPr>
                <w:noProof/>
                <w:webHidden/>
              </w:rPr>
              <w:fldChar w:fldCharType="begin"/>
            </w:r>
            <w:r w:rsidR="00B648A7">
              <w:rPr>
                <w:noProof/>
                <w:webHidden/>
              </w:rPr>
              <w:instrText xml:space="preserve"> PAGEREF _Toc43809465 \h </w:instrText>
            </w:r>
            <w:r w:rsidR="00B648A7">
              <w:rPr>
                <w:noProof/>
                <w:webHidden/>
              </w:rPr>
            </w:r>
            <w:r w:rsidR="00B648A7">
              <w:rPr>
                <w:noProof/>
                <w:webHidden/>
              </w:rPr>
              <w:fldChar w:fldCharType="separate"/>
            </w:r>
            <w:r w:rsidR="00B648A7">
              <w:rPr>
                <w:noProof/>
                <w:webHidden/>
              </w:rPr>
              <w:t>17</w:t>
            </w:r>
            <w:r w:rsidR="00B648A7">
              <w:rPr>
                <w:noProof/>
                <w:webHidden/>
              </w:rPr>
              <w:fldChar w:fldCharType="end"/>
            </w:r>
          </w:hyperlink>
        </w:p>
        <w:p w14:paraId="0E619267" w14:textId="77777777" w:rsidR="00B648A7" w:rsidRDefault="006B286B">
          <w:pPr>
            <w:pStyle w:val="TOC2"/>
            <w:rPr>
              <w:rFonts w:asciiTheme="minorHAnsi" w:eastAsiaTheme="minorEastAsia" w:hAnsiTheme="minorHAnsi" w:cstheme="minorBidi"/>
              <w:noProof/>
              <w:lang w:eastAsia="en-AU"/>
            </w:rPr>
          </w:pPr>
          <w:hyperlink w:anchor="_Toc43809466" w:history="1">
            <w:r w:rsidR="00B648A7" w:rsidRPr="00B272EC">
              <w:rPr>
                <w:rStyle w:val="Hyperlink"/>
                <w:noProof/>
              </w:rPr>
              <w:t>Sectors</w:t>
            </w:r>
            <w:r w:rsidR="00B648A7">
              <w:rPr>
                <w:noProof/>
                <w:webHidden/>
              </w:rPr>
              <w:tab/>
            </w:r>
            <w:r w:rsidR="00B648A7">
              <w:rPr>
                <w:noProof/>
                <w:webHidden/>
              </w:rPr>
              <w:fldChar w:fldCharType="begin"/>
            </w:r>
            <w:r w:rsidR="00B648A7">
              <w:rPr>
                <w:noProof/>
                <w:webHidden/>
              </w:rPr>
              <w:instrText xml:space="preserve"> PAGEREF _Toc43809466 \h </w:instrText>
            </w:r>
            <w:r w:rsidR="00B648A7">
              <w:rPr>
                <w:noProof/>
                <w:webHidden/>
              </w:rPr>
            </w:r>
            <w:r w:rsidR="00B648A7">
              <w:rPr>
                <w:noProof/>
                <w:webHidden/>
              </w:rPr>
              <w:fldChar w:fldCharType="separate"/>
            </w:r>
            <w:r w:rsidR="00B648A7">
              <w:rPr>
                <w:noProof/>
                <w:webHidden/>
              </w:rPr>
              <w:t>18</w:t>
            </w:r>
            <w:r w:rsidR="00B648A7">
              <w:rPr>
                <w:noProof/>
                <w:webHidden/>
              </w:rPr>
              <w:fldChar w:fldCharType="end"/>
            </w:r>
          </w:hyperlink>
        </w:p>
        <w:p w14:paraId="503A22A1" w14:textId="77777777" w:rsidR="00B648A7" w:rsidRDefault="006B286B">
          <w:pPr>
            <w:pStyle w:val="TOC2"/>
            <w:rPr>
              <w:rFonts w:asciiTheme="minorHAnsi" w:eastAsiaTheme="minorEastAsia" w:hAnsiTheme="minorHAnsi" w:cstheme="minorBidi"/>
              <w:noProof/>
              <w:lang w:eastAsia="en-AU"/>
            </w:rPr>
          </w:pPr>
          <w:hyperlink w:anchor="_Toc43809467" w:history="1">
            <w:r w:rsidR="00B648A7" w:rsidRPr="00B272EC">
              <w:rPr>
                <w:rStyle w:val="Hyperlink"/>
                <w:noProof/>
              </w:rPr>
              <w:t>Applications</w:t>
            </w:r>
            <w:r w:rsidR="00B648A7">
              <w:rPr>
                <w:noProof/>
                <w:webHidden/>
              </w:rPr>
              <w:tab/>
            </w:r>
            <w:r w:rsidR="00B648A7">
              <w:rPr>
                <w:noProof/>
                <w:webHidden/>
              </w:rPr>
              <w:fldChar w:fldCharType="begin"/>
            </w:r>
            <w:r w:rsidR="00B648A7">
              <w:rPr>
                <w:noProof/>
                <w:webHidden/>
              </w:rPr>
              <w:instrText xml:space="preserve"> PAGEREF _Toc43809467 \h </w:instrText>
            </w:r>
            <w:r w:rsidR="00B648A7">
              <w:rPr>
                <w:noProof/>
                <w:webHidden/>
              </w:rPr>
            </w:r>
            <w:r w:rsidR="00B648A7">
              <w:rPr>
                <w:noProof/>
                <w:webHidden/>
              </w:rPr>
              <w:fldChar w:fldCharType="separate"/>
            </w:r>
            <w:r w:rsidR="00B648A7">
              <w:rPr>
                <w:noProof/>
                <w:webHidden/>
              </w:rPr>
              <w:t>18</w:t>
            </w:r>
            <w:r w:rsidR="00B648A7">
              <w:rPr>
                <w:noProof/>
                <w:webHidden/>
              </w:rPr>
              <w:fldChar w:fldCharType="end"/>
            </w:r>
          </w:hyperlink>
        </w:p>
        <w:p w14:paraId="614F5094" w14:textId="77777777" w:rsidR="00B648A7" w:rsidRDefault="006B286B">
          <w:pPr>
            <w:pStyle w:val="TOC2"/>
            <w:rPr>
              <w:rFonts w:asciiTheme="minorHAnsi" w:eastAsiaTheme="minorEastAsia" w:hAnsiTheme="minorHAnsi" w:cstheme="minorBidi"/>
              <w:noProof/>
              <w:lang w:eastAsia="en-AU"/>
            </w:rPr>
          </w:pPr>
          <w:hyperlink w:anchor="_Toc43809468" w:history="1">
            <w:r w:rsidR="00B648A7" w:rsidRPr="00B272EC">
              <w:rPr>
                <w:rStyle w:val="Hyperlink"/>
                <w:noProof/>
              </w:rPr>
              <w:t>Payment of Grants</w:t>
            </w:r>
            <w:r w:rsidR="00B648A7">
              <w:rPr>
                <w:noProof/>
                <w:webHidden/>
              </w:rPr>
              <w:tab/>
            </w:r>
            <w:r w:rsidR="00B648A7">
              <w:rPr>
                <w:noProof/>
                <w:webHidden/>
              </w:rPr>
              <w:fldChar w:fldCharType="begin"/>
            </w:r>
            <w:r w:rsidR="00B648A7">
              <w:rPr>
                <w:noProof/>
                <w:webHidden/>
              </w:rPr>
              <w:instrText xml:space="preserve"> PAGEREF _Toc43809468 \h </w:instrText>
            </w:r>
            <w:r w:rsidR="00B648A7">
              <w:rPr>
                <w:noProof/>
                <w:webHidden/>
              </w:rPr>
            </w:r>
            <w:r w:rsidR="00B648A7">
              <w:rPr>
                <w:noProof/>
                <w:webHidden/>
              </w:rPr>
              <w:fldChar w:fldCharType="separate"/>
            </w:r>
            <w:r w:rsidR="00B648A7">
              <w:rPr>
                <w:noProof/>
                <w:webHidden/>
              </w:rPr>
              <w:t>19</w:t>
            </w:r>
            <w:r w:rsidR="00B648A7">
              <w:rPr>
                <w:noProof/>
                <w:webHidden/>
              </w:rPr>
              <w:fldChar w:fldCharType="end"/>
            </w:r>
          </w:hyperlink>
        </w:p>
        <w:p w14:paraId="3AD332A8" w14:textId="77777777" w:rsidR="00B648A7" w:rsidRDefault="006B286B">
          <w:pPr>
            <w:pStyle w:val="TOC1"/>
            <w:tabs>
              <w:tab w:val="right" w:leader="dot" w:pos="9710"/>
            </w:tabs>
            <w:rPr>
              <w:rFonts w:asciiTheme="minorHAnsi" w:eastAsiaTheme="minorEastAsia" w:hAnsiTheme="minorHAnsi" w:cstheme="minorBidi"/>
              <w:noProof/>
              <w:lang w:eastAsia="en-AU"/>
            </w:rPr>
          </w:pPr>
          <w:hyperlink w:anchor="_Toc43809469" w:history="1">
            <w:r w:rsidR="00B648A7" w:rsidRPr="00B272EC">
              <w:rPr>
                <w:rStyle w:val="Hyperlink"/>
                <w:noProof/>
              </w:rPr>
              <w:t>Appendix 1: Glossary of Terms</w:t>
            </w:r>
            <w:r w:rsidR="00B648A7">
              <w:rPr>
                <w:noProof/>
                <w:webHidden/>
              </w:rPr>
              <w:tab/>
            </w:r>
            <w:r w:rsidR="00B648A7">
              <w:rPr>
                <w:noProof/>
                <w:webHidden/>
              </w:rPr>
              <w:fldChar w:fldCharType="begin"/>
            </w:r>
            <w:r w:rsidR="00B648A7">
              <w:rPr>
                <w:noProof/>
                <w:webHidden/>
              </w:rPr>
              <w:instrText xml:space="preserve"> PAGEREF _Toc43809469 \h </w:instrText>
            </w:r>
            <w:r w:rsidR="00B648A7">
              <w:rPr>
                <w:noProof/>
                <w:webHidden/>
              </w:rPr>
            </w:r>
            <w:r w:rsidR="00B648A7">
              <w:rPr>
                <w:noProof/>
                <w:webHidden/>
              </w:rPr>
              <w:fldChar w:fldCharType="separate"/>
            </w:r>
            <w:r w:rsidR="00B648A7">
              <w:rPr>
                <w:noProof/>
                <w:webHidden/>
              </w:rPr>
              <w:t>20</w:t>
            </w:r>
            <w:r w:rsidR="00B648A7">
              <w:rPr>
                <w:noProof/>
                <w:webHidden/>
              </w:rPr>
              <w:fldChar w:fldCharType="end"/>
            </w:r>
          </w:hyperlink>
        </w:p>
        <w:p w14:paraId="0FBA9635" w14:textId="2B5BAFAA" w:rsidR="00B95631" w:rsidRPr="0076057B" w:rsidRDefault="00B95631" w:rsidP="0076057B">
          <w:r w:rsidRPr="0076057B">
            <w:rPr>
              <w:rFonts w:asciiTheme="minorHAnsi" w:hAnsiTheme="minorHAnsi" w:cstheme="minorHAnsi"/>
              <w:b/>
              <w:bCs/>
              <w:noProof/>
            </w:rPr>
            <w:fldChar w:fldCharType="end"/>
          </w:r>
        </w:p>
      </w:sdtContent>
    </w:sdt>
    <w:p w14:paraId="43D03511" w14:textId="77777777" w:rsidR="00B95631" w:rsidRPr="0076057B" w:rsidRDefault="00B95631" w:rsidP="0076057B">
      <w:pPr>
        <w:rPr>
          <w:rFonts w:ascii="Arial" w:eastAsia="Arial" w:hAnsi="Arial"/>
          <w:b/>
          <w:spacing w:val="-11"/>
          <w:w w:val="105"/>
          <w:sz w:val="36"/>
        </w:rPr>
      </w:pPr>
      <w:r w:rsidRPr="0076057B">
        <w:br w:type="page"/>
      </w:r>
    </w:p>
    <w:p w14:paraId="21EB30ED" w14:textId="2F9BA033" w:rsidR="000D523A" w:rsidRPr="0076057B" w:rsidRDefault="002A558F" w:rsidP="0076057B">
      <w:pPr>
        <w:pStyle w:val="Heading1"/>
        <w:rPr>
          <w:color w:val="auto"/>
        </w:rPr>
      </w:pPr>
      <w:bookmarkStart w:id="2" w:name="_Toc43809411"/>
      <w:r w:rsidRPr="0076057B">
        <w:rPr>
          <w:color w:val="auto"/>
        </w:rPr>
        <w:lastRenderedPageBreak/>
        <w:t>Purpose</w:t>
      </w:r>
      <w:bookmarkEnd w:id="2"/>
    </w:p>
    <w:p w14:paraId="21EB30EE" w14:textId="6B4D9434" w:rsidR="000D523A" w:rsidRPr="0076057B" w:rsidRDefault="002A558F" w:rsidP="0076057B">
      <w:pPr>
        <w:pStyle w:val="ListParagraph"/>
        <w:numPr>
          <w:ilvl w:val="0"/>
          <w:numId w:val="88"/>
        </w:numPr>
        <w:spacing w:before="12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Guidelines </w:t>
      </w:r>
      <w:r w:rsidRPr="0076057B">
        <w:rPr>
          <w:rFonts w:ascii="Arial" w:eastAsia="Arial" w:hAnsi="Arial"/>
          <w:sz w:val="24"/>
        </w:rPr>
        <w:t xml:space="preserve">provide the framework for the operation and administration of the </w:t>
      </w:r>
      <w:r w:rsidR="00A23E9F" w:rsidRPr="0076057B">
        <w:rPr>
          <w:rFonts w:ascii="Arial" w:eastAsia="Arial" w:hAnsi="Arial"/>
          <w:i/>
          <w:sz w:val="24"/>
        </w:rPr>
        <w:t>Entrepreneurs’ Programme</w:t>
      </w:r>
      <w:r w:rsidR="00A50676" w:rsidRPr="0076057B">
        <w:rPr>
          <w:rFonts w:ascii="Arial" w:eastAsia="Arial" w:hAnsi="Arial"/>
          <w:sz w:val="24"/>
        </w:rPr>
        <w:t xml:space="preserve"> (the </w:t>
      </w:r>
      <w:r w:rsidR="00A50676" w:rsidRPr="0076057B">
        <w:rPr>
          <w:rFonts w:ascii="Arial" w:eastAsia="Arial" w:hAnsi="Arial"/>
          <w:i/>
          <w:sz w:val="24"/>
        </w:rPr>
        <w:t>program</w:t>
      </w:r>
      <w:r w:rsidR="00A50676" w:rsidRPr="0076057B">
        <w:rPr>
          <w:rFonts w:ascii="Arial" w:eastAsia="Arial" w:hAnsi="Arial"/>
          <w:sz w:val="24"/>
        </w:rPr>
        <w:t>)</w:t>
      </w:r>
      <w:r w:rsidRPr="0076057B">
        <w:rPr>
          <w:rFonts w:ascii="Arial" w:eastAsia="Arial" w:hAnsi="Arial"/>
          <w:sz w:val="24"/>
        </w:rPr>
        <w:t>.</w:t>
      </w:r>
    </w:p>
    <w:p w14:paraId="21EB30EF" w14:textId="4C483FDA"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Guidelines </w:t>
      </w:r>
      <w:r w:rsidRPr="0076057B">
        <w:rPr>
          <w:rFonts w:ascii="Arial" w:eastAsia="Arial" w:hAnsi="Arial"/>
          <w:sz w:val="24"/>
        </w:rPr>
        <w:t xml:space="preserve">are not an exclusive statement of the Australian Government’s requirements for the </w:t>
      </w:r>
      <w:r w:rsidR="00F7088B"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21EB30F0" w14:textId="0AC67D0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Guidelines </w:t>
      </w:r>
      <w:r w:rsidRPr="0076057B">
        <w:rPr>
          <w:rFonts w:ascii="Arial" w:eastAsia="Arial" w:hAnsi="Arial"/>
          <w:sz w:val="24"/>
        </w:rPr>
        <w:t xml:space="preserve">do not create any legal, equitable or other relationship between the Commonwealth and an </w:t>
      </w:r>
      <w:r w:rsidRPr="0076057B">
        <w:rPr>
          <w:rFonts w:ascii="Arial" w:eastAsia="Arial" w:hAnsi="Arial"/>
          <w:i/>
          <w:sz w:val="24"/>
        </w:rPr>
        <w:t>applicant</w:t>
      </w:r>
      <w:r w:rsidRPr="0076057B">
        <w:rPr>
          <w:rFonts w:ascii="Arial" w:eastAsia="Arial" w:hAnsi="Arial"/>
          <w:sz w:val="24"/>
        </w:rPr>
        <w:t>.</w:t>
      </w:r>
    </w:p>
    <w:p w14:paraId="21EB30F1" w14:textId="2F25B254"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A23E9F" w:rsidRPr="0076057B">
        <w:rPr>
          <w:rFonts w:ascii="Arial" w:eastAsia="Arial" w:hAnsi="Arial"/>
          <w:i/>
          <w:sz w:val="24"/>
        </w:rPr>
        <w:t xml:space="preserve">Entrepreneurs </w:t>
      </w:r>
      <w:r w:rsidRPr="0076057B">
        <w:rPr>
          <w:rFonts w:ascii="Arial" w:eastAsia="Arial" w:hAnsi="Arial"/>
          <w:i/>
          <w:sz w:val="24"/>
        </w:rPr>
        <w:t xml:space="preserve">Programme </w:t>
      </w:r>
      <w:r w:rsidRPr="0076057B">
        <w:rPr>
          <w:rFonts w:ascii="Arial" w:eastAsia="Arial" w:hAnsi="Arial"/>
          <w:sz w:val="24"/>
        </w:rPr>
        <w:t>comprises f</w:t>
      </w:r>
      <w:r w:rsidR="00A23E9F" w:rsidRPr="0076057B">
        <w:rPr>
          <w:rFonts w:ascii="Arial" w:eastAsia="Arial" w:hAnsi="Arial"/>
          <w:sz w:val="24"/>
        </w:rPr>
        <w:t>ive</w:t>
      </w:r>
      <w:r w:rsidRPr="0076057B">
        <w:rPr>
          <w:rFonts w:ascii="Arial" w:eastAsia="Arial" w:hAnsi="Arial"/>
          <w:sz w:val="24"/>
        </w:rPr>
        <w:t xml:space="preserve"> </w:t>
      </w:r>
      <w:r w:rsidR="00630D6E" w:rsidRPr="0076057B">
        <w:rPr>
          <w:rFonts w:ascii="Arial" w:eastAsia="Arial" w:hAnsi="Arial"/>
          <w:i/>
          <w:sz w:val="24"/>
        </w:rPr>
        <w:t>e</w:t>
      </w:r>
      <w:r w:rsidRPr="0076057B">
        <w:rPr>
          <w:rFonts w:ascii="Arial" w:eastAsia="Arial" w:hAnsi="Arial"/>
          <w:i/>
          <w:sz w:val="24"/>
        </w:rPr>
        <w:t>lements</w:t>
      </w:r>
      <w:r w:rsidRPr="0076057B">
        <w:rPr>
          <w:rFonts w:ascii="Arial" w:eastAsia="Arial" w:hAnsi="Arial"/>
          <w:sz w:val="24"/>
        </w:rPr>
        <w:t>:</w:t>
      </w:r>
    </w:p>
    <w:p w14:paraId="21EB30F2" w14:textId="2B9431EE" w:rsidR="000D523A" w:rsidRPr="0076057B" w:rsidRDefault="00530542" w:rsidP="00E711A6">
      <w:pPr>
        <w:numPr>
          <w:ilvl w:val="0"/>
          <w:numId w:val="1"/>
        </w:numPr>
        <w:tabs>
          <w:tab w:val="clear" w:pos="576"/>
          <w:tab w:val="left" w:pos="1296"/>
        </w:tabs>
        <w:spacing w:before="163" w:line="274" w:lineRule="exact"/>
        <w:ind w:left="1298" w:hanging="578"/>
        <w:contextualSpacing/>
        <w:textAlignment w:val="baseline"/>
        <w:rPr>
          <w:rFonts w:ascii="Arial" w:eastAsia="Arial" w:hAnsi="Arial"/>
          <w:i/>
          <w:sz w:val="24"/>
        </w:rPr>
      </w:pPr>
      <w:r>
        <w:rPr>
          <w:rFonts w:ascii="Arial" w:eastAsia="Arial" w:hAnsi="Arial"/>
          <w:i/>
          <w:sz w:val="24"/>
        </w:rPr>
        <w:t>Growth</w:t>
      </w:r>
      <w:r w:rsidR="002A558F" w:rsidRPr="0076057B">
        <w:rPr>
          <w:rFonts w:ascii="Arial" w:eastAsia="Arial" w:hAnsi="Arial"/>
          <w:i/>
          <w:sz w:val="24"/>
        </w:rPr>
        <w:t>;</w:t>
      </w:r>
    </w:p>
    <w:p w14:paraId="21EB30F3" w14:textId="77777777" w:rsidR="000D523A" w:rsidRPr="0076057B" w:rsidRDefault="002A558F" w:rsidP="00E711A6">
      <w:pPr>
        <w:numPr>
          <w:ilvl w:val="0"/>
          <w:numId w:val="1"/>
        </w:numPr>
        <w:tabs>
          <w:tab w:val="clear" w:pos="576"/>
          <w:tab w:val="left" w:pos="1296"/>
        </w:tabs>
        <w:spacing w:before="162" w:line="274" w:lineRule="exact"/>
        <w:ind w:left="1298" w:hanging="578"/>
        <w:contextualSpacing/>
        <w:textAlignment w:val="baseline"/>
        <w:rPr>
          <w:rFonts w:ascii="Arial" w:eastAsia="Arial" w:hAnsi="Arial"/>
          <w:i/>
          <w:sz w:val="24"/>
        </w:rPr>
      </w:pPr>
      <w:r w:rsidRPr="0076057B">
        <w:rPr>
          <w:rFonts w:ascii="Arial" w:eastAsia="Arial" w:hAnsi="Arial"/>
          <w:i/>
          <w:sz w:val="24"/>
        </w:rPr>
        <w:t>Innovation Connections;</w:t>
      </w:r>
    </w:p>
    <w:p w14:paraId="21EB30F4" w14:textId="543704A0" w:rsidR="000D523A" w:rsidRPr="0076057B" w:rsidRDefault="002A558F" w:rsidP="00E711A6">
      <w:pPr>
        <w:numPr>
          <w:ilvl w:val="0"/>
          <w:numId w:val="1"/>
        </w:numPr>
        <w:tabs>
          <w:tab w:val="clear" w:pos="576"/>
          <w:tab w:val="left" w:pos="1296"/>
        </w:tabs>
        <w:spacing w:before="163" w:line="274" w:lineRule="exact"/>
        <w:ind w:left="1298" w:hanging="578"/>
        <w:contextualSpacing/>
        <w:textAlignment w:val="baseline"/>
        <w:rPr>
          <w:rFonts w:ascii="Arial" w:eastAsia="Arial" w:hAnsi="Arial"/>
          <w:i/>
          <w:sz w:val="24"/>
        </w:rPr>
      </w:pPr>
      <w:r w:rsidRPr="0076057B">
        <w:rPr>
          <w:rFonts w:ascii="Arial" w:eastAsia="Arial" w:hAnsi="Arial"/>
          <w:i/>
          <w:sz w:val="24"/>
        </w:rPr>
        <w:t>Accelerating Commercialisation</w:t>
      </w:r>
      <w:r w:rsidR="00DD20BA">
        <w:rPr>
          <w:rFonts w:ascii="Arial" w:eastAsia="Arial" w:hAnsi="Arial"/>
          <w:i/>
          <w:sz w:val="24"/>
        </w:rPr>
        <w:t>;</w:t>
      </w:r>
    </w:p>
    <w:p w14:paraId="21EB30F5" w14:textId="5DB94C3C" w:rsidR="000D523A" w:rsidRPr="0076057B" w:rsidRDefault="002A558F" w:rsidP="00E711A6">
      <w:pPr>
        <w:numPr>
          <w:ilvl w:val="0"/>
          <w:numId w:val="1"/>
        </w:numPr>
        <w:tabs>
          <w:tab w:val="clear" w:pos="576"/>
          <w:tab w:val="left" w:pos="1296"/>
        </w:tabs>
        <w:spacing w:before="168" w:line="274" w:lineRule="exact"/>
        <w:ind w:left="1298" w:hanging="578"/>
        <w:contextualSpacing/>
        <w:textAlignment w:val="baseline"/>
        <w:rPr>
          <w:rFonts w:ascii="Arial" w:eastAsia="Arial" w:hAnsi="Arial"/>
          <w:i/>
          <w:sz w:val="24"/>
        </w:rPr>
      </w:pPr>
      <w:r w:rsidRPr="0076057B">
        <w:rPr>
          <w:rFonts w:ascii="Arial" w:eastAsia="Arial" w:hAnsi="Arial"/>
          <w:i/>
          <w:sz w:val="24"/>
        </w:rPr>
        <w:t>Incubator Support</w:t>
      </w:r>
      <w:r w:rsidR="0043540D" w:rsidRPr="0076057B">
        <w:rPr>
          <w:rFonts w:ascii="Arial" w:eastAsia="Arial" w:hAnsi="Arial"/>
          <w:i/>
          <w:sz w:val="24"/>
        </w:rPr>
        <w:t>; and</w:t>
      </w:r>
    </w:p>
    <w:p w14:paraId="11AFD417" w14:textId="37ED33F0" w:rsidR="0043540D" w:rsidRPr="0076057B" w:rsidRDefault="0043540D" w:rsidP="00E711A6">
      <w:pPr>
        <w:numPr>
          <w:ilvl w:val="0"/>
          <w:numId w:val="1"/>
        </w:numPr>
        <w:tabs>
          <w:tab w:val="clear" w:pos="576"/>
          <w:tab w:val="left" w:pos="1296"/>
        </w:tabs>
        <w:spacing w:before="168" w:line="274" w:lineRule="exact"/>
        <w:ind w:left="1298" w:hanging="578"/>
        <w:contextualSpacing/>
        <w:textAlignment w:val="baseline"/>
        <w:rPr>
          <w:rFonts w:ascii="Arial" w:eastAsia="Arial" w:hAnsi="Arial"/>
          <w:i/>
          <w:sz w:val="24"/>
        </w:rPr>
      </w:pPr>
      <w:r w:rsidRPr="00E711A6">
        <w:rPr>
          <w:rFonts w:ascii="Arial" w:eastAsia="Arial" w:hAnsi="Arial"/>
          <w:i/>
          <w:sz w:val="24"/>
        </w:rPr>
        <w:t>Strengthening Business</w:t>
      </w:r>
      <w:r w:rsidRPr="0076057B">
        <w:rPr>
          <w:rFonts w:ascii="Arial" w:eastAsia="Arial" w:hAnsi="Arial"/>
          <w:sz w:val="24"/>
        </w:rPr>
        <w:t>.</w:t>
      </w:r>
    </w:p>
    <w:p w14:paraId="20051291" w14:textId="77777777" w:rsidR="000B1E08" w:rsidRPr="0076057B" w:rsidRDefault="000B1E08" w:rsidP="000B1E08">
      <w:pPr>
        <w:pStyle w:val="ListParagraph"/>
        <w:numPr>
          <w:ilvl w:val="0"/>
          <w:numId w:val="88"/>
        </w:numPr>
        <w:spacing w:before="170" w:line="317" w:lineRule="exact"/>
        <w:ind w:left="567" w:right="1440" w:hanging="567"/>
        <w:textAlignment w:val="baseline"/>
        <w:rPr>
          <w:rFonts w:ascii="Arial" w:eastAsia="Arial" w:hAnsi="Arial"/>
          <w:sz w:val="24"/>
        </w:rPr>
      </w:pPr>
      <w:r>
        <w:rPr>
          <w:rFonts w:ascii="Arial" w:eastAsia="Arial" w:hAnsi="Arial"/>
          <w:sz w:val="24"/>
        </w:rPr>
        <w:t xml:space="preserve">Other </w:t>
      </w:r>
      <w:r>
        <w:rPr>
          <w:rFonts w:ascii="Arial" w:eastAsia="Arial" w:hAnsi="Arial"/>
          <w:i/>
          <w:sz w:val="24"/>
        </w:rPr>
        <w:t>elements</w:t>
      </w:r>
      <w:r>
        <w:rPr>
          <w:rFonts w:ascii="Arial" w:eastAsia="Arial" w:hAnsi="Arial"/>
          <w:sz w:val="24"/>
        </w:rPr>
        <w:t xml:space="preserve"> may be added at the Minister’s discretion.</w:t>
      </w:r>
    </w:p>
    <w:p w14:paraId="6472170E" w14:textId="2243B308" w:rsidR="003605D4" w:rsidRPr="003605D4" w:rsidRDefault="000B1E08" w:rsidP="000B1E08">
      <w:pPr>
        <w:pStyle w:val="ListParagraph"/>
        <w:numPr>
          <w:ilvl w:val="0"/>
          <w:numId w:val="88"/>
        </w:numPr>
        <w:spacing w:before="170" w:line="317" w:lineRule="exact"/>
        <w:ind w:left="567" w:right="1440" w:hanging="567"/>
        <w:textAlignment w:val="baseline"/>
        <w:rPr>
          <w:rFonts w:ascii="Arial" w:eastAsia="Arial" w:hAnsi="Arial"/>
          <w:sz w:val="24"/>
        </w:rPr>
      </w:pPr>
      <w:r>
        <w:rPr>
          <w:rFonts w:ascii="Arial" w:eastAsia="Arial" w:hAnsi="Arial"/>
          <w:sz w:val="24"/>
        </w:rPr>
        <w:t>T</w:t>
      </w:r>
      <w:r w:rsidR="00243EDB" w:rsidRPr="003605D4">
        <w:rPr>
          <w:rFonts w:ascii="Arial" w:eastAsia="Arial" w:hAnsi="Arial"/>
          <w:sz w:val="24"/>
        </w:rPr>
        <w:t>hese</w:t>
      </w:r>
      <w:r w:rsidR="002A558F" w:rsidRPr="003605D4">
        <w:rPr>
          <w:rFonts w:ascii="Arial" w:eastAsia="Arial" w:hAnsi="Arial"/>
          <w:sz w:val="24"/>
        </w:rPr>
        <w:t xml:space="preserve"> </w:t>
      </w:r>
      <w:r w:rsidR="003605D4" w:rsidRPr="000B1E08">
        <w:rPr>
          <w:rFonts w:ascii="Arial" w:eastAsia="Arial" w:hAnsi="Arial"/>
          <w:sz w:val="24"/>
        </w:rPr>
        <w:t xml:space="preserve">overarching </w:t>
      </w:r>
      <w:r w:rsidR="002A558F" w:rsidRPr="000B1E08">
        <w:rPr>
          <w:rFonts w:ascii="Arial" w:eastAsia="Arial" w:hAnsi="Arial"/>
          <w:i/>
          <w:sz w:val="24"/>
        </w:rPr>
        <w:t xml:space="preserve">Program Guidelines </w:t>
      </w:r>
      <w:r w:rsidR="003605D4" w:rsidRPr="000B1E08">
        <w:rPr>
          <w:rFonts w:ascii="Arial" w:eastAsia="Arial" w:hAnsi="Arial"/>
          <w:sz w:val="24"/>
        </w:rPr>
        <w:t xml:space="preserve">set out the operations of the </w:t>
      </w:r>
      <w:r w:rsidR="003605D4" w:rsidRPr="0023238D">
        <w:rPr>
          <w:rFonts w:ascii="Arial" w:eastAsia="Arial" w:hAnsi="Arial"/>
          <w:i/>
          <w:sz w:val="24"/>
        </w:rPr>
        <w:t xml:space="preserve">program </w:t>
      </w:r>
      <w:r w:rsidR="003605D4" w:rsidRPr="0023238D">
        <w:rPr>
          <w:rFonts w:ascii="Arial" w:eastAsia="Arial" w:hAnsi="Arial"/>
          <w:sz w:val="24"/>
        </w:rPr>
        <w:t xml:space="preserve">and </w:t>
      </w:r>
      <w:r w:rsidR="002A558F" w:rsidRPr="00A83CE5">
        <w:rPr>
          <w:rFonts w:ascii="Arial" w:eastAsia="Arial" w:hAnsi="Arial"/>
          <w:sz w:val="24"/>
        </w:rPr>
        <w:t xml:space="preserve">apply to all </w:t>
      </w:r>
      <w:r w:rsidR="00630D6E" w:rsidRPr="00A83CE5">
        <w:rPr>
          <w:rFonts w:ascii="Arial" w:eastAsia="Arial" w:hAnsi="Arial"/>
          <w:i/>
          <w:sz w:val="24"/>
        </w:rPr>
        <w:t>e</w:t>
      </w:r>
      <w:r w:rsidR="002A558F" w:rsidRPr="0057190A">
        <w:rPr>
          <w:rFonts w:ascii="Arial" w:eastAsia="Arial" w:hAnsi="Arial"/>
          <w:i/>
          <w:sz w:val="24"/>
        </w:rPr>
        <w:t>lements</w:t>
      </w:r>
      <w:r w:rsidR="002A558F" w:rsidRPr="009A62F6">
        <w:rPr>
          <w:rFonts w:ascii="Arial" w:eastAsia="Arial" w:hAnsi="Arial"/>
          <w:sz w:val="24"/>
        </w:rPr>
        <w:t>.</w:t>
      </w:r>
      <w:r w:rsidR="003605D4" w:rsidRPr="003605D4">
        <w:rPr>
          <w:rFonts w:ascii="Arial" w:eastAsia="Arial" w:hAnsi="Arial"/>
          <w:sz w:val="24"/>
        </w:rPr>
        <w:t xml:space="preserve"> There is a separate schedule for </w:t>
      </w:r>
      <w:r w:rsidR="003605D4" w:rsidRPr="003605D4">
        <w:rPr>
          <w:rFonts w:ascii="Arial" w:eastAsia="Arial" w:hAnsi="Arial"/>
          <w:i/>
          <w:sz w:val="24"/>
        </w:rPr>
        <w:t xml:space="preserve">Innovation Connections </w:t>
      </w:r>
      <w:r w:rsidR="003605D4" w:rsidRPr="003605D4">
        <w:rPr>
          <w:rFonts w:ascii="Arial" w:eastAsia="Arial" w:hAnsi="Arial"/>
          <w:sz w:val="24"/>
        </w:rPr>
        <w:t xml:space="preserve">containing clauses only relevant to that </w:t>
      </w:r>
      <w:r w:rsidR="003605D4" w:rsidRPr="003605D4">
        <w:rPr>
          <w:rFonts w:ascii="Arial" w:eastAsia="Arial" w:hAnsi="Arial"/>
          <w:i/>
          <w:sz w:val="24"/>
        </w:rPr>
        <w:t>element</w:t>
      </w:r>
      <w:r w:rsidR="003605D4" w:rsidRPr="003605D4">
        <w:rPr>
          <w:rFonts w:ascii="Arial" w:eastAsia="Arial" w:hAnsi="Arial"/>
          <w:sz w:val="24"/>
        </w:rPr>
        <w:t>.</w:t>
      </w:r>
    </w:p>
    <w:p w14:paraId="03A3C1C6" w14:textId="6F4C5232" w:rsidR="00A8083C" w:rsidRPr="0076057B" w:rsidRDefault="003605D4"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0B1E08">
        <w:rPr>
          <w:rFonts w:ascii="Arial" w:eastAsia="Arial" w:hAnsi="Arial"/>
          <w:sz w:val="24"/>
        </w:rPr>
        <w:t>The</w:t>
      </w:r>
      <w:r w:rsidRPr="000B1E08">
        <w:rPr>
          <w:rFonts w:ascii="Arial" w:eastAsia="Arial" w:hAnsi="Arial"/>
          <w:i/>
          <w:sz w:val="24"/>
        </w:rPr>
        <w:t xml:space="preserve"> </w:t>
      </w:r>
      <w:r w:rsidR="00530542">
        <w:rPr>
          <w:rFonts w:ascii="Arial" w:eastAsia="Arial" w:hAnsi="Arial"/>
          <w:i/>
          <w:sz w:val="24"/>
        </w:rPr>
        <w:t>Growth</w:t>
      </w:r>
      <w:r w:rsidRPr="000B1E08">
        <w:rPr>
          <w:rFonts w:ascii="Arial" w:eastAsia="Arial" w:hAnsi="Arial"/>
          <w:i/>
          <w:sz w:val="24"/>
        </w:rPr>
        <w:t xml:space="preserve">, Incubator Support </w:t>
      </w:r>
      <w:r w:rsidRPr="005B58EB">
        <w:rPr>
          <w:rFonts w:ascii="Arial" w:eastAsia="Arial" w:hAnsi="Arial"/>
          <w:sz w:val="24"/>
        </w:rPr>
        <w:t>and</w:t>
      </w:r>
      <w:r w:rsidRPr="000B1E08">
        <w:rPr>
          <w:rFonts w:ascii="Arial" w:eastAsia="Arial" w:hAnsi="Arial"/>
          <w:i/>
          <w:sz w:val="24"/>
        </w:rPr>
        <w:t xml:space="preserve"> Accelerating Commercialisation elements</w:t>
      </w:r>
      <w:r w:rsidRPr="000B1E08">
        <w:rPr>
          <w:rFonts w:ascii="Arial" w:eastAsia="Arial" w:hAnsi="Arial"/>
          <w:sz w:val="24"/>
        </w:rPr>
        <w:t xml:space="preserve"> each have separate grant opportunity guidelines.</w:t>
      </w:r>
      <w:r w:rsidR="000B1E08">
        <w:rPr>
          <w:rFonts w:ascii="Arial" w:eastAsia="Arial" w:hAnsi="Arial"/>
          <w:sz w:val="24"/>
        </w:rPr>
        <w:t xml:space="preserve"> </w:t>
      </w:r>
      <w:r>
        <w:rPr>
          <w:rFonts w:ascii="Arial" w:eastAsia="Arial" w:hAnsi="Arial"/>
          <w:sz w:val="24"/>
        </w:rPr>
        <w:t xml:space="preserve">Information for all </w:t>
      </w:r>
      <w:r w:rsidRPr="00142045">
        <w:rPr>
          <w:rFonts w:ascii="Arial" w:eastAsia="Arial" w:hAnsi="Arial"/>
          <w:i/>
          <w:sz w:val="24"/>
        </w:rPr>
        <w:t>elements</w:t>
      </w:r>
      <w:r>
        <w:rPr>
          <w:rFonts w:ascii="Arial" w:eastAsia="Arial" w:hAnsi="Arial"/>
          <w:sz w:val="24"/>
        </w:rPr>
        <w:t xml:space="preserve"> is available on</w:t>
      </w:r>
      <w:r w:rsidR="00A8083C" w:rsidRPr="0076057B">
        <w:rPr>
          <w:rFonts w:ascii="Arial" w:eastAsia="Arial" w:hAnsi="Arial"/>
          <w:sz w:val="24"/>
        </w:rPr>
        <w:t xml:space="preserve"> </w:t>
      </w:r>
      <w:hyperlink r:id="rId14">
        <w:r w:rsidR="00E711A6" w:rsidRPr="00A1433F">
          <w:rPr>
            <w:rStyle w:val="Hyperlink"/>
            <w:rFonts w:ascii="Arial" w:hAnsi="Arial" w:cs="Arial"/>
            <w:sz w:val="24"/>
            <w:szCs w:val="24"/>
          </w:rPr>
          <w:t>business.gov.au</w:t>
        </w:r>
      </w:hyperlink>
      <w:r w:rsidR="00A8083C" w:rsidRPr="0076057B">
        <w:rPr>
          <w:rFonts w:ascii="Arial" w:eastAsia="Arial" w:hAnsi="Arial"/>
          <w:sz w:val="24"/>
        </w:rPr>
        <w:t>.</w:t>
      </w:r>
    </w:p>
    <w:p w14:paraId="21EB30F7" w14:textId="128C566A" w:rsidR="000D523A" w:rsidRPr="0076057B" w:rsidRDefault="002A558F" w:rsidP="0076057B">
      <w:pPr>
        <w:pStyle w:val="Heading2"/>
        <w:rPr>
          <w:color w:val="auto"/>
        </w:rPr>
      </w:pPr>
      <w:bookmarkStart w:id="3" w:name="_Toc43809412"/>
      <w:r w:rsidRPr="0076057B">
        <w:rPr>
          <w:color w:val="auto"/>
        </w:rPr>
        <w:t>Commencement</w:t>
      </w:r>
      <w:bookmarkEnd w:id="3"/>
    </w:p>
    <w:p w14:paraId="21EB30F8" w14:textId="27E9FFAA"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Guidelines </w:t>
      </w:r>
      <w:r w:rsidRPr="0076057B">
        <w:rPr>
          <w:rFonts w:ascii="Arial" w:eastAsia="Arial" w:hAnsi="Arial"/>
          <w:sz w:val="24"/>
        </w:rPr>
        <w:t>commenced on 1 July 2014.</w:t>
      </w:r>
    </w:p>
    <w:p w14:paraId="21EB30F9" w14:textId="222CA5CE" w:rsidR="000D523A" w:rsidRPr="00DD20BA" w:rsidRDefault="00DD20BA" w:rsidP="00EA23D9">
      <w:pPr>
        <w:pStyle w:val="ListParagraph"/>
        <w:numPr>
          <w:ilvl w:val="0"/>
          <w:numId w:val="88"/>
        </w:numPr>
        <w:spacing w:before="170" w:line="317" w:lineRule="exact"/>
        <w:ind w:left="567" w:right="1440" w:hanging="567"/>
        <w:textAlignment w:val="baseline"/>
        <w:rPr>
          <w:rFonts w:ascii="Arial" w:eastAsia="Arial" w:hAnsi="Arial"/>
          <w:spacing w:val="-1"/>
          <w:sz w:val="24"/>
        </w:rPr>
      </w:pPr>
      <w:r w:rsidRPr="00DD20BA">
        <w:rPr>
          <w:rFonts w:ascii="Arial" w:eastAsia="Arial" w:hAnsi="Arial"/>
          <w:i/>
          <w:spacing w:val="-1"/>
          <w:sz w:val="24"/>
        </w:rPr>
        <w:t>Entrepreneurs’ Programme –</w:t>
      </w:r>
      <w:r w:rsidR="002A558F" w:rsidRPr="00DD20BA">
        <w:rPr>
          <w:rFonts w:ascii="Arial" w:eastAsia="Arial" w:hAnsi="Arial"/>
          <w:i/>
          <w:spacing w:val="-1"/>
          <w:sz w:val="24"/>
        </w:rPr>
        <w:t xml:space="preserve"> Program Guidelines </w:t>
      </w:r>
      <w:r w:rsidR="002A558F" w:rsidRPr="00DD20BA">
        <w:rPr>
          <w:rFonts w:ascii="Arial" w:eastAsia="Arial" w:hAnsi="Arial"/>
          <w:spacing w:val="-1"/>
          <w:sz w:val="24"/>
        </w:rPr>
        <w:t xml:space="preserve">Version </w:t>
      </w:r>
      <w:r w:rsidR="00506F9C" w:rsidRPr="00DD20BA">
        <w:rPr>
          <w:rFonts w:ascii="Arial" w:eastAsia="Arial" w:hAnsi="Arial"/>
          <w:spacing w:val="-1"/>
          <w:sz w:val="24"/>
        </w:rPr>
        <w:t xml:space="preserve">12 </w:t>
      </w:r>
      <w:r w:rsidR="002A558F" w:rsidRPr="00DD20BA">
        <w:rPr>
          <w:rFonts w:ascii="Arial" w:eastAsia="Arial" w:hAnsi="Arial"/>
          <w:spacing w:val="-1"/>
          <w:sz w:val="24"/>
        </w:rPr>
        <w:t xml:space="preserve">replaces the </w:t>
      </w:r>
      <w:r w:rsidR="002A558F" w:rsidRPr="00DD20BA">
        <w:rPr>
          <w:rFonts w:ascii="Arial" w:eastAsia="Arial" w:hAnsi="Arial"/>
          <w:i/>
          <w:spacing w:val="-1"/>
          <w:sz w:val="24"/>
        </w:rPr>
        <w:t xml:space="preserve">Entrepreneurs’ </w:t>
      </w:r>
      <w:r w:rsidRPr="00DD20BA">
        <w:rPr>
          <w:rFonts w:ascii="Arial" w:eastAsia="Arial" w:hAnsi="Arial"/>
          <w:i/>
          <w:spacing w:val="-1"/>
          <w:sz w:val="24"/>
        </w:rPr>
        <w:t>Programme –</w:t>
      </w:r>
      <w:r w:rsidR="002A558F" w:rsidRPr="00DD20BA">
        <w:rPr>
          <w:rFonts w:ascii="Arial" w:eastAsia="Arial" w:hAnsi="Arial"/>
          <w:i/>
          <w:spacing w:val="-1"/>
          <w:sz w:val="24"/>
        </w:rPr>
        <w:t xml:space="preserve"> Programme Guidelines </w:t>
      </w:r>
      <w:r w:rsidR="002A558F" w:rsidRPr="00DD20BA">
        <w:rPr>
          <w:rFonts w:ascii="Arial" w:eastAsia="Arial" w:hAnsi="Arial"/>
          <w:spacing w:val="-1"/>
          <w:sz w:val="24"/>
        </w:rPr>
        <w:t xml:space="preserve">Version </w:t>
      </w:r>
      <w:r w:rsidR="00506F9C" w:rsidRPr="00DD20BA">
        <w:rPr>
          <w:rFonts w:ascii="Arial" w:eastAsia="Arial" w:hAnsi="Arial"/>
          <w:spacing w:val="-1"/>
          <w:sz w:val="24"/>
        </w:rPr>
        <w:t>11</w:t>
      </w:r>
      <w:r w:rsidR="002A558F" w:rsidRPr="00DD20BA">
        <w:rPr>
          <w:rFonts w:ascii="Arial" w:eastAsia="Arial" w:hAnsi="Arial"/>
          <w:spacing w:val="-1"/>
          <w:sz w:val="24"/>
        </w:rPr>
        <w:t>.</w:t>
      </w:r>
    </w:p>
    <w:p w14:paraId="21EB30FA" w14:textId="6D2A833D" w:rsidR="000D523A" w:rsidRPr="0076057B" w:rsidRDefault="002A558F" w:rsidP="0076057B">
      <w:pPr>
        <w:pStyle w:val="Heading2"/>
        <w:rPr>
          <w:color w:val="auto"/>
        </w:rPr>
      </w:pPr>
      <w:bookmarkStart w:id="4" w:name="_Toc43809413"/>
      <w:r w:rsidRPr="0076057B">
        <w:rPr>
          <w:color w:val="auto"/>
        </w:rPr>
        <w:t>Authority</w:t>
      </w:r>
      <w:bookmarkEnd w:id="4"/>
    </w:p>
    <w:p w14:paraId="21EB30FB" w14:textId="25E18D0E"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pacing w:val="-1"/>
          <w:sz w:val="24"/>
        </w:rPr>
      </w:pPr>
      <w:r w:rsidRPr="0076057B">
        <w:rPr>
          <w:rFonts w:ascii="Arial" w:eastAsia="Arial" w:hAnsi="Arial"/>
          <w:spacing w:val="-1"/>
          <w:sz w:val="24"/>
        </w:rPr>
        <w:t xml:space="preserve">The </w:t>
      </w:r>
      <w:r w:rsidRPr="0076057B">
        <w:rPr>
          <w:rFonts w:ascii="Arial" w:eastAsia="Arial" w:hAnsi="Arial"/>
          <w:i/>
          <w:spacing w:val="-1"/>
          <w:sz w:val="24"/>
        </w:rPr>
        <w:t>Program Guidelines</w:t>
      </w:r>
      <w:r w:rsidRPr="0076057B">
        <w:rPr>
          <w:rFonts w:ascii="Arial" w:eastAsia="Arial" w:hAnsi="Arial"/>
          <w:spacing w:val="-1"/>
          <w:sz w:val="24"/>
        </w:rPr>
        <w:t>:</w:t>
      </w:r>
    </w:p>
    <w:p w14:paraId="21EB30FC" w14:textId="77777777" w:rsidR="000D523A" w:rsidRPr="0076057B" w:rsidRDefault="002A558F" w:rsidP="00E711A6">
      <w:pPr>
        <w:numPr>
          <w:ilvl w:val="0"/>
          <w:numId w:val="2"/>
        </w:numPr>
        <w:tabs>
          <w:tab w:val="clear" w:pos="576"/>
          <w:tab w:val="left" w:pos="1296"/>
        </w:tabs>
        <w:spacing w:before="163" w:line="274" w:lineRule="exact"/>
        <w:ind w:left="1298" w:hanging="578"/>
        <w:contextualSpacing/>
        <w:textAlignment w:val="baseline"/>
        <w:rPr>
          <w:rFonts w:ascii="Arial" w:eastAsia="Arial" w:hAnsi="Arial"/>
          <w:sz w:val="24"/>
        </w:rPr>
      </w:pPr>
      <w:r w:rsidRPr="0076057B">
        <w:rPr>
          <w:rFonts w:ascii="Arial" w:eastAsia="Arial" w:hAnsi="Arial"/>
          <w:sz w:val="24"/>
        </w:rPr>
        <w:t xml:space="preserve">are made by the </w:t>
      </w:r>
      <w:r w:rsidRPr="0076057B">
        <w:rPr>
          <w:rFonts w:ascii="Arial" w:eastAsia="Arial" w:hAnsi="Arial"/>
          <w:i/>
          <w:sz w:val="24"/>
        </w:rPr>
        <w:t>Minister</w:t>
      </w:r>
      <w:r w:rsidRPr="0076057B">
        <w:rPr>
          <w:rFonts w:ascii="Arial" w:eastAsia="Arial" w:hAnsi="Arial"/>
          <w:sz w:val="24"/>
        </w:rPr>
        <w:t>;</w:t>
      </w:r>
    </w:p>
    <w:p w14:paraId="21EB30FD" w14:textId="77777777" w:rsidR="000D523A" w:rsidRPr="0076057B" w:rsidRDefault="002A558F" w:rsidP="00E711A6">
      <w:pPr>
        <w:numPr>
          <w:ilvl w:val="0"/>
          <w:numId w:val="2"/>
        </w:numPr>
        <w:tabs>
          <w:tab w:val="clear" w:pos="576"/>
          <w:tab w:val="left" w:pos="1296"/>
        </w:tabs>
        <w:spacing w:before="162" w:line="274" w:lineRule="exact"/>
        <w:ind w:left="1298" w:hanging="578"/>
        <w:contextualSpacing/>
        <w:textAlignment w:val="baseline"/>
        <w:rPr>
          <w:rFonts w:ascii="Arial" w:eastAsia="Arial" w:hAnsi="Arial"/>
          <w:sz w:val="24"/>
        </w:rPr>
      </w:pPr>
      <w:r w:rsidRPr="0076057B">
        <w:rPr>
          <w:rFonts w:ascii="Arial" w:eastAsia="Arial" w:hAnsi="Arial"/>
          <w:sz w:val="24"/>
        </w:rPr>
        <w:t xml:space="preserve">may be amended by the </w:t>
      </w:r>
      <w:r w:rsidRPr="0076057B">
        <w:rPr>
          <w:rFonts w:ascii="Arial" w:eastAsia="Arial" w:hAnsi="Arial"/>
          <w:i/>
          <w:sz w:val="24"/>
        </w:rPr>
        <w:t xml:space="preserve">Minister </w:t>
      </w:r>
      <w:r w:rsidRPr="0076057B">
        <w:rPr>
          <w:rFonts w:ascii="Arial" w:eastAsia="Arial" w:hAnsi="Arial"/>
          <w:sz w:val="24"/>
        </w:rPr>
        <w:t>from time to time; and</w:t>
      </w:r>
    </w:p>
    <w:p w14:paraId="21EB30FE" w14:textId="73E023A0" w:rsidR="000D523A" w:rsidRPr="0076057B" w:rsidRDefault="002A558F" w:rsidP="00E711A6">
      <w:pPr>
        <w:numPr>
          <w:ilvl w:val="0"/>
          <w:numId w:val="2"/>
        </w:numPr>
        <w:tabs>
          <w:tab w:val="clear" w:pos="576"/>
          <w:tab w:val="left" w:pos="1296"/>
        </w:tabs>
        <w:spacing w:before="119" w:line="317" w:lineRule="exact"/>
        <w:ind w:left="1298" w:right="504" w:hanging="578"/>
        <w:contextualSpacing/>
        <w:textAlignment w:val="baseline"/>
        <w:rPr>
          <w:rFonts w:ascii="Arial" w:eastAsia="Arial" w:hAnsi="Arial"/>
          <w:sz w:val="24"/>
        </w:rPr>
      </w:pPr>
      <w:r w:rsidRPr="0076057B">
        <w:rPr>
          <w:rFonts w:ascii="Arial" w:eastAsia="Arial" w:hAnsi="Arial"/>
          <w:sz w:val="24"/>
        </w:rPr>
        <w:t xml:space="preserve">may be amended by the </w:t>
      </w:r>
      <w:r w:rsidRPr="0076057B">
        <w:rPr>
          <w:rFonts w:ascii="Arial" w:eastAsia="Arial" w:hAnsi="Arial"/>
          <w:i/>
          <w:sz w:val="24"/>
        </w:rPr>
        <w:t>Program Delegate</w:t>
      </w:r>
      <w:r w:rsidRPr="0076057B">
        <w:rPr>
          <w:rFonts w:ascii="Arial" w:eastAsia="Arial" w:hAnsi="Arial"/>
          <w:sz w:val="24"/>
        </w:rPr>
        <w:t>, for the purpose of making minor amendments,</w:t>
      </w:r>
      <w:r w:rsidR="00AB5689">
        <w:rPr>
          <w:rFonts w:ascii="Arial" w:eastAsia="Arial" w:hAnsi="Arial"/>
          <w:sz w:val="24"/>
        </w:rPr>
        <w:t xml:space="preserve"> </w:t>
      </w:r>
      <w:r w:rsidRPr="0076057B">
        <w:rPr>
          <w:rFonts w:ascii="Arial" w:eastAsia="Arial" w:hAnsi="Arial"/>
          <w:sz w:val="24"/>
        </w:rPr>
        <w:t>from time to time.</w:t>
      </w:r>
    </w:p>
    <w:p w14:paraId="21EB30FF" w14:textId="4AF1A3A5" w:rsidR="000D523A" w:rsidRPr="0076057B" w:rsidRDefault="002A558F" w:rsidP="0076057B">
      <w:pPr>
        <w:pStyle w:val="Heading2"/>
        <w:rPr>
          <w:color w:val="auto"/>
        </w:rPr>
      </w:pPr>
      <w:bookmarkStart w:id="5" w:name="_Toc43809414"/>
      <w:r w:rsidRPr="0076057B">
        <w:rPr>
          <w:color w:val="auto"/>
        </w:rPr>
        <w:t>Interpretation</w:t>
      </w:r>
      <w:bookmarkEnd w:id="5"/>
    </w:p>
    <w:p w14:paraId="21EB3100" w14:textId="3C5AAF34"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All italicised terms (excluding references to legislation) are defined in Appendix 1 and apply for the purpose of interpreting the </w:t>
      </w:r>
      <w:r w:rsidRPr="0076057B">
        <w:rPr>
          <w:rFonts w:ascii="Arial" w:eastAsia="Arial" w:hAnsi="Arial"/>
          <w:i/>
          <w:sz w:val="24"/>
        </w:rPr>
        <w:t>Program Guidelines</w:t>
      </w:r>
      <w:r w:rsidRPr="0076057B">
        <w:rPr>
          <w:rFonts w:ascii="Arial" w:eastAsia="Arial" w:hAnsi="Arial"/>
          <w:sz w:val="24"/>
        </w:rPr>
        <w:t xml:space="preserve">. These definitions are not intended to be a substitution for the defined terms in </w:t>
      </w:r>
      <w:r w:rsidR="00A8083C" w:rsidRPr="0076057B">
        <w:rPr>
          <w:rFonts w:ascii="Arial" w:eastAsia="Arial" w:hAnsi="Arial"/>
          <w:sz w:val="24"/>
        </w:rPr>
        <w:t xml:space="preserve">any </w:t>
      </w:r>
      <w:r w:rsidR="00A8083C" w:rsidRPr="00E711A6">
        <w:rPr>
          <w:rFonts w:ascii="Arial" w:eastAsia="Arial" w:hAnsi="Arial"/>
          <w:i/>
          <w:sz w:val="24"/>
        </w:rPr>
        <w:t>Grant</w:t>
      </w:r>
      <w:r w:rsidRPr="0076057B">
        <w:rPr>
          <w:rFonts w:ascii="Arial" w:eastAsia="Arial" w:hAnsi="Arial"/>
          <w:i/>
          <w:sz w:val="24"/>
        </w:rPr>
        <w:t xml:space="preserve"> Agreement</w:t>
      </w:r>
      <w:r w:rsidRPr="0076057B">
        <w:rPr>
          <w:rFonts w:ascii="Arial" w:eastAsia="Arial" w:hAnsi="Arial"/>
          <w:sz w:val="24"/>
        </w:rPr>
        <w:t>.</w:t>
      </w:r>
    </w:p>
    <w:p w14:paraId="21EB3101" w14:textId="602B2DCC"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Guidelines </w:t>
      </w:r>
      <w:r w:rsidRPr="0076057B">
        <w:rPr>
          <w:rFonts w:ascii="Arial" w:eastAsia="Arial" w:hAnsi="Arial"/>
          <w:sz w:val="24"/>
        </w:rPr>
        <w:t xml:space="preserve">should be read in conjunction with </w:t>
      </w:r>
      <w:r w:rsidR="00230D02">
        <w:rPr>
          <w:rFonts w:ascii="Arial" w:eastAsia="Arial" w:hAnsi="Arial"/>
          <w:sz w:val="24"/>
        </w:rPr>
        <w:t xml:space="preserve">program information </w:t>
      </w:r>
      <w:r w:rsidRPr="0076057B">
        <w:rPr>
          <w:rFonts w:ascii="Arial" w:eastAsia="Arial" w:hAnsi="Arial"/>
          <w:sz w:val="24"/>
        </w:rPr>
        <w:t>available on</w:t>
      </w:r>
      <w:r w:rsidR="00A8083C" w:rsidRPr="0076057B">
        <w:rPr>
          <w:rFonts w:ascii="Arial" w:eastAsia="Arial" w:hAnsi="Arial"/>
          <w:sz w:val="24"/>
        </w:rPr>
        <w:t xml:space="preserve"> </w:t>
      </w:r>
      <w:hyperlink r:id="rId15">
        <w:r w:rsidRPr="00A1433F">
          <w:rPr>
            <w:rStyle w:val="Hyperlink"/>
            <w:rFonts w:ascii="Arial" w:hAnsi="Arial" w:cs="Arial"/>
            <w:sz w:val="24"/>
            <w:szCs w:val="24"/>
          </w:rPr>
          <w:t>business.gov.au</w:t>
        </w:r>
      </w:hyperlink>
      <w:r w:rsidRPr="0076057B">
        <w:rPr>
          <w:rFonts w:ascii="Arial" w:eastAsia="Arial" w:hAnsi="Arial"/>
          <w:sz w:val="24"/>
        </w:rPr>
        <w:t>.</w:t>
      </w:r>
    </w:p>
    <w:p w14:paraId="21EB3105" w14:textId="6B433E97" w:rsidR="000D523A" w:rsidRPr="0076057B" w:rsidRDefault="002A558F" w:rsidP="00E711A6">
      <w:pPr>
        <w:pStyle w:val="ListParagraph"/>
        <w:numPr>
          <w:ilvl w:val="0"/>
          <w:numId w:val="88"/>
        </w:numPr>
        <w:spacing w:before="41" w:after="13830" w:line="276" w:lineRule="exact"/>
        <w:ind w:left="576" w:right="1440" w:hanging="567"/>
        <w:textAlignment w:val="baseline"/>
        <w:rPr>
          <w:rFonts w:ascii="Arial" w:eastAsia="Arial" w:hAnsi="Arial"/>
          <w:i/>
          <w:sz w:val="24"/>
        </w:rPr>
      </w:pPr>
      <w:r w:rsidRPr="0076057B">
        <w:rPr>
          <w:rFonts w:ascii="Arial" w:eastAsia="Arial" w:hAnsi="Arial"/>
          <w:sz w:val="24"/>
        </w:rPr>
        <w:t xml:space="preserve">In the event of any inconsistency between the </w:t>
      </w:r>
      <w:r w:rsidRPr="0076057B">
        <w:rPr>
          <w:rFonts w:ascii="Arial" w:eastAsia="Arial" w:hAnsi="Arial"/>
          <w:i/>
          <w:sz w:val="24"/>
        </w:rPr>
        <w:t>Program Guidelines</w:t>
      </w:r>
      <w:r w:rsidR="00230D02">
        <w:rPr>
          <w:rFonts w:ascii="Arial" w:eastAsia="Arial" w:hAnsi="Arial"/>
          <w:sz w:val="24"/>
        </w:rPr>
        <w:t xml:space="preserve"> and information on </w:t>
      </w:r>
      <w:hyperlink r:id="rId16">
        <w:r w:rsidR="00230D02" w:rsidRPr="00A1433F">
          <w:rPr>
            <w:rStyle w:val="Hyperlink"/>
            <w:rFonts w:ascii="Arial" w:hAnsi="Arial" w:cs="Arial"/>
            <w:sz w:val="24"/>
            <w:szCs w:val="24"/>
          </w:rPr>
          <w:t>business.gov.au</w:t>
        </w:r>
      </w:hyperlink>
      <w:r w:rsidRPr="0076057B">
        <w:rPr>
          <w:rFonts w:ascii="Arial" w:eastAsia="Arial" w:hAnsi="Arial"/>
          <w:i/>
          <w:sz w:val="24"/>
        </w:rPr>
        <w:t xml:space="preserve"> </w:t>
      </w:r>
      <w:r w:rsidRPr="0076057B">
        <w:rPr>
          <w:rFonts w:ascii="Arial" w:eastAsia="Arial" w:hAnsi="Arial"/>
          <w:sz w:val="24"/>
        </w:rPr>
        <w:t xml:space="preserve">the </w:t>
      </w:r>
      <w:r w:rsidRPr="0076057B">
        <w:rPr>
          <w:rFonts w:ascii="Arial" w:eastAsia="Arial" w:hAnsi="Arial"/>
          <w:i/>
          <w:sz w:val="24"/>
        </w:rPr>
        <w:t xml:space="preserve">Program Guidelines </w:t>
      </w:r>
      <w:r w:rsidRPr="0076057B">
        <w:rPr>
          <w:rFonts w:ascii="Arial" w:eastAsia="Arial" w:hAnsi="Arial"/>
          <w:sz w:val="24"/>
        </w:rPr>
        <w:t>prevail.</w:t>
      </w:r>
    </w:p>
    <w:p w14:paraId="21EB3109" w14:textId="33494710" w:rsidR="000D523A" w:rsidRPr="0076057B" w:rsidRDefault="002A558F" w:rsidP="0076057B">
      <w:pPr>
        <w:pStyle w:val="Heading1"/>
        <w:rPr>
          <w:color w:val="auto"/>
        </w:rPr>
      </w:pPr>
      <w:bookmarkStart w:id="6" w:name="_Toc43809415"/>
      <w:r w:rsidRPr="0076057B">
        <w:rPr>
          <w:color w:val="auto"/>
        </w:rPr>
        <w:lastRenderedPageBreak/>
        <w:t>Part 1 – Program Overview</w:t>
      </w:r>
      <w:bookmarkEnd w:id="6"/>
    </w:p>
    <w:p w14:paraId="21EB310B" w14:textId="0AE0DAB6" w:rsidR="000D523A" w:rsidRPr="0076057B" w:rsidRDefault="002A558F" w:rsidP="0076057B">
      <w:pPr>
        <w:pStyle w:val="Heading2"/>
        <w:rPr>
          <w:color w:val="auto"/>
        </w:rPr>
      </w:pPr>
      <w:bookmarkStart w:id="7" w:name="_Toc43809416"/>
      <w:r w:rsidRPr="0076057B">
        <w:rPr>
          <w:color w:val="auto"/>
        </w:rPr>
        <w:t>Introduction</w:t>
      </w:r>
      <w:bookmarkEnd w:id="7"/>
    </w:p>
    <w:p w14:paraId="21EB310C" w14:textId="371DE10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 xml:space="preserve">Entrepreneurs’ Programme </w:t>
      </w:r>
      <w:r w:rsidRPr="0076057B">
        <w:rPr>
          <w:rFonts w:ascii="Arial" w:eastAsia="Arial" w:hAnsi="Arial"/>
          <w:sz w:val="24"/>
        </w:rPr>
        <w:t>was announced as part of the 2014-15 Federal Budget.</w:t>
      </w:r>
    </w:p>
    <w:p w14:paraId="21EB310D" w14:textId="0EA5C4FE" w:rsidR="000D523A" w:rsidRPr="00E711A6"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 xml:space="preserve">program </w:t>
      </w:r>
      <w:r w:rsidRPr="00E711A6">
        <w:rPr>
          <w:rFonts w:ascii="Arial" w:eastAsia="Arial" w:hAnsi="Arial"/>
          <w:sz w:val="24"/>
        </w:rPr>
        <w:t>is the Australian Government’s flagship initiative for business competitiveness and productivity at the firm level. It forms part of the Australian Government’s industry policy outlined in the Industry Innovation and Competitiveness Agenda, released on 14 October 2014 and the National Innovation and Science Agenda, announced on 7 December 2015.</w:t>
      </w:r>
    </w:p>
    <w:p w14:paraId="782FAB89" w14:textId="51F15613" w:rsidR="004B4876" w:rsidRPr="0076057B" w:rsidRDefault="00810B3A"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 new </w:t>
      </w:r>
      <w:r w:rsidRPr="0076057B">
        <w:rPr>
          <w:rFonts w:ascii="Arial" w:eastAsia="Arial" w:hAnsi="Arial"/>
          <w:i/>
          <w:sz w:val="24"/>
        </w:rPr>
        <w:t xml:space="preserve">Strengthening Business </w:t>
      </w:r>
      <w:r w:rsidR="005B5CB9">
        <w:rPr>
          <w:rFonts w:ascii="Arial" w:eastAsia="Arial" w:hAnsi="Arial"/>
          <w:i/>
          <w:sz w:val="24"/>
        </w:rPr>
        <w:t>e</w:t>
      </w:r>
      <w:r w:rsidRPr="0076057B">
        <w:rPr>
          <w:rFonts w:ascii="Arial" w:eastAsia="Arial" w:hAnsi="Arial"/>
          <w:i/>
          <w:sz w:val="24"/>
        </w:rPr>
        <w:t xml:space="preserve">lement </w:t>
      </w:r>
      <w:r w:rsidRPr="0076057B">
        <w:rPr>
          <w:rFonts w:ascii="Arial" w:eastAsia="Arial" w:hAnsi="Arial"/>
          <w:sz w:val="24"/>
        </w:rPr>
        <w:t xml:space="preserve">was announced on 11 March 2020 to support supporting businesses to recover from the 2019-20 summer bushfire emergency. </w:t>
      </w:r>
      <w:r w:rsidR="00230D02">
        <w:rPr>
          <w:rFonts w:ascii="Arial" w:eastAsia="Arial" w:hAnsi="Arial"/>
          <w:sz w:val="24"/>
        </w:rPr>
        <w:t xml:space="preserve">For more information on eligibility and support offered through this </w:t>
      </w:r>
      <w:r w:rsidR="00230D02" w:rsidRPr="004E4EE2">
        <w:rPr>
          <w:rFonts w:ascii="Arial" w:eastAsia="Arial" w:hAnsi="Arial"/>
          <w:i/>
          <w:sz w:val="24"/>
        </w:rPr>
        <w:t>element</w:t>
      </w:r>
      <w:r w:rsidR="00230D02">
        <w:rPr>
          <w:rFonts w:ascii="Arial" w:eastAsia="Arial" w:hAnsi="Arial"/>
          <w:sz w:val="24"/>
        </w:rPr>
        <w:t xml:space="preserve"> visit </w:t>
      </w:r>
      <w:hyperlink r:id="rId17">
        <w:r w:rsidRPr="00A1433F">
          <w:rPr>
            <w:rStyle w:val="Hyperlink"/>
            <w:rFonts w:ascii="Arial" w:hAnsi="Arial" w:cs="Arial"/>
            <w:sz w:val="24"/>
            <w:szCs w:val="24"/>
          </w:rPr>
          <w:t>business.gov.au</w:t>
        </w:r>
      </w:hyperlink>
      <w:r w:rsidRPr="00A1433F">
        <w:rPr>
          <w:rFonts w:ascii="Arial" w:eastAsia="Arial" w:hAnsi="Arial" w:cs="Arial"/>
          <w:sz w:val="24"/>
          <w:szCs w:val="24"/>
        </w:rPr>
        <w:t>.</w:t>
      </w:r>
    </w:p>
    <w:p w14:paraId="03DD1C70" w14:textId="39278C5E" w:rsidR="002F400C"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E711A6">
        <w:rPr>
          <w:rFonts w:ascii="Arial" w:eastAsia="Arial" w:hAnsi="Arial"/>
          <w:sz w:val="24"/>
        </w:rPr>
        <w:t>Department</w:t>
      </w:r>
      <w:r w:rsidRPr="0076057B">
        <w:rPr>
          <w:rFonts w:ascii="Arial" w:eastAsia="Arial" w:hAnsi="Arial"/>
          <w:i/>
          <w:sz w:val="24"/>
        </w:rPr>
        <w:t xml:space="preserve"> </w:t>
      </w:r>
      <w:r w:rsidR="00A50676" w:rsidRPr="0076057B">
        <w:rPr>
          <w:rFonts w:ascii="Arial" w:eastAsia="Arial" w:hAnsi="Arial"/>
          <w:sz w:val="24"/>
        </w:rPr>
        <w:t xml:space="preserve">of Industry, Science, Energy and Resources (the </w:t>
      </w:r>
      <w:r w:rsidR="00A50676" w:rsidRPr="00E711A6">
        <w:rPr>
          <w:rFonts w:ascii="Arial" w:eastAsia="Arial" w:hAnsi="Arial"/>
          <w:sz w:val="24"/>
        </w:rPr>
        <w:t>department</w:t>
      </w:r>
      <w:r w:rsidR="00A50676" w:rsidRPr="0076057B">
        <w:rPr>
          <w:rFonts w:ascii="Arial" w:eastAsia="Arial" w:hAnsi="Arial"/>
          <w:sz w:val="24"/>
        </w:rPr>
        <w:t xml:space="preserve">) </w:t>
      </w:r>
      <w:r w:rsidRPr="0076057B">
        <w:rPr>
          <w:rFonts w:ascii="Arial" w:eastAsia="Arial" w:hAnsi="Arial"/>
          <w:sz w:val="24"/>
        </w:rPr>
        <w:t xml:space="preserve">is responsible for administering the </w:t>
      </w:r>
      <w:r w:rsidR="00F7088B"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 xml:space="preserve">. </w:t>
      </w:r>
    </w:p>
    <w:p w14:paraId="21EB3110" w14:textId="3D40D01C" w:rsidR="000D523A" w:rsidRPr="0076057B" w:rsidRDefault="002A558F" w:rsidP="0076057B">
      <w:pPr>
        <w:pStyle w:val="Heading2"/>
        <w:rPr>
          <w:color w:val="auto"/>
          <w:sz w:val="24"/>
        </w:rPr>
      </w:pPr>
      <w:bookmarkStart w:id="8" w:name="_Toc43809417"/>
      <w:r w:rsidRPr="0076057B">
        <w:rPr>
          <w:color w:val="auto"/>
        </w:rPr>
        <w:t>Program Objective</w:t>
      </w:r>
      <w:bookmarkEnd w:id="8"/>
    </w:p>
    <w:p w14:paraId="03E5F3F9" w14:textId="77777777" w:rsidR="000B1E08" w:rsidRDefault="002A558F" w:rsidP="000B1E08">
      <w:pPr>
        <w:pStyle w:val="ListParagraph"/>
        <w:numPr>
          <w:ilvl w:val="0"/>
          <w:numId w:val="88"/>
        </w:numPr>
        <w:spacing w:before="170" w:line="317" w:lineRule="exact"/>
        <w:ind w:right="1440"/>
        <w:textAlignment w:val="baseline"/>
        <w:rPr>
          <w:rFonts w:ascii="Arial" w:eastAsia="Arial" w:hAnsi="Arial"/>
          <w:spacing w:val="-1"/>
          <w:sz w:val="24"/>
        </w:rPr>
      </w:pPr>
      <w:r w:rsidRPr="0076057B">
        <w:rPr>
          <w:rFonts w:ascii="Arial" w:eastAsia="Arial" w:hAnsi="Arial"/>
          <w:spacing w:val="-1"/>
          <w:sz w:val="24"/>
        </w:rPr>
        <w:t xml:space="preserve">The objective of the </w:t>
      </w:r>
      <w:r w:rsidR="00F7088B" w:rsidRPr="0076057B">
        <w:rPr>
          <w:rFonts w:ascii="Arial" w:eastAsia="Arial" w:hAnsi="Arial"/>
          <w:i/>
          <w:spacing w:val="-1"/>
          <w:sz w:val="24"/>
        </w:rPr>
        <w:t>p</w:t>
      </w:r>
      <w:r w:rsidRPr="0076057B">
        <w:rPr>
          <w:rFonts w:ascii="Arial" w:eastAsia="Arial" w:hAnsi="Arial"/>
          <w:i/>
          <w:spacing w:val="-1"/>
          <w:sz w:val="24"/>
        </w:rPr>
        <w:t xml:space="preserve">rogram </w:t>
      </w:r>
      <w:r w:rsidRPr="0076057B">
        <w:rPr>
          <w:rFonts w:ascii="Arial" w:eastAsia="Arial" w:hAnsi="Arial"/>
          <w:spacing w:val="-1"/>
          <w:sz w:val="24"/>
        </w:rPr>
        <w:t>is to</w:t>
      </w:r>
      <w:r w:rsidR="000B1E08">
        <w:rPr>
          <w:rFonts w:ascii="Arial" w:eastAsia="Arial" w:hAnsi="Arial"/>
          <w:spacing w:val="-1"/>
          <w:sz w:val="24"/>
        </w:rPr>
        <w:t xml:space="preserve"> </w:t>
      </w:r>
      <w:r w:rsidR="000B1E08" w:rsidRPr="000B1E08">
        <w:rPr>
          <w:rFonts w:ascii="Arial" w:eastAsia="Arial" w:hAnsi="Arial"/>
          <w:spacing w:val="-1"/>
          <w:sz w:val="24"/>
        </w:rPr>
        <w:t>connect small and medium sized businesses with the capabilities and networks they need to grow, innovate and commercialise in Australian markets and/or markets in other countries</w:t>
      </w:r>
      <w:r w:rsidR="000B1E08">
        <w:rPr>
          <w:rFonts w:ascii="Arial" w:eastAsia="Arial" w:hAnsi="Arial"/>
          <w:spacing w:val="-1"/>
          <w:sz w:val="24"/>
        </w:rPr>
        <w:t>.</w:t>
      </w:r>
    </w:p>
    <w:p w14:paraId="44A5E977" w14:textId="283413A5" w:rsidR="000B1E08" w:rsidRPr="000B1E08" w:rsidRDefault="000B1E08" w:rsidP="000B1E08">
      <w:pPr>
        <w:pStyle w:val="ListParagraph"/>
        <w:numPr>
          <w:ilvl w:val="0"/>
          <w:numId w:val="88"/>
        </w:numPr>
        <w:spacing w:before="170" w:line="317" w:lineRule="exact"/>
        <w:ind w:right="1440"/>
        <w:textAlignment w:val="baseline"/>
        <w:rPr>
          <w:rFonts w:ascii="Arial" w:eastAsia="Arial" w:hAnsi="Arial"/>
          <w:spacing w:val="-1"/>
          <w:sz w:val="24"/>
        </w:rPr>
      </w:pPr>
      <w:r w:rsidRPr="000B1E08">
        <w:rPr>
          <w:rFonts w:ascii="Arial" w:eastAsia="Arial" w:hAnsi="Arial"/>
          <w:spacing w:val="-1"/>
          <w:sz w:val="24"/>
        </w:rPr>
        <w:t xml:space="preserve">The </w:t>
      </w:r>
      <w:r w:rsidRPr="000B1E08">
        <w:rPr>
          <w:rFonts w:ascii="Arial" w:eastAsia="Arial" w:hAnsi="Arial"/>
          <w:i/>
          <w:spacing w:val="-1"/>
          <w:sz w:val="24"/>
        </w:rPr>
        <w:t>program</w:t>
      </w:r>
      <w:r w:rsidRPr="000B1E08">
        <w:rPr>
          <w:rFonts w:ascii="Arial" w:eastAsia="Arial" w:hAnsi="Arial"/>
          <w:spacing w:val="-1"/>
          <w:sz w:val="24"/>
        </w:rPr>
        <w:t xml:space="preserve"> offers expert advisory and facilitation services that support:</w:t>
      </w:r>
    </w:p>
    <w:p w14:paraId="2BFA5E7C" w14:textId="7B3B17E0" w:rsidR="000B1E08" w:rsidRPr="000B1E08" w:rsidRDefault="000B1E08" w:rsidP="000B1E08">
      <w:pPr>
        <w:pStyle w:val="ListParagraph"/>
        <w:numPr>
          <w:ilvl w:val="0"/>
          <w:numId w:val="102"/>
        </w:numPr>
        <w:spacing w:before="170" w:line="317" w:lineRule="exact"/>
        <w:ind w:right="1440"/>
        <w:textAlignment w:val="baseline"/>
        <w:rPr>
          <w:rFonts w:ascii="Arial" w:eastAsia="Arial" w:hAnsi="Arial"/>
          <w:sz w:val="24"/>
        </w:rPr>
      </w:pPr>
      <w:r w:rsidRPr="000B1E08">
        <w:rPr>
          <w:rFonts w:ascii="Arial" w:eastAsia="Arial" w:hAnsi="Arial"/>
          <w:sz w:val="24"/>
        </w:rPr>
        <w:t xml:space="preserve">growth and innovation through business improvement and innovation connections in targeted </w:t>
      </w:r>
      <w:r w:rsidRPr="00493CDA">
        <w:rPr>
          <w:rFonts w:ascii="Arial" w:eastAsia="Arial" w:hAnsi="Arial"/>
          <w:i/>
          <w:sz w:val="24"/>
        </w:rPr>
        <w:t>Growth Sectors</w:t>
      </w:r>
      <w:r w:rsidR="00C45E39">
        <w:rPr>
          <w:rFonts w:ascii="Arial" w:eastAsia="Arial" w:hAnsi="Arial"/>
          <w:sz w:val="24"/>
        </w:rPr>
        <w:t>;</w:t>
      </w:r>
    </w:p>
    <w:p w14:paraId="3F07963C" w14:textId="2A700F43" w:rsidR="000B1E08" w:rsidRPr="000B1E08" w:rsidRDefault="000B1E08" w:rsidP="000B1E08">
      <w:pPr>
        <w:pStyle w:val="ListParagraph"/>
        <w:numPr>
          <w:ilvl w:val="0"/>
          <w:numId w:val="102"/>
        </w:numPr>
        <w:spacing w:before="170" w:line="317" w:lineRule="exact"/>
        <w:ind w:right="1440"/>
        <w:textAlignment w:val="baseline"/>
        <w:rPr>
          <w:rFonts w:ascii="Arial" w:eastAsia="Arial" w:hAnsi="Arial"/>
          <w:sz w:val="24"/>
        </w:rPr>
      </w:pPr>
      <w:r w:rsidRPr="000B1E08">
        <w:rPr>
          <w:rFonts w:ascii="Arial" w:eastAsia="Arial" w:hAnsi="Arial"/>
          <w:sz w:val="24"/>
        </w:rPr>
        <w:t>innovation through the incubation of innovative globally focussed Australian start-ups</w:t>
      </w:r>
      <w:r w:rsidR="00C45E39">
        <w:rPr>
          <w:rFonts w:ascii="Arial" w:eastAsia="Arial" w:hAnsi="Arial"/>
          <w:sz w:val="24"/>
        </w:rPr>
        <w:t>; and</w:t>
      </w:r>
    </w:p>
    <w:p w14:paraId="211B57D0" w14:textId="6BF17DDD" w:rsidR="000B1E08" w:rsidRPr="00554940" w:rsidRDefault="000B1E08" w:rsidP="00554940">
      <w:pPr>
        <w:pStyle w:val="ListParagraph"/>
        <w:numPr>
          <w:ilvl w:val="0"/>
          <w:numId w:val="102"/>
        </w:numPr>
        <w:spacing w:before="170" w:line="317" w:lineRule="exact"/>
        <w:ind w:right="1440"/>
        <w:textAlignment w:val="baseline"/>
        <w:rPr>
          <w:rFonts w:ascii="Arial" w:eastAsia="Arial" w:hAnsi="Arial"/>
          <w:sz w:val="24"/>
        </w:rPr>
      </w:pPr>
      <w:r w:rsidRPr="000B1E08">
        <w:rPr>
          <w:rFonts w:ascii="Arial" w:eastAsia="Arial" w:hAnsi="Arial"/>
          <w:sz w:val="24"/>
        </w:rPr>
        <w:t>commercialisation of novel products, processes and services in Australian markets and/or markets in other countries</w:t>
      </w:r>
      <w:r w:rsidR="00554940">
        <w:rPr>
          <w:rFonts w:ascii="Arial" w:eastAsia="Arial" w:hAnsi="Arial"/>
          <w:sz w:val="24"/>
        </w:rPr>
        <w:t>.</w:t>
      </w:r>
    </w:p>
    <w:p w14:paraId="21EB3112" w14:textId="2A56F762" w:rsidR="000D523A" w:rsidRPr="0076057B" w:rsidRDefault="002A558F" w:rsidP="0076057B">
      <w:pPr>
        <w:pStyle w:val="Heading2"/>
        <w:rPr>
          <w:color w:val="auto"/>
        </w:rPr>
      </w:pPr>
      <w:bookmarkStart w:id="9" w:name="_Toc43809418"/>
      <w:r w:rsidRPr="0076057B">
        <w:rPr>
          <w:color w:val="auto"/>
        </w:rPr>
        <w:t>Program Outcomes</w:t>
      </w:r>
      <w:bookmarkEnd w:id="9"/>
    </w:p>
    <w:p w14:paraId="21EB3113" w14:textId="24C41CA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In meeting the </w:t>
      </w:r>
      <w:r w:rsidR="00F7088B"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objective, the</w:t>
      </w:r>
      <w:r w:rsidR="00F7088B" w:rsidRPr="0076057B">
        <w:rPr>
          <w:rFonts w:ascii="Arial" w:eastAsia="Arial" w:hAnsi="Arial"/>
          <w:i/>
          <w:sz w:val="24"/>
        </w:rPr>
        <w:t xml:space="preserve"> p</w:t>
      </w:r>
      <w:r w:rsidRPr="0076057B">
        <w:rPr>
          <w:rFonts w:ascii="Arial" w:eastAsia="Arial" w:hAnsi="Arial"/>
          <w:i/>
          <w:sz w:val="24"/>
        </w:rPr>
        <w:t xml:space="preserve">rogram </w:t>
      </w:r>
      <w:r w:rsidR="00A10357">
        <w:rPr>
          <w:rFonts w:ascii="Arial" w:eastAsia="Arial" w:hAnsi="Arial"/>
          <w:sz w:val="24"/>
        </w:rPr>
        <w:t>aims</w:t>
      </w:r>
      <w:r w:rsidRPr="0076057B">
        <w:rPr>
          <w:rFonts w:ascii="Arial" w:eastAsia="Arial" w:hAnsi="Arial"/>
          <w:sz w:val="24"/>
        </w:rPr>
        <w:t xml:space="preserve"> to deliver the following outcomes:</w:t>
      </w:r>
    </w:p>
    <w:p w14:paraId="21EB3114" w14:textId="77777777" w:rsidR="000D523A" w:rsidRPr="0076057B" w:rsidRDefault="002A558F" w:rsidP="0076057B">
      <w:pPr>
        <w:numPr>
          <w:ilvl w:val="0"/>
          <w:numId w:val="4"/>
        </w:numPr>
        <w:tabs>
          <w:tab w:val="clear" w:pos="576"/>
          <w:tab w:val="left" w:pos="1296"/>
        </w:tabs>
        <w:spacing w:before="164" w:line="272" w:lineRule="exact"/>
        <w:ind w:left="720"/>
        <w:contextualSpacing/>
        <w:textAlignment w:val="baseline"/>
        <w:rPr>
          <w:rFonts w:ascii="Arial" w:eastAsia="Arial" w:hAnsi="Arial"/>
          <w:spacing w:val="-1"/>
          <w:sz w:val="24"/>
        </w:rPr>
      </w:pPr>
      <w:r w:rsidRPr="0076057B">
        <w:rPr>
          <w:rFonts w:ascii="Arial" w:eastAsia="Arial" w:hAnsi="Arial"/>
          <w:spacing w:val="-1"/>
          <w:sz w:val="24"/>
        </w:rPr>
        <w:t>Improved business capability;</w:t>
      </w:r>
    </w:p>
    <w:p w14:paraId="21EB3115" w14:textId="77777777" w:rsidR="000D523A" w:rsidRPr="0076057B" w:rsidRDefault="002A558F" w:rsidP="0076057B">
      <w:pPr>
        <w:numPr>
          <w:ilvl w:val="0"/>
          <w:numId w:val="4"/>
        </w:numPr>
        <w:tabs>
          <w:tab w:val="clear" w:pos="576"/>
          <w:tab w:val="left" w:pos="1296"/>
        </w:tabs>
        <w:spacing w:before="165" w:line="272" w:lineRule="exact"/>
        <w:ind w:left="720"/>
        <w:contextualSpacing/>
        <w:textAlignment w:val="baseline"/>
        <w:rPr>
          <w:rFonts w:ascii="Arial" w:eastAsia="Arial" w:hAnsi="Arial"/>
          <w:sz w:val="24"/>
        </w:rPr>
      </w:pPr>
      <w:r w:rsidRPr="0076057B">
        <w:rPr>
          <w:rFonts w:ascii="Arial" w:eastAsia="Arial" w:hAnsi="Arial"/>
          <w:sz w:val="24"/>
        </w:rPr>
        <w:t>Effective business, research and commercialisation networks;</w:t>
      </w:r>
    </w:p>
    <w:p w14:paraId="21EB3116" w14:textId="77777777" w:rsidR="000D523A" w:rsidRPr="0076057B" w:rsidRDefault="002A558F" w:rsidP="0076057B">
      <w:pPr>
        <w:numPr>
          <w:ilvl w:val="0"/>
          <w:numId w:val="4"/>
        </w:numPr>
        <w:tabs>
          <w:tab w:val="clear" w:pos="576"/>
          <w:tab w:val="left" w:pos="1296"/>
        </w:tabs>
        <w:spacing w:before="165" w:line="272" w:lineRule="exact"/>
        <w:ind w:left="720"/>
        <w:contextualSpacing/>
        <w:textAlignment w:val="baseline"/>
        <w:rPr>
          <w:rFonts w:ascii="Arial" w:eastAsia="Arial" w:hAnsi="Arial"/>
          <w:sz w:val="24"/>
        </w:rPr>
      </w:pPr>
      <w:r w:rsidRPr="0076057B">
        <w:rPr>
          <w:rFonts w:ascii="Arial" w:eastAsia="Arial" w:hAnsi="Arial"/>
          <w:sz w:val="24"/>
        </w:rPr>
        <w:t>Improved business and commercialisation performance; and</w:t>
      </w:r>
    </w:p>
    <w:p w14:paraId="21EB3117" w14:textId="5D02BC4B" w:rsidR="000D523A" w:rsidRPr="0076057B" w:rsidRDefault="002A558F" w:rsidP="0076057B">
      <w:pPr>
        <w:numPr>
          <w:ilvl w:val="0"/>
          <w:numId w:val="4"/>
        </w:numPr>
        <w:tabs>
          <w:tab w:val="clear" w:pos="576"/>
          <w:tab w:val="left" w:pos="1296"/>
        </w:tabs>
        <w:spacing w:before="165" w:after="3227" w:line="275" w:lineRule="exact"/>
        <w:ind w:left="720"/>
        <w:contextualSpacing/>
        <w:textAlignment w:val="baseline"/>
        <w:rPr>
          <w:rFonts w:ascii="Arial" w:eastAsia="Arial" w:hAnsi="Arial"/>
          <w:spacing w:val="-1"/>
          <w:sz w:val="24"/>
        </w:rPr>
      </w:pPr>
      <w:r w:rsidRPr="0076057B">
        <w:rPr>
          <w:rFonts w:ascii="Arial" w:eastAsia="Arial" w:hAnsi="Arial"/>
          <w:spacing w:val="-1"/>
          <w:sz w:val="24"/>
        </w:rPr>
        <w:t xml:space="preserve">Value to </w:t>
      </w:r>
      <w:r w:rsidR="002133DF" w:rsidRPr="0076057B">
        <w:rPr>
          <w:rFonts w:ascii="Arial" w:eastAsia="Arial" w:hAnsi="Arial"/>
          <w:i/>
          <w:spacing w:val="-1"/>
          <w:sz w:val="24"/>
        </w:rPr>
        <w:t>p</w:t>
      </w:r>
      <w:r w:rsidRPr="0076057B">
        <w:rPr>
          <w:rFonts w:ascii="Arial" w:eastAsia="Arial" w:hAnsi="Arial"/>
          <w:i/>
          <w:spacing w:val="-1"/>
          <w:sz w:val="24"/>
        </w:rPr>
        <w:t>articipants</w:t>
      </w:r>
      <w:r w:rsidRPr="0076057B">
        <w:rPr>
          <w:rFonts w:ascii="Arial" w:eastAsia="Arial" w:hAnsi="Arial"/>
          <w:spacing w:val="-1"/>
          <w:sz w:val="24"/>
        </w:rPr>
        <w:t>.</w:t>
      </w:r>
    </w:p>
    <w:p w14:paraId="21EB311B" w14:textId="4CFE6B54" w:rsidR="000D523A" w:rsidRPr="0076057B" w:rsidRDefault="002A558F" w:rsidP="0076057B">
      <w:pPr>
        <w:pStyle w:val="Heading1"/>
        <w:rPr>
          <w:color w:val="auto"/>
        </w:rPr>
      </w:pPr>
      <w:bookmarkStart w:id="10" w:name="_Toc43809419"/>
      <w:r w:rsidRPr="0076057B">
        <w:rPr>
          <w:color w:val="auto"/>
        </w:rPr>
        <w:lastRenderedPageBreak/>
        <w:t>Part 2 – Program Governance</w:t>
      </w:r>
      <w:bookmarkEnd w:id="10"/>
    </w:p>
    <w:p w14:paraId="21EB311C" w14:textId="31369331" w:rsidR="000D523A" w:rsidRPr="0076057B" w:rsidRDefault="002A558F" w:rsidP="0076057B">
      <w:pPr>
        <w:pStyle w:val="Heading3"/>
        <w:rPr>
          <w:i/>
          <w:color w:val="auto"/>
        </w:rPr>
      </w:pPr>
      <w:bookmarkStart w:id="11" w:name="_Toc43809420"/>
      <w:r w:rsidRPr="0076057B">
        <w:rPr>
          <w:i/>
          <w:color w:val="auto"/>
        </w:rPr>
        <w:t>Roles and Responsibilities</w:t>
      </w:r>
      <w:bookmarkEnd w:id="11"/>
    </w:p>
    <w:p w14:paraId="21EB311D" w14:textId="2F53B016" w:rsidR="000D523A" w:rsidRPr="0076057B" w:rsidRDefault="002A558F" w:rsidP="004E4EE2">
      <w:pPr>
        <w:pStyle w:val="Heading3"/>
        <w:spacing w:after="240"/>
        <w:rPr>
          <w:color w:val="auto"/>
        </w:rPr>
      </w:pPr>
      <w:bookmarkStart w:id="12" w:name="_Toc43809421"/>
      <w:r w:rsidRPr="0076057B">
        <w:rPr>
          <w:color w:val="auto"/>
        </w:rPr>
        <w:t>The Minister</w:t>
      </w:r>
      <w:bookmarkEnd w:id="12"/>
    </w:p>
    <w:p w14:paraId="21EB311F" w14:textId="77777777" w:rsidR="000D523A"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Minister’s </w:t>
      </w:r>
      <w:r w:rsidRPr="0076057B">
        <w:rPr>
          <w:rFonts w:ascii="Arial" w:eastAsia="Arial" w:hAnsi="Arial"/>
          <w:sz w:val="24"/>
        </w:rPr>
        <w:t>decision is final and will not be reviewed.</w:t>
      </w:r>
    </w:p>
    <w:p w14:paraId="17C17620" w14:textId="5B9A2BD3" w:rsidR="00AF06ED" w:rsidRPr="004E4EE2" w:rsidRDefault="00AF06ED" w:rsidP="00217BBA">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 </w:t>
      </w:r>
      <w:r w:rsidRPr="0076057B">
        <w:rPr>
          <w:rFonts w:ascii="Arial" w:eastAsia="Arial" w:hAnsi="Arial"/>
          <w:i/>
          <w:sz w:val="24"/>
        </w:rPr>
        <w:t xml:space="preserve">Program Delegate </w:t>
      </w:r>
      <w:r w:rsidRPr="0076057B">
        <w:rPr>
          <w:rFonts w:ascii="Arial" w:eastAsia="Arial" w:hAnsi="Arial"/>
          <w:sz w:val="24"/>
        </w:rPr>
        <w:t xml:space="preserve">administers the </w:t>
      </w:r>
      <w:r w:rsidRPr="0076057B">
        <w:rPr>
          <w:rFonts w:ascii="Arial" w:eastAsia="Arial" w:hAnsi="Arial"/>
          <w:i/>
          <w:sz w:val="24"/>
        </w:rPr>
        <w:t>program</w:t>
      </w:r>
      <w:r w:rsidRPr="0076057B">
        <w:rPr>
          <w:rFonts w:ascii="Arial" w:eastAsia="Arial" w:hAnsi="Arial"/>
          <w:sz w:val="24"/>
        </w:rPr>
        <w:t xml:space="preserve"> on behalf of the</w:t>
      </w:r>
      <w:r w:rsidRPr="0076057B">
        <w:rPr>
          <w:rFonts w:ascii="Arial" w:eastAsia="Arial" w:hAnsi="Arial"/>
          <w:i/>
          <w:sz w:val="24"/>
        </w:rPr>
        <w:t xml:space="preserve"> Minister</w:t>
      </w:r>
      <w:r w:rsidRPr="0076057B">
        <w:rPr>
          <w:rFonts w:ascii="Arial" w:eastAsia="Arial" w:hAnsi="Arial"/>
          <w:sz w:val="24"/>
        </w:rPr>
        <w:t>.</w:t>
      </w:r>
    </w:p>
    <w:p w14:paraId="21EB3120" w14:textId="6CCEA5EF" w:rsidR="000D523A" w:rsidRPr="0076057B" w:rsidRDefault="002A558F" w:rsidP="0076057B">
      <w:pPr>
        <w:pStyle w:val="Heading3"/>
        <w:rPr>
          <w:color w:val="auto"/>
        </w:rPr>
      </w:pPr>
      <w:bookmarkStart w:id="13" w:name="_Toc43809422"/>
      <w:r w:rsidRPr="0076057B">
        <w:rPr>
          <w:color w:val="auto"/>
        </w:rPr>
        <w:t>Program Delegate</w:t>
      </w:r>
      <w:bookmarkEnd w:id="13"/>
    </w:p>
    <w:p w14:paraId="21EB3121" w14:textId="5B74B98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Delegate </w:t>
      </w:r>
      <w:r w:rsidRPr="0076057B">
        <w:rPr>
          <w:rFonts w:ascii="Arial" w:eastAsia="Arial" w:hAnsi="Arial"/>
          <w:sz w:val="24"/>
        </w:rPr>
        <w:t xml:space="preserve">is authorised to make decisions in relation to the administration of the </w:t>
      </w:r>
      <w:r w:rsidR="00F7088B"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and to give directions to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as to the interpretation of the </w:t>
      </w:r>
      <w:r w:rsidRPr="0076057B">
        <w:rPr>
          <w:rFonts w:ascii="Arial" w:eastAsia="Arial" w:hAnsi="Arial"/>
          <w:i/>
          <w:sz w:val="24"/>
        </w:rPr>
        <w:t xml:space="preserve">Program Guidelines </w:t>
      </w:r>
      <w:r w:rsidRPr="0076057B">
        <w:rPr>
          <w:rFonts w:ascii="Arial" w:eastAsia="Arial" w:hAnsi="Arial"/>
          <w:sz w:val="24"/>
        </w:rPr>
        <w:t xml:space="preserve">and other documents used in relation to the </w:t>
      </w:r>
      <w:r w:rsidR="00073E1C">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21EB3122" w14:textId="31D94987"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Delegate </w:t>
      </w:r>
      <w:r w:rsidRPr="0076057B">
        <w:rPr>
          <w:rFonts w:ascii="Arial" w:eastAsia="Arial" w:hAnsi="Arial"/>
          <w:sz w:val="24"/>
        </w:rPr>
        <w:t xml:space="preserve">must have regard to the </w:t>
      </w:r>
      <w:r w:rsidR="00EC0642" w:rsidRPr="0076057B">
        <w:rPr>
          <w:rFonts w:ascii="Arial" w:eastAsia="Arial" w:hAnsi="Arial"/>
          <w:i/>
          <w:sz w:val="24"/>
        </w:rPr>
        <w:t>p</w:t>
      </w:r>
      <w:r w:rsidRPr="0076057B">
        <w:rPr>
          <w:rFonts w:ascii="Arial" w:eastAsia="Arial" w:hAnsi="Arial"/>
          <w:i/>
          <w:sz w:val="24"/>
        </w:rPr>
        <w:t>rogram</w:t>
      </w:r>
      <w:r w:rsidRPr="005B5CB9">
        <w:rPr>
          <w:rFonts w:ascii="Arial" w:eastAsia="Arial" w:hAnsi="Arial"/>
          <w:i/>
          <w:sz w:val="24"/>
        </w:rPr>
        <w:t>’s</w:t>
      </w:r>
      <w:r w:rsidRPr="0076057B">
        <w:rPr>
          <w:rFonts w:ascii="Arial" w:eastAsia="Arial" w:hAnsi="Arial"/>
          <w:i/>
          <w:sz w:val="24"/>
        </w:rPr>
        <w:t xml:space="preserve"> </w:t>
      </w:r>
      <w:r w:rsidRPr="0076057B">
        <w:rPr>
          <w:rFonts w:ascii="Arial" w:eastAsia="Arial" w:hAnsi="Arial"/>
          <w:sz w:val="24"/>
        </w:rPr>
        <w:t xml:space="preserve">policy rationale and objective when performing any function or making any decision in relation to the </w:t>
      </w:r>
      <w:r w:rsidR="00EC0642"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21EB3123" w14:textId="77E6936F"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Delegate </w:t>
      </w:r>
      <w:r w:rsidRPr="0076057B">
        <w:rPr>
          <w:rFonts w:ascii="Arial" w:eastAsia="Arial" w:hAnsi="Arial"/>
          <w:sz w:val="24"/>
        </w:rPr>
        <w:t>is responsible for:</w:t>
      </w:r>
    </w:p>
    <w:p w14:paraId="21EB3124" w14:textId="6775A6B8" w:rsidR="000D523A" w:rsidRPr="0076057B" w:rsidRDefault="002A558F" w:rsidP="00E711A6">
      <w:pPr>
        <w:numPr>
          <w:ilvl w:val="0"/>
          <w:numId w:val="6"/>
        </w:numPr>
        <w:tabs>
          <w:tab w:val="clear" w:pos="504"/>
          <w:tab w:val="left" w:pos="1296"/>
        </w:tabs>
        <w:spacing w:before="122" w:line="275" w:lineRule="exact"/>
        <w:ind w:left="1299" w:hanging="505"/>
        <w:contextualSpacing/>
        <w:textAlignment w:val="baseline"/>
        <w:rPr>
          <w:rFonts w:ascii="Arial" w:eastAsia="Arial" w:hAnsi="Arial"/>
          <w:sz w:val="24"/>
        </w:rPr>
      </w:pPr>
      <w:r w:rsidRPr="0076057B">
        <w:rPr>
          <w:rFonts w:ascii="Arial" w:eastAsia="Arial" w:hAnsi="Arial"/>
          <w:sz w:val="24"/>
        </w:rPr>
        <w:t xml:space="preserve">ensuring overall efficient and effective administration of the </w:t>
      </w:r>
      <w:r w:rsidR="00EC0642"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073B4AE4" w14:textId="229E3646" w:rsidR="00EC10F0" w:rsidRPr="0076057B" w:rsidRDefault="002A558F" w:rsidP="00E711A6">
      <w:pPr>
        <w:numPr>
          <w:ilvl w:val="0"/>
          <w:numId w:val="6"/>
        </w:numPr>
        <w:tabs>
          <w:tab w:val="clear" w:pos="504"/>
          <w:tab w:val="left" w:pos="1296"/>
        </w:tabs>
        <w:spacing w:before="122" w:line="316" w:lineRule="exact"/>
        <w:ind w:left="1299" w:right="1080" w:hanging="505"/>
        <w:contextualSpacing/>
        <w:textAlignment w:val="baseline"/>
        <w:rPr>
          <w:rFonts w:ascii="Arial" w:eastAsia="Arial" w:hAnsi="Arial"/>
          <w:sz w:val="24"/>
        </w:rPr>
      </w:pPr>
      <w:r w:rsidRPr="0076057B">
        <w:rPr>
          <w:rFonts w:ascii="Arial" w:eastAsia="Arial" w:hAnsi="Arial"/>
          <w:sz w:val="24"/>
        </w:rPr>
        <w:t xml:space="preserve">approving and amending all customer documentation, including </w:t>
      </w:r>
      <w:r w:rsidRPr="0076057B">
        <w:rPr>
          <w:rFonts w:ascii="Arial" w:eastAsia="Arial" w:hAnsi="Arial"/>
          <w:i/>
          <w:sz w:val="24"/>
        </w:rPr>
        <w:t>Customer Information Guides</w:t>
      </w:r>
      <w:r w:rsidR="00430E7A">
        <w:rPr>
          <w:rFonts w:ascii="Arial" w:eastAsia="Arial" w:hAnsi="Arial"/>
          <w:sz w:val="24"/>
        </w:rPr>
        <w:t xml:space="preserve"> and information on </w:t>
      </w:r>
      <w:hyperlink r:id="rId18">
        <w:r w:rsidR="00430E7A" w:rsidRPr="00A1433F">
          <w:rPr>
            <w:rStyle w:val="Hyperlink"/>
            <w:rFonts w:ascii="Arial" w:hAnsi="Arial" w:cs="Arial"/>
            <w:sz w:val="24"/>
            <w:szCs w:val="24"/>
          </w:rPr>
          <w:t>business.gov.au</w:t>
        </w:r>
      </w:hyperlink>
      <w:r w:rsidRPr="0076057B">
        <w:rPr>
          <w:rFonts w:ascii="Arial" w:eastAsia="Arial" w:hAnsi="Arial"/>
          <w:sz w:val="24"/>
        </w:rPr>
        <w:t>;</w:t>
      </w:r>
    </w:p>
    <w:p w14:paraId="21EB3126" w14:textId="0BC6DBCA" w:rsidR="000D523A" w:rsidRPr="0076057B" w:rsidRDefault="002A558F" w:rsidP="00E711A6">
      <w:pPr>
        <w:numPr>
          <w:ilvl w:val="0"/>
          <w:numId w:val="6"/>
        </w:numPr>
        <w:tabs>
          <w:tab w:val="clear" w:pos="504"/>
          <w:tab w:val="left" w:pos="1296"/>
        </w:tabs>
        <w:spacing w:before="122" w:line="316" w:lineRule="exact"/>
        <w:ind w:left="1299" w:right="648" w:hanging="505"/>
        <w:contextualSpacing/>
        <w:textAlignment w:val="baseline"/>
        <w:rPr>
          <w:rFonts w:ascii="Arial" w:eastAsia="Arial" w:hAnsi="Arial"/>
          <w:sz w:val="24"/>
        </w:rPr>
      </w:pPr>
      <w:r w:rsidRPr="0076057B">
        <w:rPr>
          <w:rFonts w:ascii="Arial" w:eastAsia="Arial" w:hAnsi="Arial"/>
          <w:sz w:val="24"/>
        </w:rPr>
        <w:t xml:space="preserve">engaging </w:t>
      </w:r>
      <w:r w:rsidR="00B767EC" w:rsidRPr="0076057B">
        <w:rPr>
          <w:rFonts w:ascii="Arial" w:eastAsia="Arial" w:hAnsi="Arial"/>
          <w:i/>
          <w:sz w:val="24"/>
        </w:rPr>
        <w:t xml:space="preserve">Delivery </w:t>
      </w:r>
      <w:r w:rsidRPr="0076057B">
        <w:rPr>
          <w:rFonts w:ascii="Arial" w:eastAsia="Arial" w:hAnsi="Arial"/>
          <w:i/>
          <w:sz w:val="24"/>
        </w:rPr>
        <w:t xml:space="preserve">Partners </w:t>
      </w:r>
      <w:r w:rsidRPr="0076057B">
        <w:rPr>
          <w:rFonts w:ascii="Arial" w:eastAsia="Arial" w:hAnsi="Arial"/>
          <w:sz w:val="24"/>
        </w:rPr>
        <w:t xml:space="preserve">to employ </w:t>
      </w:r>
      <w:r w:rsidR="002133DF" w:rsidRPr="0076057B">
        <w:rPr>
          <w:rFonts w:ascii="Arial" w:eastAsia="Arial" w:hAnsi="Arial"/>
          <w:i/>
          <w:sz w:val="24"/>
        </w:rPr>
        <w:t>f</w:t>
      </w:r>
      <w:r w:rsidRPr="0076057B">
        <w:rPr>
          <w:rFonts w:ascii="Arial" w:eastAsia="Arial" w:hAnsi="Arial"/>
          <w:i/>
          <w:sz w:val="24"/>
        </w:rPr>
        <w:t>acilitators</w:t>
      </w:r>
      <w:r w:rsidRPr="0076057B">
        <w:rPr>
          <w:rFonts w:ascii="Arial" w:eastAsia="Arial" w:hAnsi="Arial"/>
          <w:sz w:val="24"/>
        </w:rPr>
        <w:t>;</w:t>
      </w:r>
    </w:p>
    <w:p w14:paraId="21EB3127" w14:textId="66EA8635" w:rsidR="000D523A" w:rsidRPr="0076057B" w:rsidRDefault="002A558F" w:rsidP="00E711A6">
      <w:pPr>
        <w:numPr>
          <w:ilvl w:val="0"/>
          <w:numId w:val="6"/>
        </w:numPr>
        <w:tabs>
          <w:tab w:val="clear" w:pos="504"/>
          <w:tab w:val="left" w:pos="1296"/>
        </w:tabs>
        <w:spacing w:before="122" w:line="274" w:lineRule="exact"/>
        <w:ind w:left="1299" w:hanging="505"/>
        <w:contextualSpacing/>
        <w:textAlignment w:val="baseline"/>
        <w:rPr>
          <w:rFonts w:ascii="Arial" w:eastAsia="Arial" w:hAnsi="Arial"/>
          <w:sz w:val="24"/>
        </w:rPr>
      </w:pPr>
      <w:r w:rsidRPr="0076057B">
        <w:rPr>
          <w:rFonts w:ascii="Arial" w:eastAsia="Arial" w:hAnsi="Arial"/>
          <w:sz w:val="24"/>
        </w:rPr>
        <w:t xml:space="preserve">engaging </w:t>
      </w:r>
      <w:r w:rsidRPr="0076057B">
        <w:rPr>
          <w:rFonts w:ascii="Arial" w:eastAsia="Arial" w:hAnsi="Arial"/>
          <w:i/>
          <w:sz w:val="24"/>
        </w:rPr>
        <w:t>Directors</w:t>
      </w:r>
      <w:r w:rsidRPr="0076057B">
        <w:rPr>
          <w:rFonts w:ascii="Arial" w:eastAsia="Arial" w:hAnsi="Arial"/>
          <w:sz w:val="24"/>
        </w:rPr>
        <w:t>;</w:t>
      </w:r>
    </w:p>
    <w:p w14:paraId="21EB312A" w14:textId="2B1E29E7" w:rsidR="000D523A" w:rsidRPr="0076057B" w:rsidRDefault="002A558F" w:rsidP="00E711A6">
      <w:pPr>
        <w:numPr>
          <w:ilvl w:val="0"/>
          <w:numId w:val="6"/>
        </w:numPr>
        <w:tabs>
          <w:tab w:val="clear" w:pos="504"/>
          <w:tab w:val="left" w:pos="1296"/>
        </w:tabs>
        <w:spacing w:before="122" w:line="322" w:lineRule="exact"/>
        <w:ind w:left="1299" w:right="1584" w:hanging="505"/>
        <w:contextualSpacing/>
        <w:textAlignment w:val="baseline"/>
        <w:rPr>
          <w:rFonts w:ascii="Arial" w:eastAsia="Arial" w:hAnsi="Arial"/>
          <w:sz w:val="24"/>
        </w:rPr>
      </w:pPr>
      <w:r w:rsidRPr="0076057B">
        <w:rPr>
          <w:rFonts w:ascii="Arial" w:eastAsia="Arial" w:hAnsi="Arial"/>
          <w:sz w:val="24"/>
        </w:rPr>
        <w:t>delivering and approving supporting events, domestic roadshows and international missions;</w:t>
      </w:r>
    </w:p>
    <w:p w14:paraId="21EB312B" w14:textId="2416ADDD" w:rsidR="000D523A" w:rsidRPr="0076057B" w:rsidRDefault="002A558F" w:rsidP="00E711A6">
      <w:pPr>
        <w:numPr>
          <w:ilvl w:val="0"/>
          <w:numId w:val="6"/>
        </w:numPr>
        <w:tabs>
          <w:tab w:val="clear" w:pos="504"/>
          <w:tab w:val="left" w:pos="1296"/>
        </w:tabs>
        <w:spacing w:before="122" w:line="316" w:lineRule="exact"/>
        <w:ind w:left="1299" w:right="1008" w:hanging="505"/>
        <w:contextualSpacing/>
        <w:textAlignment w:val="baseline"/>
        <w:rPr>
          <w:rFonts w:ascii="Arial" w:eastAsia="Arial" w:hAnsi="Arial"/>
          <w:sz w:val="24"/>
        </w:rPr>
      </w:pPr>
      <w:r w:rsidRPr="0076057B">
        <w:rPr>
          <w:rFonts w:ascii="Arial" w:eastAsia="Arial" w:hAnsi="Arial"/>
          <w:sz w:val="24"/>
        </w:rPr>
        <w:t xml:space="preserve">determining whether an </w:t>
      </w:r>
      <w:r w:rsidRPr="0076057B">
        <w:rPr>
          <w:rFonts w:ascii="Arial" w:eastAsia="Arial" w:hAnsi="Arial"/>
          <w:i/>
          <w:sz w:val="24"/>
        </w:rPr>
        <w:t xml:space="preserve">Eligible Corporation </w:t>
      </w:r>
      <w:r w:rsidRPr="0076057B">
        <w:rPr>
          <w:rFonts w:ascii="Arial" w:eastAsia="Arial" w:hAnsi="Arial"/>
          <w:sz w:val="24"/>
        </w:rPr>
        <w:t xml:space="preserve">qualifies as an </w:t>
      </w:r>
      <w:r w:rsidRPr="0076057B">
        <w:rPr>
          <w:rFonts w:ascii="Arial" w:eastAsia="Arial" w:hAnsi="Arial"/>
          <w:i/>
          <w:sz w:val="24"/>
        </w:rPr>
        <w:t>Eligible Partner Entity</w:t>
      </w:r>
      <w:r w:rsidR="002F3878" w:rsidRPr="0076057B">
        <w:rPr>
          <w:rFonts w:ascii="Arial" w:eastAsia="Arial" w:hAnsi="Arial"/>
          <w:sz w:val="24"/>
        </w:rPr>
        <w:t xml:space="preserve"> for the </w:t>
      </w:r>
      <w:r w:rsidR="002F3878" w:rsidRPr="0076057B">
        <w:rPr>
          <w:rFonts w:ascii="Arial" w:eastAsia="Arial" w:hAnsi="Arial"/>
          <w:i/>
          <w:sz w:val="24"/>
        </w:rPr>
        <w:t>Accelerating Commercialisation</w:t>
      </w:r>
      <w:r w:rsidR="002F3878" w:rsidRPr="0076057B">
        <w:rPr>
          <w:rFonts w:ascii="Arial" w:eastAsia="Arial" w:hAnsi="Arial"/>
          <w:sz w:val="24"/>
        </w:rPr>
        <w:t xml:space="preserve"> element</w:t>
      </w:r>
      <w:r w:rsidRPr="0076057B">
        <w:rPr>
          <w:rFonts w:ascii="Arial" w:eastAsia="Arial" w:hAnsi="Arial"/>
          <w:sz w:val="24"/>
        </w:rPr>
        <w:t>;</w:t>
      </w:r>
    </w:p>
    <w:p w14:paraId="21EB312C" w14:textId="77777777" w:rsidR="000D523A" w:rsidRPr="0076057B" w:rsidRDefault="002A558F" w:rsidP="00E711A6">
      <w:pPr>
        <w:numPr>
          <w:ilvl w:val="0"/>
          <w:numId w:val="6"/>
        </w:numPr>
        <w:tabs>
          <w:tab w:val="clear" w:pos="504"/>
          <w:tab w:val="left" w:pos="1296"/>
        </w:tabs>
        <w:spacing w:before="122" w:line="274" w:lineRule="exact"/>
        <w:ind w:left="1299" w:hanging="505"/>
        <w:contextualSpacing/>
        <w:textAlignment w:val="baseline"/>
        <w:rPr>
          <w:rFonts w:ascii="Arial" w:eastAsia="Arial" w:hAnsi="Arial"/>
          <w:sz w:val="24"/>
        </w:rPr>
      </w:pPr>
      <w:r w:rsidRPr="0076057B">
        <w:rPr>
          <w:rFonts w:ascii="Arial" w:eastAsia="Arial" w:hAnsi="Arial"/>
          <w:sz w:val="24"/>
        </w:rPr>
        <w:t>determining the eligibility of applications;</w:t>
      </w:r>
    </w:p>
    <w:p w14:paraId="21EB312D" w14:textId="299318E2" w:rsidR="000D523A" w:rsidRPr="0076057B" w:rsidRDefault="002A558F" w:rsidP="00E711A6">
      <w:pPr>
        <w:numPr>
          <w:ilvl w:val="0"/>
          <w:numId w:val="6"/>
        </w:numPr>
        <w:tabs>
          <w:tab w:val="clear" w:pos="504"/>
          <w:tab w:val="left" w:pos="1296"/>
        </w:tabs>
        <w:spacing w:before="122" w:line="316" w:lineRule="exact"/>
        <w:ind w:left="1299" w:right="1080" w:hanging="505"/>
        <w:contextualSpacing/>
        <w:textAlignment w:val="baseline"/>
        <w:rPr>
          <w:rFonts w:ascii="Arial" w:eastAsia="Arial" w:hAnsi="Arial"/>
          <w:sz w:val="24"/>
        </w:rPr>
      </w:pPr>
      <w:r w:rsidRPr="0076057B">
        <w:rPr>
          <w:rFonts w:ascii="Arial" w:eastAsia="Arial" w:hAnsi="Arial"/>
          <w:sz w:val="24"/>
        </w:rPr>
        <w:t xml:space="preserve">entering into and varying </w:t>
      </w:r>
      <w:r w:rsidRPr="0076057B">
        <w:rPr>
          <w:rFonts w:ascii="Arial" w:eastAsia="Arial" w:hAnsi="Arial"/>
          <w:i/>
          <w:sz w:val="24"/>
        </w:rPr>
        <w:t xml:space="preserve">Funding Agreements </w:t>
      </w:r>
      <w:r w:rsidRPr="0076057B">
        <w:rPr>
          <w:rFonts w:ascii="Arial" w:eastAsia="Arial" w:hAnsi="Arial"/>
          <w:sz w:val="24"/>
        </w:rPr>
        <w:t xml:space="preserve">and on behalf of the </w:t>
      </w:r>
      <w:r w:rsidR="005B5CB9">
        <w:rPr>
          <w:rFonts w:ascii="Arial" w:eastAsia="Arial" w:hAnsi="Arial"/>
          <w:i/>
          <w:sz w:val="24"/>
        </w:rPr>
        <w:t>d</w:t>
      </w:r>
      <w:r w:rsidRPr="0076057B">
        <w:rPr>
          <w:rFonts w:ascii="Arial" w:eastAsia="Arial" w:hAnsi="Arial"/>
          <w:i/>
          <w:sz w:val="24"/>
        </w:rPr>
        <w:t>epartment</w:t>
      </w:r>
      <w:r w:rsidRPr="0076057B">
        <w:rPr>
          <w:rFonts w:ascii="Arial" w:eastAsia="Arial" w:hAnsi="Arial"/>
          <w:sz w:val="24"/>
        </w:rPr>
        <w:t>;</w:t>
      </w:r>
    </w:p>
    <w:p w14:paraId="21EB312E" w14:textId="5B98B578" w:rsidR="000D523A" w:rsidRPr="0076057B" w:rsidRDefault="002A558F" w:rsidP="00E711A6">
      <w:pPr>
        <w:numPr>
          <w:ilvl w:val="0"/>
          <w:numId w:val="7"/>
        </w:numPr>
        <w:tabs>
          <w:tab w:val="left" w:pos="1296"/>
        </w:tabs>
        <w:spacing w:before="122" w:line="317" w:lineRule="exact"/>
        <w:ind w:left="1299" w:right="1368" w:hanging="505"/>
        <w:contextualSpacing/>
        <w:textAlignment w:val="baseline"/>
        <w:rPr>
          <w:rFonts w:ascii="Arial" w:eastAsia="Arial" w:hAnsi="Arial"/>
          <w:sz w:val="24"/>
        </w:rPr>
      </w:pPr>
      <w:r w:rsidRPr="0076057B">
        <w:rPr>
          <w:rFonts w:ascii="Arial" w:eastAsia="Arial" w:hAnsi="Arial"/>
          <w:sz w:val="24"/>
        </w:rPr>
        <w:t xml:space="preserve">authorising payment of </w:t>
      </w:r>
      <w:r w:rsidR="002133DF" w:rsidRPr="0076057B">
        <w:rPr>
          <w:rFonts w:ascii="Arial" w:eastAsia="Arial" w:hAnsi="Arial"/>
          <w:i/>
          <w:sz w:val="24"/>
        </w:rPr>
        <w:t>g</w:t>
      </w:r>
      <w:r w:rsidRPr="0076057B">
        <w:rPr>
          <w:rFonts w:ascii="Arial" w:eastAsia="Arial" w:hAnsi="Arial"/>
          <w:i/>
          <w:sz w:val="24"/>
        </w:rPr>
        <w:t>rants</w:t>
      </w:r>
      <w:r w:rsidRPr="00E711A6">
        <w:rPr>
          <w:rFonts w:ascii="Arial" w:eastAsia="Arial" w:hAnsi="Arial"/>
          <w:sz w:val="24"/>
        </w:rPr>
        <w:t xml:space="preserve"> </w:t>
      </w:r>
      <w:r w:rsidRPr="0076057B">
        <w:rPr>
          <w:rFonts w:ascii="Arial" w:eastAsia="Arial" w:hAnsi="Arial"/>
          <w:sz w:val="24"/>
        </w:rPr>
        <w:t xml:space="preserve">by the </w:t>
      </w:r>
      <w:r w:rsidR="002133DF" w:rsidRPr="0076057B">
        <w:rPr>
          <w:rFonts w:ascii="Arial" w:eastAsia="Arial" w:hAnsi="Arial"/>
          <w:i/>
          <w:sz w:val="24"/>
        </w:rPr>
        <w:t>d</w:t>
      </w:r>
      <w:r w:rsidRPr="0076057B">
        <w:rPr>
          <w:rFonts w:ascii="Arial" w:eastAsia="Arial" w:hAnsi="Arial"/>
          <w:i/>
          <w:sz w:val="24"/>
        </w:rPr>
        <w:t>epartment</w:t>
      </w:r>
      <w:r w:rsidRPr="00E711A6">
        <w:rPr>
          <w:rFonts w:ascii="Arial" w:eastAsia="Arial" w:hAnsi="Arial"/>
          <w:sz w:val="24"/>
        </w:rPr>
        <w:t xml:space="preserve"> </w:t>
      </w:r>
      <w:r w:rsidRPr="0076057B">
        <w:rPr>
          <w:rFonts w:ascii="Arial" w:eastAsia="Arial" w:hAnsi="Arial"/>
          <w:sz w:val="24"/>
        </w:rPr>
        <w:t xml:space="preserve">to </w:t>
      </w:r>
      <w:r w:rsidR="002133DF" w:rsidRPr="0076057B">
        <w:rPr>
          <w:rFonts w:ascii="Arial" w:eastAsia="Arial" w:hAnsi="Arial"/>
          <w:i/>
          <w:sz w:val="24"/>
        </w:rPr>
        <w:t>r</w:t>
      </w:r>
      <w:r w:rsidRPr="0076057B">
        <w:rPr>
          <w:rFonts w:ascii="Arial" w:eastAsia="Arial" w:hAnsi="Arial"/>
          <w:i/>
          <w:sz w:val="24"/>
        </w:rPr>
        <w:t>ecipients</w:t>
      </w:r>
      <w:r w:rsidRPr="0076057B">
        <w:rPr>
          <w:rFonts w:ascii="Arial" w:eastAsia="Arial" w:hAnsi="Arial"/>
          <w:sz w:val="24"/>
        </w:rPr>
        <w:t>;</w:t>
      </w:r>
    </w:p>
    <w:p w14:paraId="21EB3131" w14:textId="788BC88F" w:rsidR="000D523A" w:rsidRPr="0076057B" w:rsidRDefault="002A558F" w:rsidP="00E711A6">
      <w:pPr>
        <w:numPr>
          <w:ilvl w:val="0"/>
          <w:numId w:val="7"/>
        </w:numPr>
        <w:tabs>
          <w:tab w:val="left" w:pos="1296"/>
        </w:tabs>
        <w:spacing w:before="122" w:line="317" w:lineRule="exact"/>
        <w:ind w:left="1299" w:right="1368" w:hanging="505"/>
        <w:contextualSpacing/>
        <w:textAlignment w:val="baseline"/>
        <w:rPr>
          <w:rFonts w:ascii="Arial" w:eastAsia="Arial" w:hAnsi="Arial"/>
          <w:sz w:val="24"/>
        </w:rPr>
      </w:pPr>
      <w:r w:rsidRPr="0076057B">
        <w:rPr>
          <w:rFonts w:ascii="Arial" w:eastAsia="Arial" w:hAnsi="Arial"/>
          <w:sz w:val="24"/>
        </w:rPr>
        <w:t xml:space="preserve">monitoring the performance of </w:t>
      </w:r>
      <w:r w:rsidRPr="00E711A6">
        <w:rPr>
          <w:rFonts w:ascii="Arial" w:eastAsia="Arial" w:hAnsi="Arial"/>
          <w:i/>
          <w:sz w:val="24"/>
        </w:rPr>
        <w:t>Directors</w:t>
      </w:r>
      <w:r w:rsidR="006B607E" w:rsidRPr="0076057B">
        <w:rPr>
          <w:rFonts w:ascii="Arial" w:eastAsia="Arial" w:hAnsi="Arial"/>
          <w:sz w:val="24"/>
        </w:rPr>
        <w:t xml:space="preserve">, </w:t>
      </w:r>
      <w:r w:rsidR="006B607E" w:rsidRPr="0076057B">
        <w:rPr>
          <w:rFonts w:ascii="Arial" w:eastAsia="Arial" w:hAnsi="Arial"/>
          <w:i/>
          <w:sz w:val="24"/>
        </w:rPr>
        <w:t>Delivery Partners</w:t>
      </w:r>
      <w:r w:rsidR="002E5BB8" w:rsidRPr="0076057B">
        <w:rPr>
          <w:rFonts w:ascii="Arial" w:eastAsia="Arial" w:hAnsi="Arial"/>
          <w:i/>
          <w:sz w:val="24"/>
        </w:rPr>
        <w:t xml:space="preserve"> </w:t>
      </w:r>
      <w:r w:rsidR="002E5BB8" w:rsidRPr="0076057B">
        <w:rPr>
          <w:rFonts w:ascii="Arial" w:eastAsia="Arial" w:hAnsi="Arial"/>
          <w:sz w:val="24"/>
        </w:rPr>
        <w:t>and</w:t>
      </w:r>
      <w:r w:rsidRPr="0076057B">
        <w:rPr>
          <w:rFonts w:ascii="Arial" w:eastAsia="Arial" w:hAnsi="Arial"/>
          <w:sz w:val="24"/>
        </w:rPr>
        <w:t xml:space="preserve"> </w:t>
      </w:r>
      <w:r w:rsidR="002133DF" w:rsidRPr="0076057B">
        <w:rPr>
          <w:rFonts w:ascii="Arial" w:eastAsia="Arial" w:hAnsi="Arial"/>
          <w:i/>
          <w:sz w:val="24"/>
        </w:rPr>
        <w:t>f</w:t>
      </w:r>
      <w:r w:rsidR="000A4A3F" w:rsidRPr="0076057B">
        <w:rPr>
          <w:rFonts w:ascii="Arial" w:eastAsia="Arial" w:hAnsi="Arial"/>
          <w:i/>
          <w:sz w:val="24"/>
        </w:rPr>
        <w:t>acilitators</w:t>
      </w:r>
      <w:r w:rsidRPr="0076057B">
        <w:rPr>
          <w:rFonts w:ascii="Arial" w:eastAsia="Arial" w:hAnsi="Arial"/>
          <w:sz w:val="24"/>
        </w:rPr>
        <w:t>;</w:t>
      </w:r>
    </w:p>
    <w:p w14:paraId="21EB3132" w14:textId="22E36CD5" w:rsidR="000D523A" w:rsidRPr="0076057B" w:rsidRDefault="002A558F" w:rsidP="00E711A6">
      <w:pPr>
        <w:numPr>
          <w:ilvl w:val="0"/>
          <w:numId w:val="7"/>
        </w:numPr>
        <w:tabs>
          <w:tab w:val="left" w:pos="1296"/>
        </w:tabs>
        <w:spacing w:before="122" w:line="317" w:lineRule="exact"/>
        <w:ind w:left="1299" w:right="1008" w:hanging="505"/>
        <w:contextualSpacing/>
        <w:textAlignment w:val="baseline"/>
        <w:rPr>
          <w:rFonts w:ascii="Arial" w:eastAsia="Arial" w:hAnsi="Arial"/>
          <w:sz w:val="24"/>
        </w:rPr>
      </w:pPr>
      <w:r w:rsidRPr="0076057B">
        <w:rPr>
          <w:rFonts w:ascii="Arial" w:eastAsia="Arial" w:hAnsi="Arial"/>
          <w:sz w:val="24"/>
        </w:rPr>
        <w:t xml:space="preserve">ensuring that data is collected and available for </w:t>
      </w:r>
      <w:r w:rsidR="00EC0642"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monitoring and evaluation;</w:t>
      </w:r>
    </w:p>
    <w:p w14:paraId="21EB3133" w14:textId="7A95A48B" w:rsidR="000D523A" w:rsidRPr="0076057B" w:rsidRDefault="002A558F" w:rsidP="00E711A6">
      <w:pPr>
        <w:numPr>
          <w:ilvl w:val="0"/>
          <w:numId w:val="7"/>
        </w:numPr>
        <w:tabs>
          <w:tab w:val="left" w:pos="1296"/>
        </w:tabs>
        <w:spacing w:before="122" w:line="274" w:lineRule="exact"/>
        <w:ind w:left="1299" w:hanging="505"/>
        <w:contextualSpacing/>
        <w:textAlignment w:val="baseline"/>
        <w:rPr>
          <w:rFonts w:ascii="Arial" w:eastAsia="Arial" w:hAnsi="Arial"/>
          <w:sz w:val="24"/>
        </w:rPr>
      </w:pPr>
      <w:r w:rsidRPr="0076057B">
        <w:rPr>
          <w:rFonts w:ascii="Arial" w:eastAsia="Arial" w:hAnsi="Arial"/>
          <w:sz w:val="24"/>
        </w:rPr>
        <w:t xml:space="preserve">briefing the </w:t>
      </w:r>
      <w:r w:rsidRPr="0076057B">
        <w:rPr>
          <w:rFonts w:ascii="Arial" w:eastAsia="Arial" w:hAnsi="Arial"/>
          <w:i/>
          <w:sz w:val="24"/>
        </w:rPr>
        <w:t xml:space="preserve">Minister </w:t>
      </w:r>
      <w:r w:rsidRPr="0076057B">
        <w:rPr>
          <w:rFonts w:ascii="Arial" w:eastAsia="Arial" w:hAnsi="Arial"/>
          <w:sz w:val="24"/>
        </w:rPr>
        <w:t xml:space="preserve">about the </w:t>
      </w:r>
      <w:r w:rsidR="00EC0642"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21EB3134" w14:textId="123C0430" w:rsidR="000D523A" w:rsidRPr="0076057B" w:rsidRDefault="002A558F" w:rsidP="00E711A6">
      <w:pPr>
        <w:numPr>
          <w:ilvl w:val="0"/>
          <w:numId w:val="7"/>
        </w:numPr>
        <w:tabs>
          <w:tab w:val="left" w:pos="1296"/>
        </w:tabs>
        <w:spacing w:before="122" w:line="274" w:lineRule="exact"/>
        <w:ind w:left="1299" w:hanging="505"/>
        <w:contextualSpacing/>
        <w:textAlignment w:val="baseline"/>
        <w:rPr>
          <w:rFonts w:ascii="Arial" w:eastAsia="Arial" w:hAnsi="Arial"/>
          <w:sz w:val="24"/>
        </w:rPr>
      </w:pPr>
      <w:r w:rsidRPr="0076057B">
        <w:rPr>
          <w:rFonts w:ascii="Arial" w:eastAsia="Arial" w:hAnsi="Arial"/>
          <w:sz w:val="24"/>
        </w:rPr>
        <w:t xml:space="preserve">facilitating and assisting in independent evaluations of the </w:t>
      </w:r>
      <w:r w:rsidR="00EC0642"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 and</w:t>
      </w:r>
    </w:p>
    <w:p w14:paraId="21EB3135" w14:textId="0237F078" w:rsidR="000D523A" w:rsidRPr="0076057B" w:rsidRDefault="002A558F" w:rsidP="00E711A6">
      <w:pPr>
        <w:numPr>
          <w:ilvl w:val="0"/>
          <w:numId w:val="7"/>
        </w:numPr>
        <w:tabs>
          <w:tab w:val="left" w:pos="1296"/>
        </w:tabs>
        <w:spacing w:before="122" w:line="274" w:lineRule="exact"/>
        <w:ind w:left="1299" w:hanging="505"/>
        <w:contextualSpacing/>
        <w:textAlignment w:val="baseline"/>
        <w:rPr>
          <w:rFonts w:ascii="Arial" w:eastAsia="Arial" w:hAnsi="Arial"/>
          <w:sz w:val="24"/>
        </w:rPr>
      </w:pPr>
      <w:r w:rsidRPr="0076057B">
        <w:rPr>
          <w:rFonts w:ascii="Arial" w:eastAsia="Arial" w:hAnsi="Arial"/>
          <w:sz w:val="24"/>
        </w:rPr>
        <w:t xml:space="preserve">any other responsibilities under the </w:t>
      </w:r>
      <w:r w:rsidR="00EC0642"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as required by the </w:t>
      </w:r>
      <w:r w:rsidRPr="0076057B">
        <w:rPr>
          <w:rFonts w:ascii="Arial" w:eastAsia="Arial" w:hAnsi="Arial"/>
          <w:i/>
          <w:sz w:val="24"/>
        </w:rPr>
        <w:t>Minister</w:t>
      </w:r>
      <w:r w:rsidRPr="0076057B">
        <w:rPr>
          <w:rFonts w:ascii="Arial" w:eastAsia="Arial" w:hAnsi="Arial"/>
          <w:sz w:val="24"/>
        </w:rPr>
        <w:t>.</w:t>
      </w:r>
    </w:p>
    <w:p w14:paraId="21EB3136" w14:textId="3710CBF7" w:rsidR="000D523A" w:rsidRPr="0076057B" w:rsidRDefault="002A558F" w:rsidP="0076057B">
      <w:pPr>
        <w:pStyle w:val="ListParagraph"/>
        <w:numPr>
          <w:ilvl w:val="0"/>
          <w:numId w:val="88"/>
        </w:numPr>
        <w:spacing w:before="120" w:line="317" w:lineRule="exact"/>
        <w:ind w:left="567" w:right="1440" w:hanging="567"/>
        <w:textAlignment w:val="baseline"/>
        <w:rPr>
          <w:rFonts w:ascii="Arial" w:eastAsia="Arial" w:hAnsi="Arial"/>
          <w:sz w:val="24"/>
        </w:rPr>
      </w:pPr>
      <w:r w:rsidRPr="0076057B">
        <w:rPr>
          <w:rFonts w:ascii="Arial" w:eastAsia="Arial" w:hAnsi="Arial"/>
          <w:sz w:val="24"/>
        </w:rPr>
        <w:t xml:space="preserve">Decisions of the </w:t>
      </w:r>
      <w:r w:rsidRPr="0076057B">
        <w:rPr>
          <w:rFonts w:ascii="Arial" w:eastAsia="Arial" w:hAnsi="Arial"/>
          <w:i/>
          <w:sz w:val="24"/>
        </w:rPr>
        <w:t xml:space="preserve">Program Delegate </w:t>
      </w:r>
      <w:r w:rsidRPr="0076057B">
        <w:rPr>
          <w:rFonts w:ascii="Arial" w:eastAsia="Arial" w:hAnsi="Arial"/>
          <w:sz w:val="24"/>
        </w:rPr>
        <w:t>are final and will not be reviewed.</w:t>
      </w:r>
    </w:p>
    <w:p w14:paraId="21EB3137" w14:textId="248A6FF2" w:rsidR="000D523A" w:rsidRPr="0076057B" w:rsidRDefault="00980DF2" w:rsidP="0076057B">
      <w:pPr>
        <w:pStyle w:val="Heading3"/>
        <w:rPr>
          <w:color w:val="auto"/>
        </w:rPr>
      </w:pPr>
      <w:bookmarkStart w:id="14" w:name="_Toc43809423"/>
      <w:r>
        <w:rPr>
          <w:color w:val="auto"/>
        </w:rPr>
        <w:t>Entrepreneurs’ Programme Committee</w:t>
      </w:r>
      <w:bookmarkEnd w:id="14"/>
    </w:p>
    <w:p w14:paraId="21EB3138" w14:textId="4D31D2F8" w:rsidR="000D523A" w:rsidRPr="0076057B" w:rsidRDefault="005D31A3" w:rsidP="0076057B">
      <w:pPr>
        <w:pStyle w:val="ListParagraph"/>
        <w:numPr>
          <w:ilvl w:val="0"/>
          <w:numId w:val="88"/>
        </w:numPr>
        <w:spacing w:before="170" w:line="317" w:lineRule="exact"/>
        <w:ind w:left="567" w:right="1440" w:hanging="567"/>
        <w:textAlignment w:val="baseline"/>
        <w:rPr>
          <w:rFonts w:ascii="Arial" w:eastAsia="Arial" w:hAnsi="Arial"/>
          <w:sz w:val="24"/>
        </w:rPr>
      </w:pPr>
      <w:r>
        <w:rPr>
          <w:rFonts w:ascii="Arial" w:eastAsia="Arial" w:hAnsi="Arial"/>
          <w:sz w:val="24"/>
        </w:rPr>
        <w:t xml:space="preserve">The </w:t>
      </w:r>
      <w:r>
        <w:rPr>
          <w:rFonts w:ascii="Arial" w:eastAsia="Arial" w:hAnsi="Arial"/>
          <w:i/>
          <w:sz w:val="24"/>
        </w:rPr>
        <w:t xml:space="preserve">Entrepreneurs’ Programme Committee </w:t>
      </w:r>
      <w:r>
        <w:rPr>
          <w:rFonts w:ascii="Arial" w:eastAsia="Arial" w:hAnsi="Arial"/>
          <w:sz w:val="24"/>
        </w:rPr>
        <w:t xml:space="preserve">of </w:t>
      </w:r>
      <w:r>
        <w:rPr>
          <w:rFonts w:ascii="Arial" w:eastAsia="Arial" w:hAnsi="Arial"/>
          <w:i/>
          <w:sz w:val="24"/>
        </w:rPr>
        <w:t>Innovation</w:t>
      </w:r>
      <w:r w:rsidR="002A558F" w:rsidRPr="0076057B">
        <w:rPr>
          <w:rFonts w:ascii="Arial" w:eastAsia="Arial" w:hAnsi="Arial"/>
          <w:i/>
          <w:sz w:val="24"/>
        </w:rPr>
        <w:t xml:space="preserve"> and Science Australia </w:t>
      </w:r>
      <w:r>
        <w:rPr>
          <w:rFonts w:ascii="Arial" w:eastAsia="Arial" w:hAnsi="Arial"/>
          <w:sz w:val="24"/>
        </w:rPr>
        <w:t>provides</w:t>
      </w:r>
      <w:r w:rsidR="002A558F" w:rsidRPr="0076057B">
        <w:rPr>
          <w:rFonts w:ascii="Arial" w:eastAsia="Arial" w:hAnsi="Arial"/>
          <w:sz w:val="24"/>
        </w:rPr>
        <w:t xml:space="preserve"> strategic oversight of the </w:t>
      </w:r>
      <w:r w:rsidR="00EC0642" w:rsidRPr="0076057B">
        <w:rPr>
          <w:rFonts w:ascii="Arial" w:eastAsia="Arial" w:hAnsi="Arial"/>
          <w:i/>
          <w:sz w:val="24"/>
        </w:rPr>
        <w:t>p</w:t>
      </w:r>
      <w:r w:rsidR="002A558F" w:rsidRPr="0076057B">
        <w:rPr>
          <w:rFonts w:ascii="Arial" w:eastAsia="Arial" w:hAnsi="Arial"/>
          <w:i/>
          <w:sz w:val="24"/>
        </w:rPr>
        <w:t>rogram</w:t>
      </w:r>
      <w:r w:rsidR="002A558F" w:rsidRPr="0076057B">
        <w:rPr>
          <w:rFonts w:ascii="Arial" w:eastAsia="Arial" w:hAnsi="Arial"/>
          <w:sz w:val="24"/>
        </w:rPr>
        <w:t>.</w:t>
      </w:r>
    </w:p>
    <w:p w14:paraId="21EB3139" w14:textId="57958A42" w:rsidR="000D523A" w:rsidRPr="005D31A3" w:rsidRDefault="005D31A3" w:rsidP="00FD2DA0">
      <w:pPr>
        <w:pStyle w:val="ListParagraph"/>
        <w:numPr>
          <w:ilvl w:val="0"/>
          <w:numId w:val="88"/>
        </w:numPr>
        <w:spacing w:before="170" w:line="317" w:lineRule="exact"/>
        <w:ind w:left="567" w:right="1440" w:hanging="567"/>
        <w:textAlignment w:val="baseline"/>
        <w:rPr>
          <w:rFonts w:ascii="Arial" w:eastAsia="Arial" w:hAnsi="Arial"/>
          <w:sz w:val="24"/>
        </w:rPr>
      </w:pPr>
      <w:r w:rsidRPr="005D31A3">
        <w:rPr>
          <w:rFonts w:ascii="Arial" w:eastAsia="Arial" w:hAnsi="Arial"/>
          <w:sz w:val="24"/>
        </w:rPr>
        <w:lastRenderedPageBreak/>
        <w:t xml:space="preserve">The </w:t>
      </w:r>
      <w:r w:rsidRPr="005D31A3">
        <w:rPr>
          <w:rFonts w:ascii="Arial" w:eastAsia="Arial" w:hAnsi="Arial"/>
          <w:i/>
          <w:sz w:val="24"/>
        </w:rPr>
        <w:t xml:space="preserve">Entrepreneurs’ Programme Committee </w:t>
      </w:r>
      <w:r w:rsidR="002A558F" w:rsidRPr="005D31A3">
        <w:rPr>
          <w:rFonts w:ascii="Arial" w:eastAsia="Arial" w:hAnsi="Arial"/>
          <w:sz w:val="24"/>
        </w:rPr>
        <w:t>provide</w:t>
      </w:r>
      <w:r>
        <w:rPr>
          <w:rFonts w:ascii="Arial" w:eastAsia="Arial" w:hAnsi="Arial"/>
          <w:sz w:val="24"/>
        </w:rPr>
        <w:t>s</w:t>
      </w:r>
      <w:r w:rsidR="002A558F" w:rsidRPr="005D31A3">
        <w:rPr>
          <w:rFonts w:ascii="Arial" w:eastAsia="Arial" w:hAnsi="Arial"/>
          <w:sz w:val="24"/>
        </w:rPr>
        <w:t xml:space="preserve"> merit assessments and merit rankings of </w:t>
      </w:r>
      <w:r w:rsidR="002A558F" w:rsidRPr="005D31A3">
        <w:rPr>
          <w:rFonts w:ascii="Arial" w:eastAsia="Arial" w:hAnsi="Arial"/>
          <w:i/>
          <w:sz w:val="24"/>
        </w:rPr>
        <w:t xml:space="preserve">Accelerating Commercialisation Grant </w:t>
      </w:r>
      <w:r w:rsidR="002A558F" w:rsidRPr="005D31A3">
        <w:rPr>
          <w:rFonts w:ascii="Arial" w:eastAsia="Arial" w:hAnsi="Arial"/>
          <w:sz w:val="24"/>
        </w:rPr>
        <w:t xml:space="preserve">applications to the </w:t>
      </w:r>
      <w:r w:rsidR="002A558F" w:rsidRPr="005D31A3">
        <w:rPr>
          <w:rFonts w:ascii="Arial" w:eastAsia="Arial" w:hAnsi="Arial"/>
          <w:i/>
          <w:sz w:val="24"/>
        </w:rPr>
        <w:t xml:space="preserve">Program Delegate; </w:t>
      </w:r>
      <w:r w:rsidR="002A558F" w:rsidRPr="005D31A3">
        <w:rPr>
          <w:rFonts w:ascii="Arial" w:eastAsia="Arial" w:hAnsi="Arial"/>
          <w:sz w:val="24"/>
        </w:rPr>
        <w:t xml:space="preserve">and merit assessments of </w:t>
      </w:r>
      <w:r w:rsidR="00B131A6" w:rsidRPr="004E4EE2">
        <w:rPr>
          <w:rFonts w:ascii="Arial" w:eastAsia="Arial" w:hAnsi="Arial"/>
          <w:i/>
          <w:sz w:val="24"/>
        </w:rPr>
        <w:t>Incubator Support</w:t>
      </w:r>
      <w:r w:rsidR="00B131A6" w:rsidRPr="005D31A3">
        <w:rPr>
          <w:rFonts w:ascii="Arial" w:eastAsia="Arial" w:hAnsi="Arial"/>
          <w:sz w:val="24"/>
        </w:rPr>
        <w:t xml:space="preserve"> –</w:t>
      </w:r>
      <w:r>
        <w:rPr>
          <w:rFonts w:ascii="Arial" w:eastAsia="Arial" w:hAnsi="Arial"/>
          <w:sz w:val="24"/>
        </w:rPr>
        <w:t xml:space="preserve"> </w:t>
      </w:r>
      <w:r w:rsidR="002A558F" w:rsidRPr="005D31A3">
        <w:rPr>
          <w:rFonts w:ascii="Arial" w:eastAsia="Arial" w:hAnsi="Arial"/>
          <w:sz w:val="24"/>
        </w:rPr>
        <w:t xml:space="preserve">New and Existing Incubator applications to the </w:t>
      </w:r>
      <w:r w:rsidR="002A558F" w:rsidRPr="005D31A3">
        <w:rPr>
          <w:rFonts w:ascii="Arial" w:eastAsia="Arial" w:hAnsi="Arial"/>
          <w:i/>
          <w:sz w:val="24"/>
        </w:rPr>
        <w:t>Minister.</w:t>
      </w:r>
    </w:p>
    <w:p w14:paraId="21EB313C" w14:textId="0F720746" w:rsidR="000D523A" w:rsidRPr="0076057B" w:rsidRDefault="00FD4015" w:rsidP="0076057B">
      <w:pPr>
        <w:pStyle w:val="Heading3"/>
        <w:rPr>
          <w:color w:val="auto"/>
        </w:rPr>
      </w:pPr>
      <w:bookmarkStart w:id="15" w:name="_Toc43809424"/>
      <w:r w:rsidRPr="0076057B">
        <w:rPr>
          <w:color w:val="auto"/>
        </w:rPr>
        <w:t xml:space="preserve">Delivery </w:t>
      </w:r>
      <w:r w:rsidR="002A558F" w:rsidRPr="0076057B">
        <w:rPr>
          <w:color w:val="auto"/>
        </w:rPr>
        <w:t>Partners</w:t>
      </w:r>
      <w:bookmarkEnd w:id="15"/>
    </w:p>
    <w:p w14:paraId="21EB313D" w14:textId="6561490F"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w:t>
      </w:r>
      <w:r w:rsidRPr="0076057B">
        <w:rPr>
          <w:rFonts w:ascii="Arial" w:eastAsia="Arial" w:hAnsi="Arial"/>
          <w:i/>
          <w:sz w:val="24"/>
        </w:rPr>
        <w:t xml:space="preserve">epartment </w:t>
      </w:r>
      <w:r w:rsidR="00430E7A">
        <w:rPr>
          <w:rFonts w:ascii="Arial" w:eastAsia="Arial" w:hAnsi="Arial"/>
          <w:sz w:val="24"/>
        </w:rPr>
        <w:t xml:space="preserve">has engaged </w:t>
      </w:r>
      <w:r w:rsidR="00B767EC" w:rsidRPr="0076057B">
        <w:rPr>
          <w:rFonts w:ascii="Arial" w:eastAsia="Arial" w:hAnsi="Arial"/>
          <w:i/>
          <w:sz w:val="24"/>
        </w:rPr>
        <w:t xml:space="preserve">Delivery </w:t>
      </w:r>
      <w:r w:rsidRPr="0076057B">
        <w:rPr>
          <w:rFonts w:ascii="Arial" w:eastAsia="Arial" w:hAnsi="Arial"/>
          <w:i/>
          <w:sz w:val="24"/>
        </w:rPr>
        <w:t xml:space="preserve">Partners </w:t>
      </w:r>
      <w:r w:rsidRPr="0076057B">
        <w:rPr>
          <w:rFonts w:ascii="Arial" w:eastAsia="Arial" w:hAnsi="Arial"/>
          <w:sz w:val="24"/>
        </w:rPr>
        <w:t xml:space="preserve">to employ </w:t>
      </w:r>
      <w:r w:rsidR="002133DF" w:rsidRPr="0076057B">
        <w:rPr>
          <w:rFonts w:ascii="Arial" w:eastAsia="Arial" w:hAnsi="Arial"/>
          <w:i/>
          <w:sz w:val="24"/>
        </w:rPr>
        <w:t>f</w:t>
      </w:r>
      <w:r w:rsidRPr="0076057B">
        <w:rPr>
          <w:rFonts w:ascii="Arial" w:eastAsia="Arial" w:hAnsi="Arial"/>
          <w:i/>
          <w:sz w:val="24"/>
        </w:rPr>
        <w:t xml:space="preserve">acilitators </w:t>
      </w:r>
      <w:r w:rsidRPr="0076057B">
        <w:rPr>
          <w:rFonts w:ascii="Arial" w:eastAsia="Arial" w:hAnsi="Arial"/>
          <w:sz w:val="24"/>
        </w:rPr>
        <w:t xml:space="preserve">to assist in the delivery of </w:t>
      </w:r>
      <w:r w:rsidR="00715D81">
        <w:rPr>
          <w:rFonts w:ascii="Arial" w:eastAsia="Arial" w:hAnsi="Arial"/>
          <w:i/>
          <w:sz w:val="24"/>
        </w:rPr>
        <w:t xml:space="preserve">elements </w:t>
      </w:r>
      <w:r w:rsidR="00715D81">
        <w:rPr>
          <w:rFonts w:ascii="Arial" w:eastAsia="Arial" w:hAnsi="Arial"/>
          <w:sz w:val="24"/>
        </w:rPr>
        <w:t xml:space="preserve">under the </w:t>
      </w:r>
      <w:r w:rsidR="00715D81">
        <w:rPr>
          <w:rFonts w:ascii="Arial" w:eastAsia="Arial" w:hAnsi="Arial"/>
          <w:i/>
          <w:sz w:val="24"/>
        </w:rPr>
        <w:t>program</w:t>
      </w:r>
      <w:r w:rsidR="00715D81">
        <w:rPr>
          <w:rFonts w:ascii="Arial" w:eastAsia="Arial" w:hAnsi="Arial"/>
          <w:sz w:val="24"/>
        </w:rPr>
        <w:t>.</w:t>
      </w:r>
    </w:p>
    <w:p w14:paraId="21EB313E" w14:textId="5F2FDE83" w:rsidR="000D523A" w:rsidRPr="0076057B" w:rsidRDefault="002A558F" w:rsidP="0076057B">
      <w:pPr>
        <w:pStyle w:val="Heading2"/>
        <w:rPr>
          <w:color w:val="auto"/>
        </w:rPr>
      </w:pPr>
      <w:bookmarkStart w:id="16" w:name="_Toc43809425"/>
      <w:r w:rsidRPr="0076057B">
        <w:rPr>
          <w:color w:val="auto"/>
        </w:rPr>
        <w:t>Commonwealth’s Rights</w:t>
      </w:r>
      <w:bookmarkEnd w:id="16"/>
    </w:p>
    <w:p w14:paraId="21EB313F" w14:textId="5121D88B"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Nothing in the </w:t>
      </w:r>
      <w:r w:rsidRPr="0076057B">
        <w:rPr>
          <w:rFonts w:ascii="Arial" w:eastAsia="Arial" w:hAnsi="Arial"/>
          <w:i/>
          <w:sz w:val="24"/>
        </w:rPr>
        <w:t xml:space="preserve">Program Guidelines </w:t>
      </w:r>
      <w:r w:rsidRPr="0076057B">
        <w:rPr>
          <w:rFonts w:ascii="Arial" w:eastAsia="Arial" w:hAnsi="Arial"/>
          <w:sz w:val="24"/>
        </w:rPr>
        <w:t xml:space="preserve">should be construed to give rise to any contractual obligations or rights, expressed or implied, by the issue of the </w:t>
      </w:r>
      <w:r w:rsidRPr="0076057B">
        <w:rPr>
          <w:rFonts w:ascii="Arial" w:eastAsia="Arial" w:hAnsi="Arial"/>
          <w:i/>
          <w:sz w:val="24"/>
        </w:rPr>
        <w:t xml:space="preserve">Program Guidelines </w:t>
      </w:r>
      <w:r w:rsidRPr="0076057B">
        <w:rPr>
          <w:rFonts w:ascii="Arial" w:eastAsia="Arial" w:hAnsi="Arial"/>
          <w:sz w:val="24"/>
        </w:rPr>
        <w:t xml:space="preserve">or the submission of an application for a </w:t>
      </w:r>
      <w:r w:rsidR="002133DF"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or </w:t>
      </w:r>
      <w:r w:rsidR="002133DF"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under the </w:t>
      </w:r>
      <w:r w:rsidR="00EC0642"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21EB3140" w14:textId="4F98F2E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No agreement will be created between a successful </w:t>
      </w:r>
      <w:r w:rsidRPr="0076057B">
        <w:rPr>
          <w:rFonts w:ascii="Arial" w:eastAsia="Arial" w:hAnsi="Arial"/>
          <w:i/>
          <w:sz w:val="24"/>
        </w:rPr>
        <w:t xml:space="preserve">applicant </w:t>
      </w:r>
      <w:r w:rsidRPr="0076057B">
        <w:rPr>
          <w:rFonts w:ascii="Arial" w:eastAsia="Arial" w:hAnsi="Arial"/>
          <w:sz w:val="24"/>
        </w:rPr>
        <w:t xml:space="preserve">and the Commonwealth, as represented by the </w:t>
      </w:r>
      <w:r w:rsidR="00D40570">
        <w:rPr>
          <w:rFonts w:ascii="Arial" w:eastAsia="Arial" w:hAnsi="Arial"/>
          <w:i/>
          <w:sz w:val="24"/>
        </w:rPr>
        <w:t>d</w:t>
      </w:r>
      <w:r w:rsidRPr="0076057B">
        <w:rPr>
          <w:rFonts w:ascii="Arial" w:eastAsia="Arial" w:hAnsi="Arial"/>
          <w:i/>
          <w:sz w:val="24"/>
        </w:rPr>
        <w:t>epartment</w:t>
      </w:r>
      <w:r w:rsidRPr="0076057B">
        <w:rPr>
          <w:rFonts w:ascii="Arial" w:eastAsia="Arial" w:hAnsi="Arial"/>
          <w:sz w:val="24"/>
        </w:rPr>
        <w:t xml:space="preserve">, until a </w:t>
      </w:r>
      <w:r w:rsidRPr="0076057B">
        <w:rPr>
          <w:rFonts w:ascii="Arial" w:eastAsia="Arial" w:hAnsi="Arial"/>
          <w:i/>
          <w:sz w:val="24"/>
        </w:rPr>
        <w:t xml:space="preserve">Funding Agreement </w:t>
      </w:r>
      <w:r w:rsidRPr="0076057B">
        <w:rPr>
          <w:rFonts w:ascii="Arial" w:eastAsia="Arial" w:hAnsi="Arial"/>
          <w:sz w:val="24"/>
        </w:rPr>
        <w:t>is formally executed.</w:t>
      </w:r>
    </w:p>
    <w:p w14:paraId="21EB3141" w14:textId="01ECB9C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Notwithstanding the approval of an application for a </w:t>
      </w:r>
      <w:r w:rsidR="002133DF"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or </w:t>
      </w:r>
      <w:r w:rsidR="002133DF" w:rsidRPr="0076057B">
        <w:rPr>
          <w:rFonts w:ascii="Arial" w:eastAsia="Arial" w:hAnsi="Arial"/>
          <w:i/>
          <w:sz w:val="24"/>
        </w:rPr>
        <w:t>s</w:t>
      </w:r>
      <w:r w:rsidRPr="0076057B">
        <w:rPr>
          <w:rFonts w:ascii="Arial" w:eastAsia="Arial" w:hAnsi="Arial"/>
          <w:i/>
          <w:sz w:val="24"/>
        </w:rPr>
        <w:t>ervice</w:t>
      </w:r>
      <w:r w:rsidRPr="0076057B">
        <w:rPr>
          <w:rFonts w:ascii="Arial" w:eastAsia="Arial" w:hAnsi="Arial"/>
          <w:sz w:val="24"/>
        </w:rPr>
        <w:t xml:space="preserve">, the provision of a </w:t>
      </w:r>
      <w:r w:rsidR="002133DF"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or </w:t>
      </w:r>
      <w:r w:rsidR="002133DF"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by the Commonwealth, and the amount of a </w:t>
      </w:r>
      <w:r w:rsidR="002133DF" w:rsidRPr="0076057B">
        <w:rPr>
          <w:rFonts w:ascii="Arial" w:eastAsia="Arial" w:hAnsi="Arial"/>
          <w:i/>
          <w:sz w:val="24"/>
        </w:rPr>
        <w:t>g</w:t>
      </w:r>
      <w:r w:rsidRPr="0076057B">
        <w:rPr>
          <w:rFonts w:ascii="Arial" w:eastAsia="Arial" w:hAnsi="Arial"/>
          <w:i/>
          <w:sz w:val="24"/>
        </w:rPr>
        <w:t>rant</w:t>
      </w:r>
      <w:r w:rsidRPr="0076057B">
        <w:rPr>
          <w:rFonts w:ascii="Arial" w:eastAsia="Arial" w:hAnsi="Arial"/>
          <w:sz w:val="24"/>
        </w:rPr>
        <w:t>, is subject to available Commonwealth funding and changes in Commonwealth policy.</w:t>
      </w:r>
    </w:p>
    <w:p w14:paraId="21EB3144" w14:textId="750B611B" w:rsidR="000D523A" w:rsidRPr="0076057B" w:rsidRDefault="002A558F" w:rsidP="0076057B">
      <w:pPr>
        <w:pStyle w:val="Heading2"/>
        <w:rPr>
          <w:color w:val="auto"/>
        </w:rPr>
      </w:pPr>
      <w:bookmarkStart w:id="17" w:name="_Toc43809426"/>
      <w:r w:rsidRPr="0076057B">
        <w:rPr>
          <w:color w:val="auto"/>
        </w:rPr>
        <w:t>Announcements</w:t>
      </w:r>
      <w:bookmarkEnd w:id="17"/>
    </w:p>
    <w:p w14:paraId="4A3BE406" w14:textId="603C9F1C" w:rsidR="00332974" w:rsidRPr="0076057B" w:rsidRDefault="00332974"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will publish non-sensitive details of successful </w:t>
      </w:r>
      <w:r w:rsidR="00142045">
        <w:rPr>
          <w:rFonts w:ascii="Arial" w:eastAsia="Arial" w:hAnsi="Arial"/>
          <w:i/>
          <w:sz w:val="24"/>
        </w:rPr>
        <w:t>g</w:t>
      </w:r>
      <w:r w:rsidRPr="00E711A6">
        <w:rPr>
          <w:rFonts w:ascii="Arial" w:eastAsia="Arial" w:hAnsi="Arial"/>
          <w:i/>
          <w:sz w:val="24"/>
        </w:rPr>
        <w:t>rants</w:t>
      </w:r>
      <w:r w:rsidRPr="0076057B">
        <w:rPr>
          <w:rFonts w:ascii="Arial" w:eastAsia="Arial" w:hAnsi="Arial"/>
          <w:sz w:val="24"/>
        </w:rPr>
        <w:t xml:space="preserve"> on </w:t>
      </w:r>
      <w:hyperlink r:id="rId19" w:history="1">
        <w:r w:rsidRPr="00D40570">
          <w:rPr>
            <w:rStyle w:val="Hyperlink"/>
            <w:rFonts w:ascii="Arial" w:eastAsia="Arial" w:hAnsi="Arial"/>
            <w:sz w:val="24"/>
          </w:rPr>
          <w:t>GrantConnect</w:t>
        </w:r>
      </w:hyperlink>
      <w:r w:rsidRPr="0076057B">
        <w:rPr>
          <w:rFonts w:ascii="Arial" w:eastAsia="Arial" w:hAnsi="Arial"/>
          <w:sz w:val="24"/>
        </w:rPr>
        <w:t xml:space="preserve">, </w:t>
      </w:r>
      <w:hyperlink r:id="rId20" w:history="1">
        <w:r w:rsidRPr="00D40570">
          <w:rPr>
            <w:rStyle w:val="Hyperlink"/>
            <w:rFonts w:ascii="Arial" w:eastAsia="Arial" w:hAnsi="Arial"/>
            <w:sz w:val="24"/>
          </w:rPr>
          <w:t>industry.gov.au</w:t>
        </w:r>
      </w:hyperlink>
      <w:r w:rsidRPr="0076057B">
        <w:rPr>
          <w:rFonts w:ascii="Arial" w:eastAsia="Arial" w:hAnsi="Arial"/>
          <w:sz w:val="24"/>
        </w:rPr>
        <w:t xml:space="preserve"> and / or </w:t>
      </w:r>
      <w:hyperlink r:id="rId21" w:history="1">
        <w:r w:rsidRPr="00D40570">
          <w:rPr>
            <w:rStyle w:val="Hyperlink"/>
            <w:rFonts w:ascii="Arial" w:eastAsia="Arial" w:hAnsi="Arial"/>
            <w:sz w:val="24"/>
          </w:rPr>
          <w:t>business.gov.au</w:t>
        </w:r>
      </w:hyperlink>
      <w:r w:rsidRPr="0076057B">
        <w:rPr>
          <w:rFonts w:ascii="Arial" w:eastAsia="Arial" w:hAnsi="Arial"/>
          <w:sz w:val="24"/>
        </w:rPr>
        <w:t>. We are required to do this by the Commonwealth Grants Rules and Guidelines and the Australian Government Public Data Policy Statement, unless otherwise prohibited by law.</w:t>
      </w:r>
    </w:p>
    <w:p w14:paraId="21EB3148" w14:textId="6023EBB2"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In addition, the </w:t>
      </w:r>
      <w:r w:rsidRPr="0076057B">
        <w:rPr>
          <w:rFonts w:ascii="Arial" w:eastAsia="Arial" w:hAnsi="Arial"/>
          <w:i/>
          <w:sz w:val="24"/>
        </w:rPr>
        <w:t xml:space="preserve">Minister </w:t>
      </w:r>
      <w:r w:rsidRPr="0076057B">
        <w:rPr>
          <w:rFonts w:ascii="Arial" w:eastAsia="Arial" w:hAnsi="Arial"/>
          <w:sz w:val="24"/>
        </w:rPr>
        <w:t xml:space="preserve">or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may publicly announce information about</w:t>
      </w:r>
      <w:r w:rsidR="00EB3086" w:rsidRPr="0076057B">
        <w:rPr>
          <w:rFonts w:ascii="Arial" w:eastAsia="Arial" w:hAnsi="Arial"/>
          <w:sz w:val="24"/>
        </w:rPr>
        <w:t xml:space="preserve"> </w:t>
      </w:r>
      <w:r w:rsidRPr="0076057B">
        <w:rPr>
          <w:rFonts w:ascii="Arial" w:eastAsia="Arial" w:hAnsi="Arial"/>
          <w:sz w:val="24"/>
        </w:rPr>
        <w:t xml:space="preserve">successful </w:t>
      </w:r>
      <w:r w:rsidR="00980675" w:rsidRPr="004E4EE2">
        <w:rPr>
          <w:rFonts w:ascii="Arial" w:eastAsia="Arial" w:hAnsi="Arial"/>
          <w:i/>
          <w:sz w:val="24"/>
        </w:rPr>
        <w:t>grant</w:t>
      </w:r>
      <w:r w:rsidR="00980675">
        <w:rPr>
          <w:rFonts w:ascii="Arial" w:eastAsia="Arial" w:hAnsi="Arial"/>
          <w:sz w:val="24"/>
        </w:rPr>
        <w:t xml:space="preserve"> </w:t>
      </w:r>
      <w:r w:rsidRPr="00822834">
        <w:rPr>
          <w:rFonts w:ascii="Arial" w:eastAsia="Arial" w:hAnsi="Arial"/>
          <w:sz w:val="24"/>
        </w:rPr>
        <w:t>activities</w:t>
      </w:r>
      <w:r w:rsidRPr="0076057B">
        <w:rPr>
          <w:rFonts w:ascii="Arial" w:eastAsia="Arial" w:hAnsi="Arial"/>
          <w:sz w:val="24"/>
        </w:rPr>
        <w:t xml:space="preserve"> and details of </w:t>
      </w:r>
      <w:r w:rsidR="002133DF" w:rsidRPr="0076057B">
        <w:rPr>
          <w:rFonts w:ascii="Arial" w:eastAsia="Arial" w:hAnsi="Arial"/>
          <w:i/>
          <w:sz w:val="24"/>
        </w:rPr>
        <w:t>p</w:t>
      </w:r>
      <w:r w:rsidRPr="0076057B">
        <w:rPr>
          <w:rFonts w:ascii="Arial" w:eastAsia="Arial" w:hAnsi="Arial"/>
          <w:i/>
          <w:sz w:val="24"/>
        </w:rPr>
        <w:t xml:space="preserve">articipants </w:t>
      </w:r>
      <w:r w:rsidRPr="0076057B">
        <w:rPr>
          <w:rFonts w:ascii="Arial" w:eastAsia="Arial" w:hAnsi="Arial"/>
          <w:sz w:val="24"/>
        </w:rPr>
        <w:t xml:space="preserve">that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determines is not confidential (see clause 51), including the:</w:t>
      </w:r>
    </w:p>
    <w:p w14:paraId="21EB3149" w14:textId="0543C3FF" w:rsidR="000D523A" w:rsidRPr="0076057B" w:rsidRDefault="002A558F" w:rsidP="00E711A6">
      <w:pPr>
        <w:numPr>
          <w:ilvl w:val="0"/>
          <w:numId w:val="9"/>
        </w:numPr>
        <w:tabs>
          <w:tab w:val="clear" w:pos="504"/>
          <w:tab w:val="left" w:pos="1296"/>
        </w:tabs>
        <w:spacing w:before="166" w:line="272" w:lineRule="exact"/>
        <w:ind w:left="794"/>
        <w:contextualSpacing/>
        <w:textAlignment w:val="baseline"/>
        <w:rPr>
          <w:rFonts w:ascii="Arial" w:eastAsia="Arial" w:hAnsi="Arial"/>
          <w:sz w:val="24"/>
        </w:rPr>
      </w:pPr>
      <w:r w:rsidRPr="0076057B">
        <w:rPr>
          <w:rFonts w:ascii="Arial" w:eastAsia="Arial" w:hAnsi="Arial"/>
          <w:sz w:val="24"/>
        </w:rPr>
        <w:t xml:space="preserve">name of the </w:t>
      </w:r>
      <w:r w:rsidR="002133DF" w:rsidRPr="0076057B">
        <w:rPr>
          <w:rFonts w:ascii="Arial" w:eastAsia="Arial" w:hAnsi="Arial"/>
          <w:i/>
          <w:sz w:val="24"/>
        </w:rPr>
        <w:t>p</w:t>
      </w:r>
      <w:r w:rsidRPr="0076057B">
        <w:rPr>
          <w:rFonts w:ascii="Arial" w:eastAsia="Arial" w:hAnsi="Arial"/>
          <w:i/>
          <w:sz w:val="24"/>
        </w:rPr>
        <w:t>articipant</w:t>
      </w:r>
      <w:r w:rsidRPr="0076057B">
        <w:rPr>
          <w:rFonts w:ascii="Arial" w:eastAsia="Arial" w:hAnsi="Arial"/>
          <w:sz w:val="24"/>
        </w:rPr>
        <w:t>;</w:t>
      </w:r>
    </w:p>
    <w:p w14:paraId="21EB314A" w14:textId="77777777" w:rsidR="000D523A" w:rsidRPr="0076057B" w:rsidRDefault="002A558F" w:rsidP="00E711A6">
      <w:pPr>
        <w:numPr>
          <w:ilvl w:val="0"/>
          <w:numId w:val="9"/>
        </w:numPr>
        <w:tabs>
          <w:tab w:val="clear" w:pos="504"/>
          <w:tab w:val="left" w:pos="1296"/>
        </w:tabs>
        <w:spacing w:before="170" w:line="271" w:lineRule="exact"/>
        <w:ind w:left="794"/>
        <w:contextualSpacing/>
        <w:textAlignment w:val="baseline"/>
        <w:rPr>
          <w:rFonts w:ascii="Arial" w:eastAsia="Arial" w:hAnsi="Arial"/>
          <w:sz w:val="24"/>
        </w:rPr>
      </w:pPr>
      <w:r w:rsidRPr="0076057B">
        <w:rPr>
          <w:rFonts w:ascii="Arial" w:eastAsia="Arial" w:hAnsi="Arial"/>
          <w:sz w:val="24"/>
        </w:rPr>
        <w:t xml:space="preserve">description of the </w:t>
      </w:r>
      <w:r w:rsidRPr="00822834">
        <w:rPr>
          <w:rFonts w:ascii="Arial" w:eastAsia="Arial" w:hAnsi="Arial"/>
          <w:sz w:val="24"/>
        </w:rPr>
        <w:t xml:space="preserve">activity </w:t>
      </w:r>
      <w:r w:rsidRPr="0076057B">
        <w:rPr>
          <w:rFonts w:ascii="Arial" w:eastAsia="Arial" w:hAnsi="Arial"/>
          <w:sz w:val="24"/>
        </w:rPr>
        <w:t>and its objectives;</w:t>
      </w:r>
    </w:p>
    <w:p w14:paraId="21EB314B" w14:textId="77777777" w:rsidR="000D523A" w:rsidRPr="0076057B" w:rsidRDefault="002A558F" w:rsidP="00E711A6">
      <w:pPr>
        <w:numPr>
          <w:ilvl w:val="0"/>
          <w:numId w:val="9"/>
        </w:numPr>
        <w:tabs>
          <w:tab w:val="clear" w:pos="504"/>
          <w:tab w:val="left" w:pos="1296"/>
        </w:tabs>
        <w:spacing w:before="166" w:line="271" w:lineRule="exact"/>
        <w:ind w:left="794"/>
        <w:contextualSpacing/>
        <w:textAlignment w:val="baseline"/>
        <w:rPr>
          <w:rFonts w:ascii="Arial" w:eastAsia="Arial" w:hAnsi="Arial"/>
          <w:sz w:val="24"/>
        </w:rPr>
      </w:pPr>
      <w:r w:rsidRPr="0076057B">
        <w:rPr>
          <w:rFonts w:ascii="Arial" w:eastAsia="Arial" w:hAnsi="Arial"/>
          <w:sz w:val="24"/>
        </w:rPr>
        <w:t>amount of funding awarded (where applicable).</w:t>
      </w:r>
    </w:p>
    <w:p w14:paraId="21EB314C" w14:textId="45D4EBD4" w:rsidR="000D523A" w:rsidRPr="0076057B" w:rsidRDefault="002A558F" w:rsidP="0076057B">
      <w:pPr>
        <w:pStyle w:val="Heading2"/>
        <w:rPr>
          <w:color w:val="auto"/>
        </w:rPr>
      </w:pPr>
      <w:bookmarkStart w:id="18" w:name="_Toc43809427"/>
      <w:r w:rsidRPr="0076057B">
        <w:rPr>
          <w:color w:val="auto"/>
        </w:rPr>
        <w:t>Conflicts of Interest</w:t>
      </w:r>
      <w:bookmarkEnd w:id="18"/>
    </w:p>
    <w:p w14:paraId="21EB314D" w14:textId="3C3DF658"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will maintain procedures for managing </w:t>
      </w:r>
      <w:r w:rsidRPr="00822834">
        <w:rPr>
          <w:rFonts w:ascii="Arial" w:eastAsia="Arial" w:hAnsi="Arial"/>
          <w:sz w:val="24"/>
        </w:rPr>
        <w:t xml:space="preserve">conflicts of interest </w:t>
      </w:r>
      <w:r w:rsidRPr="0076057B">
        <w:rPr>
          <w:rFonts w:ascii="Arial" w:eastAsia="Arial" w:hAnsi="Arial"/>
          <w:sz w:val="24"/>
        </w:rPr>
        <w:t xml:space="preserve">for staff within the </w:t>
      </w:r>
      <w:r w:rsidR="002133DF" w:rsidRPr="0076057B">
        <w:rPr>
          <w:rFonts w:ascii="Arial" w:eastAsia="Arial" w:hAnsi="Arial"/>
          <w:i/>
          <w:sz w:val="24"/>
        </w:rPr>
        <w:t>d</w:t>
      </w:r>
      <w:r w:rsidRPr="0076057B">
        <w:rPr>
          <w:rFonts w:ascii="Arial" w:eastAsia="Arial" w:hAnsi="Arial"/>
          <w:i/>
          <w:sz w:val="24"/>
        </w:rPr>
        <w:t>epartment</w:t>
      </w:r>
      <w:r w:rsidRPr="0076057B">
        <w:rPr>
          <w:rFonts w:ascii="Arial" w:eastAsia="Arial" w:hAnsi="Arial"/>
          <w:sz w:val="24"/>
        </w:rPr>
        <w:t xml:space="preserve">, </w:t>
      </w:r>
      <w:r w:rsidR="00980675" w:rsidRPr="004E4EE2">
        <w:rPr>
          <w:rFonts w:ascii="Arial" w:eastAsia="Arial" w:hAnsi="Arial"/>
          <w:i/>
          <w:sz w:val="24"/>
        </w:rPr>
        <w:t>Delivery Partners,</w:t>
      </w:r>
      <w:r w:rsidR="00980675">
        <w:rPr>
          <w:rFonts w:ascii="Arial" w:eastAsia="Arial" w:hAnsi="Arial"/>
          <w:sz w:val="24"/>
        </w:rPr>
        <w:t xml:space="preserve"> </w:t>
      </w:r>
      <w:r w:rsidR="00980675" w:rsidRPr="004E4EE2">
        <w:rPr>
          <w:rFonts w:ascii="Arial" w:eastAsia="Arial" w:hAnsi="Arial"/>
          <w:i/>
          <w:sz w:val="24"/>
        </w:rPr>
        <w:t>facilitators, Directors</w:t>
      </w:r>
      <w:r w:rsidR="00980675">
        <w:rPr>
          <w:rFonts w:ascii="Arial" w:eastAsia="Arial" w:hAnsi="Arial"/>
          <w:sz w:val="24"/>
        </w:rPr>
        <w:t xml:space="preserve">, members of the </w:t>
      </w:r>
      <w:r w:rsidR="00980675" w:rsidRPr="004E4EE2">
        <w:rPr>
          <w:rFonts w:ascii="Arial" w:eastAsia="Arial" w:hAnsi="Arial"/>
          <w:i/>
          <w:sz w:val="24"/>
        </w:rPr>
        <w:t>Entrepreneurs’ Programme Committee</w:t>
      </w:r>
      <w:r w:rsidR="00980675">
        <w:rPr>
          <w:rFonts w:ascii="Arial" w:eastAsia="Arial" w:hAnsi="Arial"/>
          <w:sz w:val="24"/>
        </w:rPr>
        <w:t xml:space="preserve"> and any other </w:t>
      </w:r>
      <w:r w:rsidRPr="0076057B">
        <w:rPr>
          <w:rFonts w:ascii="Arial" w:eastAsia="Arial" w:hAnsi="Arial"/>
          <w:sz w:val="24"/>
        </w:rPr>
        <w:t xml:space="preserve">technical experts and other third parties involved in the management, assessment and evaluation of: the </w:t>
      </w:r>
      <w:r w:rsidR="00A50676"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 xml:space="preserve">, applications and the delivery of </w:t>
      </w:r>
      <w:r w:rsidR="002133DF" w:rsidRPr="0076057B">
        <w:rPr>
          <w:rFonts w:ascii="Arial" w:eastAsia="Arial" w:hAnsi="Arial"/>
          <w:i/>
          <w:sz w:val="24"/>
        </w:rPr>
        <w:t>a</w:t>
      </w:r>
      <w:r w:rsidRPr="0076057B">
        <w:rPr>
          <w:rFonts w:ascii="Arial" w:eastAsia="Arial" w:hAnsi="Arial"/>
          <w:i/>
          <w:sz w:val="24"/>
        </w:rPr>
        <w:t>ctivities</w:t>
      </w:r>
      <w:r w:rsidRPr="0076057B">
        <w:rPr>
          <w:rFonts w:ascii="Arial" w:eastAsia="Arial" w:hAnsi="Arial"/>
          <w:sz w:val="24"/>
        </w:rPr>
        <w:t xml:space="preserve">. Conflicts of interest will be managed in accordance with these procedures. A </w:t>
      </w:r>
      <w:r w:rsidRPr="0076057B">
        <w:rPr>
          <w:rFonts w:ascii="Arial" w:eastAsia="Arial" w:hAnsi="Arial"/>
          <w:i/>
          <w:sz w:val="24"/>
        </w:rPr>
        <w:t xml:space="preserve">conflict of interest </w:t>
      </w:r>
      <w:r w:rsidRPr="0076057B">
        <w:rPr>
          <w:rFonts w:ascii="Arial" w:eastAsia="Arial" w:hAnsi="Arial"/>
          <w:sz w:val="24"/>
        </w:rPr>
        <w:t xml:space="preserve">can arise in </w:t>
      </w:r>
      <w:r w:rsidRPr="0076057B">
        <w:rPr>
          <w:rFonts w:ascii="Arial" w:eastAsia="Arial" w:hAnsi="Arial"/>
          <w:sz w:val="24"/>
        </w:rPr>
        <w:lastRenderedPageBreak/>
        <w:t>situations where a person has an interest or relationship, whether real, perceived or potential, that conflicts with a duty they hold or where they have a role that conflicts with another role.</w:t>
      </w:r>
    </w:p>
    <w:p w14:paraId="21EB314E" w14:textId="7D5EBDC8"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w:t>
      </w:r>
      <w:r w:rsidRPr="0076057B">
        <w:rPr>
          <w:rFonts w:ascii="Arial" w:eastAsia="Arial" w:hAnsi="Arial"/>
          <w:i/>
          <w:sz w:val="24"/>
        </w:rPr>
        <w:t>epartment’s</w:t>
      </w:r>
      <w:hyperlink r:id="rId22">
        <w:r w:rsidRPr="00C94532">
          <w:rPr>
            <w:rFonts w:ascii="Arial" w:eastAsia="Arial" w:hAnsi="Arial"/>
            <w:sz w:val="24"/>
          </w:rPr>
          <w:t xml:space="preserve"> </w:t>
        </w:r>
        <w:r w:rsidRPr="00C94532">
          <w:rPr>
            <w:rStyle w:val="Hyperlink"/>
            <w:rFonts w:ascii="Arial" w:hAnsi="Arial" w:cs="Arial"/>
            <w:sz w:val="24"/>
            <w:szCs w:val="24"/>
          </w:rPr>
          <w:t>procedures for managing conflicts of interests</w:t>
        </w:r>
      </w:hyperlink>
      <w:r w:rsidR="00C94532" w:rsidRPr="00C94532">
        <w:rPr>
          <w:rFonts w:ascii="Arial" w:eastAsia="Arial" w:hAnsi="Arial"/>
          <w:sz w:val="24"/>
        </w:rPr>
        <w:t xml:space="preserve"> </w:t>
      </w:r>
      <w:r w:rsidRPr="0076057B">
        <w:rPr>
          <w:rFonts w:ascii="Arial" w:eastAsia="Arial" w:hAnsi="Arial"/>
          <w:sz w:val="24"/>
        </w:rPr>
        <w:t xml:space="preserve">by its employees are in accordance with the requirements of </w:t>
      </w:r>
      <w:r w:rsidRPr="00C94532">
        <w:rPr>
          <w:rFonts w:ascii="Arial" w:eastAsia="Arial" w:hAnsi="Arial" w:cs="Arial"/>
          <w:sz w:val="24"/>
          <w:szCs w:val="24"/>
        </w:rPr>
        <w:t>the</w:t>
      </w:r>
      <w:hyperlink r:id="rId23">
        <w:r w:rsidRPr="00E711A6">
          <w:rPr>
            <w:rStyle w:val="Hyperlink"/>
            <w:rFonts w:cs="Arial"/>
            <w:color w:val="auto"/>
            <w:szCs w:val="24"/>
            <w:u w:val="none"/>
          </w:rPr>
          <w:t xml:space="preserve"> </w:t>
        </w:r>
        <w:r w:rsidRPr="00C94532">
          <w:rPr>
            <w:rStyle w:val="Hyperlink"/>
            <w:rFonts w:ascii="Arial" w:hAnsi="Arial" w:cs="Arial"/>
            <w:sz w:val="24"/>
            <w:szCs w:val="24"/>
          </w:rPr>
          <w:t>APS Code of Conduct</w:t>
        </w:r>
      </w:hyperlink>
      <w:r w:rsidRPr="00C94532">
        <w:rPr>
          <w:rFonts w:ascii="Arial" w:eastAsia="Arial" w:hAnsi="Arial" w:cs="Arial"/>
          <w:sz w:val="24"/>
          <w:szCs w:val="24"/>
        </w:rPr>
        <w:t xml:space="preserve"> (</w:t>
      </w:r>
      <w:r w:rsidRPr="0076057B">
        <w:rPr>
          <w:rFonts w:ascii="Arial" w:eastAsia="Arial" w:hAnsi="Arial"/>
          <w:sz w:val="24"/>
        </w:rPr>
        <w:t xml:space="preserve">section 13(7) of the </w:t>
      </w:r>
      <w:r w:rsidRPr="0076057B">
        <w:rPr>
          <w:rFonts w:ascii="Arial" w:eastAsia="Arial" w:hAnsi="Arial"/>
          <w:i/>
          <w:sz w:val="24"/>
        </w:rPr>
        <w:t>Public Service Act 1999 (Cth)</w:t>
      </w:r>
      <w:r w:rsidRPr="0076057B">
        <w:rPr>
          <w:rFonts w:ascii="Arial" w:eastAsia="Arial" w:hAnsi="Arial"/>
          <w:sz w:val="24"/>
        </w:rPr>
        <w:t xml:space="preserve">), the </w:t>
      </w:r>
      <w:r w:rsidRPr="0076057B">
        <w:rPr>
          <w:rFonts w:ascii="Arial" w:eastAsia="Arial" w:hAnsi="Arial"/>
          <w:i/>
          <w:sz w:val="24"/>
        </w:rPr>
        <w:t xml:space="preserve">Public Governance, Performance and Accountability Act 2013 (Cth) </w:t>
      </w:r>
      <w:r w:rsidRPr="0076057B">
        <w:rPr>
          <w:rFonts w:ascii="Arial" w:eastAsia="Arial" w:hAnsi="Arial"/>
          <w:sz w:val="24"/>
        </w:rPr>
        <w:t xml:space="preserve">and the </w:t>
      </w:r>
      <w:r w:rsidRPr="0076057B">
        <w:rPr>
          <w:rFonts w:ascii="Arial" w:eastAsia="Arial" w:hAnsi="Arial"/>
          <w:i/>
          <w:sz w:val="24"/>
        </w:rPr>
        <w:t>Public Governance Performance and Accountability Rule 2014</w:t>
      </w:r>
      <w:r w:rsidRPr="0076057B">
        <w:rPr>
          <w:rFonts w:ascii="Arial" w:eastAsia="Arial" w:hAnsi="Arial"/>
          <w:sz w:val="24"/>
        </w:rPr>
        <w:t>.</w:t>
      </w:r>
    </w:p>
    <w:p w14:paraId="21EB314F" w14:textId="3CAA903F"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will manage potential, perceived and actual </w:t>
      </w:r>
      <w:r w:rsidR="00715D81">
        <w:rPr>
          <w:rFonts w:ascii="Arial" w:eastAsia="Arial" w:hAnsi="Arial"/>
          <w:i/>
          <w:sz w:val="24"/>
        </w:rPr>
        <w:t xml:space="preserve">Entrepreneurs’ Programme Committee </w:t>
      </w:r>
      <w:r w:rsidRPr="0076057B">
        <w:rPr>
          <w:rFonts w:ascii="Arial" w:eastAsia="Arial" w:hAnsi="Arial"/>
          <w:sz w:val="24"/>
        </w:rPr>
        <w:t xml:space="preserve">member conflicts of interest through a </w:t>
      </w:r>
      <w:r w:rsidRPr="0076057B">
        <w:rPr>
          <w:rFonts w:ascii="Arial" w:eastAsia="Arial" w:hAnsi="Arial"/>
          <w:i/>
          <w:sz w:val="24"/>
        </w:rPr>
        <w:t xml:space="preserve">conflict of interest </w:t>
      </w:r>
      <w:r w:rsidRPr="0076057B">
        <w:rPr>
          <w:rFonts w:ascii="Arial" w:eastAsia="Arial" w:hAnsi="Arial"/>
          <w:sz w:val="24"/>
        </w:rPr>
        <w:t xml:space="preserve">process that requires members to declare any </w:t>
      </w:r>
      <w:r w:rsidRPr="0076057B">
        <w:rPr>
          <w:rFonts w:ascii="Arial" w:eastAsia="Arial" w:hAnsi="Arial"/>
          <w:i/>
          <w:sz w:val="24"/>
        </w:rPr>
        <w:t xml:space="preserve">conflict of interest </w:t>
      </w:r>
      <w:r w:rsidRPr="0076057B">
        <w:rPr>
          <w:rFonts w:ascii="Arial" w:eastAsia="Arial" w:hAnsi="Arial"/>
          <w:sz w:val="24"/>
        </w:rPr>
        <w:t xml:space="preserve">by members and exclude those members from the application assessment process if the </w:t>
      </w:r>
      <w:r w:rsidRPr="0076057B">
        <w:rPr>
          <w:rFonts w:ascii="Arial" w:eastAsia="Arial" w:hAnsi="Arial"/>
          <w:i/>
          <w:sz w:val="24"/>
        </w:rPr>
        <w:t xml:space="preserve">Program Delegate </w:t>
      </w:r>
      <w:r w:rsidRPr="0076057B">
        <w:rPr>
          <w:rFonts w:ascii="Arial" w:eastAsia="Arial" w:hAnsi="Arial"/>
          <w:sz w:val="24"/>
        </w:rPr>
        <w:t xml:space="preserve">determines that the </w:t>
      </w:r>
      <w:r w:rsidRPr="0076057B">
        <w:rPr>
          <w:rFonts w:ascii="Arial" w:eastAsia="Arial" w:hAnsi="Arial"/>
          <w:i/>
          <w:sz w:val="24"/>
        </w:rPr>
        <w:t xml:space="preserve">conflict of interest </w:t>
      </w:r>
      <w:r w:rsidRPr="0076057B">
        <w:rPr>
          <w:rFonts w:ascii="Arial" w:eastAsia="Arial" w:hAnsi="Arial"/>
          <w:sz w:val="24"/>
        </w:rPr>
        <w:t>is material.</w:t>
      </w:r>
    </w:p>
    <w:p w14:paraId="21EB3150" w14:textId="6F46589C" w:rsidR="000D523A" w:rsidRPr="0076057B" w:rsidRDefault="008B32C6"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 xml:space="preserve">Delivery </w:t>
      </w:r>
      <w:r w:rsidR="002A558F" w:rsidRPr="0076057B">
        <w:rPr>
          <w:rFonts w:ascii="Arial" w:eastAsia="Arial" w:hAnsi="Arial"/>
          <w:i/>
          <w:sz w:val="24"/>
        </w:rPr>
        <w:t xml:space="preserve">Partners, Directors </w:t>
      </w:r>
      <w:r w:rsidR="0042085B" w:rsidRPr="00E711A6">
        <w:rPr>
          <w:rFonts w:ascii="Arial" w:eastAsia="Arial" w:hAnsi="Arial"/>
          <w:sz w:val="24"/>
        </w:rPr>
        <w:t>and</w:t>
      </w:r>
      <w:r w:rsidR="0042085B" w:rsidRPr="0076057B">
        <w:rPr>
          <w:rFonts w:ascii="Arial" w:eastAsia="Arial" w:hAnsi="Arial"/>
          <w:i/>
          <w:sz w:val="24"/>
        </w:rPr>
        <w:t xml:space="preserve"> </w:t>
      </w:r>
      <w:r w:rsidR="002133DF" w:rsidRPr="0076057B">
        <w:rPr>
          <w:rFonts w:ascii="Arial" w:eastAsia="Arial" w:hAnsi="Arial"/>
          <w:i/>
          <w:sz w:val="24"/>
        </w:rPr>
        <w:t>f</w:t>
      </w:r>
      <w:r w:rsidR="002A558F" w:rsidRPr="0076057B">
        <w:rPr>
          <w:rFonts w:ascii="Arial" w:eastAsia="Arial" w:hAnsi="Arial"/>
          <w:i/>
          <w:sz w:val="24"/>
        </w:rPr>
        <w:t xml:space="preserve">acilitators </w:t>
      </w:r>
      <w:r w:rsidR="002A558F" w:rsidRPr="0076057B">
        <w:rPr>
          <w:rFonts w:ascii="Arial" w:eastAsia="Arial" w:hAnsi="Arial"/>
          <w:sz w:val="24"/>
        </w:rPr>
        <w:t xml:space="preserve">must identify to the </w:t>
      </w:r>
      <w:r w:rsidR="00606013">
        <w:rPr>
          <w:rFonts w:ascii="Arial" w:eastAsia="Arial" w:hAnsi="Arial"/>
          <w:i/>
          <w:sz w:val="24"/>
        </w:rPr>
        <w:t>d</w:t>
      </w:r>
      <w:r w:rsidR="002A558F" w:rsidRPr="0076057B">
        <w:rPr>
          <w:rFonts w:ascii="Arial" w:eastAsia="Arial" w:hAnsi="Arial"/>
          <w:i/>
          <w:sz w:val="24"/>
        </w:rPr>
        <w:t xml:space="preserve">epartment </w:t>
      </w:r>
      <w:r w:rsidR="002A558F" w:rsidRPr="0076057B">
        <w:rPr>
          <w:rFonts w:ascii="Arial" w:eastAsia="Arial" w:hAnsi="Arial"/>
          <w:sz w:val="24"/>
        </w:rPr>
        <w:t xml:space="preserve">any actual, perceived or potential conflicts of interest they believe will or may arise during the delivery of the </w:t>
      </w:r>
      <w:r w:rsidR="002133DF" w:rsidRPr="0076057B">
        <w:rPr>
          <w:rFonts w:ascii="Arial" w:eastAsia="Arial" w:hAnsi="Arial"/>
          <w:i/>
          <w:sz w:val="24"/>
        </w:rPr>
        <w:t>p</w:t>
      </w:r>
      <w:r w:rsidR="002A558F" w:rsidRPr="0076057B">
        <w:rPr>
          <w:rFonts w:ascii="Arial" w:eastAsia="Arial" w:hAnsi="Arial"/>
          <w:i/>
          <w:sz w:val="24"/>
        </w:rPr>
        <w:t xml:space="preserve">rogram </w:t>
      </w:r>
      <w:r w:rsidR="002A558F" w:rsidRPr="0076057B">
        <w:rPr>
          <w:rFonts w:ascii="Arial" w:eastAsia="Arial" w:hAnsi="Arial"/>
          <w:sz w:val="24"/>
        </w:rPr>
        <w:t xml:space="preserve">and, where a conflict is identified, specify how that conflict will be addressed and monitored to ensure it does not </w:t>
      </w:r>
      <w:r w:rsidR="002A558F" w:rsidRPr="0057190A">
        <w:rPr>
          <w:rFonts w:ascii="Arial" w:eastAsia="Arial" w:hAnsi="Arial"/>
          <w:sz w:val="24"/>
        </w:rPr>
        <w:t xml:space="preserve">compromise </w:t>
      </w:r>
      <w:r w:rsidR="0057190A" w:rsidRPr="0057190A">
        <w:rPr>
          <w:rFonts w:ascii="Arial" w:eastAsia="Arial" w:hAnsi="Arial"/>
          <w:i/>
          <w:sz w:val="24"/>
        </w:rPr>
        <w:t>program</w:t>
      </w:r>
      <w:r w:rsidR="002A558F" w:rsidRPr="004E4EE2">
        <w:rPr>
          <w:rFonts w:ascii="Arial" w:eastAsia="Arial" w:hAnsi="Arial"/>
          <w:i/>
          <w:sz w:val="24"/>
        </w:rPr>
        <w:t xml:space="preserve"> </w:t>
      </w:r>
      <w:r w:rsidR="002A558F" w:rsidRPr="0076057B">
        <w:rPr>
          <w:rFonts w:ascii="Arial" w:eastAsia="Arial" w:hAnsi="Arial"/>
          <w:sz w:val="24"/>
        </w:rPr>
        <w:t>outcomes.</w:t>
      </w:r>
    </w:p>
    <w:p w14:paraId="21EB3151" w14:textId="67852F24" w:rsidR="000D523A" w:rsidRPr="0076057B" w:rsidRDefault="002A558F" w:rsidP="0076057B">
      <w:pPr>
        <w:pStyle w:val="Heading2"/>
        <w:rPr>
          <w:color w:val="auto"/>
        </w:rPr>
      </w:pPr>
      <w:bookmarkStart w:id="19" w:name="_Toc43809428"/>
      <w:r w:rsidRPr="0076057B">
        <w:rPr>
          <w:color w:val="auto"/>
        </w:rPr>
        <w:t>Feedback and Complaints</w:t>
      </w:r>
      <w:bookmarkEnd w:id="19"/>
    </w:p>
    <w:p w14:paraId="21EB3152" w14:textId="640A480E" w:rsidR="000D523A" w:rsidRPr="00A83CE5" w:rsidRDefault="002A558F" w:rsidP="00A83CE5">
      <w:pPr>
        <w:pStyle w:val="ListParagraph"/>
        <w:numPr>
          <w:ilvl w:val="0"/>
          <w:numId w:val="88"/>
        </w:numPr>
        <w:spacing w:before="170" w:line="317" w:lineRule="exact"/>
        <w:ind w:left="567" w:right="1440" w:hanging="567"/>
        <w:textAlignment w:val="baseline"/>
        <w:rPr>
          <w:rFonts w:ascii="Arial" w:eastAsia="Arial" w:hAnsi="Arial"/>
          <w:sz w:val="24"/>
        </w:rPr>
      </w:pPr>
      <w:r w:rsidRPr="00A83CE5">
        <w:rPr>
          <w:rFonts w:ascii="Arial" w:eastAsia="Arial" w:hAnsi="Arial"/>
          <w:sz w:val="24"/>
        </w:rPr>
        <w:t>Information</w:t>
      </w:r>
      <w:r w:rsidRPr="0057190A">
        <w:rPr>
          <w:rFonts w:ascii="Arial" w:eastAsia="Arial" w:hAnsi="Arial"/>
          <w:sz w:val="24"/>
        </w:rPr>
        <w:t xml:space="preserve"> about feedback and complaints handling concerning the </w:t>
      </w:r>
      <w:r w:rsidR="002133DF" w:rsidRPr="0057190A">
        <w:rPr>
          <w:rFonts w:ascii="Arial" w:eastAsia="Arial" w:hAnsi="Arial"/>
          <w:i/>
          <w:sz w:val="24"/>
        </w:rPr>
        <w:t>program</w:t>
      </w:r>
      <w:r w:rsidRPr="0057190A">
        <w:rPr>
          <w:rFonts w:ascii="Arial" w:eastAsia="Arial" w:hAnsi="Arial"/>
          <w:sz w:val="24"/>
        </w:rPr>
        <w:t xml:space="preserve"> is included in</w:t>
      </w:r>
      <w:r w:rsidR="00A83CE5" w:rsidRPr="00D31213">
        <w:rPr>
          <w:rFonts w:ascii="Arial" w:eastAsia="Arial" w:hAnsi="Arial"/>
          <w:sz w:val="24"/>
        </w:rPr>
        <w:t xml:space="preserve"> grant opportunity guidelines,</w:t>
      </w:r>
      <w:r w:rsidRPr="00A34A03">
        <w:rPr>
          <w:rFonts w:ascii="Arial" w:eastAsia="Arial" w:hAnsi="Arial"/>
          <w:sz w:val="24"/>
        </w:rPr>
        <w:t xml:space="preserve"> </w:t>
      </w:r>
      <w:r w:rsidR="00A83CE5" w:rsidRPr="008B2720">
        <w:rPr>
          <w:rFonts w:ascii="Arial" w:eastAsia="Arial" w:hAnsi="Arial"/>
          <w:sz w:val="24"/>
        </w:rPr>
        <w:t xml:space="preserve">the </w:t>
      </w:r>
      <w:r w:rsidR="00A83CE5" w:rsidRPr="009A62F6">
        <w:rPr>
          <w:rFonts w:ascii="Arial" w:eastAsia="Arial" w:hAnsi="Arial"/>
          <w:i/>
          <w:sz w:val="24"/>
        </w:rPr>
        <w:t>Innovation Connections</w:t>
      </w:r>
      <w:r w:rsidR="00A83CE5" w:rsidRPr="004E4EE2">
        <w:rPr>
          <w:rFonts w:ascii="Arial" w:eastAsia="Arial" w:hAnsi="Arial"/>
          <w:i/>
          <w:sz w:val="24"/>
        </w:rPr>
        <w:t xml:space="preserve"> </w:t>
      </w:r>
      <w:r w:rsidRPr="0057190A">
        <w:rPr>
          <w:rFonts w:ascii="Arial" w:eastAsia="Arial" w:hAnsi="Arial"/>
          <w:i/>
          <w:sz w:val="24"/>
        </w:rPr>
        <w:t>Customer Information Guide</w:t>
      </w:r>
      <w:r w:rsidRPr="0057190A">
        <w:rPr>
          <w:rFonts w:ascii="Arial" w:eastAsia="Arial" w:hAnsi="Arial"/>
          <w:sz w:val="24"/>
        </w:rPr>
        <w:t xml:space="preserve"> </w:t>
      </w:r>
      <w:r w:rsidRPr="00A83CE5">
        <w:rPr>
          <w:rFonts w:ascii="Arial" w:eastAsia="Arial" w:hAnsi="Arial"/>
          <w:sz w:val="24"/>
        </w:rPr>
        <w:t xml:space="preserve">and the </w:t>
      </w:r>
      <w:hyperlink r:id="rId24" w:history="1">
        <w:r w:rsidRPr="00A83CE5">
          <w:rPr>
            <w:rStyle w:val="Hyperlink"/>
            <w:rFonts w:ascii="Arial" w:hAnsi="Arial" w:cs="Arial"/>
            <w:sz w:val="24"/>
            <w:szCs w:val="24"/>
          </w:rPr>
          <w:t>Customer Service Charter</w:t>
        </w:r>
      </w:hyperlink>
      <w:r w:rsidRPr="00A83CE5">
        <w:rPr>
          <w:rFonts w:ascii="Arial" w:eastAsia="Arial" w:hAnsi="Arial"/>
          <w:sz w:val="24"/>
        </w:rPr>
        <w:t xml:space="preserve"> published on</w:t>
      </w:r>
      <w:hyperlink r:id="rId25">
        <w:r w:rsidRPr="00A83CE5">
          <w:rPr>
            <w:rFonts w:ascii="Arial" w:eastAsia="Arial" w:hAnsi="Arial"/>
            <w:sz w:val="24"/>
          </w:rPr>
          <w:t xml:space="preserve"> business.gov.au</w:t>
        </w:r>
      </w:hyperlink>
      <w:r w:rsidRPr="00A83CE5">
        <w:rPr>
          <w:rFonts w:ascii="Arial" w:eastAsia="Arial" w:hAnsi="Arial"/>
          <w:sz w:val="24"/>
        </w:rPr>
        <w:t>.</w:t>
      </w:r>
    </w:p>
    <w:p w14:paraId="21EB3157" w14:textId="223C9D9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applicant </w:t>
      </w:r>
      <w:r w:rsidRPr="0076057B">
        <w:rPr>
          <w:rFonts w:ascii="Arial" w:eastAsia="Arial" w:hAnsi="Arial"/>
          <w:sz w:val="24"/>
        </w:rPr>
        <w:t xml:space="preserve">is also entitled to lodge a complaint with the </w:t>
      </w:r>
      <w:hyperlink r:id="rId26" w:history="1">
        <w:r w:rsidR="00A83CE5" w:rsidRPr="004E4EE2">
          <w:rPr>
            <w:rStyle w:val="Hyperlink"/>
            <w:rFonts w:ascii="Arial" w:hAnsi="Arial" w:cs="Arial"/>
            <w:sz w:val="24"/>
            <w:szCs w:val="24"/>
          </w:rPr>
          <w:t>Commonwealth Ombudsman</w:t>
        </w:r>
      </w:hyperlink>
      <w:r w:rsidRPr="0076057B">
        <w:rPr>
          <w:rFonts w:ascii="Arial" w:eastAsia="Arial" w:hAnsi="Arial"/>
          <w:sz w:val="24"/>
        </w:rPr>
        <w:t>.</w:t>
      </w:r>
    </w:p>
    <w:p w14:paraId="3B9160B2" w14:textId="038412C5" w:rsidR="002F400C"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Details on how </w:t>
      </w:r>
      <w:r w:rsidRPr="0076057B">
        <w:rPr>
          <w:rFonts w:ascii="Arial" w:eastAsia="Arial" w:hAnsi="Arial"/>
          <w:i/>
          <w:sz w:val="24"/>
        </w:rPr>
        <w:t xml:space="preserve">applicants </w:t>
      </w:r>
      <w:r w:rsidRPr="0076057B">
        <w:rPr>
          <w:rFonts w:ascii="Arial" w:eastAsia="Arial" w:hAnsi="Arial"/>
          <w:sz w:val="24"/>
        </w:rPr>
        <w:t>may lodge a complaint are published on</w:t>
      </w:r>
      <w:hyperlink r:id="rId27">
        <w:r w:rsidRPr="0076057B">
          <w:rPr>
            <w:rFonts w:ascii="Arial" w:eastAsia="Arial" w:hAnsi="Arial"/>
            <w:sz w:val="24"/>
            <w:u w:val="single"/>
          </w:rPr>
          <w:t xml:space="preserve"> </w:t>
        </w:r>
        <w:r w:rsidRPr="00C94532">
          <w:rPr>
            <w:rStyle w:val="Hyperlink"/>
            <w:rFonts w:ascii="Arial" w:hAnsi="Arial" w:cs="Arial"/>
            <w:sz w:val="24"/>
            <w:szCs w:val="24"/>
          </w:rPr>
          <w:t>business.gov.au</w:t>
        </w:r>
      </w:hyperlink>
      <w:r w:rsidR="00332974" w:rsidRPr="0076057B">
        <w:rPr>
          <w:rFonts w:ascii="Arial" w:eastAsia="Arial" w:hAnsi="Arial"/>
          <w:sz w:val="24"/>
        </w:rPr>
        <w:t>.</w:t>
      </w:r>
      <w:r w:rsidRPr="0076057B">
        <w:rPr>
          <w:rFonts w:ascii="Arial" w:eastAsia="Arial" w:hAnsi="Arial"/>
          <w:sz w:val="24"/>
        </w:rPr>
        <w:t xml:space="preserve"> </w:t>
      </w:r>
    </w:p>
    <w:p w14:paraId="21EB3158" w14:textId="0CFD8451" w:rsidR="000D523A" w:rsidRPr="0076057B" w:rsidRDefault="002A558F" w:rsidP="0076057B">
      <w:pPr>
        <w:pStyle w:val="Heading2"/>
        <w:rPr>
          <w:color w:val="auto"/>
          <w:sz w:val="24"/>
        </w:rPr>
      </w:pPr>
      <w:bookmarkStart w:id="20" w:name="_Toc43809429"/>
      <w:r w:rsidRPr="0076057B">
        <w:rPr>
          <w:color w:val="auto"/>
        </w:rPr>
        <w:t>Program Contact Details</w:t>
      </w:r>
      <w:bookmarkEnd w:id="20"/>
    </w:p>
    <w:p w14:paraId="21EB3159" w14:textId="7CD0C67C"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Any queries regarding the </w:t>
      </w:r>
      <w:r w:rsidRPr="0076057B">
        <w:rPr>
          <w:rFonts w:ascii="Arial" w:eastAsia="Arial" w:hAnsi="Arial"/>
          <w:i/>
          <w:sz w:val="24"/>
        </w:rPr>
        <w:t xml:space="preserve">Program Guidelines </w:t>
      </w:r>
      <w:r w:rsidRPr="0076057B">
        <w:rPr>
          <w:rFonts w:ascii="Arial" w:eastAsia="Arial" w:hAnsi="Arial"/>
          <w:sz w:val="24"/>
        </w:rPr>
        <w:t xml:space="preserve">should be directed to </w:t>
      </w:r>
      <w:hyperlink r:id="rId28">
        <w:r w:rsidRPr="00C94532">
          <w:rPr>
            <w:rStyle w:val="Hyperlink"/>
            <w:rFonts w:ascii="Arial" w:hAnsi="Arial" w:cs="Arial"/>
            <w:sz w:val="24"/>
            <w:szCs w:val="24"/>
          </w:rPr>
          <w:t>business.gov.au</w:t>
        </w:r>
      </w:hyperlink>
      <w:r w:rsidR="00C94532">
        <w:rPr>
          <w:rFonts w:ascii="Arial" w:eastAsia="Arial" w:hAnsi="Arial"/>
          <w:sz w:val="24"/>
        </w:rPr>
        <w:t xml:space="preserve"> </w:t>
      </w:r>
      <w:r w:rsidRPr="0076057B">
        <w:rPr>
          <w:rFonts w:ascii="Arial" w:eastAsia="Arial" w:hAnsi="Arial"/>
          <w:sz w:val="24"/>
        </w:rPr>
        <w:t>or the contact centre on 13 28 46.</w:t>
      </w:r>
    </w:p>
    <w:p w14:paraId="21EB315A" w14:textId="2B222E55" w:rsidR="000D523A" w:rsidRPr="0076057B" w:rsidRDefault="002A558F" w:rsidP="0076057B">
      <w:pPr>
        <w:pStyle w:val="Heading2"/>
        <w:rPr>
          <w:color w:val="auto"/>
        </w:rPr>
      </w:pPr>
      <w:bookmarkStart w:id="21" w:name="_Toc43809430"/>
      <w:r w:rsidRPr="0076057B">
        <w:rPr>
          <w:color w:val="auto"/>
        </w:rPr>
        <w:t>Protection of Information</w:t>
      </w:r>
      <w:bookmarkEnd w:id="21"/>
    </w:p>
    <w:p w14:paraId="21EB315B" w14:textId="0A763433"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use and disclosure of information provided to the </w:t>
      </w:r>
      <w:r w:rsidR="00E02E04">
        <w:rPr>
          <w:rFonts w:ascii="Arial" w:eastAsia="Arial" w:hAnsi="Arial"/>
          <w:i/>
          <w:sz w:val="24"/>
        </w:rPr>
        <w:t>d</w:t>
      </w:r>
      <w:r w:rsidRPr="0076057B">
        <w:rPr>
          <w:rFonts w:ascii="Arial" w:eastAsia="Arial" w:hAnsi="Arial"/>
          <w:i/>
          <w:sz w:val="24"/>
        </w:rPr>
        <w:t>epartment</w:t>
      </w:r>
      <w:r w:rsidRPr="0076057B">
        <w:rPr>
          <w:rFonts w:ascii="Arial" w:eastAsia="Arial" w:hAnsi="Arial"/>
          <w:sz w:val="24"/>
        </w:rPr>
        <w:t xml:space="preserve">, </w:t>
      </w:r>
      <w:r w:rsidR="008B32C6" w:rsidRPr="0076057B">
        <w:rPr>
          <w:rFonts w:ascii="Arial" w:eastAsia="Arial" w:hAnsi="Arial"/>
          <w:i/>
          <w:sz w:val="24"/>
        </w:rPr>
        <w:t xml:space="preserve">Delivery </w:t>
      </w:r>
      <w:r w:rsidRPr="0076057B">
        <w:rPr>
          <w:rFonts w:ascii="Arial" w:eastAsia="Arial" w:hAnsi="Arial"/>
          <w:i/>
          <w:sz w:val="24"/>
        </w:rPr>
        <w:t>Partners</w:t>
      </w:r>
      <w:r w:rsidRPr="0076057B">
        <w:rPr>
          <w:rFonts w:ascii="Arial" w:eastAsia="Arial" w:hAnsi="Arial"/>
          <w:sz w:val="24"/>
        </w:rPr>
        <w:t xml:space="preserve"> </w:t>
      </w:r>
      <w:r w:rsidR="009347B5" w:rsidRPr="0076057B">
        <w:rPr>
          <w:rFonts w:ascii="Arial" w:eastAsia="Arial" w:hAnsi="Arial"/>
          <w:sz w:val="24"/>
        </w:rPr>
        <w:t xml:space="preserve">and </w:t>
      </w:r>
      <w:r w:rsidR="002133DF" w:rsidRPr="0076057B">
        <w:rPr>
          <w:rFonts w:ascii="Arial" w:eastAsia="Arial" w:hAnsi="Arial"/>
          <w:i/>
          <w:sz w:val="24"/>
        </w:rPr>
        <w:t>f</w:t>
      </w:r>
      <w:r w:rsidRPr="0076057B">
        <w:rPr>
          <w:rFonts w:ascii="Arial" w:eastAsia="Arial" w:hAnsi="Arial"/>
          <w:i/>
          <w:sz w:val="24"/>
        </w:rPr>
        <w:t>acilitators</w:t>
      </w:r>
      <w:r w:rsidR="008D4617" w:rsidRPr="0076057B">
        <w:rPr>
          <w:rFonts w:ascii="Arial" w:eastAsia="Arial" w:hAnsi="Arial"/>
          <w:i/>
          <w:sz w:val="24"/>
        </w:rPr>
        <w:t xml:space="preserve"> </w:t>
      </w:r>
      <w:r w:rsidRPr="0076057B">
        <w:rPr>
          <w:rFonts w:ascii="Arial" w:eastAsia="Arial" w:hAnsi="Arial"/>
          <w:sz w:val="24"/>
        </w:rPr>
        <w:t xml:space="preserve">by an </w:t>
      </w:r>
      <w:r w:rsidRPr="0076057B">
        <w:rPr>
          <w:rFonts w:ascii="Arial" w:eastAsia="Arial" w:hAnsi="Arial"/>
          <w:i/>
          <w:sz w:val="24"/>
        </w:rPr>
        <w:t xml:space="preserve">applicant </w:t>
      </w:r>
      <w:r w:rsidRPr="0076057B">
        <w:rPr>
          <w:rFonts w:ascii="Arial" w:eastAsia="Arial" w:hAnsi="Arial"/>
          <w:sz w:val="24"/>
        </w:rPr>
        <w:t xml:space="preserve">(including information provided as part of any application) is regulated by the relevant provisions and penalties of the </w:t>
      </w:r>
      <w:r w:rsidRPr="0076057B">
        <w:rPr>
          <w:rFonts w:ascii="Arial" w:eastAsia="Arial" w:hAnsi="Arial"/>
          <w:i/>
          <w:sz w:val="24"/>
        </w:rPr>
        <w:t>Public Service Act 1999 (Cth)</w:t>
      </w:r>
      <w:r w:rsidRPr="0076057B">
        <w:rPr>
          <w:rFonts w:ascii="Arial" w:eastAsia="Arial" w:hAnsi="Arial"/>
          <w:sz w:val="24"/>
        </w:rPr>
        <w:t xml:space="preserve">, the Public Service Regulations, the </w:t>
      </w:r>
      <w:r w:rsidRPr="0076057B">
        <w:rPr>
          <w:rFonts w:ascii="Arial" w:eastAsia="Arial" w:hAnsi="Arial"/>
          <w:i/>
          <w:sz w:val="24"/>
        </w:rPr>
        <w:t>Archives Act 1983 (Cth)</w:t>
      </w:r>
      <w:r w:rsidRPr="0076057B">
        <w:rPr>
          <w:rFonts w:ascii="Arial" w:eastAsia="Arial" w:hAnsi="Arial"/>
          <w:sz w:val="24"/>
        </w:rPr>
        <w:t xml:space="preserve">, the </w:t>
      </w:r>
      <w:r w:rsidRPr="0076057B">
        <w:rPr>
          <w:rFonts w:ascii="Arial" w:eastAsia="Arial" w:hAnsi="Arial"/>
          <w:i/>
          <w:sz w:val="24"/>
        </w:rPr>
        <w:t>Privacy Act 1988 (Cth)</w:t>
      </w:r>
      <w:r w:rsidRPr="0076057B">
        <w:rPr>
          <w:rFonts w:ascii="Arial" w:eastAsia="Arial" w:hAnsi="Arial"/>
          <w:sz w:val="24"/>
        </w:rPr>
        <w:t xml:space="preserve">, the </w:t>
      </w:r>
      <w:r w:rsidRPr="0076057B">
        <w:rPr>
          <w:rFonts w:ascii="Arial" w:eastAsia="Arial" w:hAnsi="Arial"/>
          <w:i/>
          <w:sz w:val="24"/>
        </w:rPr>
        <w:t>Crimes Act 1914 (Cth)</w:t>
      </w:r>
      <w:r w:rsidRPr="0076057B">
        <w:rPr>
          <w:rFonts w:ascii="Arial" w:eastAsia="Arial" w:hAnsi="Arial"/>
          <w:sz w:val="24"/>
        </w:rPr>
        <w:t xml:space="preserve">, the </w:t>
      </w:r>
      <w:r w:rsidRPr="0076057B">
        <w:rPr>
          <w:rFonts w:ascii="Arial" w:eastAsia="Arial" w:hAnsi="Arial"/>
          <w:i/>
          <w:sz w:val="24"/>
        </w:rPr>
        <w:t xml:space="preserve">Criminal Code Act 1995 (Cth) </w:t>
      </w:r>
      <w:r w:rsidRPr="0076057B">
        <w:rPr>
          <w:rFonts w:ascii="Arial" w:eastAsia="Arial" w:hAnsi="Arial"/>
          <w:sz w:val="24"/>
        </w:rPr>
        <w:t>and general law.</w:t>
      </w:r>
    </w:p>
    <w:p w14:paraId="6931F4E6" w14:textId="77777777" w:rsidR="00D80ADE" w:rsidRDefault="00D80ADE" w:rsidP="0076057B">
      <w:pPr>
        <w:pStyle w:val="Heading3"/>
        <w:rPr>
          <w:color w:val="auto"/>
        </w:rPr>
      </w:pPr>
    </w:p>
    <w:p w14:paraId="21EB315C" w14:textId="73BD3E8C" w:rsidR="000D523A" w:rsidRPr="0076057B" w:rsidRDefault="002A558F" w:rsidP="0076057B">
      <w:pPr>
        <w:pStyle w:val="Heading3"/>
        <w:rPr>
          <w:color w:val="auto"/>
        </w:rPr>
      </w:pPr>
      <w:bookmarkStart w:id="22" w:name="_Toc43809431"/>
      <w:r w:rsidRPr="0076057B">
        <w:rPr>
          <w:color w:val="auto"/>
        </w:rPr>
        <w:lastRenderedPageBreak/>
        <w:t>Use and Disclos</w:t>
      </w:r>
      <w:r w:rsidR="00271136">
        <w:rPr>
          <w:color w:val="auto"/>
        </w:rPr>
        <w:t>ure</w:t>
      </w:r>
      <w:r w:rsidRPr="0076057B">
        <w:rPr>
          <w:color w:val="auto"/>
        </w:rPr>
        <w:t xml:space="preserve"> of Information</w:t>
      </w:r>
      <w:bookmarkEnd w:id="22"/>
    </w:p>
    <w:p w14:paraId="21EB315D" w14:textId="591E2A32"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Unless the information provided to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is:</w:t>
      </w:r>
    </w:p>
    <w:p w14:paraId="21EB315E" w14:textId="1C27FF69" w:rsidR="000D523A" w:rsidRPr="0076057B" w:rsidRDefault="002A558F" w:rsidP="00E711A6">
      <w:pPr>
        <w:numPr>
          <w:ilvl w:val="0"/>
          <w:numId w:val="10"/>
        </w:numPr>
        <w:tabs>
          <w:tab w:val="clear" w:pos="504"/>
          <w:tab w:val="left" w:pos="1296"/>
        </w:tabs>
        <w:spacing w:before="165" w:line="272" w:lineRule="exact"/>
        <w:ind w:left="794"/>
        <w:contextualSpacing/>
        <w:textAlignment w:val="baseline"/>
        <w:rPr>
          <w:rFonts w:ascii="Arial" w:eastAsia="Arial" w:hAnsi="Arial"/>
          <w:i/>
          <w:sz w:val="24"/>
        </w:rPr>
      </w:pPr>
      <w:r w:rsidRPr="0076057B">
        <w:rPr>
          <w:rFonts w:ascii="Arial" w:eastAsia="Arial" w:hAnsi="Arial"/>
          <w:i/>
          <w:sz w:val="24"/>
        </w:rPr>
        <w:t xml:space="preserve">Personal Information </w:t>
      </w:r>
      <w:r w:rsidRPr="0076057B">
        <w:rPr>
          <w:rFonts w:ascii="Arial" w:eastAsia="Arial" w:hAnsi="Arial"/>
          <w:sz w:val="24"/>
        </w:rPr>
        <w:t>in accordance with sections 4</w:t>
      </w:r>
      <w:r w:rsidR="00142045">
        <w:rPr>
          <w:rFonts w:ascii="Arial" w:eastAsia="Arial" w:hAnsi="Arial"/>
          <w:sz w:val="24"/>
        </w:rPr>
        <w:t>5</w:t>
      </w:r>
      <w:r w:rsidRPr="0076057B">
        <w:rPr>
          <w:rFonts w:ascii="Arial" w:eastAsia="Arial" w:hAnsi="Arial"/>
          <w:sz w:val="24"/>
        </w:rPr>
        <w:t xml:space="preserve"> to </w:t>
      </w:r>
      <w:r w:rsidR="00695B2A" w:rsidRPr="0076057B">
        <w:rPr>
          <w:rFonts w:ascii="Arial" w:eastAsia="Arial" w:hAnsi="Arial"/>
          <w:sz w:val="24"/>
        </w:rPr>
        <w:t>4</w:t>
      </w:r>
      <w:r w:rsidR="00142045">
        <w:rPr>
          <w:rFonts w:ascii="Arial" w:eastAsia="Arial" w:hAnsi="Arial"/>
          <w:sz w:val="24"/>
        </w:rPr>
        <w:t>6</w:t>
      </w:r>
      <w:r w:rsidRPr="0076057B">
        <w:rPr>
          <w:rFonts w:ascii="Arial" w:eastAsia="Arial" w:hAnsi="Arial"/>
          <w:sz w:val="24"/>
        </w:rPr>
        <w:t>; or</w:t>
      </w:r>
    </w:p>
    <w:p w14:paraId="21EB315F" w14:textId="457E26DA" w:rsidR="000D523A" w:rsidRPr="0076057B" w:rsidRDefault="002A558F" w:rsidP="00E711A6">
      <w:pPr>
        <w:numPr>
          <w:ilvl w:val="0"/>
          <w:numId w:val="10"/>
        </w:numPr>
        <w:tabs>
          <w:tab w:val="clear" w:pos="504"/>
          <w:tab w:val="left" w:pos="1296"/>
        </w:tabs>
        <w:spacing w:before="165" w:line="272" w:lineRule="exact"/>
        <w:ind w:left="794"/>
        <w:contextualSpacing/>
        <w:textAlignment w:val="baseline"/>
        <w:rPr>
          <w:rFonts w:ascii="Arial" w:eastAsia="Arial" w:hAnsi="Arial"/>
          <w:i/>
          <w:sz w:val="24"/>
        </w:rPr>
      </w:pPr>
      <w:r w:rsidRPr="0076057B">
        <w:rPr>
          <w:rFonts w:ascii="Arial" w:eastAsia="Arial" w:hAnsi="Arial"/>
          <w:i/>
          <w:sz w:val="24"/>
        </w:rPr>
        <w:t xml:space="preserve">Confidential Information </w:t>
      </w:r>
      <w:r w:rsidRPr="0076057B">
        <w:rPr>
          <w:rFonts w:ascii="Arial" w:eastAsia="Arial" w:hAnsi="Arial"/>
          <w:sz w:val="24"/>
        </w:rPr>
        <w:t>in accordance with sections 5</w:t>
      </w:r>
      <w:r w:rsidR="00142045">
        <w:rPr>
          <w:rFonts w:ascii="Arial" w:eastAsia="Arial" w:hAnsi="Arial"/>
          <w:sz w:val="24"/>
        </w:rPr>
        <w:t>0</w:t>
      </w:r>
    </w:p>
    <w:p w14:paraId="21EB3160" w14:textId="66520300" w:rsidR="000D523A" w:rsidRPr="0076057B" w:rsidRDefault="002A558F" w:rsidP="0076057B">
      <w:pPr>
        <w:spacing w:before="174" w:line="343" w:lineRule="exact"/>
        <w:ind w:left="576" w:right="720"/>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department</w:t>
      </w:r>
      <w:r w:rsidRPr="0076057B">
        <w:rPr>
          <w:rFonts w:ascii="Arial" w:eastAsia="Arial" w:hAnsi="Arial"/>
          <w:sz w:val="24"/>
        </w:rPr>
        <w:t xml:space="preserve"> may disclose the information to any person for any purpose directly related to the activities and functions of the Australian Government, including but not limited to the purpose of:</w:t>
      </w:r>
    </w:p>
    <w:p w14:paraId="21EB3161" w14:textId="734A0478" w:rsidR="000D523A" w:rsidRPr="0076057B" w:rsidRDefault="002A558F" w:rsidP="0076057B">
      <w:pPr>
        <w:numPr>
          <w:ilvl w:val="0"/>
          <w:numId w:val="11"/>
        </w:numPr>
        <w:tabs>
          <w:tab w:val="left" w:pos="1296"/>
        </w:tabs>
        <w:spacing w:before="195" w:line="272" w:lineRule="exact"/>
        <w:ind w:left="1296" w:hanging="504"/>
        <w:textAlignment w:val="baseline"/>
        <w:rPr>
          <w:rFonts w:ascii="Arial" w:eastAsia="Arial" w:hAnsi="Arial"/>
          <w:sz w:val="24"/>
        </w:rPr>
      </w:pPr>
      <w:r w:rsidRPr="0076057B">
        <w:rPr>
          <w:rFonts w:ascii="Arial" w:eastAsia="Arial" w:hAnsi="Arial"/>
          <w:sz w:val="24"/>
        </w:rPr>
        <w:t xml:space="preserve">announcing the awarding of </w:t>
      </w:r>
      <w:r w:rsidR="002133DF" w:rsidRPr="0076057B">
        <w:rPr>
          <w:rFonts w:ascii="Arial" w:eastAsia="Arial" w:hAnsi="Arial"/>
          <w:i/>
          <w:sz w:val="24"/>
        </w:rPr>
        <w:t>g</w:t>
      </w:r>
      <w:r w:rsidRPr="0076057B">
        <w:rPr>
          <w:rFonts w:ascii="Arial" w:eastAsia="Arial" w:hAnsi="Arial"/>
          <w:i/>
          <w:sz w:val="24"/>
        </w:rPr>
        <w:t>rants</w:t>
      </w:r>
      <w:r w:rsidRPr="0076057B">
        <w:rPr>
          <w:rFonts w:ascii="Arial" w:eastAsia="Arial" w:hAnsi="Arial"/>
          <w:sz w:val="24"/>
        </w:rPr>
        <w:t>;</w:t>
      </w:r>
    </w:p>
    <w:p w14:paraId="21EB3162" w14:textId="13A54C85" w:rsidR="000D523A" w:rsidRPr="0076057B" w:rsidRDefault="002A558F" w:rsidP="00E711A6">
      <w:pPr>
        <w:numPr>
          <w:ilvl w:val="0"/>
          <w:numId w:val="11"/>
        </w:numPr>
        <w:tabs>
          <w:tab w:val="left" w:pos="1296"/>
        </w:tabs>
        <w:spacing w:before="115" w:line="321" w:lineRule="exact"/>
        <w:ind w:left="1299" w:right="505" w:hanging="505"/>
        <w:contextualSpacing/>
        <w:textAlignment w:val="baseline"/>
        <w:rPr>
          <w:rFonts w:ascii="Arial" w:eastAsia="Arial" w:hAnsi="Arial"/>
          <w:sz w:val="24"/>
        </w:rPr>
      </w:pPr>
      <w:r w:rsidRPr="0076057B">
        <w:rPr>
          <w:rFonts w:ascii="Arial" w:eastAsia="Arial" w:hAnsi="Arial"/>
          <w:sz w:val="24"/>
        </w:rPr>
        <w:t>improving the effective administration, monitoring and evaluation of this or other Commonwealth programs; or</w:t>
      </w:r>
    </w:p>
    <w:p w14:paraId="02E435F5" w14:textId="799A57E4" w:rsidR="00243AD5" w:rsidRPr="0076057B" w:rsidRDefault="002A558F" w:rsidP="00E711A6">
      <w:pPr>
        <w:numPr>
          <w:ilvl w:val="0"/>
          <w:numId w:val="11"/>
        </w:numPr>
        <w:tabs>
          <w:tab w:val="left" w:pos="1296"/>
        </w:tabs>
        <w:spacing w:before="115" w:line="321" w:lineRule="exact"/>
        <w:ind w:left="1299" w:right="505" w:hanging="505"/>
        <w:contextualSpacing/>
        <w:textAlignment w:val="baseline"/>
        <w:rPr>
          <w:rFonts w:ascii="Arial" w:eastAsia="Arial" w:hAnsi="Arial"/>
          <w:sz w:val="24"/>
        </w:rPr>
      </w:pPr>
      <w:r w:rsidRPr="0076057B">
        <w:rPr>
          <w:rFonts w:ascii="Arial" w:eastAsia="Arial" w:hAnsi="Arial"/>
          <w:sz w:val="24"/>
        </w:rPr>
        <w:t xml:space="preserve">conducting research within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or another Commonwealth </w:t>
      </w:r>
      <w:r w:rsidR="00243AD5" w:rsidRPr="0076057B">
        <w:rPr>
          <w:rFonts w:ascii="Arial" w:eastAsia="Arial" w:hAnsi="Arial"/>
          <w:sz w:val="24"/>
        </w:rPr>
        <w:t>a</w:t>
      </w:r>
      <w:r w:rsidRPr="0076057B">
        <w:rPr>
          <w:rFonts w:ascii="Arial" w:eastAsia="Arial" w:hAnsi="Arial"/>
          <w:sz w:val="24"/>
        </w:rPr>
        <w:t xml:space="preserve">gency. </w:t>
      </w:r>
    </w:p>
    <w:p w14:paraId="21EB3163" w14:textId="7D430E4C" w:rsidR="000D523A" w:rsidRPr="0076057B" w:rsidRDefault="002A558F" w:rsidP="0076057B">
      <w:pPr>
        <w:pStyle w:val="Heading3"/>
        <w:rPr>
          <w:color w:val="auto"/>
        </w:rPr>
      </w:pPr>
      <w:bookmarkStart w:id="23" w:name="_Toc43809432"/>
      <w:r w:rsidRPr="0076057B">
        <w:rPr>
          <w:color w:val="auto"/>
        </w:rPr>
        <w:t>Personal Information</w:t>
      </w:r>
      <w:bookmarkEnd w:id="23"/>
    </w:p>
    <w:p w14:paraId="21EB3164" w14:textId="3C3F7F78"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is bound by the Australian Privacy Principles (APPs) outlined in Schedule 1 of the </w:t>
      </w:r>
      <w:r w:rsidRPr="0076057B">
        <w:rPr>
          <w:rFonts w:ascii="Arial" w:eastAsia="Arial" w:hAnsi="Arial"/>
          <w:i/>
          <w:sz w:val="24"/>
        </w:rPr>
        <w:t>Privacy Act 1988 (Cth)</w:t>
      </w:r>
      <w:r w:rsidRPr="0076057B">
        <w:rPr>
          <w:rFonts w:ascii="Arial" w:eastAsia="Arial" w:hAnsi="Arial"/>
          <w:sz w:val="24"/>
        </w:rPr>
        <w:t xml:space="preserve">. The APPs regulate how the </w:t>
      </w:r>
      <w:r w:rsidR="0086405D">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may collect, use, disclose and store </w:t>
      </w:r>
      <w:r w:rsidRPr="0076057B">
        <w:rPr>
          <w:rFonts w:ascii="Arial" w:eastAsia="Arial" w:hAnsi="Arial"/>
          <w:i/>
          <w:sz w:val="24"/>
        </w:rPr>
        <w:t>Personal Information</w:t>
      </w:r>
      <w:r w:rsidRPr="0076057B">
        <w:rPr>
          <w:rFonts w:ascii="Arial" w:eastAsia="Arial" w:hAnsi="Arial"/>
          <w:sz w:val="24"/>
        </w:rPr>
        <w:t>.</w:t>
      </w:r>
    </w:p>
    <w:p w14:paraId="21EB3167" w14:textId="1AAB3181" w:rsidR="000D523A"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‘Personal Information’ under the </w:t>
      </w:r>
      <w:r w:rsidRPr="0076057B">
        <w:rPr>
          <w:rFonts w:ascii="Arial" w:eastAsia="Arial" w:hAnsi="Arial"/>
          <w:i/>
          <w:sz w:val="24"/>
        </w:rPr>
        <w:t xml:space="preserve">Privacy Act 1988 (Cth) </w:t>
      </w:r>
      <w:r w:rsidRPr="0076057B">
        <w:rPr>
          <w:rFonts w:ascii="Arial" w:eastAsia="Arial" w:hAnsi="Arial"/>
          <w:sz w:val="24"/>
        </w:rPr>
        <w:t>means information or an opinion about a natural person</w:t>
      </w:r>
      <w:r w:rsidR="005B58EB">
        <w:rPr>
          <w:rFonts w:ascii="Arial" w:eastAsia="Arial" w:hAnsi="Arial"/>
          <w:sz w:val="24"/>
        </w:rPr>
        <w:t xml:space="preserve"> who is reasonably identifiable:</w:t>
      </w:r>
    </w:p>
    <w:p w14:paraId="53F9EF2E" w14:textId="77777777" w:rsidR="005B58EB" w:rsidRDefault="005B58EB" w:rsidP="005B58EB">
      <w:pPr>
        <w:pStyle w:val="ListParagraph"/>
        <w:numPr>
          <w:ilvl w:val="1"/>
          <w:numId w:val="88"/>
        </w:numPr>
        <w:spacing w:before="170" w:line="317" w:lineRule="exact"/>
        <w:ind w:left="1299" w:hanging="505"/>
        <w:textAlignment w:val="baseline"/>
        <w:rPr>
          <w:rFonts w:ascii="Arial" w:eastAsia="Arial" w:hAnsi="Arial"/>
          <w:sz w:val="24"/>
        </w:rPr>
      </w:pPr>
      <w:r>
        <w:rPr>
          <w:rFonts w:ascii="Arial" w:eastAsia="Arial" w:hAnsi="Arial"/>
          <w:sz w:val="24"/>
        </w:rPr>
        <w:t>Whether the information or opinion is true or not; and</w:t>
      </w:r>
    </w:p>
    <w:p w14:paraId="209F4F20" w14:textId="6B30D5E4" w:rsidR="005B58EB" w:rsidRPr="0076057B" w:rsidRDefault="005B58EB" w:rsidP="005B58EB">
      <w:pPr>
        <w:pStyle w:val="ListParagraph"/>
        <w:numPr>
          <w:ilvl w:val="1"/>
          <w:numId w:val="88"/>
        </w:numPr>
        <w:spacing w:before="170" w:line="317" w:lineRule="exact"/>
        <w:ind w:left="1299" w:hanging="505"/>
        <w:textAlignment w:val="baseline"/>
        <w:rPr>
          <w:rFonts w:ascii="Arial" w:eastAsia="Arial" w:hAnsi="Arial"/>
          <w:sz w:val="24"/>
        </w:rPr>
      </w:pPr>
      <w:r>
        <w:rPr>
          <w:rFonts w:ascii="Arial" w:eastAsia="Arial" w:hAnsi="Arial"/>
          <w:sz w:val="24"/>
        </w:rPr>
        <w:t>Whether the information or opinion is recorded in a material form or not.</w:t>
      </w:r>
    </w:p>
    <w:p w14:paraId="21EB3168" w14:textId="3DAC84F5" w:rsidR="000D523A" w:rsidRPr="0076057B" w:rsidRDefault="002A558F" w:rsidP="0076057B">
      <w:pPr>
        <w:pStyle w:val="Heading3"/>
        <w:rPr>
          <w:color w:val="auto"/>
        </w:rPr>
      </w:pPr>
      <w:bookmarkStart w:id="24" w:name="_Toc43809433"/>
      <w:r w:rsidRPr="0076057B">
        <w:rPr>
          <w:color w:val="auto"/>
        </w:rPr>
        <w:t>Use of Personal Information</w:t>
      </w:r>
      <w:bookmarkEnd w:id="24"/>
    </w:p>
    <w:p w14:paraId="21EB3169" w14:textId="7678C3EB"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 xml:space="preserve">Personal Information </w:t>
      </w:r>
      <w:r w:rsidRPr="0076057B">
        <w:rPr>
          <w:rFonts w:ascii="Arial" w:eastAsia="Arial" w:hAnsi="Arial"/>
          <w:sz w:val="24"/>
        </w:rPr>
        <w:t xml:space="preserve">obtained by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will only be used by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and may be disclosed to:</w:t>
      </w:r>
    </w:p>
    <w:p w14:paraId="21EB316A" w14:textId="4CCFB834" w:rsidR="000D523A" w:rsidRPr="0076057B" w:rsidRDefault="002A558F" w:rsidP="00E711A6">
      <w:pPr>
        <w:numPr>
          <w:ilvl w:val="0"/>
          <w:numId w:val="12"/>
        </w:numPr>
        <w:tabs>
          <w:tab w:val="clear" w:pos="504"/>
          <w:tab w:val="left" w:pos="1296"/>
        </w:tabs>
        <w:spacing w:before="165" w:line="272" w:lineRule="exact"/>
        <w:ind w:left="1296" w:hanging="504"/>
        <w:contextualSpacing/>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Minister</w:t>
      </w:r>
      <w:r w:rsidRPr="0076057B">
        <w:rPr>
          <w:rFonts w:ascii="Arial" w:eastAsia="Arial" w:hAnsi="Arial"/>
          <w:sz w:val="24"/>
        </w:rPr>
        <w:t xml:space="preserve"> and their Office; and</w:t>
      </w:r>
    </w:p>
    <w:p w14:paraId="21EB316B" w14:textId="3ED25E9A" w:rsidR="000D523A" w:rsidRPr="0076057B" w:rsidRDefault="002A558F" w:rsidP="00E711A6">
      <w:pPr>
        <w:numPr>
          <w:ilvl w:val="0"/>
          <w:numId w:val="12"/>
        </w:numPr>
        <w:tabs>
          <w:tab w:val="clear" w:pos="504"/>
          <w:tab w:val="left" w:pos="1296"/>
        </w:tabs>
        <w:spacing w:before="165" w:line="272" w:lineRule="exact"/>
        <w:ind w:left="792"/>
        <w:contextualSpacing/>
        <w:textAlignment w:val="baseline"/>
        <w:rPr>
          <w:rFonts w:ascii="Arial" w:eastAsia="Arial" w:hAnsi="Arial"/>
          <w:sz w:val="24"/>
        </w:rPr>
      </w:pPr>
      <w:r w:rsidRPr="0076057B">
        <w:rPr>
          <w:rFonts w:ascii="Arial" w:eastAsia="Arial" w:hAnsi="Arial"/>
          <w:sz w:val="24"/>
        </w:rPr>
        <w:t>other Commonwealth Ministers; and</w:t>
      </w:r>
    </w:p>
    <w:p w14:paraId="21EB316C" w14:textId="5FA6E25E" w:rsidR="000D523A" w:rsidRPr="0076057B" w:rsidRDefault="002A558F" w:rsidP="00E711A6">
      <w:pPr>
        <w:numPr>
          <w:ilvl w:val="0"/>
          <w:numId w:val="12"/>
        </w:numPr>
        <w:tabs>
          <w:tab w:val="clear" w:pos="504"/>
          <w:tab w:val="left" w:pos="1296"/>
        </w:tabs>
        <w:spacing w:before="165" w:line="272" w:lineRule="exact"/>
        <w:ind w:left="792"/>
        <w:contextualSpacing/>
        <w:textAlignment w:val="baseline"/>
        <w:rPr>
          <w:rFonts w:ascii="Arial" w:eastAsia="Arial" w:hAnsi="Arial"/>
          <w:i/>
          <w:sz w:val="24"/>
        </w:rPr>
      </w:pPr>
      <w:r w:rsidRPr="0076057B">
        <w:rPr>
          <w:rFonts w:ascii="Arial" w:eastAsia="Arial" w:hAnsi="Arial"/>
          <w:i/>
          <w:sz w:val="24"/>
        </w:rPr>
        <w:t>Industry Growth Centres</w:t>
      </w:r>
      <w:r w:rsidRPr="0076057B">
        <w:rPr>
          <w:rFonts w:ascii="Arial" w:eastAsia="Arial" w:hAnsi="Arial"/>
          <w:sz w:val="24"/>
        </w:rPr>
        <w:t>; and</w:t>
      </w:r>
    </w:p>
    <w:p w14:paraId="21EB316D" w14:textId="3A5F65B6" w:rsidR="000D523A" w:rsidRPr="0076057B" w:rsidRDefault="005045AE" w:rsidP="00E711A6">
      <w:pPr>
        <w:numPr>
          <w:ilvl w:val="0"/>
          <w:numId w:val="12"/>
        </w:numPr>
        <w:tabs>
          <w:tab w:val="clear" w:pos="504"/>
          <w:tab w:val="left" w:pos="1296"/>
        </w:tabs>
        <w:spacing w:before="124" w:line="317" w:lineRule="exact"/>
        <w:ind w:left="1296" w:right="1152" w:hanging="504"/>
        <w:contextualSpacing/>
        <w:textAlignment w:val="baseline"/>
        <w:rPr>
          <w:rFonts w:ascii="Arial" w:eastAsia="Arial" w:hAnsi="Arial"/>
          <w:i/>
          <w:sz w:val="24"/>
        </w:rPr>
      </w:pPr>
      <w:r w:rsidRPr="0076057B">
        <w:rPr>
          <w:rFonts w:ascii="Arial" w:eastAsia="Arial" w:hAnsi="Arial"/>
          <w:i/>
          <w:sz w:val="24"/>
        </w:rPr>
        <w:t xml:space="preserve">Delivery </w:t>
      </w:r>
      <w:r w:rsidR="002A558F" w:rsidRPr="0076057B">
        <w:rPr>
          <w:rFonts w:ascii="Arial" w:eastAsia="Arial" w:hAnsi="Arial"/>
          <w:i/>
          <w:sz w:val="24"/>
        </w:rPr>
        <w:t xml:space="preserve">Partners, Directors, </w:t>
      </w:r>
      <w:r w:rsidR="009347B5" w:rsidRPr="0076057B">
        <w:rPr>
          <w:rFonts w:ascii="Arial" w:eastAsia="Arial" w:hAnsi="Arial"/>
          <w:sz w:val="24"/>
        </w:rPr>
        <w:t xml:space="preserve">and </w:t>
      </w:r>
      <w:r w:rsidR="002133DF" w:rsidRPr="0076057B">
        <w:rPr>
          <w:rFonts w:ascii="Arial" w:eastAsia="Arial" w:hAnsi="Arial"/>
          <w:i/>
          <w:sz w:val="24"/>
        </w:rPr>
        <w:t>f</w:t>
      </w:r>
      <w:r w:rsidR="00EA47B4" w:rsidRPr="0076057B">
        <w:rPr>
          <w:rFonts w:ascii="Arial" w:eastAsia="Arial" w:hAnsi="Arial"/>
          <w:i/>
          <w:sz w:val="24"/>
        </w:rPr>
        <w:t>acilitators</w:t>
      </w:r>
      <w:r w:rsidR="002A558F" w:rsidRPr="0076057B">
        <w:rPr>
          <w:rFonts w:ascii="Arial" w:eastAsia="Arial" w:hAnsi="Arial"/>
          <w:sz w:val="24"/>
        </w:rPr>
        <w:t>; and</w:t>
      </w:r>
    </w:p>
    <w:p w14:paraId="21EB316E" w14:textId="5A9D5940" w:rsidR="000D523A" w:rsidRPr="0076057B" w:rsidRDefault="002A558F" w:rsidP="00E711A6">
      <w:pPr>
        <w:numPr>
          <w:ilvl w:val="0"/>
          <w:numId w:val="12"/>
        </w:numPr>
        <w:tabs>
          <w:tab w:val="clear" w:pos="504"/>
          <w:tab w:val="left" w:pos="1296"/>
        </w:tabs>
        <w:spacing w:before="121" w:line="316" w:lineRule="exact"/>
        <w:ind w:left="1296" w:right="1584" w:hanging="504"/>
        <w:contextualSpacing/>
        <w:textAlignment w:val="baseline"/>
        <w:rPr>
          <w:rFonts w:ascii="Arial" w:eastAsia="Arial" w:hAnsi="Arial"/>
          <w:sz w:val="24"/>
        </w:rPr>
      </w:pPr>
      <w:r w:rsidRPr="0076057B">
        <w:rPr>
          <w:rFonts w:ascii="Arial" w:eastAsia="Arial" w:hAnsi="Arial"/>
          <w:sz w:val="24"/>
        </w:rPr>
        <w:t>other Commonwealth, State or Territory government departments and agencies; and</w:t>
      </w:r>
    </w:p>
    <w:p w14:paraId="21EB316F" w14:textId="77777777" w:rsidR="000D523A" w:rsidRPr="0076057B" w:rsidRDefault="002A558F" w:rsidP="00E711A6">
      <w:pPr>
        <w:numPr>
          <w:ilvl w:val="0"/>
          <w:numId w:val="12"/>
        </w:numPr>
        <w:tabs>
          <w:tab w:val="clear" w:pos="504"/>
          <w:tab w:val="left" w:pos="1296"/>
        </w:tabs>
        <w:spacing w:before="165" w:line="272" w:lineRule="exact"/>
        <w:ind w:left="1296" w:hanging="504"/>
        <w:contextualSpacing/>
        <w:textAlignment w:val="baseline"/>
        <w:rPr>
          <w:rFonts w:ascii="Arial" w:eastAsia="Arial" w:hAnsi="Arial"/>
          <w:sz w:val="24"/>
        </w:rPr>
      </w:pPr>
      <w:r w:rsidRPr="0076057B">
        <w:rPr>
          <w:rFonts w:ascii="Arial" w:eastAsia="Arial" w:hAnsi="Arial"/>
          <w:sz w:val="24"/>
        </w:rPr>
        <w:t>technical, financial, economic, and/or industry experts (including auditors); and</w:t>
      </w:r>
    </w:p>
    <w:p w14:paraId="21EB3170" w14:textId="78CDC9FC" w:rsidR="000D523A" w:rsidRPr="0076057B" w:rsidRDefault="002133DF" w:rsidP="00E711A6">
      <w:pPr>
        <w:numPr>
          <w:ilvl w:val="0"/>
          <w:numId w:val="12"/>
        </w:numPr>
        <w:tabs>
          <w:tab w:val="clear" w:pos="504"/>
          <w:tab w:val="left" w:pos="1296"/>
        </w:tabs>
        <w:spacing w:before="165" w:line="272" w:lineRule="exact"/>
        <w:ind w:left="1296" w:hanging="504"/>
        <w:contextualSpacing/>
        <w:textAlignment w:val="baseline"/>
        <w:rPr>
          <w:rFonts w:ascii="Arial" w:eastAsia="Arial" w:hAnsi="Arial"/>
          <w:i/>
          <w:sz w:val="24"/>
        </w:rPr>
      </w:pPr>
      <w:r w:rsidRPr="0076057B">
        <w:rPr>
          <w:rFonts w:ascii="Arial" w:eastAsia="Arial" w:hAnsi="Arial"/>
          <w:i/>
          <w:sz w:val="24"/>
        </w:rPr>
        <w:t>d</w:t>
      </w:r>
      <w:r w:rsidR="002A558F" w:rsidRPr="0076057B">
        <w:rPr>
          <w:rFonts w:ascii="Arial" w:eastAsia="Arial" w:hAnsi="Arial"/>
          <w:i/>
          <w:sz w:val="24"/>
        </w:rPr>
        <w:t xml:space="preserve">epartmental </w:t>
      </w:r>
      <w:r w:rsidR="002A558F" w:rsidRPr="0076057B">
        <w:rPr>
          <w:rFonts w:ascii="Arial" w:eastAsia="Arial" w:hAnsi="Arial"/>
          <w:sz w:val="24"/>
        </w:rPr>
        <w:t>contractors,</w:t>
      </w:r>
    </w:p>
    <w:p w14:paraId="21EB3171" w14:textId="77777777" w:rsidR="000D523A" w:rsidRPr="0076057B" w:rsidRDefault="002A558F" w:rsidP="0076057B">
      <w:pPr>
        <w:spacing w:before="246" w:line="272" w:lineRule="exact"/>
        <w:ind w:left="792"/>
        <w:textAlignment w:val="baseline"/>
        <w:rPr>
          <w:rFonts w:ascii="Arial" w:eastAsia="Arial" w:hAnsi="Arial"/>
          <w:sz w:val="24"/>
        </w:rPr>
      </w:pPr>
      <w:r w:rsidRPr="0076057B">
        <w:rPr>
          <w:rFonts w:ascii="Arial" w:eastAsia="Arial" w:hAnsi="Arial"/>
          <w:sz w:val="24"/>
        </w:rPr>
        <w:t>for the purposes of:</w:t>
      </w:r>
    </w:p>
    <w:p w14:paraId="21EB3172" w14:textId="00AA7567" w:rsidR="000D523A" w:rsidRPr="0076057B" w:rsidRDefault="002A558F" w:rsidP="00E711A6">
      <w:pPr>
        <w:numPr>
          <w:ilvl w:val="0"/>
          <w:numId w:val="98"/>
        </w:numPr>
        <w:tabs>
          <w:tab w:val="left" w:pos="1296"/>
        </w:tabs>
        <w:spacing w:before="149" w:line="317" w:lineRule="exact"/>
        <w:ind w:left="1296" w:right="648" w:hanging="504"/>
        <w:textAlignment w:val="baseline"/>
        <w:rPr>
          <w:rFonts w:ascii="Arial" w:eastAsia="Arial" w:hAnsi="Arial"/>
          <w:sz w:val="24"/>
        </w:rPr>
      </w:pPr>
      <w:r w:rsidRPr="0076057B">
        <w:rPr>
          <w:rFonts w:ascii="Arial" w:eastAsia="Arial" w:hAnsi="Arial"/>
          <w:sz w:val="24"/>
        </w:rPr>
        <w:t xml:space="preserve">administering the </w:t>
      </w:r>
      <w:r w:rsidR="002133DF"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and any related purposes, including program and policy evaluation and development; and</w:t>
      </w:r>
    </w:p>
    <w:p w14:paraId="21EB3173" w14:textId="2666A64B" w:rsidR="000D523A" w:rsidRPr="0076057B" w:rsidRDefault="002133DF" w:rsidP="00E711A6">
      <w:pPr>
        <w:numPr>
          <w:ilvl w:val="0"/>
          <w:numId w:val="98"/>
        </w:numPr>
        <w:tabs>
          <w:tab w:val="left" w:pos="1296"/>
        </w:tabs>
        <w:spacing w:before="165" w:line="272" w:lineRule="exact"/>
        <w:ind w:left="1299" w:hanging="505"/>
        <w:contextualSpacing/>
        <w:textAlignment w:val="baseline"/>
        <w:rPr>
          <w:rFonts w:ascii="Arial" w:eastAsia="Arial" w:hAnsi="Arial"/>
          <w:i/>
          <w:sz w:val="24"/>
        </w:rPr>
      </w:pPr>
      <w:r w:rsidRPr="0076057B">
        <w:rPr>
          <w:rFonts w:ascii="Arial" w:eastAsia="Arial" w:hAnsi="Arial"/>
          <w:i/>
          <w:sz w:val="24"/>
        </w:rPr>
        <w:t>d</w:t>
      </w:r>
      <w:r w:rsidR="002A558F" w:rsidRPr="0076057B">
        <w:rPr>
          <w:rFonts w:ascii="Arial" w:eastAsia="Arial" w:hAnsi="Arial"/>
          <w:i/>
          <w:sz w:val="24"/>
        </w:rPr>
        <w:t xml:space="preserve">epartmental </w:t>
      </w:r>
      <w:r w:rsidR="002A558F" w:rsidRPr="0076057B">
        <w:rPr>
          <w:rFonts w:ascii="Arial" w:eastAsia="Arial" w:hAnsi="Arial"/>
          <w:sz w:val="24"/>
        </w:rPr>
        <w:t>research, analysis, and evaluation; and</w:t>
      </w:r>
    </w:p>
    <w:p w14:paraId="21EB3174" w14:textId="1D02CEC5" w:rsidR="000D523A" w:rsidRPr="0076057B" w:rsidRDefault="002A558F" w:rsidP="00E711A6">
      <w:pPr>
        <w:numPr>
          <w:ilvl w:val="0"/>
          <w:numId w:val="98"/>
        </w:numPr>
        <w:tabs>
          <w:tab w:val="left" w:pos="1296"/>
        </w:tabs>
        <w:spacing w:before="119" w:line="317" w:lineRule="exact"/>
        <w:ind w:left="1299" w:right="1440" w:hanging="505"/>
        <w:contextualSpacing/>
        <w:textAlignment w:val="baseline"/>
        <w:rPr>
          <w:rFonts w:ascii="Arial" w:eastAsia="Arial" w:hAnsi="Arial"/>
          <w:sz w:val="24"/>
        </w:rPr>
      </w:pPr>
      <w:r w:rsidRPr="0076057B">
        <w:rPr>
          <w:rFonts w:ascii="Arial" w:eastAsia="Arial" w:hAnsi="Arial"/>
          <w:sz w:val="24"/>
        </w:rPr>
        <w:t>reporting and consultation with other Commonwealth, State or Territory government agencies; and</w:t>
      </w:r>
    </w:p>
    <w:p w14:paraId="21EB3175" w14:textId="19506069" w:rsidR="000D523A" w:rsidRPr="0076057B" w:rsidRDefault="002A558F" w:rsidP="00E711A6">
      <w:pPr>
        <w:numPr>
          <w:ilvl w:val="0"/>
          <w:numId w:val="98"/>
        </w:numPr>
        <w:tabs>
          <w:tab w:val="left" w:pos="1296"/>
        </w:tabs>
        <w:spacing w:before="125" w:line="317" w:lineRule="exact"/>
        <w:ind w:left="1299" w:right="1008" w:hanging="505"/>
        <w:contextualSpacing/>
        <w:textAlignment w:val="baseline"/>
        <w:rPr>
          <w:rFonts w:ascii="Arial" w:eastAsia="Arial" w:hAnsi="Arial"/>
          <w:sz w:val="24"/>
        </w:rPr>
      </w:pPr>
      <w:r w:rsidRPr="0076057B">
        <w:rPr>
          <w:rFonts w:ascii="Arial" w:eastAsia="Arial" w:hAnsi="Arial"/>
          <w:sz w:val="24"/>
        </w:rPr>
        <w:lastRenderedPageBreak/>
        <w:t>reviewing applications to provide technical or financial advice on a contract basis; and</w:t>
      </w:r>
    </w:p>
    <w:p w14:paraId="6FE52674" w14:textId="77777777" w:rsidR="00142045" w:rsidRPr="00142045" w:rsidRDefault="002A558F" w:rsidP="00E711A6">
      <w:pPr>
        <w:numPr>
          <w:ilvl w:val="0"/>
          <w:numId w:val="98"/>
        </w:numPr>
        <w:tabs>
          <w:tab w:val="left" w:pos="1296"/>
        </w:tabs>
        <w:spacing w:line="317" w:lineRule="exact"/>
        <w:ind w:left="1299" w:hanging="505"/>
        <w:textAlignment w:val="baseline"/>
        <w:rPr>
          <w:rFonts w:ascii="Arial" w:eastAsia="Arial" w:hAnsi="Arial"/>
          <w:sz w:val="24"/>
        </w:rPr>
      </w:pPr>
      <w:r w:rsidRPr="0076057B">
        <w:rPr>
          <w:rFonts w:ascii="Arial" w:eastAsia="Arial" w:hAnsi="Arial"/>
          <w:sz w:val="24"/>
        </w:rPr>
        <w:t xml:space="preserve">referring </w:t>
      </w:r>
      <w:r w:rsidR="007B6DA4" w:rsidRPr="0076057B">
        <w:rPr>
          <w:rFonts w:ascii="Arial" w:eastAsia="Arial" w:hAnsi="Arial"/>
          <w:i/>
          <w:sz w:val="24"/>
        </w:rPr>
        <w:t xml:space="preserve">applicants </w:t>
      </w:r>
      <w:r w:rsidR="007B6DA4" w:rsidRPr="0076057B">
        <w:rPr>
          <w:rFonts w:ascii="Arial" w:eastAsia="Arial" w:hAnsi="Arial"/>
          <w:sz w:val="24"/>
        </w:rPr>
        <w:t xml:space="preserve">or </w:t>
      </w:r>
      <w:r w:rsidR="002133DF" w:rsidRPr="0076057B">
        <w:rPr>
          <w:rFonts w:ascii="Arial" w:eastAsia="Arial" w:hAnsi="Arial"/>
          <w:i/>
          <w:sz w:val="24"/>
        </w:rPr>
        <w:t>p</w:t>
      </w:r>
      <w:r w:rsidRPr="0076057B">
        <w:rPr>
          <w:rFonts w:ascii="Arial" w:eastAsia="Arial" w:hAnsi="Arial"/>
          <w:i/>
          <w:sz w:val="24"/>
        </w:rPr>
        <w:t xml:space="preserve">articipants </w:t>
      </w:r>
      <w:r w:rsidRPr="0076057B">
        <w:rPr>
          <w:rFonts w:ascii="Arial" w:eastAsia="Arial" w:hAnsi="Arial"/>
          <w:sz w:val="24"/>
        </w:rPr>
        <w:t xml:space="preserve">to </w:t>
      </w:r>
      <w:r w:rsidRPr="0076057B">
        <w:rPr>
          <w:rFonts w:ascii="Arial" w:eastAsia="Arial" w:hAnsi="Arial"/>
          <w:i/>
          <w:sz w:val="24"/>
        </w:rPr>
        <w:t>Industry Growth Centres,</w:t>
      </w:r>
    </w:p>
    <w:p w14:paraId="21EB3176" w14:textId="47753D31" w:rsidR="000D523A" w:rsidRPr="0076057B" w:rsidRDefault="002A558F" w:rsidP="00142045">
      <w:pPr>
        <w:spacing w:before="246" w:line="272" w:lineRule="exact"/>
        <w:ind w:left="792"/>
        <w:textAlignment w:val="baseline"/>
        <w:rPr>
          <w:rFonts w:ascii="Arial" w:eastAsia="Arial" w:hAnsi="Arial"/>
          <w:sz w:val="24"/>
        </w:rPr>
      </w:pPr>
      <w:r w:rsidRPr="0076057B">
        <w:rPr>
          <w:rFonts w:ascii="Arial" w:eastAsia="Arial" w:hAnsi="Arial"/>
          <w:sz w:val="24"/>
        </w:rPr>
        <w:t>except where authorised or required by law (see section 5</w:t>
      </w:r>
      <w:r w:rsidR="00142045">
        <w:rPr>
          <w:rFonts w:ascii="Arial" w:eastAsia="Arial" w:hAnsi="Arial"/>
          <w:sz w:val="24"/>
        </w:rPr>
        <w:t>2</w:t>
      </w:r>
      <w:r w:rsidRPr="0076057B">
        <w:rPr>
          <w:rFonts w:ascii="Arial" w:eastAsia="Arial" w:hAnsi="Arial"/>
          <w:sz w:val="24"/>
        </w:rPr>
        <w:t>).</w:t>
      </w:r>
    </w:p>
    <w:p w14:paraId="21EB3178" w14:textId="1E78E9DA" w:rsidR="000D523A" w:rsidRPr="0076057B" w:rsidRDefault="002A558F" w:rsidP="00E711A6">
      <w:pPr>
        <w:pStyle w:val="ListParagraph"/>
        <w:numPr>
          <w:ilvl w:val="0"/>
          <w:numId w:val="88"/>
        </w:numPr>
        <w:spacing w:before="4" w:line="317" w:lineRule="exact"/>
        <w:ind w:left="576" w:right="720" w:hanging="567"/>
        <w:textAlignment w:val="baseline"/>
        <w:rPr>
          <w:rFonts w:ascii="Arial" w:eastAsia="Arial" w:hAnsi="Arial"/>
          <w:sz w:val="24"/>
        </w:rPr>
      </w:pPr>
      <w:r w:rsidRPr="0076057B">
        <w:rPr>
          <w:rFonts w:ascii="Arial" w:eastAsia="Arial" w:hAnsi="Arial"/>
          <w:i/>
          <w:sz w:val="24"/>
        </w:rPr>
        <w:t>An</w:t>
      </w:r>
      <w:r w:rsidRPr="0076057B">
        <w:rPr>
          <w:rFonts w:ascii="Arial" w:eastAsia="Arial" w:hAnsi="Arial"/>
          <w:sz w:val="24"/>
        </w:rPr>
        <w:t xml:space="preserve"> </w:t>
      </w:r>
      <w:r w:rsidRPr="0076057B">
        <w:rPr>
          <w:rFonts w:ascii="Arial" w:eastAsia="Arial" w:hAnsi="Arial"/>
          <w:i/>
          <w:sz w:val="24"/>
        </w:rPr>
        <w:t xml:space="preserve">applicant </w:t>
      </w:r>
      <w:r w:rsidRPr="0076057B">
        <w:rPr>
          <w:rFonts w:ascii="Arial" w:eastAsia="Arial" w:hAnsi="Arial"/>
          <w:sz w:val="24"/>
        </w:rPr>
        <w:t xml:space="preserve">or </w:t>
      </w:r>
      <w:r w:rsidR="002133DF" w:rsidRPr="0076057B">
        <w:rPr>
          <w:rFonts w:ascii="Arial" w:eastAsia="Arial" w:hAnsi="Arial"/>
          <w:i/>
          <w:sz w:val="24"/>
        </w:rPr>
        <w:t>p</w:t>
      </w:r>
      <w:r w:rsidRPr="0076057B">
        <w:rPr>
          <w:rFonts w:ascii="Arial" w:eastAsia="Arial" w:hAnsi="Arial"/>
          <w:i/>
          <w:sz w:val="24"/>
        </w:rPr>
        <w:t xml:space="preserve">articipant </w:t>
      </w:r>
      <w:r w:rsidRPr="0076057B">
        <w:rPr>
          <w:rFonts w:ascii="Arial" w:eastAsia="Arial" w:hAnsi="Arial"/>
          <w:sz w:val="24"/>
        </w:rPr>
        <w:t>must obtain consent from an individual before providing</w:t>
      </w:r>
      <w:r w:rsidR="005045AE" w:rsidRPr="0076057B">
        <w:rPr>
          <w:rFonts w:ascii="Arial" w:eastAsia="Arial" w:hAnsi="Arial"/>
          <w:sz w:val="24"/>
        </w:rPr>
        <w:t xml:space="preserve"> </w:t>
      </w:r>
      <w:r w:rsidRPr="0076057B">
        <w:rPr>
          <w:rFonts w:ascii="Arial" w:eastAsia="Arial" w:hAnsi="Arial"/>
          <w:sz w:val="24"/>
        </w:rPr>
        <w:t xml:space="preserve">their </w:t>
      </w:r>
      <w:r w:rsidRPr="0076057B">
        <w:rPr>
          <w:rFonts w:ascii="Arial" w:eastAsia="Arial" w:hAnsi="Arial"/>
          <w:i/>
          <w:sz w:val="24"/>
        </w:rPr>
        <w:t xml:space="preserve">Personal Information </w:t>
      </w:r>
      <w:r w:rsidRPr="0076057B">
        <w:rPr>
          <w:rFonts w:ascii="Arial" w:eastAsia="Arial" w:hAnsi="Arial"/>
          <w:sz w:val="24"/>
        </w:rPr>
        <w:t xml:space="preserve">to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or any other third parties, except where authorised or required by law.</w:t>
      </w:r>
    </w:p>
    <w:p w14:paraId="21EB3179" w14:textId="4291A0BA"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5B58EB">
        <w:rPr>
          <w:rFonts w:ascii="Arial" w:eastAsia="Arial" w:hAnsi="Arial"/>
          <w:sz w:val="24"/>
        </w:rPr>
        <w:t>For</w:t>
      </w:r>
      <w:r w:rsidRPr="00D80ADE">
        <w:rPr>
          <w:rFonts w:ascii="Arial" w:eastAsia="Arial" w:hAnsi="Arial"/>
          <w:sz w:val="24"/>
        </w:rPr>
        <w:t xml:space="preserve"> </w:t>
      </w:r>
      <w:r w:rsidRPr="0076057B">
        <w:rPr>
          <w:rFonts w:ascii="Arial" w:eastAsia="Arial" w:hAnsi="Arial"/>
          <w:sz w:val="24"/>
        </w:rPr>
        <w:t xml:space="preserve">further information as to how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handles </w:t>
      </w:r>
      <w:r w:rsidRPr="0076057B">
        <w:rPr>
          <w:rFonts w:ascii="Arial" w:eastAsia="Arial" w:hAnsi="Arial"/>
          <w:i/>
          <w:sz w:val="24"/>
        </w:rPr>
        <w:t>Personal Information</w:t>
      </w:r>
      <w:r w:rsidRPr="0076057B">
        <w:rPr>
          <w:rFonts w:ascii="Arial" w:eastAsia="Arial" w:hAnsi="Arial"/>
          <w:sz w:val="24"/>
        </w:rPr>
        <w:t xml:space="preserve">, please refer to the </w:t>
      </w:r>
      <w:r w:rsidR="002133DF" w:rsidRPr="0076057B">
        <w:rPr>
          <w:rFonts w:ascii="Arial" w:eastAsia="Arial" w:hAnsi="Arial"/>
          <w:i/>
          <w:sz w:val="24"/>
        </w:rPr>
        <w:t>d</w:t>
      </w:r>
      <w:r w:rsidRPr="0076057B">
        <w:rPr>
          <w:rFonts w:ascii="Arial" w:eastAsia="Arial" w:hAnsi="Arial"/>
          <w:i/>
          <w:sz w:val="24"/>
        </w:rPr>
        <w:t>epartment’s</w:t>
      </w:r>
      <w:hyperlink r:id="rId29">
        <w:r w:rsidRPr="00235DB1">
          <w:rPr>
            <w:rStyle w:val="Hyperlink"/>
            <w:rFonts w:ascii="Arial" w:hAnsi="Arial" w:cs="Arial"/>
            <w:color w:val="auto"/>
            <w:sz w:val="24"/>
            <w:szCs w:val="24"/>
            <w:u w:val="none"/>
          </w:rPr>
          <w:t xml:space="preserve"> </w:t>
        </w:r>
        <w:r w:rsidRPr="00235DB1">
          <w:rPr>
            <w:rStyle w:val="Hyperlink"/>
            <w:rFonts w:ascii="Arial" w:hAnsi="Arial" w:cs="Arial"/>
            <w:sz w:val="24"/>
            <w:szCs w:val="24"/>
          </w:rPr>
          <w:t>Privacy Policy</w:t>
        </w:r>
      </w:hyperlink>
      <w:r w:rsidRPr="00E711A6">
        <w:rPr>
          <w:rFonts w:ascii="Arial" w:eastAsia="Arial" w:hAnsi="Arial"/>
          <w:sz w:val="24"/>
        </w:rPr>
        <w:t>.</w:t>
      </w:r>
    </w:p>
    <w:p w14:paraId="21EB317A" w14:textId="0151F719" w:rsidR="000D523A" w:rsidRPr="0076057B" w:rsidRDefault="002A558F" w:rsidP="0076057B">
      <w:pPr>
        <w:pStyle w:val="Heading3"/>
        <w:rPr>
          <w:color w:val="auto"/>
        </w:rPr>
      </w:pPr>
      <w:bookmarkStart w:id="25" w:name="_Toc43809434"/>
      <w:r w:rsidRPr="0076057B">
        <w:rPr>
          <w:color w:val="auto"/>
        </w:rPr>
        <w:t>Confidential Information</w:t>
      </w:r>
      <w:bookmarkEnd w:id="25"/>
    </w:p>
    <w:p w14:paraId="21EB317B" w14:textId="2E4426C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The</w:t>
      </w:r>
      <w:r w:rsidRPr="0076057B">
        <w:rPr>
          <w:rFonts w:ascii="Arial" w:eastAsia="Arial" w:hAnsi="Arial"/>
          <w:sz w:val="24"/>
        </w:rPr>
        <w:t xml:space="preserv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will treat an </w:t>
      </w:r>
      <w:r w:rsidRPr="0076057B">
        <w:rPr>
          <w:rFonts w:ascii="Arial" w:eastAsia="Arial" w:hAnsi="Arial"/>
          <w:i/>
          <w:sz w:val="24"/>
        </w:rPr>
        <w:t xml:space="preserve">applicant’s </w:t>
      </w:r>
      <w:r w:rsidRPr="0076057B">
        <w:rPr>
          <w:rFonts w:ascii="Arial" w:eastAsia="Arial" w:hAnsi="Arial"/>
          <w:sz w:val="24"/>
        </w:rPr>
        <w:t xml:space="preserve">or </w:t>
      </w:r>
      <w:r w:rsidR="002133DF" w:rsidRPr="0076057B">
        <w:rPr>
          <w:rFonts w:ascii="Arial" w:eastAsia="Arial" w:hAnsi="Arial"/>
          <w:i/>
          <w:sz w:val="24"/>
        </w:rPr>
        <w:t>p</w:t>
      </w:r>
      <w:r w:rsidRPr="0076057B">
        <w:rPr>
          <w:rFonts w:ascii="Arial" w:eastAsia="Arial" w:hAnsi="Arial"/>
          <w:i/>
          <w:sz w:val="24"/>
        </w:rPr>
        <w:t xml:space="preserve">articipant’s </w:t>
      </w:r>
      <w:r w:rsidRPr="0076057B">
        <w:rPr>
          <w:rFonts w:ascii="Arial" w:eastAsia="Arial" w:hAnsi="Arial"/>
          <w:sz w:val="24"/>
        </w:rPr>
        <w:t xml:space="preserve">information as </w:t>
      </w:r>
      <w:r w:rsidRPr="0076057B">
        <w:rPr>
          <w:rFonts w:ascii="Arial" w:eastAsia="Arial" w:hAnsi="Arial"/>
          <w:i/>
          <w:sz w:val="24"/>
        </w:rPr>
        <w:t xml:space="preserve">Confidential Information </w:t>
      </w:r>
      <w:r w:rsidRPr="0076057B">
        <w:rPr>
          <w:rFonts w:ascii="Arial" w:eastAsia="Arial" w:hAnsi="Arial"/>
          <w:sz w:val="24"/>
        </w:rPr>
        <w:t>if:</w:t>
      </w:r>
    </w:p>
    <w:p w14:paraId="21EB317E" w14:textId="77777777" w:rsidR="000D523A" w:rsidRPr="0076057B" w:rsidRDefault="002A558F" w:rsidP="00E711A6">
      <w:pPr>
        <w:numPr>
          <w:ilvl w:val="0"/>
          <w:numId w:val="13"/>
        </w:numPr>
        <w:tabs>
          <w:tab w:val="clear" w:pos="504"/>
          <w:tab w:val="left" w:pos="1296"/>
        </w:tabs>
        <w:spacing w:before="120" w:line="120" w:lineRule="atLeast"/>
        <w:ind w:left="1299" w:hanging="505"/>
        <w:contextualSpacing/>
        <w:textAlignment w:val="baseline"/>
        <w:rPr>
          <w:rFonts w:ascii="Arial" w:eastAsia="Arial" w:hAnsi="Arial"/>
          <w:sz w:val="24"/>
        </w:rPr>
      </w:pPr>
      <w:r w:rsidRPr="0076057B">
        <w:rPr>
          <w:rFonts w:ascii="Arial" w:eastAsia="Arial" w:hAnsi="Arial"/>
          <w:sz w:val="24"/>
        </w:rPr>
        <w:t>the information is clearly identified as confidential; and</w:t>
      </w:r>
    </w:p>
    <w:p w14:paraId="21EB317F" w14:textId="77777777" w:rsidR="000D523A" w:rsidRPr="0076057B" w:rsidRDefault="002A558F" w:rsidP="00E711A6">
      <w:pPr>
        <w:numPr>
          <w:ilvl w:val="0"/>
          <w:numId w:val="13"/>
        </w:numPr>
        <w:tabs>
          <w:tab w:val="clear" w:pos="504"/>
          <w:tab w:val="left" w:pos="1296"/>
        </w:tabs>
        <w:spacing w:before="120" w:line="317" w:lineRule="exact"/>
        <w:ind w:left="1296" w:right="864" w:hanging="504"/>
        <w:contextualSpacing/>
        <w:textAlignment w:val="baseline"/>
        <w:rPr>
          <w:rFonts w:ascii="Arial" w:eastAsia="Arial" w:hAnsi="Arial"/>
          <w:spacing w:val="-1"/>
          <w:sz w:val="24"/>
        </w:rPr>
      </w:pPr>
      <w:r w:rsidRPr="0076057B">
        <w:rPr>
          <w:rFonts w:ascii="Arial" w:eastAsia="Arial" w:hAnsi="Arial"/>
          <w:spacing w:val="-1"/>
          <w:sz w:val="24"/>
        </w:rPr>
        <w:t>the information has the necessary quality of confidence (that is, it must be significant information which is private and not already in the public domain).</w:t>
      </w:r>
    </w:p>
    <w:p w14:paraId="21EB3180" w14:textId="08ED0AFB" w:rsidR="000D523A" w:rsidRPr="0076057B" w:rsidRDefault="002A558F" w:rsidP="0076057B">
      <w:pPr>
        <w:pStyle w:val="Heading3"/>
        <w:rPr>
          <w:color w:val="auto"/>
        </w:rPr>
      </w:pPr>
      <w:bookmarkStart w:id="26" w:name="_Toc43809435"/>
      <w:r w:rsidRPr="0076057B">
        <w:rPr>
          <w:color w:val="auto"/>
        </w:rPr>
        <w:t>Use and Disclosure of Confidential Information</w:t>
      </w:r>
      <w:bookmarkEnd w:id="26"/>
    </w:p>
    <w:p w14:paraId="21EB3181" w14:textId="1C20943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Unless</w:t>
      </w:r>
      <w:r w:rsidRPr="0076057B">
        <w:rPr>
          <w:rFonts w:ascii="Arial" w:eastAsia="Arial" w:hAnsi="Arial"/>
          <w:sz w:val="24"/>
        </w:rPr>
        <w:t xml:space="preserve">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obtains an </w:t>
      </w:r>
      <w:r w:rsidRPr="0076057B">
        <w:rPr>
          <w:rFonts w:ascii="Arial" w:eastAsia="Arial" w:hAnsi="Arial"/>
          <w:i/>
          <w:sz w:val="24"/>
        </w:rPr>
        <w:t xml:space="preserve">applicant’s </w:t>
      </w:r>
      <w:r w:rsidRPr="0076057B">
        <w:rPr>
          <w:rFonts w:ascii="Arial" w:eastAsia="Arial" w:hAnsi="Arial"/>
          <w:sz w:val="24"/>
        </w:rPr>
        <w:t xml:space="preserve">or </w:t>
      </w:r>
      <w:r w:rsidR="002133DF" w:rsidRPr="0076057B">
        <w:rPr>
          <w:rFonts w:ascii="Arial" w:eastAsia="Arial" w:hAnsi="Arial"/>
          <w:i/>
          <w:sz w:val="24"/>
        </w:rPr>
        <w:t>p</w:t>
      </w:r>
      <w:r w:rsidRPr="0076057B">
        <w:rPr>
          <w:rFonts w:ascii="Arial" w:eastAsia="Arial" w:hAnsi="Arial"/>
          <w:i/>
          <w:sz w:val="24"/>
        </w:rPr>
        <w:t xml:space="preserve">articipant’s </w:t>
      </w:r>
      <w:r w:rsidRPr="0076057B">
        <w:rPr>
          <w:rFonts w:ascii="Arial" w:eastAsia="Arial" w:hAnsi="Arial"/>
          <w:sz w:val="24"/>
        </w:rPr>
        <w:t xml:space="preserve">consent,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will not disclose </w:t>
      </w:r>
      <w:r w:rsidRPr="0076057B">
        <w:rPr>
          <w:rFonts w:ascii="Arial" w:eastAsia="Arial" w:hAnsi="Arial"/>
          <w:i/>
          <w:sz w:val="24"/>
        </w:rPr>
        <w:t xml:space="preserve">Confidential Information </w:t>
      </w:r>
      <w:r w:rsidRPr="0076057B">
        <w:rPr>
          <w:rFonts w:ascii="Arial" w:eastAsia="Arial" w:hAnsi="Arial"/>
          <w:sz w:val="24"/>
        </w:rPr>
        <w:t>other than to:</w:t>
      </w:r>
    </w:p>
    <w:p w14:paraId="21EB3182" w14:textId="28E3A886" w:rsidR="000D523A" w:rsidRPr="0076057B" w:rsidRDefault="002A558F" w:rsidP="00E711A6">
      <w:pPr>
        <w:numPr>
          <w:ilvl w:val="0"/>
          <w:numId w:val="14"/>
        </w:numPr>
        <w:tabs>
          <w:tab w:val="clear" w:pos="504"/>
          <w:tab w:val="left" w:pos="1296"/>
        </w:tabs>
        <w:spacing w:before="165" w:line="272" w:lineRule="exact"/>
        <w:ind w:left="1296" w:hanging="504"/>
        <w:contextualSpacing/>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Minister</w:t>
      </w:r>
      <w:r w:rsidRPr="0076057B">
        <w:rPr>
          <w:rFonts w:ascii="Arial" w:eastAsia="Arial" w:hAnsi="Arial"/>
          <w:sz w:val="24"/>
        </w:rPr>
        <w:t xml:space="preserve"> and their Office; and</w:t>
      </w:r>
    </w:p>
    <w:p w14:paraId="21EB3183" w14:textId="3698E270" w:rsidR="000D523A" w:rsidRPr="0076057B" w:rsidRDefault="002A558F" w:rsidP="00E711A6">
      <w:pPr>
        <w:numPr>
          <w:ilvl w:val="0"/>
          <w:numId w:val="14"/>
        </w:numPr>
        <w:tabs>
          <w:tab w:val="clear" w:pos="504"/>
          <w:tab w:val="left" w:pos="1296"/>
        </w:tabs>
        <w:spacing w:before="165" w:line="271" w:lineRule="exact"/>
        <w:ind w:left="792"/>
        <w:contextualSpacing/>
        <w:textAlignment w:val="baseline"/>
        <w:rPr>
          <w:rFonts w:ascii="Arial" w:eastAsia="Arial" w:hAnsi="Arial"/>
          <w:sz w:val="24"/>
        </w:rPr>
      </w:pPr>
      <w:r w:rsidRPr="0076057B">
        <w:rPr>
          <w:rFonts w:ascii="Arial" w:eastAsia="Arial" w:hAnsi="Arial"/>
          <w:sz w:val="24"/>
        </w:rPr>
        <w:t>other Commonwealth Ministers; and</w:t>
      </w:r>
    </w:p>
    <w:p w14:paraId="21EB3184" w14:textId="0449E575" w:rsidR="000D523A" w:rsidRPr="0076057B" w:rsidRDefault="002A558F" w:rsidP="00E711A6">
      <w:pPr>
        <w:numPr>
          <w:ilvl w:val="0"/>
          <w:numId w:val="14"/>
        </w:numPr>
        <w:tabs>
          <w:tab w:val="clear" w:pos="504"/>
          <w:tab w:val="left" w:pos="1296"/>
        </w:tabs>
        <w:spacing w:before="170" w:line="272" w:lineRule="exact"/>
        <w:ind w:left="792"/>
        <w:contextualSpacing/>
        <w:textAlignment w:val="baseline"/>
        <w:rPr>
          <w:rFonts w:ascii="Arial" w:eastAsia="Arial" w:hAnsi="Arial"/>
          <w:i/>
          <w:sz w:val="24"/>
        </w:rPr>
      </w:pPr>
      <w:r w:rsidRPr="0076057B">
        <w:rPr>
          <w:rFonts w:ascii="Arial" w:eastAsia="Arial" w:hAnsi="Arial"/>
          <w:i/>
          <w:sz w:val="24"/>
        </w:rPr>
        <w:t>Industry Growth Centres</w:t>
      </w:r>
      <w:r w:rsidRPr="0076057B">
        <w:rPr>
          <w:rFonts w:ascii="Arial" w:eastAsia="Arial" w:hAnsi="Arial"/>
          <w:sz w:val="24"/>
        </w:rPr>
        <w:t>; and</w:t>
      </w:r>
    </w:p>
    <w:p w14:paraId="21EB3185" w14:textId="2693A4F1" w:rsidR="000D523A" w:rsidRPr="0076057B" w:rsidRDefault="005045AE" w:rsidP="00E711A6">
      <w:pPr>
        <w:numPr>
          <w:ilvl w:val="0"/>
          <w:numId w:val="14"/>
        </w:numPr>
        <w:tabs>
          <w:tab w:val="clear" w:pos="504"/>
          <w:tab w:val="left" w:pos="1296"/>
        </w:tabs>
        <w:spacing w:before="120" w:line="317" w:lineRule="exact"/>
        <w:ind w:left="1296" w:right="1224" w:hanging="504"/>
        <w:contextualSpacing/>
        <w:textAlignment w:val="baseline"/>
        <w:rPr>
          <w:rFonts w:ascii="Arial" w:eastAsia="Arial" w:hAnsi="Arial"/>
          <w:i/>
          <w:sz w:val="24"/>
        </w:rPr>
      </w:pPr>
      <w:r w:rsidRPr="0076057B">
        <w:rPr>
          <w:rFonts w:ascii="Arial" w:eastAsia="Arial" w:hAnsi="Arial"/>
          <w:i/>
          <w:sz w:val="24"/>
        </w:rPr>
        <w:t xml:space="preserve">Delivery </w:t>
      </w:r>
      <w:r w:rsidR="002A558F" w:rsidRPr="0076057B">
        <w:rPr>
          <w:rFonts w:ascii="Arial" w:eastAsia="Arial" w:hAnsi="Arial"/>
          <w:i/>
          <w:sz w:val="24"/>
        </w:rPr>
        <w:t>Partners, Directors</w:t>
      </w:r>
      <w:r w:rsidR="009347B5" w:rsidRPr="0076057B">
        <w:rPr>
          <w:rFonts w:ascii="Arial" w:eastAsia="Arial" w:hAnsi="Arial"/>
          <w:sz w:val="24"/>
        </w:rPr>
        <w:t xml:space="preserve"> and</w:t>
      </w:r>
      <w:r w:rsidR="002A558F" w:rsidRPr="0076057B">
        <w:rPr>
          <w:rFonts w:ascii="Arial" w:eastAsia="Arial" w:hAnsi="Arial"/>
          <w:i/>
          <w:sz w:val="24"/>
        </w:rPr>
        <w:t xml:space="preserve"> </w:t>
      </w:r>
      <w:r w:rsidR="002133DF" w:rsidRPr="0076057B">
        <w:rPr>
          <w:rFonts w:ascii="Arial" w:eastAsia="Arial" w:hAnsi="Arial"/>
          <w:i/>
          <w:sz w:val="24"/>
        </w:rPr>
        <w:t>f</w:t>
      </w:r>
      <w:r w:rsidR="002A558F" w:rsidRPr="0076057B">
        <w:rPr>
          <w:rFonts w:ascii="Arial" w:eastAsia="Arial" w:hAnsi="Arial"/>
          <w:i/>
          <w:sz w:val="24"/>
        </w:rPr>
        <w:t>acilitators</w:t>
      </w:r>
      <w:r w:rsidR="007B6DA4" w:rsidRPr="0076057B">
        <w:rPr>
          <w:rFonts w:ascii="Arial" w:eastAsia="Arial" w:hAnsi="Arial"/>
          <w:sz w:val="24"/>
        </w:rPr>
        <w:t>; and</w:t>
      </w:r>
    </w:p>
    <w:p w14:paraId="21EB3186" w14:textId="06220B9D" w:rsidR="000D523A" w:rsidRPr="0076057B" w:rsidRDefault="002A558F" w:rsidP="00E711A6">
      <w:pPr>
        <w:numPr>
          <w:ilvl w:val="0"/>
          <w:numId w:val="14"/>
        </w:numPr>
        <w:tabs>
          <w:tab w:val="clear" w:pos="504"/>
          <w:tab w:val="left" w:pos="1296"/>
        </w:tabs>
        <w:spacing w:before="118" w:line="317" w:lineRule="exact"/>
        <w:ind w:left="1296" w:right="1584" w:hanging="504"/>
        <w:contextualSpacing/>
        <w:textAlignment w:val="baseline"/>
        <w:rPr>
          <w:rFonts w:ascii="Arial" w:eastAsia="Arial" w:hAnsi="Arial"/>
          <w:sz w:val="24"/>
        </w:rPr>
      </w:pPr>
      <w:r w:rsidRPr="0076057B">
        <w:rPr>
          <w:rFonts w:ascii="Arial" w:eastAsia="Arial" w:hAnsi="Arial"/>
          <w:sz w:val="24"/>
        </w:rPr>
        <w:t>other Commonwealth</w:t>
      </w:r>
      <w:r w:rsidR="0086405D">
        <w:rPr>
          <w:rFonts w:ascii="Arial" w:eastAsia="Arial" w:hAnsi="Arial"/>
          <w:sz w:val="24"/>
        </w:rPr>
        <w:t xml:space="preserve">, State or Territory government departments and </w:t>
      </w:r>
      <w:r w:rsidRPr="0076057B">
        <w:rPr>
          <w:rFonts w:ascii="Arial" w:eastAsia="Arial" w:hAnsi="Arial"/>
          <w:sz w:val="24"/>
        </w:rPr>
        <w:t>agencies; and</w:t>
      </w:r>
    </w:p>
    <w:p w14:paraId="21EB3187" w14:textId="77777777" w:rsidR="000D523A" w:rsidRPr="0076057B" w:rsidRDefault="002A558F" w:rsidP="00E711A6">
      <w:pPr>
        <w:numPr>
          <w:ilvl w:val="0"/>
          <w:numId w:val="14"/>
        </w:numPr>
        <w:tabs>
          <w:tab w:val="clear" w:pos="504"/>
          <w:tab w:val="left" w:pos="1296"/>
        </w:tabs>
        <w:spacing w:before="166" w:line="271" w:lineRule="exact"/>
        <w:ind w:left="1296" w:hanging="504"/>
        <w:contextualSpacing/>
        <w:textAlignment w:val="baseline"/>
        <w:rPr>
          <w:rFonts w:ascii="Arial" w:eastAsia="Arial" w:hAnsi="Arial"/>
          <w:sz w:val="24"/>
        </w:rPr>
      </w:pPr>
      <w:r w:rsidRPr="0076057B">
        <w:rPr>
          <w:rFonts w:ascii="Arial" w:eastAsia="Arial" w:hAnsi="Arial"/>
          <w:sz w:val="24"/>
        </w:rPr>
        <w:t>technical, financial, economic, and/or industry experts (including auditors); and</w:t>
      </w:r>
    </w:p>
    <w:p w14:paraId="21EB3188" w14:textId="092B7BF6" w:rsidR="000D523A" w:rsidRPr="0076057B" w:rsidRDefault="002133DF" w:rsidP="00E711A6">
      <w:pPr>
        <w:numPr>
          <w:ilvl w:val="0"/>
          <w:numId w:val="14"/>
        </w:numPr>
        <w:tabs>
          <w:tab w:val="clear" w:pos="504"/>
          <w:tab w:val="left" w:pos="1296"/>
        </w:tabs>
        <w:spacing w:before="166" w:line="272" w:lineRule="exact"/>
        <w:ind w:left="1296" w:hanging="504"/>
        <w:contextualSpacing/>
        <w:textAlignment w:val="baseline"/>
        <w:rPr>
          <w:rFonts w:ascii="Arial" w:eastAsia="Arial" w:hAnsi="Arial"/>
          <w:i/>
          <w:sz w:val="24"/>
        </w:rPr>
      </w:pPr>
      <w:r w:rsidRPr="0076057B">
        <w:rPr>
          <w:rFonts w:ascii="Arial" w:eastAsia="Arial" w:hAnsi="Arial"/>
          <w:i/>
          <w:sz w:val="24"/>
        </w:rPr>
        <w:t>d</w:t>
      </w:r>
      <w:r w:rsidR="002A558F" w:rsidRPr="0076057B">
        <w:rPr>
          <w:rFonts w:ascii="Arial" w:eastAsia="Arial" w:hAnsi="Arial"/>
          <w:i/>
          <w:sz w:val="24"/>
        </w:rPr>
        <w:t xml:space="preserve">epartmental </w:t>
      </w:r>
      <w:r w:rsidR="002A558F" w:rsidRPr="0076057B">
        <w:rPr>
          <w:rFonts w:ascii="Arial" w:eastAsia="Arial" w:hAnsi="Arial"/>
          <w:sz w:val="24"/>
        </w:rPr>
        <w:t>contractors,</w:t>
      </w:r>
    </w:p>
    <w:p w14:paraId="21EB3189" w14:textId="77777777" w:rsidR="000D523A" w:rsidRPr="0076057B" w:rsidRDefault="002A558F" w:rsidP="0076057B">
      <w:pPr>
        <w:spacing w:before="251" w:line="271" w:lineRule="exact"/>
        <w:ind w:left="792"/>
        <w:textAlignment w:val="baseline"/>
        <w:rPr>
          <w:rFonts w:ascii="Arial" w:eastAsia="Arial" w:hAnsi="Arial"/>
          <w:sz w:val="24"/>
        </w:rPr>
      </w:pPr>
      <w:r w:rsidRPr="0076057B">
        <w:rPr>
          <w:rFonts w:ascii="Arial" w:eastAsia="Arial" w:hAnsi="Arial"/>
          <w:sz w:val="24"/>
        </w:rPr>
        <w:t>for the purposes of:</w:t>
      </w:r>
    </w:p>
    <w:p w14:paraId="21EB318A" w14:textId="33618738" w:rsidR="000D523A" w:rsidRPr="0076057B" w:rsidRDefault="002A558F" w:rsidP="00E711A6">
      <w:pPr>
        <w:numPr>
          <w:ilvl w:val="0"/>
          <w:numId w:val="99"/>
        </w:numPr>
        <w:tabs>
          <w:tab w:val="left" w:pos="1296"/>
        </w:tabs>
        <w:spacing w:before="144" w:line="317" w:lineRule="exact"/>
        <w:ind w:left="1296" w:right="648" w:hanging="504"/>
        <w:contextualSpacing/>
        <w:textAlignment w:val="baseline"/>
        <w:rPr>
          <w:rFonts w:ascii="Arial" w:eastAsia="Arial" w:hAnsi="Arial"/>
          <w:sz w:val="24"/>
        </w:rPr>
      </w:pPr>
      <w:r w:rsidRPr="0076057B">
        <w:rPr>
          <w:rFonts w:ascii="Arial" w:eastAsia="Arial" w:hAnsi="Arial"/>
          <w:sz w:val="24"/>
        </w:rPr>
        <w:t xml:space="preserve">administering the </w:t>
      </w:r>
      <w:r w:rsidR="002133DF"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and any related purposes, including program and policy evaluation and development; and</w:t>
      </w:r>
    </w:p>
    <w:p w14:paraId="21EB318B" w14:textId="3F8D3793" w:rsidR="000D523A" w:rsidRPr="0076057B" w:rsidRDefault="002133DF" w:rsidP="00E711A6">
      <w:pPr>
        <w:numPr>
          <w:ilvl w:val="0"/>
          <w:numId w:val="99"/>
        </w:numPr>
        <w:tabs>
          <w:tab w:val="left" w:pos="1296"/>
        </w:tabs>
        <w:spacing w:before="165" w:line="272" w:lineRule="exact"/>
        <w:ind w:left="1296" w:hanging="504"/>
        <w:contextualSpacing/>
        <w:textAlignment w:val="baseline"/>
        <w:rPr>
          <w:rFonts w:ascii="Arial" w:eastAsia="Arial" w:hAnsi="Arial"/>
          <w:i/>
          <w:sz w:val="24"/>
        </w:rPr>
      </w:pPr>
      <w:r w:rsidRPr="0076057B">
        <w:rPr>
          <w:rFonts w:ascii="Arial" w:eastAsia="Arial" w:hAnsi="Arial"/>
          <w:i/>
          <w:sz w:val="24"/>
        </w:rPr>
        <w:t>d</w:t>
      </w:r>
      <w:r w:rsidR="002A558F" w:rsidRPr="0076057B">
        <w:rPr>
          <w:rFonts w:ascii="Arial" w:eastAsia="Arial" w:hAnsi="Arial"/>
          <w:i/>
          <w:sz w:val="24"/>
        </w:rPr>
        <w:t xml:space="preserve">epartmental </w:t>
      </w:r>
      <w:r w:rsidR="002A558F" w:rsidRPr="0076057B">
        <w:rPr>
          <w:rFonts w:ascii="Arial" w:eastAsia="Arial" w:hAnsi="Arial"/>
          <w:sz w:val="24"/>
        </w:rPr>
        <w:t>research, analysis, monitoring and evaluation; and</w:t>
      </w:r>
    </w:p>
    <w:p w14:paraId="21EB318C" w14:textId="74E96D25" w:rsidR="000D523A" w:rsidRPr="0076057B" w:rsidRDefault="002A558F" w:rsidP="00E711A6">
      <w:pPr>
        <w:numPr>
          <w:ilvl w:val="0"/>
          <w:numId w:val="99"/>
        </w:numPr>
        <w:tabs>
          <w:tab w:val="left" w:pos="1296"/>
        </w:tabs>
        <w:spacing w:before="114" w:line="322" w:lineRule="exact"/>
        <w:ind w:left="1296" w:right="1440" w:hanging="504"/>
        <w:contextualSpacing/>
        <w:textAlignment w:val="baseline"/>
        <w:rPr>
          <w:rFonts w:ascii="Arial" w:eastAsia="Arial" w:hAnsi="Arial"/>
          <w:sz w:val="24"/>
        </w:rPr>
      </w:pPr>
      <w:r w:rsidRPr="0076057B">
        <w:rPr>
          <w:rFonts w:ascii="Arial" w:eastAsia="Arial" w:hAnsi="Arial"/>
          <w:sz w:val="24"/>
        </w:rPr>
        <w:t>reporting and consultation with other Commonwealth, State or Territory government agencies; and</w:t>
      </w:r>
    </w:p>
    <w:p w14:paraId="1ED01A9C" w14:textId="73CBC1DD" w:rsidR="00C61E1A" w:rsidRPr="0076057B" w:rsidRDefault="002A558F" w:rsidP="00E711A6">
      <w:pPr>
        <w:numPr>
          <w:ilvl w:val="0"/>
          <w:numId w:val="99"/>
        </w:numPr>
        <w:tabs>
          <w:tab w:val="left" w:pos="1296"/>
        </w:tabs>
        <w:spacing w:before="121" w:line="316" w:lineRule="exact"/>
        <w:ind w:left="1296" w:right="1008" w:hanging="504"/>
        <w:contextualSpacing/>
        <w:textAlignment w:val="baseline"/>
        <w:rPr>
          <w:rFonts w:ascii="Arial" w:eastAsia="Arial" w:hAnsi="Arial"/>
          <w:sz w:val="24"/>
        </w:rPr>
      </w:pPr>
      <w:r w:rsidRPr="0076057B">
        <w:rPr>
          <w:rFonts w:ascii="Arial" w:eastAsia="Arial" w:hAnsi="Arial"/>
          <w:sz w:val="24"/>
        </w:rPr>
        <w:t>reviewing applications to provide technical or financial advice on a contract basis; and</w:t>
      </w:r>
    </w:p>
    <w:p w14:paraId="2443399D" w14:textId="77777777" w:rsidR="002F400C" w:rsidRPr="0076057B" w:rsidRDefault="002A558F" w:rsidP="00E711A6">
      <w:pPr>
        <w:numPr>
          <w:ilvl w:val="0"/>
          <w:numId w:val="99"/>
        </w:numPr>
        <w:tabs>
          <w:tab w:val="left" w:pos="1296"/>
        </w:tabs>
        <w:spacing w:before="121" w:line="316" w:lineRule="exact"/>
        <w:ind w:left="1296" w:right="1008" w:hanging="504"/>
        <w:contextualSpacing/>
        <w:textAlignment w:val="baseline"/>
        <w:rPr>
          <w:rFonts w:ascii="Arial" w:eastAsia="Arial" w:hAnsi="Arial"/>
          <w:sz w:val="24"/>
        </w:rPr>
      </w:pPr>
      <w:r w:rsidRPr="0076057B">
        <w:rPr>
          <w:rFonts w:ascii="Arial" w:eastAsia="Arial" w:hAnsi="Arial"/>
          <w:sz w:val="24"/>
        </w:rPr>
        <w:t xml:space="preserve">sectoral analysis by </w:t>
      </w:r>
      <w:r w:rsidRPr="0076057B">
        <w:rPr>
          <w:rFonts w:ascii="Arial" w:eastAsia="Arial" w:hAnsi="Arial"/>
          <w:i/>
          <w:sz w:val="24"/>
        </w:rPr>
        <w:t>Industry Growth Centres</w:t>
      </w:r>
      <w:r w:rsidRPr="0076057B">
        <w:rPr>
          <w:rFonts w:ascii="Arial" w:eastAsia="Arial" w:hAnsi="Arial"/>
          <w:sz w:val="24"/>
        </w:rPr>
        <w:t xml:space="preserve">. </w:t>
      </w:r>
    </w:p>
    <w:p w14:paraId="21EB318E" w14:textId="7250CCE1" w:rsidR="000D523A" w:rsidRPr="0076057B" w:rsidRDefault="002A558F" w:rsidP="0076057B">
      <w:pPr>
        <w:tabs>
          <w:tab w:val="left" w:pos="504"/>
          <w:tab w:val="left" w:pos="1296"/>
        </w:tabs>
        <w:spacing w:line="555" w:lineRule="exact"/>
        <w:textAlignment w:val="baseline"/>
        <w:rPr>
          <w:rStyle w:val="Heading3Char"/>
          <w:color w:val="auto"/>
        </w:rPr>
      </w:pPr>
      <w:bookmarkStart w:id="27" w:name="_Toc43809436"/>
      <w:r w:rsidRPr="0076057B">
        <w:rPr>
          <w:rStyle w:val="Heading3Char"/>
          <w:color w:val="auto"/>
        </w:rPr>
        <w:t>Disclosure of Information Where Authorised or Required by Law</w:t>
      </w:r>
      <w:bookmarkEnd w:id="27"/>
    </w:p>
    <w:p w14:paraId="21EB318F" w14:textId="7C71D17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E711A6">
        <w:rPr>
          <w:rFonts w:ascii="Arial" w:eastAsia="Arial" w:hAnsi="Arial"/>
          <w:sz w:val="24"/>
        </w:rPr>
        <w:t>In</w:t>
      </w:r>
      <w:r w:rsidRPr="0076057B">
        <w:rPr>
          <w:rFonts w:ascii="Arial" w:eastAsia="Arial" w:hAnsi="Arial"/>
          <w:sz w:val="24"/>
        </w:rPr>
        <w:t xml:space="preserve"> addition to anything in these </w:t>
      </w:r>
      <w:r w:rsidRPr="0076057B">
        <w:rPr>
          <w:rFonts w:ascii="Arial" w:eastAsia="Arial" w:hAnsi="Arial"/>
          <w:i/>
          <w:sz w:val="24"/>
        </w:rPr>
        <w:t>Program Guidelines</w:t>
      </w:r>
      <w:r w:rsidRPr="0076057B">
        <w:rPr>
          <w:rFonts w:ascii="Arial" w:eastAsia="Arial" w:hAnsi="Arial"/>
          <w:sz w:val="24"/>
        </w:rPr>
        <w:t xml:space="preserve">, from time to time the </w:t>
      </w:r>
      <w:r w:rsidR="002133DF"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may be authorised or required by law to disclose </w:t>
      </w:r>
      <w:r w:rsidRPr="0076057B">
        <w:rPr>
          <w:rFonts w:ascii="Arial" w:eastAsia="Arial" w:hAnsi="Arial"/>
          <w:sz w:val="24"/>
        </w:rPr>
        <w:lastRenderedPageBreak/>
        <w:t xml:space="preserve">information (including </w:t>
      </w:r>
      <w:r w:rsidRPr="0076057B">
        <w:rPr>
          <w:rFonts w:ascii="Arial" w:eastAsia="Arial" w:hAnsi="Arial"/>
          <w:i/>
          <w:sz w:val="24"/>
        </w:rPr>
        <w:t xml:space="preserve">Personal Information </w:t>
      </w:r>
      <w:r w:rsidRPr="0076057B">
        <w:rPr>
          <w:rFonts w:ascii="Arial" w:eastAsia="Arial" w:hAnsi="Arial"/>
          <w:sz w:val="24"/>
        </w:rPr>
        <w:t xml:space="preserve">and </w:t>
      </w:r>
      <w:r w:rsidRPr="0076057B">
        <w:rPr>
          <w:rFonts w:ascii="Arial" w:eastAsia="Arial" w:hAnsi="Arial"/>
          <w:i/>
          <w:sz w:val="24"/>
        </w:rPr>
        <w:t>Confidential Information</w:t>
      </w:r>
      <w:r w:rsidRPr="0076057B">
        <w:rPr>
          <w:rFonts w:ascii="Arial" w:eastAsia="Arial" w:hAnsi="Arial"/>
          <w:sz w:val="24"/>
        </w:rPr>
        <w:t>) to other persons, including but not limited to:</w:t>
      </w:r>
    </w:p>
    <w:p w14:paraId="6A4208E3" w14:textId="77777777" w:rsidR="00243AD5" w:rsidRPr="0076057B" w:rsidRDefault="002A558F" w:rsidP="00E711A6">
      <w:pPr>
        <w:numPr>
          <w:ilvl w:val="0"/>
          <w:numId w:val="16"/>
        </w:numPr>
        <w:tabs>
          <w:tab w:val="clear" w:pos="504"/>
          <w:tab w:val="left" w:pos="1296"/>
        </w:tabs>
        <w:spacing w:before="120" w:line="273" w:lineRule="exact"/>
        <w:ind w:left="720"/>
        <w:contextualSpacing/>
        <w:textAlignment w:val="baseline"/>
        <w:rPr>
          <w:rFonts w:ascii="Arial" w:eastAsia="Arial" w:hAnsi="Arial"/>
          <w:sz w:val="24"/>
        </w:rPr>
      </w:pPr>
      <w:r w:rsidRPr="0076057B">
        <w:rPr>
          <w:rFonts w:ascii="Arial" w:eastAsia="Arial" w:hAnsi="Arial"/>
          <w:sz w:val="24"/>
        </w:rPr>
        <w:t>a Commonwealth Minister and Ministerial Office:</w:t>
      </w:r>
    </w:p>
    <w:p w14:paraId="337F36DE" w14:textId="025BD8E4" w:rsidR="00243AD5" w:rsidRPr="0076057B" w:rsidRDefault="002A558F" w:rsidP="00E711A6">
      <w:pPr>
        <w:numPr>
          <w:ilvl w:val="0"/>
          <w:numId w:val="16"/>
        </w:numPr>
        <w:tabs>
          <w:tab w:val="clear" w:pos="504"/>
          <w:tab w:val="left" w:pos="1296"/>
        </w:tabs>
        <w:spacing w:before="120" w:line="273" w:lineRule="exact"/>
        <w:ind w:left="720"/>
        <w:contextualSpacing/>
        <w:textAlignment w:val="baseline"/>
        <w:rPr>
          <w:rFonts w:ascii="Arial" w:eastAsia="Arial" w:hAnsi="Arial"/>
          <w:sz w:val="24"/>
        </w:rPr>
      </w:pPr>
      <w:r w:rsidRPr="0076057B">
        <w:rPr>
          <w:rFonts w:ascii="Arial" w:eastAsia="Arial" w:hAnsi="Arial"/>
          <w:sz w:val="24"/>
        </w:rPr>
        <w:t>a House or a Committee of the Parliament of Australia;</w:t>
      </w:r>
    </w:p>
    <w:p w14:paraId="72E74130" w14:textId="3268A88F" w:rsidR="00243AD5" w:rsidRPr="0076057B" w:rsidRDefault="002A558F" w:rsidP="00E711A6">
      <w:pPr>
        <w:numPr>
          <w:ilvl w:val="0"/>
          <w:numId w:val="16"/>
        </w:numPr>
        <w:tabs>
          <w:tab w:val="clear" w:pos="504"/>
          <w:tab w:val="left" w:pos="1296"/>
        </w:tabs>
        <w:spacing w:before="120" w:line="273" w:lineRule="exact"/>
        <w:ind w:left="720"/>
        <w:contextualSpacing/>
        <w:textAlignment w:val="baseline"/>
        <w:rPr>
          <w:rFonts w:ascii="Arial" w:eastAsia="Arial" w:hAnsi="Arial"/>
          <w:sz w:val="24"/>
        </w:rPr>
      </w:pPr>
      <w:r w:rsidRPr="0076057B">
        <w:rPr>
          <w:rFonts w:ascii="Arial" w:eastAsia="Arial" w:hAnsi="Arial"/>
          <w:sz w:val="24"/>
        </w:rPr>
        <w:t xml:space="preserve">the Auditor-General under the </w:t>
      </w:r>
      <w:r w:rsidRPr="0076057B">
        <w:rPr>
          <w:rFonts w:ascii="Arial" w:eastAsia="Arial" w:hAnsi="Arial"/>
          <w:i/>
          <w:sz w:val="24"/>
        </w:rPr>
        <w:t>Auditor-General Act 1997 (Cth)</w:t>
      </w:r>
      <w:r w:rsidRPr="0076057B">
        <w:rPr>
          <w:rFonts w:ascii="Arial" w:eastAsia="Arial" w:hAnsi="Arial"/>
          <w:sz w:val="24"/>
        </w:rPr>
        <w:t>;</w:t>
      </w:r>
    </w:p>
    <w:p w14:paraId="4F03800F" w14:textId="77777777" w:rsidR="00243AD5" w:rsidRPr="0076057B" w:rsidRDefault="002A558F" w:rsidP="00E711A6">
      <w:pPr>
        <w:numPr>
          <w:ilvl w:val="0"/>
          <w:numId w:val="16"/>
        </w:numPr>
        <w:tabs>
          <w:tab w:val="clear" w:pos="504"/>
          <w:tab w:val="left" w:pos="1296"/>
        </w:tabs>
        <w:spacing w:before="120" w:line="273" w:lineRule="exact"/>
        <w:ind w:left="720"/>
        <w:contextualSpacing/>
        <w:textAlignment w:val="baseline"/>
        <w:rPr>
          <w:rFonts w:ascii="Arial" w:eastAsia="Arial" w:hAnsi="Arial"/>
          <w:sz w:val="24"/>
        </w:rPr>
      </w:pPr>
      <w:r w:rsidRPr="0076057B">
        <w:rPr>
          <w:rFonts w:ascii="Arial" w:eastAsia="Arial" w:hAnsi="Arial"/>
          <w:sz w:val="24"/>
        </w:rPr>
        <w:t xml:space="preserve">the Commonwealth Ombudsman under the </w:t>
      </w:r>
      <w:r w:rsidRPr="0076057B">
        <w:rPr>
          <w:rFonts w:ascii="Arial" w:eastAsia="Arial" w:hAnsi="Arial"/>
          <w:i/>
          <w:sz w:val="24"/>
        </w:rPr>
        <w:t>Ombudsman Act 1976 (Cth)</w:t>
      </w:r>
      <w:r w:rsidRPr="0076057B">
        <w:rPr>
          <w:rFonts w:ascii="Arial" w:eastAsia="Arial" w:hAnsi="Arial"/>
          <w:sz w:val="24"/>
        </w:rPr>
        <w:t>; and</w:t>
      </w:r>
    </w:p>
    <w:p w14:paraId="21EB3196" w14:textId="54548D39" w:rsidR="000D523A" w:rsidRPr="0076057B" w:rsidRDefault="002A558F" w:rsidP="00E711A6">
      <w:pPr>
        <w:numPr>
          <w:ilvl w:val="0"/>
          <w:numId w:val="16"/>
        </w:numPr>
        <w:tabs>
          <w:tab w:val="clear" w:pos="504"/>
          <w:tab w:val="left" w:pos="1296"/>
        </w:tabs>
        <w:spacing w:before="120" w:line="273" w:lineRule="exact"/>
        <w:ind w:left="720"/>
        <w:contextualSpacing/>
        <w:textAlignment w:val="baseline"/>
        <w:rPr>
          <w:rFonts w:ascii="Arial" w:eastAsia="Arial" w:hAnsi="Arial"/>
          <w:sz w:val="24"/>
        </w:rPr>
      </w:pPr>
      <w:r w:rsidRPr="0076057B">
        <w:rPr>
          <w:rFonts w:ascii="Arial" w:eastAsia="Arial" w:hAnsi="Arial"/>
          <w:sz w:val="24"/>
        </w:rPr>
        <w:t xml:space="preserve">the Privacy Commissioner under the </w:t>
      </w:r>
      <w:r w:rsidRPr="0076057B">
        <w:rPr>
          <w:rFonts w:ascii="Arial" w:eastAsia="Arial" w:hAnsi="Arial"/>
          <w:i/>
          <w:sz w:val="24"/>
        </w:rPr>
        <w:t>Privacy Act 1988 (Cth)</w:t>
      </w:r>
      <w:r w:rsidRPr="0076057B">
        <w:rPr>
          <w:rFonts w:ascii="Arial" w:eastAsia="Arial" w:hAnsi="Arial"/>
          <w:sz w:val="24"/>
        </w:rPr>
        <w:t>.</w:t>
      </w:r>
    </w:p>
    <w:p w14:paraId="21EB3197" w14:textId="10179A5E" w:rsidR="000D523A" w:rsidRPr="0076057B" w:rsidRDefault="002A558F" w:rsidP="0076057B">
      <w:pPr>
        <w:pStyle w:val="Heading3"/>
        <w:rPr>
          <w:color w:val="auto"/>
        </w:rPr>
      </w:pPr>
      <w:bookmarkStart w:id="28" w:name="_Toc43809437"/>
      <w:r w:rsidRPr="0076057B">
        <w:rPr>
          <w:color w:val="auto"/>
        </w:rPr>
        <w:t>Information Storage</w:t>
      </w:r>
      <w:bookmarkEnd w:id="28"/>
    </w:p>
    <w:p w14:paraId="21EB3198" w14:textId="385FCF16"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Any information obtained will be stored and held in accordance with the </w:t>
      </w:r>
      <w:r w:rsidR="002133DF" w:rsidRPr="0076057B">
        <w:rPr>
          <w:rFonts w:ascii="Arial" w:eastAsia="Arial" w:hAnsi="Arial"/>
          <w:i/>
          <w:sz w:val="24"/>
        </w:rPr>
        <w:t>d</w:t>
      </w:r>
      <w:r w:rsidRPr="0076057B">
        <w:rPr>
          <w:rFonts w:ascii="Arial" w:eastAsia="Arial" w:hAnsi="Arial"/>
          <w:i/>
          <w:sz w:val="24"/>
        </w:rPr>
        <w:t xml:space="preserve">epartment’s </w:t>
      </w:r>
      <w:r w:rsidRPr="0076057B">
        <w:rPr>
          <w:rFonts w:ascii="Arial" w:eastAsia="Arial" w:hAnsi="Arial"/>
          <w:sz w:val="24"/>
        </w:rPr>
        <w:t xml:space="preserve">obligations under the </w:t>
      </w:r>
      <w:r w:rsidRPr="0076057B">
        <w:rPr>
          <w:rFonts w:ascii="Arial" w:eastAsia="Arial" w:hAnsi="Arial"/>
          <w:i/>
          <w:sz w:val="24"/>
        </w:rPr>
        <w:t>Archives Act 1983 (Cth)</w:t>
      </w:r>
      <w:r w:rsidRPr="0076057B">
        <w:rPr>
          <w:rFonts w:ascii="Arial" w:eastAsia="Arial" w:hAnsi="Arial"/>
          <w:sz w:val="24"/>
        </w:rPr>
        <w:t>.</w:t>
      </w:r>
    </w:p>
    <w:p w14:paraId="21EB3199" w14:textId="395A9299" w:rsidR="000D523A" w:rsidRPr="0076057B" w:rsidRDefault="002A558F" w:rsidP="0076057B">
      <w:pPr>
        <w:pStyle w:val="Heading3"/>
        <w:rPr>
          <w:color w:val="auto"/>
        </w:rPr>
      </w:pPr>
      <w:bookmarkStart w:id="29" w:name="_Toc43809438"/>
      <w:r w:rsidRPr="0076057B">
        <w:rPr>
          <w:color w:val="auto"/>
        </w:rPr>
        <w:t>Freedom of Information</w:t>
      </w:r>
      <w:bookmarkEnd w:id="29"/>
    </w:p>
    <w:p w14:paraId="21EB319A" w14:textId="2E0C34A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pacing w:val="-1"/>
          <w:sz w:val="24"/>
        </w:rPr>
      </w:pPr>
      <w:r w:rsidRPr="0076057B">
        <w:rPr>
          <w:rFonts w:ascii="Arial" w:eastAsia="Arial" w:hAnsi="Arial"/>
          <w:spacing w:val="-1"/>
          <w:sz w:val="24"/>
        </w:rPr>
        <w:t xml:space="preserve">All documents created or held by the </w:t>
      </w:r>
      <w:r w:rsidR="002133DF" w:rsidRPr="0076057B">
        <w:rPr>
          <w:rFonts w:ascii="Arial" w:eastAsia="Arial" w:hAnsi="Arial"/>
          <w:i/>
          <w:spacing w:val="-1"/>
          <w:sz w:val="24"/>
        </w:rPr>
        <w:t>d</w:t>
      </w:r>
      <w:r w:rsidRPr="0076057B">
        <w:rPr>
          <w:rFonts w:ascii="Arial" w:eastAsia="Arial" w:hAnsi="Arial"/>
          <w:i/>
          <w:spacing w:val="-1"/>
          <w:sz w:val="24"/>
        </w:rPr>
        <w:t xml:space="preserve">epartment </w:t>
      </w:r>
      <w:r w:rsidRPr="0076057B">
        <w:rPr>
          <w:rFonts w:ascii="Arial" w:eastAsia="Arial" w:hAnsi="Arial"/>
          <w:spacing w:val="-1"/>
          <w:sz w:val="24"/>
        </w:rPr>
        <w:t xml:space="preserve">in relation to the </w:t>
      </w:r>
      <w:r w:rsidR="00B00543" w:rsidRPr="0076057B">
        <w:rPr>
          <w:rFonts w:ascii="Arial" w:eastAsia="Arial" w:hAnsi="Arial"/>
          <w:i/>
          <w:spacing w:val="-1"/>
          <w:sz w:val="24"/>
        </w:rPr>
        <w:t>p</w:t>
      </w:r>
      <w:r w:rsidRPr="0076057B">
        <w:rPr>
          <w:rFonts w:ascii="Arial" w:eastAsia="Arial" w:hAnsi="Arial"/>
          <w:i/>
          <w:spacing w:val="-1"/>
          <w:sz w:val="24"/>
        </w:rPr>
        <w:t xml:space="preserve">rogram </w:t>
      </w:r>
      <w:r w:rsidRPr="0076057B">
        <w:rPr>
          <w:rFonts w:ascii="Arial" w:eastAsia="Arial" w:hAnsi="Arial"/>
          <w:spacing w:val="-1"/>
          <w:sz w:val="24"/>
        </w:rPr>
        <w:t xml:space="preserve">are subject to the </w:t>
      </w:r>
      <w:r w:rsidRPr="0076057B">
        <w:rPr>
          <w:rFonts w:ascii="Arial" w:eastAsia="Arial" w:hAnsi="Arial"/>
          <w:i/>
          <w:spacing w:val="-1"/>
          <w:sz w:val="24"/>
        </w:rPr>
        <w:t xml:space="preserve">Freedom of Information Act 1982 (Cth) </w:t>
      </w:r>
      <w:r w:rsidRPr="0076057B">
        <w:rPr>
          <w:rFonts w:ascii="Arial" w:eastAsia="Arial" w:hAnsi="Arial"/>
          <w:spacing w:val="-1"/>
          <w:sz w:val="24"/>
        </w:rPr>
        <w:t>(FOI Act). Unless information is exempt it will be made available to the general public if requested under the FOI Act.</w:t>
      </w:r>
    </w:p>
    <w:p w14:paraId="21EB319B" w14:textId="254DA093"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All Freedom of Information (FOI) requests are to be referred to the FOI Coordinator in the </w:t>
      </w:r>
      <w:r w:rsidR="002133DF" w:rsidRPr="0076057B">
        <w:rPr>
          <w:rFonts w:ascii="Arial" w:eastAsia="Arial" w:hAnsi="Arial"/>
          <w:i/>
          <w:sz w:val="24"/>
        </w:rPr>
        <w:t>d</w:t>
      </w:r>
      <w:r w:rsidRPr="0076057B">
        <w:rPr>
          <w:rFonts w:ascii="Arial" w:eastAsia="Arial" w:hAnsi="Arial"/>
          <w:i/>
          <w:sz w:val="24"/>
        </w:rPr>
        <w:t>epartment</w:t>
      </w:r>
      <w:r w:rsidRPr="0076057B">
        <w:rPr>
          <w:rFonts w:ascii="Arial" w:eastAsia="Arial" w:hAnsi="Arial"/>
          <w:sz w:val="24"/>
        </w:rPr>
        <w:t>. Decisions regarding requests for access will be made by an authorised officer in accordance with the requirements of the FOI Act.</w:t>
      </w:r>
    </w:p>
    <w:p w14:paraId="21EB319C" w14:textId="2E15E512" w:rsidR="000D523A" w:rsidRPr="0076057B" w:rsidRDefault="002A558F" w:rsidP="0076057B">
      <w:pPr>
        <w:pStyle w:val="Heading2"/>
        <w:rPr>
          <w:color w:val="auto"/>
        </w:rPr>
      </w:pPr>
      <w:bookmarkStart w:id="30" w:name="_Toc43809439"/>
      <w:r w:rsidRPr="0076057B">
        <w:rPr>
          <w:color w:val="auto"/>
        </w:rPr>
        <w:t>Program Evaluation</w:t>
      </w:r>
      <w:bookmarkEnd w:id="30"/>
    </w:p>
    <w:p w14:paraId="21EB319D" w14:textId="53CE777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002133DF" w:rsidRPr="0076057B">
        <w:rPr>
          <w:rFonts w:ascii="Arial" w:eastAsia="Arial" w:hAnsi="Arial"/>
          <w:i/>
          <w:sz w:val="24"/>
        </w:rPr>
        <w:t>de</w:t>
      </w:r>
      <w:r w:rsidRPr="0076057B">
        <w:rPr>
          <w:rFonts w:ascii="Arial" w:eastAsia="Arial" w:hAnsi="Arial"/>
          <w:i/>
          <w:sz w:val="24"/>
        </w:rPr>
        <w:t xml:space="preserve">partment </w:t>
      </w:r>
      <w:r w:rsidRPr="0076057B">
        <w:rPr>
          <w:rFonts w:ascii="Arial" w:eastAsia="Arial" w:hAnsi="Arial"/>
          <w:sz w:val="24"/>
        </w:rPr>
        <w:t xml:space="preserve">will monitor and evaluate the performance of the </w:t>
      </w:r>
      <w:r w:rsidR="00B00543"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21EB319E" w14:textId="2FE137E0"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 xml:space="preserve">Participants </w:t>
      </w:r>
      <w:r w:rsidRPr="0076057B">
        <w:rPr>
          <w:rFonts w:ascii="Arial" w:eastAsia="Arial" w:hAnsi="Arial"/>
          <w:sz w:val="24"/>
        </w:rPr>
        <w:t xml:space="preserve">will be required to provide performance and evaluation data to the </w:t>
      </w:r>
      <w:r w:rsidR="002133DF" w:rsidRPr="0076057B">
        <w:rPr>
          <w:rFonts w:ascii="Arial" w:eastAsia="Arial" w:hAnsi="Arial"/>
          <w:i/>
          <w:sz w:val="24"/>
        </w:rPr>
        <w:t>d</w:t>
      </w:r>
      <w:r w:rsidRPr="0076057B">
        <w:rPr>
          <w:rFonts w:ascii="Arial" w:eastAsia="Arial" w:hAnsi="Arial"/>
          <w:i/>
          <w:sz w:val="24"/>
        </w:rPr>
        <w:t>epartment</w:t>
      </w:r>
      <w:r w:rsidRPr="0076057B">
        <w:rPr>
          <w:rFonts w:ascii="Arial" w:eastAsia="Arial" w:hAnsi="Arial"/>
          <w:sz w:val="24"/>
        </w:rPr>
        <w:t xml:space="preserve">, which will be analysed at various times to measure the effect of the </w:t>
      </w:r>
      <w:r w:rsidR="002133DF"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on </w:t>
      </w:r>
      <w:r w:rsidR="002133DF" w:rsidRPr="0076057B">
        <w:rPr>
          <w:rFonts w:ascii="Arial" w:eastAsia="Arial" w:hAnsi="Arial"/>
          <w:i/>
          <w:sz w:val="24"/>
        </w:rPr>
        <w:t>p</w:t>
      </w:r>
      <w:r w:rsidRPr="0076057B">
        <w:rPr>
          <w:rFonts w:ascii="Arial" w:eastAsia="Arial" w:hAnsi="Arial"/>
          <w:i/>
          <w:sz w:val="24"/>
        </w:rPr>
        <w:t>articipants</w:t>
      </w:r>
      <w:r w:rsidRPr="0076057B">
        <w:rPr>
          <w:rFonts w:ascii="Arial" w:eastAsia="Arial" w:hAnsi="Arial"/>
          <w:sz w:val="24"/>
        </w:rPr>
        <w:t>.</w:t>
      </w:r>
    </w:p>
    <w:p w14:paraId="21EB319F" w14:textId="6A297C98" w:rsidR="000D523A" w:rsidRPr="0076057B" w:rsidRDefault="002A558F" w:rsidP="0076057B">
      <w:pPr>
        <w:pStyle w:val="Heading2"/>
        <w:rPr>
          <w:color w:val="auto"/>
        </w:rPr>
      </w:pPr>
      <w:bookmarkStart w:id="31" w:name="_Toc43809440"/>
      <w:r w:rsidRPr="0076057B">
        <w:rPr>
          <w:color w:val="auto"/>
        </w:rPr>
        <w:t>Tax Obligations</w:t>
      </w:r>
      <w:bookmarkEnd w:id="31"/>
    </w:p>
    <w:p w14:paraId="21EB31A0" w14:textId="4360336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 xml:space="preserve">Grants </w:t>
      </w:r>
      <w:r w:rsidRPr="0076057B">
        <w:rPr>
          <w:rFonts w:ascii="Arial" w:eastAsia="Arial" w:hAnsi="Arial"/>
          <w:sz w:val="24"/>
        </w:rPr>
        <w:t xml:space="preserve">under the </w:t>
      </w:r>
      <w:r w:rsidR="002133DF"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may attract the Goods and Services Tax (GST). </w:t>
      </w:r>
      <w:r w:rsidRPr="0076057B">
        <w:rPr>
          <w:rFonts w:ascii="Arial" w:eastAsia="Arial" w:hAnsi="Arial"/>
          <w:i/>
          <w:sz w:val="24"/>
        </w:rPr>
        <w:t xml:space="preserve">Grant </w:t>
      </w:r>
      <w:r w:rsidRPr="0076057B">
        <w:rPr>
          <w:rFonts w:ascii="Arial" w:eastAsia="Arial" w:hAnsi="Arial"/>
          <w:sz w:val="24"/>
        </w:rPr>
        <w:t>payments are increased to compensate for the amount of this tax.</w:t>
      </w:r>
    </w:p>
    <w:p w14:paraId="21EB31A1" w14:textId="7E1D5059"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 xml:space="preserve">Grants </w:t>
      </w:r>
      <w:r w:rsidRPr="0076057B">
        <w:rPr>
          <w:rFonts w:ascii="Arial" w:eastAsia="Arial" w:hAnsi="Arial"/>
          <w:sz w:val="24"/>
        </w:rPr>
        <w:t xml:space="preserve">under the </w:t>
      </w:r>
      <w:r w:rsidR="00AA625E"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may be treated as assessable income for taxation purposes. On this basis, </w:t>
      </w:r>
      <w:r w:rsidRPr="0076057B">
        <w:rPr>
          <w:rFonts w:ascii="Arial" w:eastAsia="Arial" w:hAnsi="Arial"/>
          <w:i/>
          <w:sz w:val="24"/>
        </w:rPr>
        <w:t xml:space="preserve">applicants </w:t>
      </w:r>
      <w:r w:rsidRPr="0076057B">
        <w:rPr>
          <w:rFonts w:ascii="Arial" w:eastAsia="Arial" w:hAnsi="Arial"/>
          <w:sz w:val="24"/>
        </w:rPr>
        <w:t>are recommended to seek their own independent professional advice on their taxation obligations.</w:t>
      </w:r>
    </w:p>
    <w:p w14:paraId="7E01F6F8" w14:textId="77777777" w:rsidR="00790A74" w:rsidRPr="0076057B" w:rsidRDefault="00790A74" w:rsidP="0076057B">
      <w:pPr>
        <w:rPr>
          <w:rFonts w:ascii="Arial" w:eastAsia="Arial" w:hAnsi="Arial"/>
          <w:b/>
          <w:spacing w:val="-11"/>
          <w:w w:val="105"/>
          <w:sz w:val="36"/>
        </w:rPr>
      </w:pPr>
      <w:r w:rsidRPr="0076057B">
        <w:br w:type="page"/>
      </w:r>
    </w:p>
    <w:p w14:paraId="21EB31A5" w14:textId="45A06064" w:rsidR="000D523A" w:rsidRPr="0076057B" w:rsidRDefault="002A558F" w:rsidP="0076057B">
      <w:pPr>
        <w:pStyle w:val="Heading1"/>
        <w:rPr>
          <w:color w:val="auto"/>
        </w:rPr>
      </w:pPr>
      <w:bookmarkStart w:id="32" w:name="_Toc43809441"/>
      <w:r w:rsidRPr="0076057B">
        <w:rPr>
          <w:color w:val="auto"/>
        </w:rPr>
        <w:lastRenderedPageBreak/>
        <w:t>Part 3 – Program Delivery</w:t>
      </w:r>
      <w:bookmarkEnd w:id="32"/>
    </w:p>
    <w:p w14:paraId="21EB31A6" w14:textId="49C8B9B1" w:rsidR="000D523A" w:rsidRPr="0076057B" w:rsidRDefault="002A558F" w:rsidP="0076057B">
      <w:pPr>
        <w:pStyle w:val="Heading2"/>
        <w:rPr>
          <w:color w:val="auto"/>
        </w:rPr>
      </w:pPr>
      <w:bookmarkStart w:id="33" w:name="_Toc43809442"/>
      <w:r w:rsidRPr="0076057B">
        <w:rPr>
          <w:color w:val="auto"/>
        </w:rPr>
        <w:t>Supporting Events</w:t>
      </w:r>
      <w:bookmarkEnd w:id="33"/>
    </w:p>
    <w:p w14:paraId="21EB31A7" w14:textId="2BAC870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In addition to the specified </w:t>
      </w:r>
      <w:r w:rsidR="00AA625E" w:rsidRPr="0076057B">
        <w:rPr>
          <w:rFonts w:ascii="Arial" w:eastAsia="Arial" w:hAnsi="Arial"/>
          <w:i/>
          <w:sz w:val="24"/>
        </w:rPr>
        <w:t>a</w:t>
      </w:r>
      <w:r w:rsidRPr="0076057B">
        <w:rPr>
          <w:rFonts w:ascii="Arial" w:eastAsia="Arial" w:hAnsi="Arial"/>
          <w:i/>
          <w:sz w:val="24"/>
        </w:rPr>
        <w:t xml:space="preserve">ctivities </w:t>
      </w:r>
      <w:r w:rsidRPr="0076057B">
        <w:rPr>
          <w:rFonts w:ascii="Arial" w:eastAsia="Arial" w:hAnsi="Arial"/>
          <w:sz w:val="24"/>
        </w:rPr>
        <w:t>outlined in the schedules</w:t>
      </w:r>
      <w:r w:rsidR="0057190A">
        <w:rPr>
          <w:rFonts w:ascii="Arial" w:eastAsia="Arial" w:hAnsi="Arial"/>
          <w:sz w:val="24"/>
        </w:rPr>
        <w:t xml:space="preserve"> and grant opportunity guidelines</w:t>
      </w:r>
      <w:r w:rsidRPr="0076057B">
        <w:rPr>
          <w:rFonts w:ascii="Arial" w:eastAsia="Arial" w:hAnsi="Arial"/>
          <w:sz w:val="24"/>
        </w:rPr>
        <w:t xml:space="preserve">, the </w:t>
      </w:r>
      <w:r w:rsidR="00AA625E"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may conduct targeted and facilitated events in support of the </w:t>
      </w:r>
      <w:r w:rsidR="00AA625E"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 xml:space="preserve">. These events </w:t>
      </w:r>
      <w:r w:rsidRPr="00B94E91">
        <w:rPr>
          <w:rFonts w:ascii="Arial" w:eastAsia="Arial" w:hAnsi="Arial"/>
          <w:sz w:val="24"/>
        </w:rPr>
        <w:t>may</w:t>
      </w:r>
      <w:r w:rsidRPr="0076057B">
        <w:rPr>
          <w:rFonts w:ascii="Arial" w:eastAsia="Arial" w:hAnsi="Arial"/>
          <w:sz w:val="24"/>
        </w:rPr>
        <w:t xml:space="preserve"> feature industry specialists, </w:t>
      </w:r>
      <w:r w:rsidR="00AA625E" w:rsidRPr="0076057B">
        <w:rPr>
          <w:rFonts w:ascii="Arial" w:eastAsia="Arial" w:hAnsi="Arial"/>
          <w:i/>
          <w:sz w:val="24"/>
        </w:rPr>
        <w:t>f</w:t>
      </w:r>
      <w:r w:rsidRPr="0076057B">
        <w:rPr>
          <w:rFonts w:ascii="Arial" w:eastAsia="Arial" w:hAnsi="Arial"/>
          <w:i/>
          <w:sz w:val="24"/>
        </w:rPr>
        <w:t>acilitators</w:t>
      </w:r>
      <w:r w:rsidR="00AE33AA" w:rsidRPr="0076057B">
        <w:rPr>
          <w:rFonts w:ascii="Arial" w:eastAsia="Arial" w:hAnsi="Arial"/>
          <w:i/>
          <w:sz w:val="24"/>
        </w:rPr>
        <w:t xml:space="preserve"> </w:t>
      </w:r>
      <w:r w:rsidRPr="0076057B">
        <w:rPr>
          <w:rFonts w:ascii="Arial" w:eastAsia="Arial" w:hAnsi="Arial"/>
          <w:sz w:val="24"/>
        </w:rPr>
        <w:t>or guest speakers.</w:t>
      </w:r>
    </w:p>
    <w:p w14:paraId="21EB31A8" w14:textId="53BCFD5C" w:rsidR="000D523A" w:rsidRPr="0076057B" w:rsidRDefault="002A558F" w:rsidP="0076057B">
      <w:pPr>
        <w:pStyle w:val="Heading2"/>
        <w:rPr>
          <w:color w:val="auto"/>
        </w:rPr>
      </w:pPr>
      <w:bookmarkStart w:id="34" w:name="_Toc43809443"/>
      <w:r w:rsidRPr="0076057B">
        <w:rPr>
          <w:color w:val="auto"/>
        </w:rPr>
        <w:t>Eligibility</w:t>
      </w:r>
      <w:bookmarkEnd w:id="34"/>
    </w:p>
    <w:p w14:paraId="21EB31A9" w14:textId="5DFA4717" w:rsidR="000D523A" w:rsidRPr="00E711A6"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Each </w:t>
      </w:r>
      <w:r w:rsidR="00AA625E" w:rsidRPr="0076057B">
        <w:rPr>
          <w:rFonts w:ascii="Arial" w:eastAsia="Arial" w:hAnsi="Arial"/>
          <w:i/>
          <w:sz w:val="24"/>
        </w:rPr>
        <w:t>e</w:t>
      </w:r>
      <w:r w:rsidRPr="0076057B">
        <w:rPr>
          <w:rFonts w:ascii="Arial" w:eastAsia="Arial" w:hAnsi="Arial"/>
          <w:i/>
          <w:sz w:val="24"/>
        </w:rPr>
        <w:t xml:space="preserve">lement </w:t>
      </w:r>
      <w:r w:rsidRPr="0076057B">
        <w:rPr>
          <w:rFonts w:ascii="Arial" w:eastAsia="Arial" w:hAnsi="Arial"/>
          <w:sz w:val="24"/>
        </w:rPr>
        <w:t>has specific eligibility requirements. Refer to</w:t>
      </w:r>
      <w:r w:rsidR="00B07CFF" w:rsidRPr="0076057B">
        <w:rPr>
          <w:rFonts w:ascii="Arial" w:eastAsia="Arial" w:hAnsi="Arial"/>
          <w:sz w:val="24"/>
        </w:rPr>
        <w:t xml:space="preserve"> </w:t>
      </w:r>
      <w:r w:rsidRPr="0076057B">
        <w:rPr>
          <w:rFonts w:ascii="Arial" w:eastAsia="Arial" w:hAnsi="Arial"/>
          <w:sz w:val="24"/>
        </w:rPr>
        <w:t xml:space="preserve">the </w:t>
      </w:r>
      <w:r w:rsidR="0057190A">
        <w:rPr>
          <w:rFonts w:ascii="Arial" w:eastAsia="Arial" w:hAnsi="Arial"/>
          <w:i/>
          <w:sz w:val="24"/>
        </w:rPr>
        <w:t xml:space="preserve">Innovation Connections </w:t>
      </w:r>
      <w:r w:rsidRPr="0076057B">
        <w:rPr>
          <w:rFonts w:ascii="Arial" w:eastAsia="Arial" w:hAnsi="Arial"/>
          <w:sz w:val="24"/>
        </w:rPr>
        <w:t>schedule</w:t>
      </w:r>
      <w:r w:rsidR="00790A74" w:rsidRPr="0076057B">
        <w:rPr>
          <w:rFonts w:ascii="Arial" w:eastAsia="Arial" w:hAnsi="Arial"/>
          <w:sz w:val="24"/>
        </w:rPr>
        <w:t xml:space="preserve">, or to </w:t>
      </w:r>
      <w:r w:rsidR="00464507" w:rsidRPr="0076057B">
        <w:rPr>
          <w:rFonts w:ascii="Arial" w:eastAsia="Arial" w:hAnsi="Arial"/>
          <w:i/>
          <w:sz w:val="24"/>
        </w:rPr>
        <w:t xml:space="preserve">Accelerating Commercialisation, </w:t>
      </w:r>
      <w:r w:rsidR="00790A74" w:rsidRPr="0076057B">
        <w:rPr>
          <w:rFonts w:ascii="Arial" w:eastAsia="Arial" w:hAnsi="Arial"/>
          <w:i/>
          <w:sz w:val="24"/>
        </w:rPr>
        <w:t xml:space="preserve">Incubator Support </w:t>
      </w:r>
      <w:r w:rsidR="00790A74" w:rsidRPr="0076057B">
        <w:rPr>
          <w:rFonts w:ascii="Arial" w:eastAsia="Arial" w:hAnsi="Arial"/>
          <w:sz w:val="24"/>
        </w:rPr>
        <w:t xml:space="preserve">or </w:t>
      </w:r>
      <w:r w:rsidR="00530542">
        <w:rPr>
          <w:rFonts w:ascii="Arial" w:eastAsia="Arial" w:hAnsi="Arial"/>
          <w:i/>
          <w:sz w:val="24"/>
        </w:rPr>
        <w:t>Growth</w:t>
      </w:r>
      <w:r w:rsidR="00790A74" w:rsidRPr="0076057B">
        <w:rPr>
          <w:rFonts w:ascii="Arial" w:eastAsia="Arial" w:hAnsi="Arial"/>
          <w:i/>
          <w:sz w:val="24"/>
        </w:rPr>
        <w:t xml:space="preserve"> </w:t>
      </w:r>
      <w:r w:rsidR="00790A74" w:rsidRPr="0076057B">
        <w:rPr>
          <w:rFonts w:ascii="Arial" w:eastAsia="Arial" w:hAnsi="Arial"/>
          <w:sz w:val="24"/>
        </w:rPr>
        <w:t>guidelines</w:t>
      </w:r>
      <w:r w:rsidRPr="0076057B">
        <w:rPr>
          <w:rFonts w:ascii="Arial" w:eastAsia="Arial" w:hAnsi="Arial"/>
          <w:sz w:val="24"/>
        </w:rPr>
        <w:t xml:space="preserve"> for more information.</w:t>
      </w:r>
      <w:r w:rsidR="006B607E" w:rsidRPr="0076057B">
        <w:rPr>
          <w:rFonts w:ascii="Arial" w:eastAsia="Arial" w:hAnsi="Arial"/>
          <w:sz w:val="24"/>
        </w:rPr>
        <w:t xml:space="preserve"> </w:t>
      </w:r>
      <w:r w:rsidR="0057190A">
        <w:rPr>
          <w:rFonts w:ascii="Arial" w:eastAsia="Arial" w:hAnsi="Arial"/>
          <w:sz w:val="24"/>
        </w:rPr>
        <w:t>Information about eligibility requirements for</w:t>
      </w:r>
      <w:r w:rsidR="006B607E" w:rsidRPr="0076057B">
        <w:rPr>
          <w:rFonts w:ascii="Arial" w:eastAsia="Arial" w:hAnsi="Arial"/>
          <w:sz w:val="24"/>
        </w:rPr>
        <w:t xml:space="preserve"> </w:t>
      </w:r>
      <w:r w:rsidR="006B607E" w:rsidRPr="0076057B">
        <w:rPr>
          <w:rFonts w:ascii="Arial" w:eastAsia="Arial" w:hAnsi="Arial"/>
          <w:i/>
          <w:sz w:val="24"/>
        </w:rPr>
        <w:t>Strengthening Business</w:t>
      </w:r>
      <w:r w:rsidR="006B607E" w:rsidRPr="0076057B">
        <w:rPr>
          <w:rFonts w:ascii="Arial" w:eastAsia="Arial" w:hAnsi="Arial"/>
          <w:sz w:val="24"/>
        </w:rPr>
        <w:t xml:space="preserve"> are available on </w:t>
      </w:r>
      <w:hyperlink r:id="rId30">
        <w:r w:rsidR="00361E3D" w:rsidRPr="00C94532">
          <w:rPr>
            <w:rStyle w:val="Hyperlink"/>
            <w:rFonts w:ascii="Arial" w:hAnsi="Arial" w:cs="Arial"/>
            <w:sz w:val="24"/>
            <w:szCs w:val="24"/>
          </w:rPr>
          <w:t>business.gov.au</w:t>
        </w:r>
      </w:hyperlink>
      <w:r w:rsidR="006B607E" w:rsidRPr="0076057B">
        <w:rPr>
          <w:rFonts w:ascii="Arial" w:eastAsia="Arial" w:hAnsi="Arial"/>
          <w:sz w:val="24"/>
        </w:rPr>
        <w:t>.</w:t>
      </w:r>
    </w:p>
    <w:p w14:paraId="21EB31AA" w14:textId="12D780C8" w:rsidR="000D523A" w:rsidRPr="0076057B" w:rsidRDefault="002A558F" w:rsidP="0076057B">
      <w:pPr>
        <w:pStyle w:val="Heading2"/>
        <w:rPr>
          <w:color w:val="auto"/>
        </w:rPr>
      </w:pPr>
      <w:bookmarkStart w:id="35" w:name="_Toc43809444"/>
      <w:r w:rsidRPr="0076057B">
        <w:rPr>
          <w:color w:val="auto"/>
        </w:rPr>
        <w:t>Applications</w:t>
      </w:r>
      <w:bookmarkEnd w:id="35"/>
    </w:p>
    <w:p w14:paraId="21EB31AB" w14:textId="3E404518"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To apply for any </w:t>
      </w:r>
      <w:r w:rsidR="00AA625E" w:rsidRPr="0076057B">
        <w:rPr>
          <w:rFonts w:ascii="Arial" w:eastAsia="Arial" w:hAnsi="Arial"/>
          <w:i/>
          <w:sz w:val="24"/>
        </w:rPr>
        <w:t>a</w:t>
      </w:r>
      <w:r w:rsidRPr="0076057B">
        <w:rPr>
          <w:rFonts w:ascii="Arial" w:eastAsia="Arial" w:hAnsi="Arial"/>
          <w:i/>
          <w:sz w:val="24"/>
        </w:rPr>
        <w:t xml:space="preserve">ctivity </w:t>
      </w:r>
      <w:r w:rsidRPr="0076057B">
        <w:rPr>
          <w:rFonts w:ascii="Arial" w:eastAsia="Arial" w:hAnsi="Arial"/>
          <w:sz w:val="24"/>
        </w:rPr>
        <w:t xml:space="preserve">under the </w:t>
      </w:r>
      <w:r w:rsidR="00AA625E"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an </w:t>
      </w:r>
      <w:r w:rsidRPr="0076057B">
        <w:rPr>
          <w:rFonts w:ascii="Arial" w:eastAsia="Arial" w:hAnsi="Arial"/>
          <w:i/>
          <w:sz w:val="24"/>
        </w:rPr>
        <w:t xml:space="preserve">applicant </w:t>
      </w:r>
      <w:r w:rsidRPr="0076057B">
        <w:rPr>
          <w:rFonts w:ascii="Arial" w:eastAsia="Arial" w:hAnsi="Arial"/>
          <w:sz w:val="24"/>
        </w:rPr>
        <w:t xml:space="preserve">must, unless advised otherwise, complete the </w:t>
      </w:r>
      <w:r w:rsidRPr="0076057B">
        <w:rPr>
          <w:rFonts w:ascii="Arial" w:eastAsia="Arial" w:hAnsi="Arial"/>
          <w:i/>
          <w:sz w:val="24"/>
        </w:rPr>
        <w:t xml:space="preserve">application form </w:t>
      </w:r>
      <w:r w:rsidRPr="0076057B">
        <w:rPr>
          <w:rFonts w:ascii="Arial" w:eastAsia="Arial" w:hAnsi="Arial"/>
          <w:sz w:val="24"/>
        </w:rPr>
        <w:t xml:space="preserve">relevant to that </w:t>
      </w:r>
      <w:r w:rsidR="00AA625E" w:rsidRPr="0076057B">
        <w:rPr>
          <w:rFonts w:ascii="Arial" w:eastAsia="Arial" w:hAnsi="Arial"/>
          <w:i/>
          <w:sz w:val="24"/>
        </w:rPr>
        <w:t>a</w:t>
      </w:r>
      <w:r w:rsidRPr="0076057B">
        <w:rPr>
          <w:rFonts w:ascii="Arial" w:eastAsia="Arial" w:hAnsi="Arial"/>
          <w:i/>
          <w:sz w:val="24"/>
        </w:rPr>
        <w:t xml:space="preserve">ctivity </w:t>
      </w:r>
      <w:r w:rsidRPr="0076057B">
        <w:rPr>
          <w:rFonts w:ascii="Arial" w:eastAsia="Arial" w:hAnsi="Arial"/>
          <w:sz w:val="24"/>
        </w:rPr>
        <w:t>and submit the application electronically through</w:t>
      </w:r>
      <w:r w:rsidR="00361E3D">
        <w:rPr>
          <w:rFonts w:ascii="Arial" w:eastAsia="Arial" w:hAnsi="Arial"/>
          <w:sz w:val="24"/>
        </w:rPr>
        <w:t xml:space="preserve"> </w:t>
      </w:r>
      <w:hyperlink r:id="rId31">
        <w:r w:rsidR="00361E3D" w:rsidRPr="00C94532">
          <w:rPr>
            <w:rStyle w:val="Hyperlink"/>
            <w:rFonts w:ascii="Arial" w:hAnsi="Arial" w:cs="Arial"/>
            <w:sz w:val="24"/>
            <w:szCs w:val="24"/>
          </w:rPr>
          <w:t>business.gov.au</w:t>
        </w:r>
      </w:hyperlink>
      <w:r w:rsidR="00361E3D">
        <w:rPr>
          <w:rStyle w:val="Hyperlink"/>
          <w:rFonts w:ascii="Arial" w:hAnsi="Arial" w:cs="Arial"/>
          <w:color w:val="auto"/>
          <w:sz w:val="24"/>
          <w:szCs w:val="24"/>
          <w:u w:val="none"/>
        </w:rPr>
        <w:t>.</w:t>
      </w:r>
    </w:p>
    <w:p w14:paraId="21EB31AC" w14:textId="6586322B" w:rsidR="000D523A" w:rsidRPr="004E4EE2" w:rsidRDefault="002A558F" w:rsidP="004E4EE2">
      <w:pPr>
        <w:pStyle w:val="ListParagraph"/>
        <w:numPr>
          <w:ilvl w:val="0"/>
          <w:numId w:val="103"/>
        </w:numPr>
        <w:tabs>
          <w:tab w:val="left" w:pos="1296"/>
        </w:tabs>
        <w:spacing w:before="119" w:line="317" w:lineRule="exact"/>
        <w:ind w:right="864"/>
        <w:textAlignment w:val="baseline"/>
        <w:rPr>
          <w:rFonts w:ascii="Arial" w:eastAsia="Arial" w:hAnsi="Arial"/>
          <w:sz w:val="24"/>
        </w:rPr>
      </w:pPr>
      <w:r w:rsidRPr="004E4EE2">
        <w:rPr>
          <w:rFonts w:ascii="Arial" w:eastAsia="Arial" w:hAnsi="Arial"/>
          <w:i/>
          <w:sz w:val="24"/>
        </w:rPr>
        <w:t xml:space="preserve">Applicants </w:t>
      </w:r>
      <w:r w:rsidRPr="004E4EE2">
        <w:rPr>
          <w:rFonts w:ascii="Arial" w:eastAsia="Arial" w:hAnsi="Arial"/>
          <w:sz w:val="24"/>
        </w:rPr>
        <w:t>should read the</w:t>
      </w:r>
      <w:r w:rsidR="0057190A">
        <w:rPr>
          <w:rFonts w:ascii="Arial" w:eastAsia="Arial" w:hAnsi="Arial"/>
          <w:sz w:val="24"/>
        </w:rPr>
        <w:t xml:space="preserve"> relevant grant opportunity guidelines for</w:t>
      </w:r>
      <w:r w:rsidRPr="004E4EE2">
        <w:rPr>
          <w:rFonts w:ascii="Arial" w:eastAsia="Arial" w:hAnsi="Arial"/>
          <w:sz w:val="24"/>
        </w:rPr>
        <w:t xml:space="preserve"> </w:t>
      </w:r>
      <w:r w:rsidR="0057190A">
        <w:rPr>
          <w:rFonts w:ascii="Arial" w:eastAsia="Arial" w:hAnsi="Arial"/>
          <w:i/>
          <w:sz w:val="24"/>
        </w:rPr>
        <w:t xml:space="preserve">Accelerating Commercialisation, </w:t>
      </w:r>
      <w:r w:rsidR="00530542">
        <w:rPr>
          <w:rFonts w:ascii="Arial" w:eastAsia="Arial" w:hAnsi="Arial"/>
          <w:i/>
          <w:sz w:val="24"/>
        </w:rPr>
        <w:t>Growth</w:t>
      </w:r>
      <w:r w:rsidR="0057190A">
        <w:rPr>
          <w:rFonts w:ascii="Arial" w:eastAsia="Arial" w:hAnsi="Arial"/>
          <w:i/>
          <w:sz w:val="24"/>
        </w:rPr>
        <w:t xml:space="preserve"> </w:t>
      </w:r>
      <w:r w:rsidR="0057190A">
        <w:rPr>
          <w:rFonts w:ascii="Arial" w:eastAsia="Arial" w:hAnsi="Arial"/>
          <w:sz w:val="24"/>
        </w:rPr>
        <w:t xml:space="preserve">or </w:t>
      </w:r>
      <w:r w:rsidR="0057190A">
        <w:rPr>
          <w:rFonts w:ascii="Arial" w:eastAsia="Arial" w:hAnsi="Arial"/>
          <w:i/>
          <w:sz w:val="24"/>
        </w:rPr>
        <w:t>Incubator Support</w:t>
      </w:r>
      <w:r w:rsidR="0057190A">
        <w:rPr>
          <w:rFonts w:ascii="Arial" w:eastAsia="Arial" w:hAnsi="Arial"/>
          <w:sz w:val="24"/>
        </w:rPr>
        <w:t xml:space="preserve"> or the </w:t>
      </w:r>
      <w:r w:rsidR="0057190A">
        <w:rPr>
          <w:rFonts w:ascii="Arial" w:eastAsia="Arial" w:hAnsi="Arial"/>
          <w:i/>
          <w:sz w:val="24"/>
        </w:rPr>
        <w:t xml:space="preserve">Innovation Connections Customer Information </w:t>
      </w:r>
      <w:r w:rsidR="0057190A" w:rsidRPr="00D31213">
        <w:rPr>
          <w:rFonts w:ascii="Arial" w:eastAsia="Arial" w:hAnsi="Arial"/>
          <w:i/>
          <w:sz w:val="24"/>
        </w:rPr>
        <w:t>Guide</w:t>
      </w:r>
      <w:r w:rsidR="0057190A">
        <w:rPr>
          <w:rFonts w:ascii="Arial" w:eastAsia="Arial" w:hAnsi="Arial"/>
          <w:sz w:val="24"/>
        </w:rPr>
        <w:t xml:space="preserve">, all available on </w:t>
      </w:r>
      <w:hyperlink r:id="rId32">
        <w:r w:rsidR="0057190A" w:rsidRPr="00756CDC">
          <w:rPr>
            <w:rStyle w:val="Hyperlink"/>
            <w:rFonts w:ascii="Arial" w:hAnsi="Arial" w:cs="Arial"/>
            <w:sz w:val="24"/>
            <w:szCs w:val="24"/>
          </w:rPr>
          <w:t>business.gov.au</w:t>
        </w:r>
      </w:hyperlink>
      <w:r w:rsidR="0057190A" w:rsidRPr="00D31213">
        <w:rPr>
          <w:rStyle w:val="Hyperlink"/>
          <w:rFonts w:ascii="Arial" w:hAnsi="Arial" w:cs="Arial"/>
          <w:color w:val="auto"/>
          <w:sz w:val="24"/>
          <w:szCs w:val="24"/>
          <w:u w:val="none"/>
        </w:rPr>
        <w:t>,</w:t>
      </w:r>
      <w:r w:rsidR="0057190A">
        <w:rPr>
          <w:rFonts w:ascii="Arial" w:eastAsia="Arial" w:hAnsi="Arial"/>
          <w:sz w:val="24"/>
        </w:rPr>
        <w:t xml:space="preserve"> </w:t>
      </w:r>
      <w:r w:rsidRPr="004E4EE2">
        <w:rPr>
          <w:rFonts w:ascii="Arial" w:eastAsia="Arial" w:hAnsi="Arial"/>
          <w:sz w:val="24"/>
        </w:rPr>
        <w:t xml:space="preserve">prior to completing the application. </w:t>
      </w:r>
      <w:r w:rsidR="0057190A">
        <w:rPr>
          <w:rFonts w:ascii="Arial" w:eastAsia="Arial" w:hAnsi="Arial"/>
          <w:sz w:val="24"/>
        </w:rPr>
        <w:t xml:space="preserve">Information on applying for </w:t>
      </w:r>
      <w:r w:rsidR="00AA625E" w:rsidRPr="004E4EE2">
        <w:rPr>
          <w:rFonts w:ascii="Arial" w:eastAsia="Arial" w:hAnsi="Arial"/>
          <w:i/>
          <w:sz w:val="24"/>
        </w:rPr>
        <w:t>Strengthening Business</w:t>
      </w:r>
      <w:r w:rsidR="00AA625E" w:rsidRPr="004E4EE2">
        <w:rPr>
          <w:rFonts w:ascii="Arial" w:eastAsia="Arial" w:hAnsi="Arial"/>
          <w:sz w:val="24"/>
        </w:rPr>
        <w:t xml:space="preserve"> </w:t>
      </w:r>
      <w:r w:rsidR="0057190A">
        <w:rPr>
          <w:rFonts w:ascii="Arial" w:eastAsia="Arial" w:hAnsi="Arial"/>
          <w:sz w:val="24"/>
        </w:rPr>
        <w:t>is</w:t>
      </w:r>
      <w:r w:rsidR="00AA625E" w:rsidRPr="004E4EE2">
        <w:rPr>
          <w:rFonts w:ascii="Arial" w:eastAsia="Arial" w:hAnsi="Arial"/>
          <w:sz w:val="24"/>
        </w:rPr>
        <w:t xml:space="preserve"> available on </w:t>
      </w:r>
      <w:hyperlink r:id="rId33">
        <w:r w:rsidR="00361E3D" w:rsidRPr="0057190A">
          <w:rPr>
            <w:rStyle w:val="Hyperlink"/>
            <w:rFonts w:ascii="Arial" w:hAnsi="Arial" w:cs="Arial"/>
            <w:sz w:val="24"/>
            <w:szCs w:val="24"/>
          </w:rPr>
          <w:t>business.gov.au</w:t>
        </w:r>
      </w:hyperlink>
      <w:r w:rsidR="00AA625E" w:rsidRPr="004E4EE2">
        <w:rPr>
          <w:rFonts w:ascii="Arial" w:eastAsia="Arial" w:hAnsi="Arial"/>
          <w:sz w:val="24"/>
        </w:rPr>
        <w:t>.</w:t>
      </w:r>
    </w:p>
    <w:p w14:paraId="21EB31AD" w14:textId="3A5024F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pacing w:val="3"/>
          <w:sz w:val="24"/>
        </w:rPr>
      </w:pPr>
      <w:r w:rsidRPr="0076057B">
        <w:rPr>
          <w:rFonts w:ascii="Arial" w:eastAsia="Arial" w:hAnsi="Arial"/>
          <w:sz w:val="24"/>
        </w:rPr>
        <w:t>An</w:t>
      </w:r>
      <w:r w:rsidRPr="0076057B">
        <w:rPr>
          <w:rFonts w:ascii="Arial" w:eastAsia="Arial" w:hAnsi="Arial"/>
          <w:spacing w:val="3"/>
          <w:sz w:val="24"/>
        </w:rPr>
        <w:t xml:space="preserve"> application for the </w:t>
      </w:r>
      <w:r w:rsidR="00AA625E" w:rsidRPr="0076057B">
        <w:rPr>
          <w:rFonts w:ascii="Arial" w:eastAsia="Arial" w:hAnsi="Arial"/>
          <w:i/>
          <w:spacing w:val="3"/>
          <w:sz w:val="24"/>
        </w:rPr>
        <w:t>p</w:t>
      </w:r>
      <w:r w:rsidRPr="0076057B">
        <w:rPr>
          <w:rFonts w:ascii="Arial" w:eastAsia="Arial" w:hAnsi="Arial"/>
          <w:i/>
          <w:spacing w:val="3"/>
          <w:sz w:val="24"/>
        </w:rPr>
        <w:t xml:space="preserve">rogram </w:t>
      </w:r>
      <w:r w:rsidRPr="0076057B">
        <w:rPr>
          <w:rFonts w:ascii="Arial" w:eastAsia="Arial" w:hAnsi="Arial"/>
          <w:spacing w:val="3"/>
          <w:sz w:val="24"/>
        </w:rPr>
        <w:t>must:</w:t>
      </w:r>
    </w:p>
    <w:p w14:paraId="21EB31AE" w14:textId="77777777" w:rsidR="000D523A" w:rsidRPr="0076057B" w:rsidRDefault="002A558F" w:rsidP="00E711A6">
      <w:pPr>
        <w:numPr>
          <w:ilvl w:val="0"/>
          <w:numId w:val="18"/>
        </w:numPr>
        <w:tabs>
          <w:tab w:val="clear" w:pos="504"/>
          <w:tab w:val="left" w:pos="1296"/>
        </w:tabs>
        <w:spacing w:before="118" w:line="317" w:lineRule="exact"/>
        <w:ind w:left="1299" w:right="646" w:hanging="505"/>
        <w:contextualSpacing/>
        <w:textAlignment w:val="baseline"/>
        <w:rPr>
          <w:rFonts w:ascii="Arial" w:eastAsia="Arial" w:hAnsi="Arial"/>
          <w:sz w:val="24"/>
        </w:rPr>
      </w:pPr>
      <w:r w:rsidRPr="0076057B">
        <w:rPr>
          <w:rFonts w:ascii="Arial" w:eastAsia="Arial" w:hAnsi="Arial"/>
          <w:sz w:val="24"/>
        </w:rPr>
        <w:t xml:space="preserve">be completed by the </w:t>
      </w:r>
      <w:r w:rsidRPr="0076057B">
        <w:rPr>
          <w:rFonts w:ascii="Arial" w:eastAsia="Arial" w:hAnsi="Arial"/>
          <w:i/>
          <w:sz w:val="24"/>
        </w:rPr>
        <w:t xml:space="preserve">applicant </w:t>
      </w:r>
      <w:r w:rsidRPr="0076057B">
        <w:rPr>
          <w:rFonts w:ascii="Arial" w:eastAsia="Arial" w:hAnsi="Arial"/>
          <w:sz w:val="24"/>
        </w:rPr>
        <w:t xml:space="preserve">or an authorised representative of the </w:t>
      </w:r>
      <w:r w:rsidRPr="0076057B">
        <w:rPr>
          <w:rFonts w:ascii="Arial" w:eastAsia="Arial" w:hAnsi="Arial"/>
          <w:i/>
          <w:sz w:val="24"/>
        </w:rPr>
        <w:t>applicant</w:t>
      </w:r>
      <w:r w:rsidRPr="0076057B">
        <w:rPr>
          <w:rFonts w:ascii="Arial" w:eastAsia="Arial" w:hAnsi="Arial"/>
          <w:sz w:val="24"/>
        </w:rPr>
        <w:t>; and</w:t>
      </w:r>
    </w:p>
    <w:p w14:paraId="203E97B7" w14:textId="1788D0E5" w:rsidR="00243AD5" w:rsidRPr="0076057B" w:rsidRDefault="002A558F" w:rsidP="00E711A6">
      <w:pPr>
        <w:numPr>
          <w:ilvl w:val="0"/>
          <w:numId w:val="18"/>
        </w:numPr>
        <w:tabs>
          <w:tab w:val="clear" w:pos="504"/>
          <w:tab w:val="left" w:pos="1296"/>
        </w:tabs>
        <w:spacing w:before="118" w:line="317" w:lineRule="exact"/>
        <w:ind w:left="1299" w:right="646" w:hanging="505"/>
        <w:contextualSpacing/>
        <w:textAlignment w:val="baseline"/>
        <w:rPr>
          <w:rFonts w:ascii="Arial" w:eastAsia="Arial" w:hAnsi="Arial"/>
          <w:sz w:val="24"/>
        </w:rPr>
      </w:pPr>
      <w:r w:rsidRPr="0076057B">
        <w:rPr>
          <w:rFonts w:ascii="Arial" w:eastAsia="Arial" w:hAnsi="Arial"/>
          <w:sz w:val="24"/>
        </w:rPr>
        <w:t xml:space="preserve">provide all the information required by, and specified in, the </w:t>
      </w:r>
      <w:r w:rsidRPr="0076057B">
        <w:rPr>
          <w:rFonts w:ascii="Arial" w:eastAsia="Arial" w:hAnsi="Arial"/>
          <w:i/>
          <w:sz w:val="24"/>
        </w:rPr>
        <w:t xml:space="preserve">application </w:t>
      </w:r>
      <w:r w:rsidR="00243AD5" w:rsidRPr="0076057B">
        <w:rPr>
          <w:rFonts w:ascii="Arial" w:eastAsia="Arial" w:hAnsi="Arial"/>
          <w:i/>
          <w:sz w:val="24"/>
        </w:rPr>
        <w:t>f</w:t>
      </w:r>
      <w:r w:rsidRPr="0076057B">
        <w:rPr>
          <w:rFonts w:ascii="Arial" w:eastAsia="Arial" w:hAnsi="Arial"/>
          <w:i/>
          <w:sz w:val="24"/>
        </w:rPr>
        <w:t>orm</w:t>
      </w:r>
      <w:r w:rsidRPr="0076057B">
        <w:rPr>
          <w:rFonts w:ascii="Arial" w:eastAsia="Arial" w:hAnsi="Arial"/>
          <w:sz w:val="24"/>
        </w:rPr>
        <w:t>.</w:t>
      </w:r>
    </w:p>
    <w:p w14:paraId="21EB31AF" w14:textId="321E8395" w:rsidR="000D523A" w:rsidRPr="0076057B" w:rsidRDefault="002A558F" w:rsidP="0076057B">
      <w:pPr>
        <w:pStyle w:val="Heading2"/>
        <w:rPr>
          <w:color w:val="auto"/>
          <w:sz w:val="24"/>
        </w:rPr>
      </w:pPr>
      <w:bookmarkStart w:id="36" w:name="_Toc43809445"/>
      <w:r w:rsidRPr="0076057B">
        <w:rPr>
          <w:color w:val="auto"/>
        </w:rPr>
        <w:t>Application Assessment</w:t>
      </w:r>
      <w:bookmarkEnd w:id="36"/>
    </w:p>
    <w:p w14:paraId="21EB31B0" w14:textId="1533C87A"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Delegate </w:t>
      </w:r>
      <w:r w:rsidRPr="0076057B">
        <w:rPr>
          <w:rFonts w:ascii="Arial" w:eastAsia="Arial" w:hAnsi="Arial"/>
          <w:sz w:val="24"/>
        </w:rPr>
        <w:t xml:space="preserve">will determine whether an application is an </w:t>
      </w:r>
      <w:r w:rsidRPr="0076057B">
        <w:rPr>
          <w:rFonts w:ascii="Arial" w:eastAsia="Arial" w:hAnsi="Arial"/>
          <w:i/>
          <w:sz w:val="24"/>
        </w:rPr>
        <w:t>Eligible Application</w:t>
      </w:r>
      <w:r w:rsidRPr="0076057B">
        <w:rPr>
          <w:rFonts w:ascii="Arial" w:eastAsia="Arial" w:hAnsi="Arial"/>
          <w:sz w:val="24"/>
        </w:rPr>
        <w:t>.</w:t>
      </w:r>
    </w:p>
    <w:p w14:paraId="21EB31B1" w14:textId="683F7C47" w:rsidR="000D523A" w:rsidRPr="0076057B" w:rsidRDefault="00530542" w:rsidP="0076057B">
      <w:pPr>
        <w:pStyle w:val="Heading3"/>
        <w:rPr>
          <w:color w:val="auto"/>
        </w:rPr>
      </w:pPr>
      <w:bookmarkStart w:id="37" w:name="_Toc43809446"/>
      <w:r>
        <w:rPr>
          <w:color w:val="auto"/>
        </w:rPr>
        <w:t>Growth</w:t>
      </w:r>
      <w:bookmarkEnd w:id="37"/>
    </w:p>
    <w:p w14:paraId="21EB31B3" w14:textId="38296E91" w:rsidR="000D523A" w:rsidRPr="0076057B" w:rsidRDefault="00530542" w:rsidP="0076057B">
      <w:pPr>
        <w:pStyle w:val="ListParagraph"/>
        <w:numPr>
          <w:ilvl w:val="0"/>
          <w:numId w:val="88"/>
        </w:numPr>
        <w:spacing w:before="170" w:line="317" w:lineRule="exact"/>
        <w:ind w:left="567" w:right="1440" w:hanging="567"/>
        <w:textAlignment w:val="baseline"/>
        <w:rPr>
          <w:rFonts w:ascii="Arial" w:eastAsia="Arial" w:hAnsi="Arial"/>
          <w:sz w:val="24"/>
        </w:rPr>
      </w:pPr>
      <w:r>
        <w:rPr>
          <w:rFonts w:ascii="Arial" w:eastAsia="Arial" w:hAnsi="Arial"/>
          <w:i/>
          <w:sz w:val="24"/>
        </w:rPr>
        <w:t>Growth</w:t>
      </w:r>
      <w:r w:rsidR="002A558F" w:rsidRPr="0076057B">
        <w:rPr>
          <w:rFonts w:ascii="Arial" w:eastAsia="Arial" w:hAnsi="Arial"/>
          <w:i/>
          <w:spacing w:val="2"/>
          <w:sz w:val="24"/>
        </w:rPr>
        <w:t xml:space="preserve"> </w:t>
      </w:r>
      <w:r w:rsidR="002A558F" w:rsidRPr="0076057B">
        <w:rPr>
          <w:rFonts w:ascii="Arial" w:eastAsia="Arial" w:hAnsi="Arial"/>
          <w:spacing w:val="2"/>
          <w:sz w:val="24"/>
        </w:rPr>
        <w:t>uses a demand-driven selection</w:t>
      </w:r>
      <w:r w:rsidR="00EB3086" w:rsidRPr="0076057B">
        <w:rPr>
          <w:rFonts w:ascii="Arial" w:eastAsia="Arial" w:hAnsi="Arial"/>
          <w:spacing w:val="2"/>
          <w:sz w:val="24"/>
        </w:rPr>
        <w:t xml:space="preserve"> </w:t>
      </w:r>
      <w:r w:rsidR="002A558F" w:rsidRPr="0076057B">
        <w:rPr>
          <w:rFonts w:ascii="Arial" w:eastAsia="Arial" w:hAnsi="Arial"/>
          <w:sz w:val="24"/>
        </w:rPr>
        <w:t xml:space="preserve">process whereby </w:t>
      </w:r>
      <w:r w:rsidR="002A558F" w:rsidRPr="0076057B">
        <w:rPr>
          <w:rFonts w:ascii="Arial" w:eastAsia="Arial" w:hAnsi="Arial"/>
          <w:i/>
          <w:sz w:val="24"/>
        </w:rPr>
        <w:t xml:space="preserve">applicants </w:t>
      </w:r>
      <w:r w:rsidR="002A558F" w:rsidRPr="0076057B">
        <w:rPr>
          <w:rFonts w:ascii="Arial" w:eastAsia="Arial" w:hAnsi="Arial"/>
          <w:sz w:val="24"/>
        </w:rPr>
        <w:t xml:space="preserve">whose application is deemed to be an </w:t>
      </w:r>
      <w:r w:rsidR="002A558F" w:rsidRPr="0076057B">
        <w:rPr>
          <w:rFonts w:ascii="Arial" w:eastAsia="Arial" w:hAnsi="Arial"/>
          <w:i/>
          <w:sz w:val="24"/>
        </w:rPr>
        <w:t xml:space="preserve">Eligible Application </w:t>
      </w:r>
      <w:r w:rsidR="002A558F" w:rsidRPr="0076057B">
        <w:rPr>
          <w:rFonts w:ascii="Arial" w:eastAsia="Arial" w:hAnsi="Arial"/>
          <w:sz w:val="24"/>
        </w:rPr>
        <w:t xml:space="preserve">will receive the </w:t>
      </w:r>
      <w:r w:rsidR="00AA625E" w:rsidRPr="0076057B">
        <w:rPr>
          <w:rFonts w:ascii="Arial" w:eastAsia="Arial" w:hAnsi="Arial"/>
          <w:i/>
          <w:sz w:val="24"/>
        </w:rPr>
        <w:t>s</w:t>
      </w:r>
      <w:r w:rsidR="002A558F" w:rsidRPr="0076057B">
        <w:rPr>
          <w:rFonts w:ascii="Arial" w:eastAsia="Arial" w:hAnsi="Arial"/>
          <w:i/>
          <w:sz w:val="24"/>
        </w:rPr>
        <w:t xml:space="preserve">ervice </w:t>
      </w:r>
      <w:r w:rsidR="002A558F" w:rsidRPr="0076057B">
        <w:rPr>
          <w:rFonts w:ascii="Arial" w:eastAsia="Arial" w:hAnsi="Arial"/>
          <w:sz w:val="24"/>
        </w:rPr>
        <w:t xml:space="preserve">or </w:t>
      </w:r>
      <w:r w:rsidR="00AA625E" w:rsidRPr="0076057B">
        <w:rPr>
          <w:rFonts w:ascii="Arial" w:eastAsia="Arial" w:hAnsi="Arial"/>
          <w:i/>
          <w:sz w:val="24"/>
        </w:rPr>
        <w:t>g</w:t>
      </w:r>
      <w:r w:rsidR="002A558F" w:rsidRPr="0076057B">
        <w:rPr>
          <w:rFonts w:ascii="Arial" w:eastAsia="Arial" w:hAnsi="Arial"/>
          <w:i/>
          <w:sz w:val="24"/>
        </w:rPr>
        <w:t>rant:</w:t>
      </w:r>
    </w:p>
    <w:p w14:paraId="21EB31B4" w14:textId="7774124E" w:rsidR="000D523A" w:rsidRPr="0076057B" w:rsidRDefault="002A558F" w:rsidP="00E711A6">
      <w:pPr>
        <w:numPr>
          <w:ilvl w:val="0"/>
          <w:numId w:val="19"/>
        </w:numPr>
        <w:tabs>
          <w:tab w:val="clear" w:pos="504"/>
          <w:tab w:val="left" w:pos="1296"/>
        </w:tabs>
        <w:spacing w:before="168" w:line="272" w:lineRule="exact"/>
        <w:ind w:left="794"/>
        <w:contextualSpacing/>
        <w:textAlignment w:val="baseline"/>
        <w:rPr>
          <w:rFonts w:ascii="Arial" w:eastAsia="Arial" w:hAnsi="Arial"/>
          <w:sz w:val="24"/>
        </w:rPr>
      </w:pPr>
      <w:r w:rsidRPr="0076057B">
        <w:rPr>
          <w:rFonts w:ascii="Arial" w:eastAsia="Arial" w:hAnsi="Arial"/>
          <w:sz w:val="24"/>
        </w:rPr>
        <w:t>up to the limit of available funding; and</w:t>
      </w:r>
    </w:p>
    <w:p w14:paraId="21EB31B5" w14:textId="266979C1" w:rsidR="000D523A" w:rsidRPr="0076057B" w:rsidRDefault="002A558F" w:rsidP="00E711A6">
      <w:pPr>
        <w:numPr>
          <w:ilvl w:val="0"/>
          <w:numId w:val="19"/>
        </w:numPr>
        <w:tabs>
          <w:tab w:val="clear" w:pos="504"/>
          <w:tab w:val="left" w:pos="1296"/>
        </w:tabs>
        <w:spacing w:before="165" w:line="273" w:lineRule="exact"/>
        <w:ind w:left="794"/>
        <w:contextualSpacing/>
        <w:textAlignment w:val="baseline"/>
        <w:rPr>
          <w:rFonts w:ascii="Arial" w:eastAsia="Arial" w:hAnsi="Arial"/>
          <w:sz w:val="24"/>
        </w:rPr>
      </w:pPr>
      <w:r w:rsidRPr="0076057B">
        <w:rPr>
          <w:rFonts w:ascii="Arial" w:eastAsia="Arial" w:hAnsi="Arial"/>
          <w:sz w:val="24"/>
        </w:rPr>
        <w:t xml:space="preserve">subject to revision, suspension or abolition of the </w:t>
      </w:r>
      <w:r w:rsidR="00AA625E" w:rsidRPr="0076057B">
        <w:rPr>
          <w:rFonts w:ascii="Arial" w:eastAsia="Arial" w:hAnsi="Arial"/>
          <w:i/>
          <w:sz w:val="24"/>
        </w:rPr>
        <w:t>a</w:t>
      </w:r>
      <w:r w:rsidRPr="0076057B">
        <w:rPr>
          <w:rFonts w:ascii="Arial" w:eastAsia="Arial" w:hAnsi="Arial"/>
          <w:i/>
          <w:sz w:val="24"/>
        </w:rPr>
        <w:t>ctivity</w:t>
      </w:r>
      <w:r w:rsidRPr="0076057B">
        <w:rPr>
          <w:rFonts w:ascii="Arial" w:eastAsia="Arial" w:hAnsi="Arial"/>
          <w:sz w:val="24"/>
        </w:rPr>
        <w:t>.</w:t>
      </w:r>
    </w:p>
    <w:p w14:paraId="21EB31B9" w14:textId="6EA9610F" w:rsidR="000D523A" w:rsidRPr="0076057B" w:rsidRDefault="002A558F" w:rsidP="0076057B">
      <w:pPr>
        <w:pStyle w:val="Heading3"/>
        <w:rPr>
          <w:color w:val="auto"/>
        </w:rPr>
      </w:pPr>
      <w:bookmarkStart w:id="38" w:name="_Toc43809447"/>
      <w:r w:rsidRPr="0076057B">
        <w:rPr>
          <w:color w:val="auto"/>
        </w:rPr>
        <w:t>Innovation Connections</w:t>
      </w:r>
      <w:bookmarkEnd w:id="38"/>
    </w:p>
    <w:p w14:paraId="21EB31BA" w14:textId="2A2CAC37"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lastRenderedPageBreak/>
        <w:t xml:space="preserve">Innovation Connections </w:t>
      </w:r>
      <w:r w:rsidRPr="0076057B">
        <w:rPr>
          <w:rFonts w:ascii="Arial" w:eastAsia="Arial" w:hAnsi="Arial"/>
          <w:sz w:val="24"/>
        </w:rPr>
        <w:t xml:space="preserve">uses a demand-driven selection process whereby </w:t>
      </w:r>
      <w:r w:rsidRPr="0076057B">
        <w:rPr>
          <w:rFonts w:ascii="Arial" w:eastAsia="Arial" w:hAnsi="Arial"/>
          <w:i/>
          <w:sz w:val="24"/>
        </w:rPr>
        <w:t xml:space="preserve">applicants </w:t>
      </w:r>
      <w:r w:rsidRPr="0076057B">
        <w:rPr>
          <w:rFonts w:ascii="Arial" w:eastAsia="Arial" w:hAnsi="Arial"/>
          <w:sz w:val="24"/>
        </w:rPr>
        <w:t xml:space="preserve">whose application is deemed to be an </w:t>
      </w:r>
      <w:r w:rsidRPr="0076057B">
        <w:rPr>
          <w:rFonts w:ascii="Arial" w:eastAsia="Arial" w:hAnsi="Arial"/>
          <w:i/>
          <w:sz w:val="24"/>
        </w:rPr>
        <w:t xml:space="preserve">Eligible Application </w:t>
      </w:r>
      <w:r w:rsidRPr="0076057B">
        <w:rPr>
          <w:rFonts w:ascii="Arial" w:eastAsia="Arial" w:hAnsi="Arial"/>
          <w:sz w:val="24"/>
        </w:rPr>
        <w:t xml:space="preserve">will receive the </w:t>
      </w:r>
      <w:r w:rsidR="00AA625E"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or </w:t>
      </w:r>
      <w:r w:rsidR="00AA625E" w:rsidRPr="0076057B">
        <w:rPr>
          <w:rFonts w:ascii="Arial" w:eastAsia="Arial" w:hAnsi="Arial"/>
          <w:i/>
          <w:sz w:val="24"/>
        </w:rPr>
        <w:t>g</w:t>
      </w:r>
      <w:r w:rsidRPr="0076057B">
        <w:rPr>
          <w:rFonts w:ascii="Arial" w:eastAsia="Arial" w:hAnsi="Arial"/>
          <w:i/>
          <w:sz w:val="24"/>
        </w:rPr>
        <w:t>rant:</w:t>
      </w:r>
    </w:p>
    <w:p w14:paraId="21EB31BB" w14:textId="77777777" w:rsidR="000D523A" w:rsidRPr="0076057B" w:rsidRDefault="002A558F" w:rsidP="00E711A6">
      <w:pPr>
        <w:numPr>
          <w:ilvl w:val="0"/>
          <w:numId w:val="20"/>
        </w:numPr>
        <w:tabs>
          <w:tab w:val="clear" w:pos="504"/>
          <w:tab w:val="left" w:pos="1296"/>
        </w:tabs>
        <w:spacing w:before="164" w:line="271" w:lineRule="exact"/>
        <w:ind w:left="794"/>
        <w:contextualSpacing/>
        <w:textAlignment w:val="baseline"/>
        <w:rPr>
          <w:rFonts w:ascii="Arial" w:eastAsia="Arial" w:hAnsi="Arial"/>
          <w:sz w:val="24"/>
        </w:rPr>
      </w:pPr>
      <w:r w:rsidRPr="0076057B">
        <w:rPr>
          <w:rFonts w:ascii="Arial" w:eastAsia="Arial" w:hAnsi="Arial"/>
          <w:sz w:val="24"/>
        </w:rPr>
        <w:t>up to the limit of available funding; and</w:t>
      </w:r>
    </w:p>
    <w:p w14:paraId="21EB31BC" w14:textId="0ED78357" w:rsidR="000D523A" w:rsidRPr="0076057B" w:rsidRDefault="002A558F" w:rsidP="00E711A6">
      <w:pPr>
        <w:numPr>
          <w:ilvl w:val="0"/>
          <w:numId w:val="20"/>
        </w:numPr>
        <w:tabs>
          <w:tab w:val="clear" w:pos="504"/>
          <w:tab w:val="left" w:pos="1296"/>
        </w:tabs>
        <w:spacing w:before="166" w:line="273" w:lineRule="exact"/>
        <w:ind w:left="794"/>
        <w:contextualSpacing/>
        <w:textAlignment w:val="baseline"/>
        <w:rPr>
          <w:rFonts w:ascii="Arial" w:eastAsia="Arial" w:hAnsi="Arial"/>
          <w:sz w:val="24"/>
        </w:rPr>
      </w:pPr>
      <w:r w:rsidRPr="0076057B">
        <w:rPr>
          <w:rFonts w:ascii="Arial" w:eastAsia="Arial" w:hAnsi="Arial"/>
          <w:sz w:val="24"/>
        </w:rPr>
        <w:t xml:space="preserve">subject to revision, suspension or abolition of the </w:t>
      </w:r>
      <w:r w:rsidR="00AA625E" w:rsidRPr="0076057B">
        <w:rPr>
          <w:rFonts w:ascii="Arial" w:eastAsia="Arial" w:hAnsi="Arial"/>
          <w:i/>
          <w:sz w:val="24"/>
        </w:rPr>
        <w:t>a</w:t>
      </w:r>
      <w:r w:rsidRPr="0076057B">
        <w:rPr>
          <w:rFonts w:ascii="Arial" w:eastAsia="Arial" w:hAnsi="Arial"/>
          <w:i/>
          <w:sz w:val="24"/>
        </w:rPr>
        <w:t>ctivity</w:t>
      </w:r>
      <w:r w:rsidRPr="0076057B">
        <w:rPr>
          <w:rFonts w:ascii="Arial" w:eastAsia="Arial" w:hAnsi="Arial"/>
          <w:sz w:val="24"/>
        </w:rPr>
        <w:t>.</w:t>
      </w:r>
    </w:p>
    <w:p w14:paraId="21EB31BD" w14:textId="23DC66D6" w:rsidR="000D523A" w:rsidRPr="0076057B" w:rsidRDefault="002A558F" w:rsidP="0076057B">
      <w:pPr>
        <w:pStyle w:val="Heading3"/>
        <w:rPr>
          <w:color w:val="auto"/>
        </w:rPr>
      </w:pPr>
      <w:bookmarkStart w:id="39" w:name="_Toc43809448"/>
      <w:r w:rsidRPr="0076057B">
        <w:rPr>
          <w:color w:val="auto"/>
        </w:rPr>
        <w:t>Accelerating Commercialisation</w:t>
      </w:r>
      <w:bookmarkEnd w:id="39"/>
    </w:p>
    <w:p w14:paraId="21EB31BE" w14:textId="28655812"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E711A6">
        <w:rPr>
          <w:rFonts w:ascii="Arial" w:eastAsia="Arial" w:hAnsi="Arial"/>
          <w:i/>
          <w:sz w:val="24"/>
        </w:rPr>
        <w:t>Accelerating</w:t>
      </w:r>
      <w:r w:rsidRPr="0076057B">
        <w:rPr>
          <w:rFonts w:ascii="Arial" w:eastAsia="Arial" w:hAnsi="Arial"/>
          <w:i/>
          <w:sz w:val="24"/>
        </w:rPr>
        <w:t xml:space="preserve"> Commercialisation Grant</w:t>
      </w:r>
      <w:r w:rsidR="00332974" w:rsidRPr="0076057B">
        <w:rPr>
          <w:rFonts w:ascii="Arial" w:eastAsia="Arial" w:hAnsi="Arial"/>
          <w:i/>
          <w:sz w:val="24"/>
        </w:rPr>
        <w:t>s</w:t>
      </w:r>
      <w:r w:rsidRPr="0076057B">
        <w:rPr>
          <w:rFonts w:ascii="Arial" w:eastAsia="Arial" w:hAnsi="Arial"/>
          <w:i/>
          <w:sz w:val="24"/>
        </w:rPr>
        <w:t xml:space="preserve"> </w:t>
      </w:r>
      <w:r w:rsidRPr="0076057B">
        <w:rPr>
          <w:rFonts w:ascii="Arial" w:eastAsia="Arial" w:hAnsi="Arial"/>
          <w:sz w:val="24"/>
        </w:rPr>
        <w:t>uses a</w:t>
      </w:r>
      <w:r w:rsidR="009C5E0B" w:rsidRPr="0076057B">
        <w:rPr>
          <w:rFonts w:ascii="Arial" w:eastAsia="Arial" w:hAnsi="Arial"/>
          <w:sz w:val="24"/>
        </w:rPr>
        <w:t>n</w:t>
      </w:r>
      <w:r w:rsidRPr="0076057B">
        <w:rPr>
          <w:rFonts w:ascii="Arial" w:eastAsia="Arial" w:hAnsi="Arial"/>
          <w:sz w:val="24"/>
        </w:rPr>
        <w:t xml:space="preserve"> </w:t>
      </w:r>
      <w:r w:rsidR="009C5E0B" w:rsidRPr="0076057B">
        <w:rPr>
          <w:rFonts w:ascii="Arial" w:eastAsia="Arial" w:hAnsi="Arial"/>
          <w:sz w:val="24"/>
        </w:rPr>
        <w:t>open non-</w:t>
      </w:r>
      <w:r w:rsidRPr="0076057B">
        <w:rPr>
          <w:rFonts w:ascii="Arial" w:eastAsia="Arial" w:hAnsi="Arial"/>
          <w:sz w:val="24"/>
        </w:rPr>
        <w:t>competitive merit-based selection process.</w:t>
      </w:r>
    </w:p>
    <w:p w14:paraId="21EB31C3" w14:textId="50852B28" w:rsidR="000D523A" w:rsidRPr="0076057B" w:rsidRDefault="002A558F" w:rsidP="0076057B">
      <w:pPr>
        <w:pStyle w:val="Heading3"/>
        <w:rPr>
          <w:color w:val="auto"/>
        </w:rPr>
      </w:pPr>
      <w:bookmarkStart w:id="40" w:name="_Toc43809449"/>
      <w:r w:rsidRPr="0076057B">
        <w:rPr>
          <w:color w:val="auto"/>
        </w:rPr>
        <w:t xml:space="preserve">Incubator Support </w:t>
      </w:r>
      <w:r w:rsidR="00271136">
        <w:rPr>
          <w:color w:val="auto"/>
        </w:rPr>
        <w:t>I</w:t>
      </w:r>
      <w:r w:rsidRPr="0076057B">
        <w:rPr>
          <w:color w:val="auto"/>
        </w:rPr>
        <w:t>nitiative</w:t>
      </w:r>
      <w:bookmarkEnd w:id="40"/>
    </w:p>
    <w:p w14:paraId="21EB31C4" w14:textId="3721204C"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The New or Existing Incubator component uses a competitive open merit-based selection process.</w:t>
      </w:r>
    </w:p>
    <w:p w14:paraId="21EB31C5" w14:textId="7C47107C"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The</w:t>
      </w:r>
      <w:r w:rsidRPr="0076057B">
        <w:rPr>
          <w:rFonts w:ascii="Arial" w:eastAsia="Arial" w:hAnsi="Arial"/>
          <w:i/>
          <w:sz w:val="24"/>
        </w:rPr>
        <w:t xml:space="preserve"> </w:t>
      </w:r>
      <w:r w:rsidRPr="00E711A6">
        <w:rPr>
          <w:rFonts w:ascii="Arial" w:eastAsia="Arial" w:hAnsi="Arial"/>
          <w:sz w:val="24"/>
        </w:rPr>
        <w:t>Expert-in-Residence component uses a demand-driven selection process</w:t>
      </w:r>
      <w:r w:rsidRPr="0076057B">
        <w:rPr>
          <w:rFonts w:ascii="Arial" w:eastAsia="Arial" w:hAnsi="Arial"/>
          <w:sz w:val="24"/>
        </w:rPr>
        <w:t xml:space="preserve"> for grants up to $50,000 whereby </w:t>
      </w:r>
      <w:r w:rsidRPr="0076057B">
        <w:rPr>
          <w:rFonts w:ascii="Arial" w:eastAsia="Arial" w:hAnsi="Arial"/>
          <w:i/>
          <w:sz w:val="24"/>
        </w:rPr>
        <w:t xml:space="preserve">applicants </w:t>
      </w:r>
      <w:r w:rsidRPr="0076057B">
        <w:rPr>
          <w:rFonts w:ascii="Arial" w:eastAsia="Arial" w:hAnsi="Arial"/>
          <w:sz w:val="24"/>
        </w:rPr>
        <w:t xml:space="preserve">whose application is deemed to be an </w:t>
      </w:r>
      <w:r w:rsidRPr="0076057B">
        <w:rPr>
          <w:rFonts w:ascii="Arial" w:eastAsia="Arial" w:hAnsi="Arial"/>
          <w:i/>
          <w:sz w:val="24"/>
        </w:rPr>
        <w:t xml:space="preserve">Eligible Application </w:t>
      </w:r>
      <w:r w:rsidRPr="0076057B">
        <w:rPr>
          <w:rFonts w:ascii="Arial" w:eastAsia="Arial" w:hAnsi="Arial"/>
          <w:sz w:val="24"/>
        </w:rPr>
        <w:t xml:space="preserve">will receive a </w:t>
      </w:r>
      <w:r w:rsidR="00AA625E" w:rsidRPr="0076057B">
        <w:rPr>
          <w:rFonts w:ascii="Arial" w:eastAsia="Arial" w:hAnsi="Arial"/>
          <w:i/>
          <w:sz w:val="24"/>
        </w:rPr>
        <w:t>g</w:t>
      </w:r>
      <w:r w:rsidRPr="0076057B">
        <w:rPr>
          <w:rFonts w:ascii="Arial" w:eastAsia="Arial" w:hAnsi="Arial"/>
          <w:i/>
          <w:sz w:val="24"/>
        </w:rPr>
        <w:t>rant:</w:t>
      </w:r>
    </w:p>
    <w:p w14:paraId="21EB31C6" w14:textId="0ED73F4D" w:rsidR="000D523A" w:rsidRPr="0076057B" w:rsidRDefault="002A558F" w:rsidP="00E711A6">
      <w:pPr>
        <w:numPr>
          <w:ilvl w:val="0"/>
          <w:numId w:val="22"/>
        </w:numPr>
        <w:tabs>
          <w:tab w:val="clear" w:pos="504"/>
          <w:tab w:val="left" w:pos="1296"/>
        </w:tabs>
        <w:spacing w:before="163" w:line="271" w:lineRule="exact"/>
        <w:ind w:left="794"/>
        <w:contextualSpacing/>
        <w:textAlignment w:val="baseline"/>
        <w:rPr>
          <w:rFonts w:ascii="Arial" w:eastAsia="Arial" w:hAnsi="Arial"/>
          <w:sz w:val="24"/>
        </w:rPr>
      </w:pPr>
      <w:r w:rsidRPr="0076057B">
        <w:rPr>
          <w:rFonts w:ascii="Arial" w:eastAsia="Arial" w:hAnsi="Arial"/>
          <w:sz w:val="24"/>
        </w:rPr>
        <w:t>up to the limit of available funding; and</w:t>
      </w:r>
    </w:p>
    <w:p w14:paraId="21EB31C7" w14:textId="4D5053F1" w:rsidR="000D523A" w:rsidRPr="0076057B" w:rsidRDefault="002A558F" w:rsidP="00E711A6">
      <w:pPr>
        <w:numPr>
          <w:ilvl w:val="0"/>
          <w:numId w:val="22"/>
        </w:numPr>
        <w:tabs>
          <w:tab w:val="clear" w:pos="504"/>
          <w:tab w:val="left" w:pos="1296"/>
        </w:tabs>
        <w:spacing w:before="166" w:line="273" w:lineRule="exact"/>
        <w:ind w:left="794"/>
        <w:contextualSpacing/>
        <w:textAlignment w:val="baseline"/>
        <w:rPr>
          <w:rFonts w:ascii="Arial" w:eastAsia="Arial" w:hAnsi="Arial"/>
          <w:sz w:val="24"/>
        </w:rPr>
      </w:pPr>
      <w:r w:rsidRPr="0076057B">
        <w:rPr>
          <w:rFonts w:ascii="Arial" w:eastAsia="Arial" w:hAnsi="Arial"/>
          <w:sz w:val="24"/>
        </w:rPr>
        <w:t xml:space="preserve">subject to revision, suspension or abolition of the </w:t>
      </w:r>
      <w:r w:rsidR="00AA625E" w:rsidRPr="0076057B">
        <w:rPr>
          <w:rFonts w:ascii="Arial" w:eastAsia="Arial" w:hAnsi="Arial"/>
          <w:i/>
          <w:sz w:val="24"/>
        </w:rPr>
        <w:t>a</w:t>
      </w:r>
      <w:r w:rsidRPr="0076057B">
        <w:rPr>
          <w:rFonts w:ascii="Arial" w:eastAsia="Arial" w:hAnsi="Arial"/>
          <w:i/>
          <w:sz w:val="24"/>
        </w:rPr>
        <w:t>ctivity</w:t>
      </w:r>
      <w:r w:rsidRPr="0076057B">
        <w:rPr>
          <w:rFonts w:ascii="Arial" w:eastAsia="Arial" w:hAnsi="Arial"/>
          <w:sz w:val="24"/>
        </w:rPr>
        <w:t>.</w:t>
      </w:r>
    </w:p>
    <w:p w14:paraId="21EB31C8" w14:textId="711BA482"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The Expert-in-Residence component uses a competitive op</w:t>
      </w:r>
      <w:r w:rsidR="00932B6B">
        <w:rPr>
          <w:rFonts w:ascii="Arial" w:eastAsia="Arial" w:hAnsi="Arial"/>
          <w:sz w:val="24"/>
        </w:rPr>
        <w:t>en merit</w:t>
      </w:r>
      <w:r w:rsidR="00932B6B">
        <w:rPr>
          <w:rFonts w:ascii="Arial" w:eastAsia="Arial" w:hAnsi="Arial"/>
          <w:sz w:val="24"/>
        </w:rPr>
        <w:noBreakHyphen/>
      </w:r>
      <w:r w:rsidRPr="0076057B">
        <w:rPr>
          <w:rFonts w:ascii="Arial" w:eastAsia="Arial" w:hAnsi="Arial"/>
          <w:sz w:val="24"/>
        </w:rPr>
        <w:t>based selection process for grants greater than $50,000.</w:t>
      </w:r>
    </w:p>
    <w:p w14:paraId="21EB31C9" w14:textId="5318ACBC" w:rsidR="000D523A" w:rsidRPr="0076057B" w:rsidRDefault="00B718FF" w:rsidP="0076057B">
      <w:pPr>
        <w:pStyle w:val="Heading2"/>
        <w:rPr>
          <w:color w:val="auto"/>
        </w:rPr>
      </w:pPr>
      <w:bookmarkStart w:id="41" w:name="_Toc43809450"/>
      <w:r>
        <w:rPr>
          <w:color w:val="auto"/>
        </w:rPr>
        <w:t>Re-</w:t>
      </w:r>
      <w:r w:rsidR="002A558F" w:rsidRPr="0076057B">
        <w:rPr>
          <w:color w:val="auto"/>
        </w:rPr>
        <w:t>Submission of a</w:t>
      </w:r>
      <w:r>
        <w:rPr>
          <w:color w:val="auto"/>
        </w:rPr>
        <w:t>n</w:t>
      </w:r>
      <w:r w:rsidR="002A558F" w:rsidRPr="0076057B">
        <w:rPr>
          <w:color w:val="auto"/>
        </w:rPr>
        <w:t xml:space="preserve"> Application</w:t>
      </w:r>
      <w:bookmarkEnd w:id="41"/>
    </w:p>
    <w:p w14:paraId="21EB31CA" w14:textId="1DB117CC"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Delegate </w:t>
      </w:r>
      <w:r w:rsidRPr="0076057B">
        <w:rPr>
          <w:rFonts w:ascii="Arial" w:eastAsia="Arial" w:hAnsi="Arial"/>
          <w:sz w:val="24"/>
        </w:rPr>
        <w:t>may reject an application if that application is for a business or project that is substantially the same as a previous ineligible or unsuccessful application.</w:t>
      </w:r>
    </w:p>
    <w:p w14:paraId="21EB31CD" w14:textId="3325D688" w:rsidR="000D523A" w:rsidRPr="0076057B" w:rsidRDefault="002A558F" w:rsidP="0076057B">
      <w:pPr>
        <w:pStyle w:val="Heading2"/>
        <w:rPr>
          <w:color w:val="auto"/>
        </w:rPr>
      </w:pPr>
      <w:bookmarkStart w:id="42" w:name="_Toc43809451"/>
      <w:r w:rsidRPr="0076057B">
        <w:rPr>
          <w:color w:val="auto"/>
        </w:rPr>
        <w:t>Application Approval</w:t>
      </w:r>
      <w:bookmarkEnd w:id="42"/>
    </w:p>
    <w:p w14:paraId="21EB31CE" w14:textId="649161B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Subject to eligibility assessment, merit assessment (if applicable) and available funding, the </w:t>
      </w:r>
      <w:r w:rsidRPr="0076057B">
        <w:rPr>
          <w:rFonts w:ascii="Arial" w:eastAsia="Arial" w:hAnsi="Arial"/>
          <w:i/>
          <w:sz w:val="24"/>
        </w:rPr>
        <w:t xml:space="preserve">Minister </w:t>
      </w:r>
      <w:r w:rsidRPr="0076057B">
        <w:rPr>
          <w:rFonts w:ascii="Arial" w:eastAsia="Arial" w:hAnsi="Arial"/>
          <w:sz w:val="24"/>
        </w:rPr>
        <w:t xml:space="preserve">or the </w:t>
      </w:r>
      <w:r w:rsidRPr="0076057B">
        <w:rPr>
          <w:rFonts w:ascii="Arial" w:eastAsia="Arial" w:hAnsi="Arial"/>
          <w:i/>
          <w:sz w:val="24"/>
        </w:rPr>
        <w:t xml:space="preserve">Program Delegate </w:t>
      </w:r>
      <w:r w:rsidRPr="0076057B">
        <w:rPr>
          <w:rFonts w:ascii="Arial" w:eastAsia="Arial" w:hAnsi="Arial"/>
          <w:sz w:val="24"/>
        </w:rPr>
        <w:t xml:space="preserve">(where applicable) may approve the provision of a </w:t>
      </w:r>
      <w:r w:rsidR="00AA625E"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or </w:t>
      </w:r>
      <w:r w:rsidR="00AA625E"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to an </w:t>
      </w:r>
      <w:r w:rsidRPr="0076057B">
        <w:rPr>
          <w:rFonts w:ascii="Arial" w:eastAsia="Arial" w:hAnsi="Arial"/>
          <w:i/>
          <w:sz w:val="24"/>
        </w:rPr>
        <w:t>applicant</w:t>
      </w:r>
      <w:r w:rsidRPr="0076057B">
        <w:rPr>
          <w:rFonts w:ascii="Arial" w:eastAsia="Arial" w:hAnsi="Arial"/>
          <w:sz w:val="24"/>
        </w:rPr>
        <w:t>.</w:t>
      </w:r>
    </w:p>
    <w:p w14:paraId="21EB31CF" w14:textId="58E8431B"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Delegate </w:t>
      </w:r>
      <w:r w:rsidRPr="0076057B">
        <w:rPr>
          <w:rFonts w:ascii="Arial" w:eastAsia="Arial" w:hAnsi="Arial"/>
          <w:sz w:val="24"/>
        </w:rPr>
        <w:t xml:space="preserve">may approve the </w:t>
      </w:r>
      <w:r w:rsidR="00AA625E"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entering into a </w:t>
      </w:r>
      <w:r w:rsidRPr="0076057B">
        <w:rPr>
          <w:rFonts w:ascii="Arial" w:eastAsia="Arial" w:hAnsi="Arial"/>
          <w:i/>
          <w:sz w:val="24"/>
        </w:rPr>
        <w:t xml:space="preserve">Funding Agreement </w:t>
      </w:r>
      <w:r w:rsidRPr="0076057B">
        <w:rPr>
          <w:rFonts w:ascii="Arial" w:eastAsia="Arial" w:hAnsi="Arial"/>
          <w:sz w:val="24"/>
        </w:rPr>
        <w:t xml:space="preserve">with an </w:t>
      </w:r>
      <w:r w:rsidRPr="0076057B">
        <w:rPr>
          <w:rFonts w:ascii="Arial" w:eastAsia="Arial" w:hAnsi="Arial"/>
          <w:i/>
          <w:sz w:val="24"/>
        </w:rPr>
        <w:t>applicant</w:t>
      </w:r>
      <w:r w:rsidRPr="0076057B">
        <w:rPr>
          <w:rFonts w:ascii="Arial" w:eastAsia="Arial" w:hAnsi="Arial"/>
          <w:sz w:val="24"/>
        </w:rPr>
        <w:t>.</w:t>
      </w:r>
    </w:p>
    <w:p w14:paraId="21EB31D0" w14:textId="37DB1550"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If </w:t>
      </w:r>
      <w:r w:rsidR="00AA625E"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funding is no longer available, information will be published on </w:t>
      </w:r>
      <w:hyperlink r:id="rId34">
        <w:r w:rsidR="00361E3D" w:rsidRPr="00C94532">
          <w:rPr>
            <w:rStyle w:val="Hyperlink"/>
            <w:rFonts w:ascii="Arial" w:hAnsi="Arial" w:cs="Arial"/>
            <w:sz w:val="24"/>
            <w:szCs w:val="24"/>
          </w:rPr>
          <w:t>business.gov.au</w:t>
        </w:r>
      </w:hyperlink>
      <w:r w:rsidRPr="00361E3D">
        <w:rPr>
          <w:rFonts w:ascii="Arial" w:eastAsia="Arial" w:hAnsi="Arial"/>
          <w:sz w:val="24"/>
        </w:rPr>
        <w:t xml:space="preserve">. </w:t>
      </w:r>
    </w:p>
    <w:p w14:paraId="21EB31D1" w14:textId="6ACD6FE2"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i/>
          <w:sz w:val="24"/>
        </w:rPr>
      </w:pPr>
      <w:r w:rsidRPr="0076057B">
        <w:rPr>
          <w:rFonts w:ascii="Arial" w:eastAsia="Arial" w:hAnsi="Arial"/>
          <w:i/>
          <w:sz w:val="24"/>
        </w:rPr>
        <w:t xml:space="preserve">Applicants </w:t>
      </w:r>
      <w:r w:rsidRPr="0076057B">
        <w:rPr>
          <w:rFonts w:ascii="Arial" w:eastAsia="Arial" w:hAnsi="Arial"/>
          <w:sz w:val="24"/>
        </w:rPr>
        <w:t xml:space="preserve">will be advised formally of the outcome of their application in writing by the </w:t>
      </w:r>
      <w:r w:rsidR="00AA625E" w:rsidRPr="0076057B">
        <w:rPr>
          <w:rFonts w:ascii="Arial" w:eastAsia="Arial" w:hAnsi="Arial"/>
          <w:i/>
          <w:sz w:val="24"/>
        </w:rPr>
        <w:t>d</w:t>
      </w:r>
      <w:r w:rsidRPr="0076057B">
        <w:rPr>
          <w:rFonts w:ascii="Arial" w:eastAsia="Arial" w:hAnsi="Arial"/>
          <w:i/>
          <w:sz w:val="24"/>
        </w:rPr>
        <w:t>epartment</w:t>
      </w:r>
      <w:r w:rsidRPr="0076057B">
        <w:rPr>
          <w:rFonts w:ascii="Arial" w:eastAsia="Arial" w:hAnsi="Arial"/>
          <w:sz w:val="24"/>
        </w:rPr>
        <w:t>.</w:t>
      </w:r>
    </w:p>
    <w:p w14:paraId="21EB31D2" w14:textId="685E3737" w:rsidR="000D523A" w:rsidRPr="0076057B" w:rsidRDefault="002A558F" w:rsidP="0076057B">
      <w:pPr>
        <w:pStyle w:val="Heading2"/>
        <w:rPr>
          <w:color w:val="auto"/>
        </w:rPr>
      </w:pPr>
      <w:bookmarkStart w:id="43" w:name="_Toc43809452"/>
      <w:r w:rsidRPr="0076057B">
        <w:rPr>
          <w:color w:val="auto"/>
        </w:rPr>
        <w:t>Provision of Other Services</w:t>
      </w:r>
      <w:bookmarkEnd w:id="43"/>
    </w:p>
    <w:p w14:paraId="21EB31D4" w14:textId="4A8498EA" w:rsidR="000D523A" w:rsidRPr="0076057B" w:rsidRDefault="002A558F" w:rsidP="0076057B">
      <w:pPr>
        <w:pStyle w:val="ListParagraph"/>
        <w:numPr>
          <w:ilvl w:val="0"/>
          <w:numId w:val="88"/>
        </w:numPr>
        <w:spacing w:before="170" w:after="100" w:afterAutospacing="1" w:line="317" w:lineRule="exact"/>
        <w:ind w:left="567" w:right="1440" w:hanging="567"/>
        <w:textAlignment w:val="baseline"/>
        <w:rPr>
          <w:rFonts w:ascii="Arial" w:eastAsia="Arial" w:hAnsi="Arial"/>
          <w:i/>
          <w:sz w:val="24"/>
        </w:rPr>
      </w:pPr>
      <w:r w:rsidRPr="0076057B">
        <w:rPr>
          <w:rFonts w:ascii="Arial" w:eastAsia="Arial" w:hAnsi="Arial"/>
          <w:sz w:val="24"/>
        </w:rPr>
        <w:t xml:space="preserve">Consistent with the objectives of the </w:t>
      </w:r>
      <w:r w:rsidR="00512DD1"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 xml:space="preserve">, the </w:t>
      </w:r>
      <w:r w:rsidRPr="0076057B">
        <w:rPr>
          <w:rFonts w:ascii="Arial" w:eastAsia="Arial" w:hAnsi="Arial"/>
          <w:i/>
          <w:sz w:val="24"/>
        </w:rPr>
        <w:t xml:space="preserve">Program </w:t>
      </w:r>
      <w:r w:rsidR="00B071CB" w:rsidRPr="0076057B">
        <w:rPr>
          <w:rFonts w:ascii="Arial" w:eastAsia="Arial" w:hAnsi="Arial"/>
          <w:i/>
          <w:sz w:val="24"/>
        </w:rPr>
        <w:t>D</w:t>
      </w:r>
      <w:r w:rsidRPr="0076057B">
        <w:rPr>
          <w:rFonts w:ascii="Arial" w:eastAsia="Arial" w:hAnsi="Arial"/>
          <w:i/>
          <w:sz w:val="24"/>
        </w:rPr>
        <w:t xml:space="preserve">elegate </w:t>
      </w:r>
      <w:r w:rsidRPr="0076057B">
        <w:rPr>
          <w:rFonts w:ascii="Arial" w:eastAsia="Arial" w:hAnsi="Arial"/>
          <w:sz w:val="24"/>
        </w:rPr>
        <w:t xml:space="preserve">may, with the consent of the </w:t>
      </w:r>
      <w:r w:rsidRPr="0076057B">
        <w:rPr>
          <w:rFonts w:ascii="Arial" w:eastAsia="Arial" w:hAnsi="Arial"/>
          <w:i/>
          <w:sz w:val="24"/>
        </w:rPr>
        <w:t>applicant</w:t>
      </w:r>
      <w:r w:rsidRPr="0076057B">
        <w:rPr>
          <w:rFonts w:ascii="Arial" w:eastAsia="Arial" w:hAnsi="Arial"/>
          <w:sz w:val="24"/>
        </w:rPr>
        <w:t xml:space="preserve">, approve for an </w:t>
      </w:r>
      <w:r w:rsidR="00512DD1" w:rsidRPr="0076057B">
        <w:rPr>
          <w:rFonts w:ascii="Arial" w:eastAsia="Arial" w:hAnsi="Arial"/>
          <w:i/>
          <w:sz w:val="24"/>
        </w:rPr>
        <w:t>a</w:t>
      </w:r>
      <w:r w:rsidRPr="0076057B">
        <w:rPr>
          <w:rFonts w:ascii="Arial" w:eastAsia="Arial" w:hAnsi="Arial"/>
          <w:i/>
          <w:sz w:val="24"/>
        </w:rPr>
        <w:t xml:space="preserve">pplicant </w:t>
      </w:r>
      <w:r w:rsidRPr="0076057B">
        <w:rPr>
          <w:rFonts w:ascii="Arial" w:eastAsia="Arial" w:hAnsi="Arial"/>
          <w:sz w:val="24"/>
        </w:rPr>
        <w:t>to receive an alternative</w:t>
      </w:r>
      <w:r w:rsidR="00B071CB" w:rsidRPr="0076057B">
        <w:rPr>
          <w:rFonts w:ascii="Arial" w:eastAsia="Arial" w:hAnsi="Arial"/>
          <w:sz w:val="24"/>
        </w:rPr>
        <w:t xml:space="preserve"> </w:t>
      </w:r>
      <w:r w:rsidR="00512DD1" w:rsidRPr="0076057B">
        <w:rPr>
          <w:rFonts w:ascii="Arial" w:eastAsia="Arial" w:hAnsi="Arial"/>
          <w:i/>
          <w:sz w:val="24"/>
        </w:rPr>
        <w:t>s</w:t>
      </w:r>
      <w:r w:rsidRPr="0076057B">
        <w:rPr>
          <w:rFonts w:ascii="Arial" w:eastAsia="Arial" w:hAnsi="Arial"/>
          <w:i/>
          <w:sz w:val="24"/>
        </w:rPr>
        <w:t>ervice</w:t>
      </w:r>
      <w:r w:rsidRPr="0076057B">
        <w:rPr>
          <w:rFonts w:ascii="Arial" w:eastAsia="Arial" w:hAnsi="Arial"/>
          <w:sz w:val="24"/>
        </w:rPr>
        <w:t xml:space="preserve">, if it is </w:t>
      </w:r>
      <w:r w:rsidRPr="0076057B">
        <w:rPr>
          <w:rFonts w:ascii="Arial" w:eastAsia="Arial" w:hAnsi="Arial"/>
          <w:i/>
          <w:sz w:val="24"/>
        </w:rPr>
        <w:t>deemed</w:t>
      </w:r>
      <w:r w:rsidRPr="0076057B">
        <w:rPr>
          <w:rFonts w:ascii="Arial" w:eastAsia="Arial" w:hAnsi="Arial"/>
          <w:sz w:val="24"/>
        </w:rPr>
        <w:t xml:space="preserve"> by the </w:t>
      </w:r>
      <w:r w:rsidRPr="0076057B">
        <w:rPr>
          <w:rFonts w:ascii="Arial" w:eastAsia="Arial" w:hAnsi="Arial"/>
          <w:i/>
          <w:sz w:val="24"/>
        </w:rPr>
        <w:t xml:space="preserve">Program Delegate </w:t>
      </w:r>
      <w:r w:rsidRPr="0076057B">
        <w:rPr>
          <w:rFonts w:ascii="Arial" w:eastAsia="Arial" w:hAnsi="Arial"/>
          <w:sz w:val="24"/>
        </w:rPr>
        <w:lastRenderedPageBreak/>
        <w:t xml:space="preserve">to be more suitable to the </w:t>
      </w:r>
      <w:r w:rsidRPr="0076057B">
        <w:rPr>
          <w:rFonts w:ascii="Arial" w:eastAsia="Arial" w:hAnsi="Arial"/>
          <w:i/>
          <w:sz w:val="24"/>
        </w:rPr>
        <w:t xml:space="preserve">applicant’s </w:t>
      </w:r>
      <w:r w:rsidRPr="0076057B">
        <w:rPr>
          <w:rFonts w:ascii="Arial" w:eastAsia="Arial" w:hAnsi="Arial"/>
          <w:sz w:val="24"/>
        </w:rPr>
        <w:t xml:space="preserve">needs, provided the </w:t>
      </w:r>
      <w:r w:rsidRPr="0076057B">
        <w:rPr>
          <w:rFonts w:ascii="Arial" w:eastAsia="Arial" w:hAnsi="Arial"/>
          <w:i/>
          <w:sz w:val="24"/>
        </w:rPr>
        <w:t xml:space="preserve">applicant </w:t>
      </w:r>
      <w:r w:rsidRPr="0076057B">
        <w:rPr>
          <w:rFonts w:ascii="Arial" w:eastAsia="Arial" w:hAnsi="Arial"/>
          <w:sz w:val="24"/>
        </w:rPr>
        <w:t xml:space="preserve">satisfies all relevant eligibility criteria. In this case, the </w:t>
      </w:r>
      <w:r w:rsidRPr="0076057B">
        <w:rPr>
          <w:rFonts w:ascii="Arial" w:eastAsia="Arial" w:hAnsi="Arial"/>
          <w:i/>
          <w:sz w:val="24"/>
        </w:rPr>
        <w:t xml:space="preserve">applicant </w:t>
      </w:r>
      <w:r w:rsidRPr="0076057B">
        <w:rPr>
          <w:rFonts w:ascii="Arial" w:eastAsia="Arial" w:hAnsi="Arial"/>
          <w:sz w:val="24"/>
        </w:rPr>
        <w:t xml:space="preserve">may not be required to submit a separate </w:t>
      </w:r>
      <w:r w:rsidRPr="0076057B">
        <w:rPr>
          <w:rFonts w:ascii="Arial" w:eastAsia="Arial" w:hAnsi="Arial"/>
          <w:i/>
          <w:sz w:val="24"/>
        </w:rPr>
        <w:t xml:space="preserve">application form </w:t>
      </w:r>
      <w:r w:rsidRPr="0076057B">
        <w:rPr>
          <w:rFonts w:ascii="Arial" w:eastAsia="Arial" w:hAnsi="Arial"/>
          <w:sz w:val="24"/>
        </w:rPr>
        <w:t>unless a merit assessment is required.</w:t>
      </w:r>
    </w:p>
    <w:p w14:paraId="119780BA" w14:textId="24470BD3" w:rsidR="00D42CBB" w:rsidRPr="00E711A6" w:rsidRDefault="00F46EB4" w:rsidP="004E4EE2">
      <w:pPr>
        <w:pStyle w:val="ListParagraph"/>
        <w:numPr>
          <w:ilvl w:val="0"/>
          <w:numId w:val="88"/>
        </w:numPr>
        <w:spacing w:before="170" w:line="317" w:lineRule="exact"/>
        <w:ind w:left="567" w:right="1440" w:hanging="567"/>
        <w:textAlignment w:val="baseline"/>
        <w:rPr>
          <w:rFonts w:eastAsia="Arial"/>
          <w:spacing w:val="1"/>
          <w:sz w:val="24"/>
        </w:rPr>
      </w:pPr>
      <w:r>
        <w:rPr>
          <w:rFonts w:ascii="Arial" w:eastAsia="Arial" w:hAnsi="Arial"/>
          <w:sz w:val="24"/>
        </w:rPr>
        <w:t>T</w:t>
      </w:r>
      <w:r w:rsidR="002A558F" w:rsidRPr="0076057B">
        <w:rPr>
          <w:rFonts w:ascii="Arial" w:eastAsia="Arial" w:hAnsi="Arial"/>
          <w:sz w:val="24"/>
        </w:rPr>
        <w:t xml:space="preserve">he </w:t>
      </w:r>
      <w:r w:rsidR="002A558F" w:rsidRPr="0076057B">
        <w:rPr>
          <w:rFonts w:ascii="Arial" w:eastAsia="Arial" w:hAnsi="Arial"/>
          <w:i/>
          <w:sz w:val="24"/>
        </w:rPr>
        <w:t xml:space="preserve">Program Delegate </w:t>
      </w:r>
      <w:r w:rsidR="002A558F" w:rsidRPr="0076057B">
        <w:rPr>
          <w:rFonts w:ascii="Arial" w:eastAsia="Arial" w:hAnsi="Arial"/>
          <w:sz w:val="24"/>
        </w:rPr>
        <w:t xml:space="preserve">may agree, on a case by case basis, to provide a </w:t>
      </w:r>
      <w:r w:rsidR="00512DD1" w:rsidRPr="0076057B">
        <w:rPr>
          <w:rFonts w:ascii="Arial" w:eastAsia="Arial" w:hAnsi="Arial"/>
          <w:i/>
          <w:sz w:val="24"/>
        </w:rPr>
        <w:t>p</w:t>
      </w:r>
      <w:r w:rsidR="002A558F" w:rsidRPr="0076057B">
        <w:rPr>
          <w:rFonts w:ascii="Arial" w:eastAsia="Arial" w:hAnsi="Arial"/>
          <w:i/>
          <w:sz w:val="24"/>
        </w:rPr>
        <w:t xml:space="preserve">articipant </w:t>
      </w:r>
      <w:r w:rsidR="00BC40FA">
        <w:rPr>
          <w:rFonts w:ascii="Arial" w:eastAsia="Arial" w:hAnsi="Arial"/>
          <w:sz w:val="24"/>
        </w:rPr>
        <w:t xml:space="preserve">in a given </w:t>
      </w:r>
      <w:r w:rsidR="00BC40FA" w:rsidRPr="004E4EE2">
        <w:rPr>
          <w:rFonts w:ascii="Arial" w:eastAsia="Arial" w:hAnsi="Arial"/>
          <w:i/>
          <w:sz w:val="24"/>
        </w:rPr>
        <w:t>element</w:t>
      </w:r>
      <w:r w:rsidR="00BC40FA">
        <w:rPr>
          <w:rFonts w:ascii="Arial" w:eastAsia="Arial" w:hAnsi="Arial"/>
          <w:sz w:val="24"/>
        </w:rPr>
        <w:t xml:space="preserve"> access to</w:t>
      </w:r>
      <w:r w:rsidR="002A558F" w:rsidRPr="0076057B">
        <w:rPr>
          <w:rFonts w:ascii="Arial" w:eastAsia="Arial" w:hAnsi="Arial"/>
          <w:sz w:val="24"/>
        </w:rPr>
        <w:t xml:space="preserve"> </w:t>
      </w:r>
      <w:r w:rsidR="00512DD1" w:rsidRPr="0076057B">
        <w:rPr>
          <w:rFonts w:ascii="Arial" w:eastAsia="Arial" w:hAnsi="Arial"/>
          <w:i/>
          <w:sz w:val="24"/>
        </w:rPr>
        <w:t>s</w:t>
      </w:r>
      <w:r w:rsidR="002A558F" w:rsidRPr="0076057B">
        <w:rPr>
          <w:rFonts w:ascii="Arial" w:eastAsia="Arial" w:hAnsi="Arial"/>
          <w:i/>
          <w:sz w:val="24"/>
        </w:rPr>
        <w:t xml:space="preserve">ervices </w:t>
      </w:r>
      <w:r w:rsidR="002A558F" w:rsidRPr="0076057B">
        <w:rPr>
          <w:rFonts w:ascii="Arial" w:eastAsia="Arial" w:hAnsi="Arial"/>
          <w:sz w:val="24"/>
        </w:rPr>
        <w:t xml:space="preserve">from </w:t>
      </w:r>
      <w:r w:rsidR="00BC40FA">
        <w:rPr>
          <w:rFonts w:ascii="Arial" w:eastAsia="Arial" w:hAnsi="Arial"/>
          <w:sz w:val="24"/>
        </w:rPr>
        <w:t xml:space="preserve">other </w:t>
      </w:r>
      <w:r w:rsidR="00BC40FA" w:rsidRPr="004E4EE2">
        <w:rPr>
          <w:rFonts w:ascii="Arial" w:eastAsia="Arial" w:hAnsi="Arial"/>
          <w:i/>
          <w:sz w:val="24"/>
        </w:rPr>
        <w:t>elements</w:t>
      </w:r>
      <w:r w:rsidR="002A558F" w:rsidRPr="0076057B">
        <w:rPr>
          <w:rFonts w:ascii="Arial" w:eastAsia="Arial" w:hAnsi="Arial"/>
          <w:i/>
          <w:sz w:val="24"/>
        </w:rPr>
        <w:t xml:space="preserve"> </w:t>
      </w:r>
      <w:r w:rsidR="002A558F" w:rsidRPr="0076057B">
        <w:rPr>
          <w:rFonts w:ascii="Arial" w:eastAsia="Arial" w:hAnsi="Arial"/>
          <w:sz w:val="24"/>
        </w:rPr>
        <w:t>without having to satisfy the relevant eligibility criteria</w:t>
      </w:r>
      <w:r w:rsidR="00BC40FA">
        <w:rPr>
          <w:rFonts w:ascii="Arial" w:eastAsia="Arial" w:hAnsi="Arial"/>
          <w:sz w:val="24"/>
        </w:rPr>
        <w:t>, where this is appropriate and c</w:t>
      </w:r>
      <w:r w:rsidR="00BC40FA" w:rsidRPr="0076057B">
        <w:rPr>
          <w:rFonts w:ascii="Arial" w:eastAsia="Arial" w:hAnsi="Arial"/>
          <w:sz w:val="24"/>
        </w:rPr>
        <w:t xml:space="preserve">onsistent with the objectives of the </w:t>
      </w:r>
      <w:r w:rsidR="00BC40FA" w:rsidRPr="0076057B">
        <w:rPr>
          <w:rFonts w:ascii="Arial" w:eastAsia="Arial" w:hAnsi="Arial"/>
          <w:i/>
          <w:sz w:val="24"/>
        </w:rPr>
        <w:t>program</w:t>
      </w:r>
      <w:r w:rsidR="0023174E" w:rsidRPr="0076057B">
        <w:rPr>
          <w:rFonts w:ascii="Arial" w:eastAsia="Arial" w:hAnsi="Arial"/>
          <w:sz w:val="24"/>
        </w:rPr>
        <w:t>.</w:t>
      </w:r>
    </w:p>
    <w:p w14:paraId="21EB31D6" w14:textId="7648CB1A" w:rsidR="000D523A" w:rsidRPr="0076057B" w:rsidRDefault="005045AE" w:rsidP="0076057B">
      <w:pPr>
        <w:pStyle w:val="Heading2"/>
        <w:rPr>
          <w:color w:val="auto"/>
        </w:rPr>
      </w:pPr>
      <w:bookmarkStart w:id="44" w:name="_Toc43809453"/>
      <w:r w:rsidRPr="0076057B">
        <w:rPr>
          <w:color w:val="auto"/>
        </w:rPr>
        <w:t xml:space="preserve">Grant </w:t>
      </w:r>
      <w:r w:rsidR="002A558F" w:rsidRPr="0076057B">
        <w:rPr>
          <w:color w:val="auto"/>
        </w:rPr>
        <w:t>Agreements</w:t>
      </w:r>
      <w:bookmarkEnd w:id="44"/>
    </w:p>
    <w:p w14:paraId="21EB31D8" w14:textId="47299256"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pacing w:val="-1"/>
          <w:sz w:val="24"/>
        </w:rPr>
      </w:pPr>
      <w:r w:rsidRPr="0076057B">
        <w:rPr>
          <w:rFonts w:ascii="Arial" w:eastAsia="Arial" w:hAnsi="Arial"/>
          <w:spacing w:val="-1"/>
          <w:sz w:val="24"/>
        </w:rPr>
        <w:t xml:space="preserve">Before any </w:t>
      </w:r>
      <w:r w:rsidR="00512DD1" w:rsidRPr="0076057B">
        <w:rPr>
          <w:rFonts w:ascii="Arial" w:eastAsia="Arial" w:hAnsi="Arial"/>
          <w:i/>
          <w:spacing w:val="-1"/>
          <w:sz w:val="24"/>
        </w:rPr>
        <w:t>g</w:t>
      </w:r>
      <w:r w:rsidRPr="0076057B">
        <w:rPr>
          <w:rFonts w:ascii="Arial" w:eastAsia="Arial" w:hAnsi="Arial"/>
          <w:i/>
          <w:spacing w:val="-1"/>
          <w:sz w:val="24"/>
        </w:rPr>
        <w:t xml:space="preserve">rant </w:t>
      </w:r>
      <w:r w:rsidRPr="0076057B">
        <w:rPr>
          <w:rFonts w:ascii="Arial" w:eastAsia="Arial" w:hAnsi="Arial"/>
          <w:spacing w:val="-1"/>
          <w:sz w:val="24"/>
        </w:rPr>
        <w:t xml:space="preserve">is paid, </w:t>
      </w:r>
      <w:r w:rsidR="00512DD1" w:rsidRPr="0076057B">
        <w:rPr>
          <w:rFonts w:ascii="Arial" w:eastAsia="Arial" w:hAnsi="Arial"/>
          <w:i/>
          <w:spacing w:val="-1"/>
          <w:sz w:val="24"/>
        </w:rPr>
        <w:t>p</w:t>
      </w:r>
      <w:r w:rsidRPr="0076057B">
        <w:rPr>
          <w:rFonts w:ascii="Arial" w:eastAsia="Arial" w:hAnsi="Arial"/>
          <w:i/>
          <w:spacing w:val="-1"/>
          <w:sz w:val="24"/>
        </w:rPr>
        <w:t xml:space="preserve">articipants </w:t>
      </w:r>
      <w:r w:rsidRPr="0076057B">
        <w:rPr>
          <w:rFonts w:ascii="Arial" w:eastAsia="Arial" w:hAnsi="Arial"/>
          <w:spacing w:val="-1"/>
          <w:sz w:val="24"/>
        </w:rPr>
        <w:t xml:space="preserve">will be required to enter into a </w:t>
      </w:r>
      <w:r w:rsidR="00992F9B" w:rsidRPr="0076057B">
        <w:rPr>
          <w:rFonts w:ascii="Arial" w:eastAsia="Arial" w:hAnsi="Arial"/>
          <w:i/>
          <w:spacing w:val="-1"/>
          <w:sz w:val="24"/>
        </w:rPr>
        <w:t xml:space="preserve">Grant </w:t>
      </w:r>
      <w:r w:rsidRPr="0076057B">
        <w:rPr>
          <w:rFonts w:ascii="Arial" w:eastAsia="Arial" w:hAnsi="Arial"/>
          <w:i/>
          <w:spacing w:val="-1"/>
          <w:sz w:val="24"/>
        </w:rPr>
        <w:t xml:space="preserve">Agreement </w:t>
      </w:r>
      <w:r w:rsidRPr="0076057B">
        <w:rPr>
          <w:rFonts w:ascii="Arial" w:eastAsia="Arial" w:hAnsi="Arial"/>
          <w:spacing w:val="-1"/>
          <w:sz w:val="24"/>
        </w:rPr>
        <w:t xml:space="preserve">with the </w:t>
      </w:r>
      <w:r w:rsidR="00B56FE8" w:rsidRPr="0076057B">
        <w:rPr>
          <w:rFonts w:ascii="Arial" w:eastAsia="Arial" w:hAnsi="Arial"/>
          <w:i/>
          <w:spacing w:val="-1"/>
          <w:sz w:val="24"/>
        </w:rPr>
        <w:t>d</w:t>
      </w:r>
      <w:r w:rsidRPr="0076057B">
        <w:rPr>
          <w:rFonts w:ascii="Arial" w:eastAsia="Arial" w:hAnsi="Arial"/>
          <w:i/>
          <w:spacing w:val="-1"/>
          <w:sz w:val="24"/>
        </w:rPr>
        <w:t xml:space="preserve">epartment </w:t>
      </w:r>
      <w:r w:rsidRPr="0076057B">
        <w:rPr>
          <w:rFonts w:ascii="Arial" w:eastAsia="Arial" w:hAnsi="Arial"/>
          <w:spacing w:val="-1"/>
          <w:sz w:val="24"/>
        </w:rPr>
        <w:t xml:space="preserve">which sets out the terms of the </w:t>
      </w:r>
      <w:r w:rsidR="00B56FE8" w:rsidRPr="0076057B">
        <w:rPr>
          <w:rFonts w:ascii="Arial" w:eastAsia="Arial" w:hAnsi="Arial"/>
          <w:i/>
          <w:spacing w:val="-1"/>
          <w:sz w:val="24"/>
        </w:rPr>
        <w:t>g</w:t>
      </w:r>
      <w:r w:rsidRPr="0076057B">
        <w:rPr>
          <w:rFonts w:ascii="Arial" w:eastAsia="Arial" w:hAnsi="Arial"/>
          <w:i/>
          <w:spacing w:val="-1"/>
          <w:sz w:val="24"/>
        </w:rPr>
        <w:t>rant</w:t>
      </w:r>
      <w:r w:rsidRPr="0076057B">
        <w:rPr>
          <w:rFonts w:ascii="Arial" w:eastAsia="Arial" w:hAnsi="Arial"/>
          <w:spacing w:val="-1"/>
          <w:sz w:val="24"/>
        </w:rPr>
        <w:t>.</w:t>
      </w:r>
    </w:p>
    <w:p w14:paraId="21EB31D9" w14:textId="438025C2"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Among other things, a </w:t>
      </w:r>
      <w:r w:rsidR="00992F9B" w:rsidRPr="0076057B">
        <w:rPr>
          <w:rFonts w:ascii="Arial" w:eastAsia="Arial" w:hAnsi="Arial"/>
          <w:i/>
          <w:sz w:val="24"/>
        </w:rPr>
        <w:t xml:space="preserve">Grant </w:t>
      </w:r>
      <w:r w:rsidRPr="0076057B">
        <w:rPr>
          <w:rFonts w:ascii="Arial" w:eastAsia="Arial" w:hAnsi="Arial"/>
          <w:i/>
          <w:sz w:val="24"/>
        </w:rPr>
        <w:t xml:space="preserve">Agreement </w:t>
      </w:r>
      <w:r w:rsidRPr="0076057B">
        <w:rPr>
          <w:rFonts w:ascii="Arial" w:eastAsia="Arial" w:hAnsi="Arial"/>
          <w:sz w:val="24"/>
        </w:rPr>
        <w:t>must:</w:t>
      </w:r>
    </w:p>
    <w:p w14:paraId="21EB31DA" w14:textId="26355154" w:rsidR="000D523A" w:rsidRPr="0076057B" w:rsidRDefault="002A558F" w:rsidP="0076057B">
      <w:pPr>
        <w:numPr>
          <w:ilvl w:val="0"/>
          <w:numId w:val="24"/>
        </w:numPr>
        <w:tabs>
          <w:tab w:val="clear" w:pos="504"/>
          <w:tab w:val="left" w:pos="1296"/>
        </w:tabs>
        <w:spacing w:before="115" w:line="318" w:lineRule="exact"/>
        <w:ind w:left="1296" w:right="1296" w:hanging="504"/>
        <w:contextualSpacing/>
        <w:textAlignment w:val="baseline"/>
        <w:rPr>
          <w:rFonts w:ascii="Arial" w:eastAsia="Arial" w:hAnsi="Arial"/>
          <w:sz w:val="24"/>
        </w:rPr>
      </w:pPr>
      <w:r w:rsidRPr="0076057B">
        <w:rPr>
          <w:rFonts w:ascii="Arial" w:eastAsia="Arial" w:hAnsi="Arial"/>
          <w:sz w:val="24"/>
        </w:rPr>
        <w:t xml:space="preserve">require that the </w:t>
      </w:r>
      <w:r w:rsidR="00512DD1" w:rsidRPr="0076057B">
        <w:rPr>
          <w:rFonts w:ascii="Arial" w:eastAsia="Arial" w:hAnsi="Arial"/>
          <w:i/>
          <w:sz w:val="24"/>
        </w:rPr>
        <w:t>p</w:t>
      </w:r>
      <w:r w:rsidRPr="0076057B">
        <w:rPr>
          <w:rFonts w:ascii="Arial" w:eastAsia="Arial" w:hAnsi="Arial"/>
          <w:i/>
          <w:sz w:val="24"/>
        </w:rPr>
        <w:t xml:space="preserve">articipant </w:t>
      </w:r>
      <w:r w:rsidRPr="0076057B">
        <w:rPr>
          <w:rFonts w:ascii="Arial" w:eastAsia="Arial" w:hAnsi="Arial"/>
          <w:sz w:val="24"/>
        </w:rPr>
        <w:t>conduct the activities to which the application relates;</w:t>
      </w:r>
    </w:p>
    <w:p w14:paraId="21EB31DB" w14:textId="108A79CA" w:rsidR="000D523A" w:rsidRPr="0076057B" w:rsidRDefault="002A558F" w:rsidP="0076057B">
      <w:pPr>
        <w:numPr>
          <w:ilvl w:val="0"/>
          <w:numId w:val="24"/>
        </w:numPr>
        <w:tabs>
          <w:tab w:val="clear" w:pos="504"/>
          <w:tab w:val="left" w:pos="1296"/>
        </w:tabs>
        <w:spacing w:before="120" w:line="318" w:lineRule="exact"/>
        <w:ind w:left="1296" w:right="792" w:hanging="504"/>
        <w:contextualSpacing/>
        <w:textAlignment w:val="baseline"/>
        <w:rPr>
          <w:rFonts w:ascii="Arial" w:eastAsia="Arial" w:hAnsi="Arial"/>
          <w:sz w:val="24"/>
        </w:rPr>
      </w:pPr>
      <w:r w:rsidRPr="0076057B">
        <w:rPr>
          <w:rFonts w:ascii="Arial" w:eastAsia="Arial" w:hAnsi="Arial"/>
          <w:sz w:val="24"/>
        </w:rPr>
        <w:t xml:space="preserve">provide for variation and termination of the </w:t>
      </w:r>
      <w:r w:rsidR="00992F9B" w:rsidRPr="0076057B">
        <w:rPr>
          <w:rFonts w:ascii="Arial" w:eastAsia="Arial" w:hAnsi="Arial"/>
          <w:i/>
          <w:sz w:val="24"/>
        </w:rPr>
        <w:t xml:space="preserve">Grant </w:t>
      </w:r>
      <w:r w:rsidRPr="0076057B">
        <w:rPr>
          <w:rFonts w:ascii="Arial" w:eastAsia="Arial" w:hAnsi="Arial"/>
          <w:i/>
          <w:sz w:val="24"/>
        </w:rPr>
        <w:t xml:space="preserve">Agreement </w:t>
      </w:r>
      <w:r w:rsidRPr="0076057B">
        <w:rPr>
          <w:rFonts w:ascii="Arial" w:eastAsia="Arial" w:hAnsi="Arial"/>
          <w:sz w:val="24"/>
        </w:rPr>
        <w:t>and set out dispute resolution procedures;</w:t>
      </w:r>
    </w:p>
    <w:p w14:paraId="21EB31DC" w14:textId="1A172A3F" w:rsidR="000D523A" w:rsidRPr="0076057B" w:rsidRDefault="002A558F" w:rsidP="0076057B">
      <w:pPr>
        <w:numPr>
          <w:ilvl w:val="0"/>
          <w:numId w:val="24"/>
        </w:numPr>
        <w:tabs>
          <w:tab w:val="clear" w:pos="504"/>
          <w:tab w:val="left" w:pos="1296"/>
        </w:tabs>
        <w:spacing w:before="118" w:line="318" w:lineRule="exact"/>
        <w:ind w:left="1296" w:right="792" w:hanging="504"/>
        <w:contextualSpacing/>
        <w:textAlignment w:val="baseline"/>
        <w:rPr>
          <w:rFonts w:ascii="Arial" w:eastAsia="Arial" w:hAnsi="Arial"/>
          <w:sz w:val="24"/>
        </w:rPr>
      </w:pPr>
      <w:r w:rsidRPr="0076057B">
        <w:rPr>
          <w:rFonts w:ascii="Arial" w:eastAsia="Arial" w:hAnsi="Arial"/>
          <w:sz w:val="24"/>
        </w:rPr>
        <w:t xml:space="preserve">include any other matters that the </w:t>
      </w:r>
      <w:r w:rsidRPr="0076057B">
        <w:rPr>
          <w:rFonts w:ascii="Arial" w:eastAsia="Arial" w:hAnsi="Arial"/>
          <w:i/>
          <w:sz w:val="24"/>
        </w:rPr>
        <w:t xml:space="preserve">Program Delegate </w:t>
      </w:r>
      <w:r w:rsidRPr="0076057B">
        <w:rPr>
          <w:rFonts w:ascii="Arial" w:eastAsia="Arial" w:hAnsi="Arial"/>
          <w:sz w:val="24"/>
        </w:rPr>
        <w:t xml:space="preserve">considers necessary for the administration of the </w:t>
      </w:r>
      <w:r w:rsidR="00512DD1"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 and</w:t>
      </w:r>
    </w:p>
    <w:p w14:paraId="21EB31DD" w14:textId="05BC7CEB" w:rsidR="000D523A" w:rsidRPr="0076057B" w:rsidRDefault="002A558F" w:rsidP="0076057B">
      <w:pPr>
        <w:numPr>
          <w:ilvl w:val="0"/>
          <w:numId w:val="24"/>
        </w:numPr>
        <w:tabs>
          <w:tab w:val="clear" w:pos="504"/>
          <w:tab w:val="left" w:pos="1296"/>
        </w:tabs>
        <w:spacing w:before="120" w:after="100" w:afterAutospacing="1" w:line="318" w:lineRule="exact"/>
        <w:ind w:left="1299" w:right="646" w:hanging="505"/>
        <w:contextualSpacing/>
        <w:textAlignment w:val="baseline"/>
        <w:rPr>
          <w:rFonts w:ascii="Arial" w:eastAsia="Arial" w:hAnsi="Arial"/>
          <w:sz w:val="24"/>
        </w:rPr>
      </w:pPr>
      <w:r w:rsidRPr="0076057B">
        <w:rPr>
          <w:rFonts w:ascii="Arial" w:eastAsia="Arial" w:hAnsi="Arial"/>
          <w:sz w:val="24"/>
        </w:rPr>
        <w:t xml:space="preserve">not be inconsistent with the laws and policies of the Commonwealth, a State, a Territory or the </w:t>
      </w:r>
      <w:r w:rsidRPr="0076057B">
        <w:rPr>
          <w:rFonts w:ascii="Arial" w:eastAsia="Arial" w:hAnsi="Arial"/>
          <w:i/>
          <w:sz w:val="24"/>
        </w:rPr>
        <w:t>Program Guidelines</w:t>
      </w:r>
      <w:r w:rsidRPr="0076057B">
        <w:rPr>
          <w:rFonts w:ascii="Arial" w:eastAsia="Arial" w:hAnsi="Arial"/>
          <w:sz w:val="24"/>
        </w:rPr>
        <w:t>.</w:t>
      </w:r>
    </w:p>
    <w:p w14:paraId="21EB31E0" w14:textId="59C81557"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In addition to clause </w:t>
      </w:r>
      <w:r w:rsidR="00142045">
        <w:rPr>
          <w:rFonts w:ascii="Arial" w:eastAsia="Arial" w:hAnsi="Arial"/>
          <w:sz w:val="24"/>
        </w:rPr>
        <w:t xml:space="preserve">79 </w:t>
      </w:r>
      <w:r w:rsidRPr="0076057B">
        <w:rPr>
          <w:rFonts w:ascii="Arial" w:eastAsia="Arial" w:hAnsi="Arial"/>
          <w:sz w:val="24"/>
        </w:rPr>
        <w:t xml:space="preserve">a </w:t>
      </w:r>
      <w:r w:rsidRPr="0076057B">
        <w:rPr>
          <w:rFonts w:ascii="Arial" w:eastAsia="Arial" w:hAnsi="Arial"/>
          <w:i/>
          <w:sz w:val="24"/>
        </w:rPr>
        <w:t xml:space="preserve">Funding Agreement </w:t>
      </w:r>
      <w:r w:rsidRPr="0076057B">
        <w:rPr>
          <w:rFonts w:ascii="Arial" w:eastAsia="Arial" w:hAnsi="Arial"/>
          <w:sz w:val="24"/>
        </w:rPr>
        <w:t>must:</w:t>
      </w:r>
    </w:p>
    <w:p w14:paraId="21EB31E1" w14:textId="199085B2" w:rsidR="000D523A" w:rsidRPr="0076057B" w:rsidRDefault="002A558F" w:rsidP="00E711A6">
      <w:pPr>
        <w:numPr>
          <w:ilvl w:val="0"/>
          <w:numId w:val="25"/>
        </w:numPr>
        <w:tabs>
          <w:tab w:val="clear" w:pos="576"/>
          <w:tab w:val="left" w:pos="1296"/>
        </w:tabs>
        <w:spacing w:before="120" w:line="317" w:lineRule="exact"/>
        <w:ind w:left="1298" w:right="720" w:hanging="578"/>
        <w:contextualSpacing/>
        <w:textAlignment w:val="baseline"/>
        <w:rPr>
          <w:rFonts w:ascii="Arial" w:eastAsia="Arial" w:hAnsi="Arial"/>
          <w:sz w:val="24"/>
        </w:rPr>
      </w:pPr>
      <w:r w:rsidRPr="0076057B">
        <w:rPr>
          <w:rFonts w:ascii="Arial" w:eastAsia="Arial" w:hAnsi="Arial"/>
          <w:sz w:val="24"/>
        </w:rPr>
        <w:t xml:space="preserve">ensure that the </w:t>
      </w:r>
      <w:r w:rsidR="00512DD1"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is empowered to recover the </w:t>
      </w:r>
      <w:r w:rsidR="00512DD1"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in circumstances where the </w:t>
      </w:r>
      <w:r w:rsidR="00512DD1" w:rsidRPr="0076057B">
        <w:rPr>
          <w:rFonts w:ascii="Arial" w:eastAsia="Arial" w:hAnsi="Arial"/>
          <w:i/>
          <w:sz w:val="24"/>
        </w:rPr>
        <w:t>p</w:t>
      </w:r>
      <w:r w:rsidRPr="0076057B">
        <w:rPr>
          <w:rFonts w:ascii="Arial" w:eastAsia="Arial" w:hAnsi="Arial"/>
          <w:i/>
          <w:sz w:val="24"/>
        </w:rPr>
        <w:t xml:space="preserve">articipant </w:t>
      </w:r>
      <w:r w:rsidRPr="0076057B">
        <w:rPr>
          <w:rFonts w:ascii="Arial" w:eastAsia="Arial" w:hAnsi="Arial"/>
          <w:sz w:val="24"/>
        </w:rPr>
        <w:t xml:space="preserve">has not complied with the terms and conditions set out in the </w:t>
      </w:r>
      <w:r w:rsidRPr="0076057B">
        <w:rPr>
          <w:rFonts w:ascii="Arial" w:eastAsia="Arial" w:hAnsi="Arial"/>
          <w:i/>
          <w:sz w:val="24"/>
        </w:rPr>
        <w:t>Funding Agreement</w:t>
      </w:r>
      <w:r w:rsidRPr="0076057B">
        <w:rPr>
          <w:rFonts w:ascii="Arial" w:eastAsia="Arial" w:hAnsi="Arial"/>
          <w:sz w:val="24"/>
        </w:rPr>
        <w:t>;</w:t>
      </w:r>
    </w:p>
    <w:p w14:paraId="21EB31E2" w14:textId="5865AFF1" w:rsidR="000D523A" w:rsidRPr="0076057B" w:rsidRDefault="002A558F" w:rsidP="00E711A6">
      <w:pPr>
        <w:numPr>
          <w:ilvl w:val="0"/>
          <w:numId w:val="25"/>
        </w:numPr>
        <w:tabs>
          <w:tab w:val="clear" w:pos="576"/>
          <w:tab w:val="left" w:pos="1296"/>
        </w:tabs>
        <w:spacing w:before="111" w:line="322" w:lineRule="exact"/>
        <w:ind w:left="1298" w:right="1008" w:hanging="578"/>
        <w:contextualSpacing/>
        <w:textAlignment w:val="baseline"/>
        <w:rPr>
          <w:rFonts w:ascii="Arial" w:eastAsia="Arial" w:hAnsi="Arial"/>
          <w:sz w:val="24"/>
        </w:rPr>
      </w:pPr>
      <w:r w:rsidRPr="0076057B">
        <w:rPr>
          <w:rFonts w:ascii="Arial" w:eastAsia="Arial" w:hAnsi="Arial"/>
          <w:sz w:val="24"/>
        </w:rPr>
        <w:t xml:space="preserve">specify the maximum amount of the </w:t>
      </w:r>
      <w:r w:rsidR="00512DD1"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and the timing, method and conditions of delivery of the relevant activities; and</w:t>
      </w:r>
    </w:p>
    <w:p w14:paraId="21EB31E3" w14:textId="501B85D2" w:rsidR="000D523A" w:rsidRPr="0076057B" w:rsidRDefault="002A558F" w:rsidP="00E711A6">
      <w:pPr>
        <w:numPr>
          <w:ilvl w:val="0"/>
          <w:numId w:val="25"/>
        </w:numPr>
        <w:tabs>
          <w:tab w:val="clear" w:pos="576"/>
          <w:tab w:val="left" w:pos="1296"/>
        </w:tabs>
        <w:spacing w:before="166" w:line="274" w:lineRule="exact"/>
        <w:ind w:left="1298" w:hanging="578"/>
        <w:contextualSpacing/>
        <w:textAlignment w:val="baseline"/>
        <w:rPr>
          <w:rFonts w:ascii="Arial" w:eastAsia="Arial" w:hAnsi="Arial"/>
          <w:sz w:val="24"/>
        </w:rPr>
      </w:pPr>
      <w:r w:rsidRPr="0076057B">
        <w:rPr>
          <w:rFonts w:ascii="Arial" w:eastAsia="Arial" w:hAnsi="Arial"/>
          <w:sz w:val="24"/>
        </w:rPr>
        <w:t xml:space="preserve">require that the </w:t>
      </w:r>
      <w:r w:rsidR="00512DD1" w:rsidRPr="0076057B">
        <w:rPr>
          <w:rFonts w:ascii="Arial" w:eastAsia="Arial" w:hAnsi="Arial"/>
          <w:i/>
          <w:sz w:val="24"/>
        </w:rPr>
        <w:t>r</w:t>
      </w:r>
      <w:r w:rsidRPr="0076057B">
        <w:rPr>
          <w:rFonts w:ascii="Arial" w:eastAsia="Arial" w:hAnsi="Arial"/>
          <w:i/>
          <w:sz w:val="24"/>
        </w:rPr>
        <w:t xml:space="preserve">ecipient </w:t>
      </w:r>
      <w:r w:rsidRPr="0076057B">
        <w:rPr>
          <w:rFonts w:ascii="Arial" w:eastAsia="Arial" w:hAnsi="Arial"/>
          <w:sz w:val="24"/>
        </w:rPr>
        <w:t>provide evidence of expenditure claimed.</w:t>
      </w:r>
    </w:p>
    <w:p w14:paraId="21EB31E4" w14:textId="7E74CE0E"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Samples of </w:t>
      </w:r>
      <w:r w:rsidRPr="0076057B">
        <w:rPr>
          <w:rFonts w:ascii="Arial" w:eastAsia="Arial" w:hAnsi="Arial"/>
          <w:i/>
          <w:sz w:val="24"/>
        </w:rPr>
        <w:t xml:space="preserve">Funding Agreements </w:t>
      </w:r>
      <w:r w:rsidRPr="0076057B">
        <w:rPr>
          <w:rFonts w:ascii="Arial" w:eastAsia="Arial" w:hAnsi="Arial"/>
          <w:sz w:val="24"/>
        </w:rPr>
        <w:t>will be available on</w:t>
      </w:r>
      <w:r w:rsidR="00361E3D">
        <w:rPr>
          <w:rFonts w:ascii="Arial" w:eastAsia="Arial" w:hAnsi="Arial"/>
          <w:sz w:val="24"/>
        </w:rPr>
        <w:t xml:space="preserve"> </w:t>
      </w:r>
      <w:hyperlink r:id="rId35">
        <w:r w:rsidR="00361E3D" w:rsidRPr="00C94532">
          <w:rPr>
            <w:rStyle w:val="Hyperlink"/>
            <w:rFonts w:ascii="Arial" w:hAnsi="Arial" w:cs="Arial"/>
            <w:sz w:val="24"/>
            <w:szCs w:val="24"/>
          </w:rPr>
          <w:t>business.gov.au</w:t>
        </w:r>
      </w:hyperlink>
      <w:r w:rsidRPr="00361E3D">
        <w:rPr>
          <w:rFonts w:ascii="Arial" w:eastAsia="Arial" w:hAnsi="Arial"/>
          <w:sz w:val="24"/>
        </w:rPr>
        <w:t xml:space="preserve">. </w:t>
      </w:r>
    </w:p>
    <w:p w14:paraId="21EB31E5" w14:textId="050A16BC" w:rsidR="000D523A" w:rsidRPr="0076057B" w:rsidRDefault="002A558F" w:rsidP="0076057B">
      <w:pPr>
        <w:pStyle w:val="Heading2"/>
        <w:rPr>
          <w:color w:val="auto"/>
        </w:rPr>
      </w:pPr>
      <w:bookmarkStart w:id="45" w:name="_Toc43809454"/>
      <w:r w:rsidRPr="0076057B">
        <w:rPr>
          <w:color w:val="auto"/>
        </w:rPr>
        <w:t>Variations</w:t>
      </w:r>
      <w:bookmarkEnd w:id="45"/>
    </w:p>
    <w:p w14:paraId="21EB31E6" w14:textId="42777F94" w:rsidR="000D523A" w:rsidRPr="0076057B" w:rsidRDefault="00E832F7"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T</w:t>
      </w:r>
      <w:r w:rsidR="002A558F" w:rsidRPr="0076057B">
        <w:rPr>
          <w:rFonts w:ascii="Arial" w:eastAsia="Arial" w:hAnsi="Arial"/>
          <w:sz w:val="24"/>
        </w:rPr>
        <w:t xml:space="preserve">he </w:t>
      </w:r>
      <w:r w:rsidR="002A558F" w:rsidRPr="0076057B">
        <w:rPr>
          <w:rFonts w:ascii="Arial" w:eastAsia="Arial" w:hAnsi="Arial"/>
          <w:i/>
          <w:sz w:val="24"/>
        </w:rPr>
        <w:t xml:space="preserve">Program Delegate </w:t>
      </w:r>
      <w:r w:rsidR="002A558F" w:rsidRPr="0076057B">
        <w:rPr>
          <w:rFonts w:ascii="Arial" w:eastAsia="Arial" w:hAnsi="Arial"/>
          <w:sz w:val="24"/>
        </w:rPr>
        <w:t xml:space="preserve">may, at their discretion, agree with a </w:t>
      </w:r>
      <w:r w:rsidR="00512DD1" w:rsidRPr="0076057B">
        <w:rPr>
          <w:rFonts w:ascii="Arial" w:eastAsia="Arial" w:hAnsi="Arial"/>
          <w:i/>
          <w:sz w:val="24"/>
        </w:rPr>
        <w:t>p</w:t>
      </w:r>
      <w:r w:rsidR="002A558F" w:rsidRPr="0076057B">
        <w:rPr>
          <w:rFonts w:ascii="Arial" w:eastAsia="Arial" w:hAnsi="Arial"/>
          <w:i/>
          <w:sz w:val="24"/>
        </w:rPr>
        <w:t xml:space="preserve">articipant </w:t>
      </w:r>
      <w:r w:rsidR="002A558F" w:rsidRPr="0076057B">
        <w:rPr>
          <w:rFonts w:ascii="Arial" w:eastAsia="Arial" w:hAnsi="Arial"/>
          <w:sz w:val="24"/>
        </w:rPr>
        <w:t xml:space="preserve">to vary the </w:t>
      </w:r>
      <w:r w:rsidR="002A558F" w:rsidRPr="0076057B">
        <w:rPr>
          <w:rFonts w:ascii="Arial" w:eastAsia="Arial" w:hAnsi="Arial"/>
          <w:i/>
          <w:sz w:val="24"/>
        </w:rPr>
        <w:t>Funding Agreement</w:t>
      </w:r>
      <w:r w:rsidR="002A558F" w:rsidRPr="0076057B">
        <w:rPr>
          <w:rFonts w:ascii="Arial" w:eastAsia="Arial" w:hAnsi="Arial"/>
          <w:sz w:val="24"/>
        </w:rPr>
        <w:t xml:space="preserve">, including an increase in the </w:t>
      </w:r>
      <w:r w:rsidR="00512DD1" w:rsidRPr="0076057B">
        <w:rPr>
          <w:rFonts w:ascii="Arial" w:eastAsia="Arial" w:hAnsi="Arial"/>
          <w:i/>
          <w:sz w:val="24"/>
        </w:rPr>
        <w:t>g</w:t>
      </w:r>
      <w:r w:rsidR="002A558F" w:rsidRPr="0076057B">
        <w:rPr>
          <w:rFonts w:ascii="Arial" w:eastAsia="Arial" w:hAnsi="Arial"/>
          <w:i/>
          <w:sz w:val="24"/>
        </w:rPr>
        <w:t xml:space="preserve">rant </w:t>
      </w:r>
      <w:r w:rsidR="002A558F" w:rsidRPr="0076057B">
        <w:rPr>
          <w:rFonts w:ascii="Arial" w:eastAsia="Arial" w:hAnsi="Arial"/>
          <w:sz w:val="24"/>
        </w:rPr>
        <w:t>amount.</w:t>
      </w:r>
    </w:p>
    <w:p w14:paraId="21EB31E7" w14:textId="2AD0D4E9" w:rsidR="000D523A" w:rsidRPr="0076057B" w:rsidRDefault="00E832F7"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A</w:t>
      </w:r>
      <w:r w:rsidR="002A558F" w:rsidRPr="0076057B">
        <w:rPr>
          <w:rFonts w:ascii="Arial" w:eastAsia="Arial" w:hAnsi="Arial"/>
          <w:sz w:val="24"/>
        </w:rPr>
        <w:t xml:space="preserve"> variation to a </w:t>
      </w:r>
      <w:r w:rsidR="002A558F" w:rsidRPr="0076057B">
        <w:rPr>
          <w:rFonts w:ascii="Arial" w:eastAsia="Arial" w:hAnsi="Arial"/>
          <w:i/>
          <w:sz w:val="24"/>
        </w:rPr>
        <w:t xml:space="preserve">Funding Agreement </w:t>
      </w:r>
      <w:r w:rsidR="002A558F" w:rsidRPr="0076057B">
        <w:rPr>
          <w:rFonts w:ascii="Arial" w:eastAsia="Arial" w:hAnsi="Arial"/>
          <w:sz w:val="24"/>
        </w:rPr>
        <w:t xml:space="preserve">will only be considered by the </w:t>
      </w:r>
      <w:r w:rsidR="002A558F" w:rsidRPr="0076057B">
        <w:rPr>
          <w:rFonts w:ascii="Arial" w:eastAsia="Arial" w:hAnsi="Arial"/>
          <w:i/>
          <w:sz w:val="24"/>
        </w:rPr>
        <w:t xml:space="preserve">Program Delegate </w:t>
      </w:r>
      <w:r w:rsidR="002A558F" w:rsidRPr="0076057B">
        <w:rPr>
          <w:rFonts w:ascii="Arial" w:eastAsia="Arial" w:hAnsi="Arial"/>
          <w:sz w:val="24"/>
        </w:rPr>
        <w:t>if it:</w:t>
      </w:r>
    </w:p>
    <w:p w14:paraId="21EB31E8" w14:textId="2EBC9F57" w:rsidR="000D523A" w:rsidRPr="0076057B" w:rsidRDefault="002A558F" w:rsidP="00E711A6">
      <w:pPr>
        <w:numPr>
          <w:ilvl w:val="0"/>
          <w:numId w:val="26"/>
        </w:numPr>
        <w:tabs>
          <w:tab w:val="clear" w:pos="576"/>
          <w:tab w:val="left" w:pos="1296"/>
        </w:tabs>
        <w:spacing w:before="163" w:line="274" w:lineRule="exact"/>
        <w:ind w:left="1298" w:hanging="578"/>
        <w:contextualSpacing/>
        <w:textAlignment w:val="baseline"/>
        <w:rPr>
          <w:rFonts w:ascii="Arial" w:eastAsia="Arial" w:hAnsi="Arial"/>
          <w:sz w:val="24"/>
        </w:rPr>
      </w:pPr>
      <w:r w:rsidRPr="0076057B">
        <w:rPr>
          <w:rFonts w:ascii="Arial" w:eastAsia="Arial" w:hAnsi="Arial"/>
          <w:sz w:val="24"/>
        </w:rPr>
        <w:t xml:space="preserve">is consistent with the </w:t>
      </w:r>
      <w:r w:rsidR="00512DD1" w:rsidRPr="0076057B">
        <w:rPr>
          <w:rFonts w:ascii="Arial" w:eastAsia="Arial" w:hAnsi="Arial"/>
          <w:i/>
          <w:sz w:val="24"/>
        </w:rPr>
        <w:t>p</w:t>
      </w:r>
      <w:r w:rsidRPr="0076057B">
        <w:rPr>
          <w:rFonts w:ascii="Arial" w:eastAsia="Arial" w:hAnsi="Arial"/>
          <w:i/>
          <w:sz w:val="24"/>
        </w:rPr>
        <w:t xml:space="preserve">rogram’s </w:t>
      </w:r>
      <w:r w:rsidRPr="0076057B">
        <w:rPr>
          <w:rFonts w:ascii="Arial" w:eastAsia="Arial" w:hAnsi="Arial"/>
          <w:sz w:val="24"/>
        </w:rPr>
        <w:t xml:space="preserve">and </w:t>
      </w:r>
      <w:r w:rsidR="00512DD1" w:rsidRPr="0076057B">
        <w:rPr>
          <w:rFonts w:ascii="Arial" w:eastAsia="Arial" w:hAnsi="Arial"/>
          <w:i/>
          <w:sz w:val="24"/>
        </w:rPr>
        <w:t>el</w:t>
      </w:r>
      <w:r w:rsidRPr="0076057B">
        <w:rPr>
          <w:rFonts w:ascii="Arial" w:eastAsia="Arial" w:hAnsi="Arial"/>
          <w:i/>
          <w:sz w:val="24"/>
        </w:rPr>
        <w:t xml:space="preserve">ement’s </w:t>
      </w:r>
      <w:r w:rsidRPr="0076057B">
        <w:rPr>
          <w:rFonts w:ascii="Arial" w:eastAsia="Arial" w:hAnsi="Arial"/>
          <w:sz w:val="24"/>
        </w:rPr>
        <w:t>objective;</w:t>
      </w:r>
    </w:p>
    <w:p w14:paraId="21EB31E9" w14:textId="6BE7833E" w:rsidR="000D523A" w:rsidRPr="0076057B" w:rsidRDefault="002A558F" w:rsidP="00E711A6">
      <w:pPr>
        <w:numPr>
          <w:ilvl w:val="0"/>
          <w:numId w:val="26"/>
        </w:numPr>
        <w:tabs>
          <w:tab w:val="clear" w:pos="576"/>
          <w:tab w:val="left" w:pos="1296"/>
        </w:tabs>
        <w:spacing w:before="163" w:line="271" w:lineRule="exact"/>
        <w:ind w:left="1298" w:hanging="578"/>
        <w:contextualSpacing/>
        <w:textAlignment w:val="baseline"/>
        <w:rPr>
          <w:rFonts w:ascii="Arial" w:eastAsia="Arial" w:hAnsi="Arial"/>
          <w:spacing w:val="-1"/>
          <w:sz w:val="24"/>
        </w:rPr>
      </w:pPr>
      <w:r w:rsidRPr="0076057B">
        <w:rPr>
          <w:rFonts w:ascii="Arial" w:eastAsia="Arial" w:hAnsi="Arial"/>
          <w:spacing w:val="-1"/>
          <w:sz w:val="24"/>
        </w:rPr>
        <w:t xml:space="preserve">is appropriate </w:t>
      </w:r>
      <w:r w:rsidR="009B0309">
        <w:rPr>
          <w:rFonts w:ascii="Arial" w:eastAsia="Arial" w:hAnsi="Arial"/>
          <w:spacing w:val="-1"/>
          <w:sz w:val="24"/>
        </w:rPr>
        <w:t xml:space="preserve">for </w:t>
      </w:r>
      <w:r w:rsidR="00277813">
        <w:rPr>
          <w:rFonts w:ascii="Arial" w:eastAsia="Arial" w:hAnsi="Arial"/>
          <w:spacing w:val="-1"/>
          <w:sz w:val="24"/>
        </w:rPr>
        <w:t xml:space="preserve">the </w:t>
      </w:r>
      <w:r w:rsidR="009B0309">
        <w:rPr>
          <w:rFonts w:ascii="Arial" w:eastAsia="Arial" w:hAnsi="Arial"/>
          <w:spacing w:val="-1"/>
          <w:sz w:val="24"/>
        </w:rPr>
        <w:t xml:space="preserve">specific </w:t>
      </w:r>
      <w:r w:rsidRPr="0076057B">
        <w:rPr>
          <w:rFonts w:ascii="Arial" w:eastAsia="Arial" w:hAnsi="Arial"/>
          <w:spacing w:val="-1"/>
          <w:sz w:val="24"/>
        </w:rPr>
        <w:t>circumstances;</w:t>
      </w:r>
    </w:p>
    <w:p w14:paraId="21EB31EA" w14:textId="600F30F2" w:rsidR="000D523A" w:rsidRPr="0076057B" w:rsidRDefault="002A558F" w:rsidP="00E711A6">
      <w:pPr>
        <w:numPr>
          <w:ilvl w:val="0"/>
          <w:numId w:val="26"/>
        </w:numPr>
        <w:tabs>
          <w:tab w:val="clear" w:pos="576"/>
          <w:tab w:val="left" w:pos="1296"/>
        </w:tabs>
        <w:spacing w:before="166" w:line="274" w:lineRule="exact"/>
        <w:ind w:left="1298" w:hanging="578"/>
        <w:contextualSpacing/>
        <w:textAlignment w:val="baseline"/>
        <w:rPr>
          <w:rFonts w:ascii="Arial" w:eastAsia="Arial" w:hAnsi="Arial"/>
          <w:sz w:val="24"/>
        </w:rPr>
      </w:pPr>
      <w:r w:rsidRPr="0076057B">
        <w:rPr>
          <w:rFonts w:ascii="Arial" w:eastAsia="Arial" w:hAnsi="Arial"/>
          <w:sz w:val="24"/>
        </w:rPr>
        <w:t xml:space="preserve">can be accommodated within available </w:t>
      </w:r>
      <w:r w:rsidR="00512DD1"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funding;</w:t>
      </w:r>
    </w:p>
    <w:p w14:paraId="21EB31EB" w14:textId="77777777" w:rsidR="000D523A" w:rsidRPr="0076057B" w:rsidRDefault="002A558F" w:rsidP="00E711A6">
      <w:pPr>
        <w:numPr>
          <w:ilvl w:val="0"/>
          <w:numId w:val="26"/>
        </w:numPr>
        <w:tabs>
          <w:tab w:val="clear" w:pos="576"/>
          <w:tab w:val="left" w:pos="1296"/>
        </w:tabs>
        <w:spacing w:before="162" w:line="271" w:lineRule="exact"/>
        <w:ind w:left="1298" w:hanging="578"/>
        <w:contextualSpacing/>
        <w:textAlignment w:val="baseline"/>
        <w:rPr>
          <w:rFonts w:ascii="Arial" w:eastAsia="Arial" w:hAnsi="Arial"/>
          <w:spacing w:val="-1"/>
          <w:sz w:val="24"/>
        </w:rPr>
      </w:pPr>
      <w:r w:rsidRPr="0076057B">
        <w:rPr>
          <w:rFonts w:ascii="Arial" w:eastAsia="Arial" w:hAnsi="Arial"/>
          <w:spacing w:val="-1"/>
          <w:sz w:val="24"/>
        </w:rPr>
        <w:t>is in writing; and</w:t>
      </w:r>
    </w:p>
    <w:p w14:paraId="1B3DBBB3" w14:textId="59AC3312" w:rsidR="00BF4D41" w:rsidRPr="00744370" w:rsidRDefault="002A558F" w:rsidP="00FD2DA0">
      <w:pPr>
        <w:numPr>
          <w:ilvl w:val="0"/>
          <w:numId w:val="26"/>
        </w:numPr>
        <w:tabs>
          <w:tab w:val="clear" w:pos="576"/>
          <w:tab w:val="left" w:pos="1296"/>
        </w:tabs>
        <w:spacing w:before="125" w:after="6198" w:line="317" w:lineRule="exact"/>
        <w:ind w:left="1298" w:right="144" w:hanging="578"/>
        <w:contextualSpacing/>
        <w:textAlignment w:val="baseline"/>
        <w:rPr>
          <w:rFonts w:ascii="Arial" w:eastAsia="Arial" w:hAnsi="Arial"/>
          <w:sz w:val="24"/>
        </w:rPr>
      </w:pPr>
      <w:r w:rsidRPr="00744370">
        <w:rPr>
          <w:rFonts w:ascii="Arial" w:eastAsia="Arial" w:hAnsi="Arial"/>
          <w:sz w:val="24"/>
        </w:rPr>
        <w:t xml:space="preserve">is requested prior to the </w:t>
      </w:r>
      <w:r w:rsidRPr="00744370">
        <w:rPr>
          <w:rFonts w:ascii="Arial" w:eastAsia="Arial" w:hAnsi="Arial"/>
          <w:i/>
          <w:sz w:val="24"/>
        </w:rPr>
        <w:t xml:space="preserve">Funding Agreement </w:t>
      </w:r>
      <w:r w:rsidRPr="00744370">
        <w:rPr>
          <w:rFonts w:ascii="Arial" w:eastAsia="Arial" w:hAnsi="Arial"/>
          <w:sz w:val="24"/>
        </w:rPr>
        <w:t>end date.</w:t>
      </w:r>
    </w:p>
    <w:p w14:paraId="21EB3272" w14:textId="236D84DE" w:rsidR="000D523A" w:rsidRPr="0076057B" w:rsidRDefault="002A558F" w:rsidP="0076057B">
      <w:pPr>
        <w:pStyle w:val="Heading1"/>
        <w:rPr>
          <w:color w:val="auto"/>
        </w:rPr>
      </w:pPr>
      <w:bookmarkStart w:id="46" w:name="_Toc43809455"/>
      <w:r w:rsidRPr="0076057B">
        <w:rPr>
          <w:color w:val="auto"/>
        </w:rPr>
        <w:lastRenderedPageBreak/>
        <w:t xml:space="preserve">Schedule </w:t>
      </w:r>
      <w:r w:rsidR="0052550B" w:rsidRPr="0076057B">
        <w:rPr>
          <w:color w:val="auto"/>
        </w:rPr>
        <w:t>A</w:t>
      </w:r>
      <w:bookmarkEnd w:id="46"/>
    </w:p>
    <w:p w14:paraId="21EB3273" w14:textId="158FB18B" w:rsidR="000D523A" w:rsidRPr="0076057B" w:rsidRDefault="002A558F" w:rsidP="0076057B">
      <w:pPr>
        <w:pStyle w:val="Heading1"/>
        <w:rPr>
          <w:color w:val="auto"/>
          <w:spacing w:val="-1"/>
        </w:rPr>
      </w:pPr>
      <w:bookmarkStart w:id="47" w:name="_Toc42012204"/>
      <w:bookmarkStart w:id="48" w:name="_Toc43809456"/>
      <w:r w:rsidRPr="0076057B">
        <w:rPr>
          <w:color w:val="auto"/>
          <w:spacing w:val="-1"/>
        </w:rPr>
        <w:t>Innovation Connections</w:t>
      </w:r>
      <w:bookmarkEnd w:id="47"/>
      <w:bookmarkEnd w:id="48"/>
    </w:p>
    <w:p w14:paraId="21EB3274" w14:textId="55A1CA82" w:rsidR="000D523A" w:rsidRPr="0076057B" w:rsidRDefault="002A558F" w:rsidP="0076057B">
      <w:pPr>
        <w:pStyle w:val="Heading2"/>
        <w:rPr>
          <w:color w:val="auto"/>
        </w:rPr>
      </w:pPr>
      <w:bookmarkStart w:id="49" w:name="_Toc43809457"/>
      <w:r w:rsidRPr="0076057B">
        <w:rPr>
          <w:color w:val="auto"/>
        </w:rPr>
        <w:t>Introduction</w:t>
      </w:r>
      <w:bookmarkEnd w:id="49"/>
    </w:p>
    <w:p w14:paraId="21EB3275" w14:textId="1E629E53"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 xml:space="preserve">Innovation Connections </w:t>
      </w:r>
      <w:r w:rsidR="00D31213">
        <w:rPr>
          <w:rFonts w:ascii="Arial" w:eastAsia="Arial" w:hAnsi="Arial"/>
          <w:sz w:val="24"/>
        </w:rPr>
        <w:t xml:space="preserve">assists businesses to understand their research needs, connect with the research </w:t>
      </w:r>
      <w:r w:rsidR="00D31213" w:rsidRPr="004E4EE2">
        <w:rPr>
          <w:rFonts w:ascii="Arial" w:eastAsia="Arial" w:hAnsi="Arial"/>
          <w:i/>
          <w:sz w:val="24"/>
        </w:rPr>
        <w:t>sector</w:t>
      </w:r>
      <w:r w:rsidR="00D31213">
        <w:rPr>
          <w:rFonts w:ascii="Arial" w:eastAsia="Arial" w:hAnsi="Arial"/>
          <w:sz w:val="24"/>
        </w:rPr>
        <w:t>, and fund collaborative projects</w:t>
      </w:r>
      <w:r w:rsidRPr="0076057B">
        <w:rPr>
          <w:rFonts w:ascii="Arial" w:eastAsia="Arial" w:hAnsi="Arial"/>
          <w:sz w:val="24"/>
        </w:rPr>
        <w:t>.</w:t>
      </w:r>
    </w:p>
    <w:p w14:paraId="21EB3276" w14:textId="4D5B7DC9" w:rsidR="000D523A" w:rsidRPr="0076057B" w:rsidRDefault="00D31213" w:rsidP="0076057B">
      <w:pPr>
        <w:pStyle w:val="ListParagraph"/>
        <w:numPr>
          <w:ilvl w:val="0"/>
          <w:numId w:val="88"/>
        </w:numPr>
        <w:spacing w:before="170" w:line="317" w:lineRule="exact"/>
        <w:ind w:left="567" w:right="1440" w:hanging="567"/>
        <w:textAlignment w:val="baseline"/>
        <w:rPr>
          <w:rFonts w:ascii="Arial" w:eastAsia="Arial" w:hAnsi="Arial"/>
          <w:sz w:val="24"/>
        </w:rPr>
      </w:pPr>
      <w:r>
        <w:rPr>
          <w:rFonts w:ascii="Arial" w:eastAsia="Arial" w:hAnsi="Arial"/>
          <w:sz w:val="24"/>
        </w:rPr>
        <w:t xml:space="preserve">The </w:t>
      </w:r>
      <w:r>
        <w:rPr>
          <w:rFonts w:ascii="Arial" w:eastAsia="Arial" w:hAnsi="Arial"/>
          <w:i/>
          <w:sz w:val="24"/>
        </w:rPr>
        <w:t xml:space="preserve">department </w:t>
      </w:r>
      <w:r>
        <w:rPr>
          <w:rFonts w:ascii="Arial" w:eastAsia="Arial" w:hAnsi="Arial"/>
          <w:sz w:val="24"/>
        </w:rPr>
        <w:t xml:space="preserve">has engaged a </w:t>
      </w:r>
      <w:r>
        <w:rPr>
          <w:rFonts w:ascii="Arial" w:eastAsia="Arial" w:hAnsi="Arial"/>
          <w:i/>
          <w:sz w:val="24"/>
        </w:rPr>
        <w:t xml:space="preserve">Delivery Partner </w:t>
      </w:r>
      <w:r>
        <w:rPr>
          <w:rFonts w:ascii="Arial" w:eastAsia="Arial" w:hAnsi="Arial"/>
          <w:sz w:val="24"/>
        </w:rPr>
        <w:t xml:space="preserve">to employ </w:t>
      </w:r>
      <w:r>
        <w:rPr>
          <w:rFonts w:ascii="Arial" w:eastAsia="Arial" w:hAnsi="Arial"/>
          <w:i/>
          <w:sz w:val="24"/>
        </w:rPr>
        <w:t xml:space="preserve">facilitators </w:t>
      </w:r>
      <w:r>
        <w:rPr>
          <w:rFonts w:ascii="Arial" w:eastAsia="Arial" w:hAnsi="Arial"/>
          <w:sz w:val="24"/>
        </w:rPr>
        <w:t xml:space="preserve">to deliver </w:t>
      </w:r>
      <w:r w:rsidRPr="004E4EE2">
        <w:rPr>
          <w:rFonts w:ascii="Arial" w:eastAsia="Arial" w:hAnsi="Arial"/>
          <w:i/>
          <w:sz w:val="24"/>
        </w:rPr>
        <w:t>services</w:t>
      </w:r>
      <w:r>
        <w:rPr>
          <w:rFonts w:ascii="Arial" w:eastAsia="Arial" w:hAnsi="Arial"/>
          <w:sz w:val="24"/>
        </w:rPr>
        <w:t xml:space="preserve"> nationally for </w:t>
      </w:r>
      <w:r w:rsidR="00E832F7" w:rsidRPr="0076057B">
        <w:rPr>
          <w:rFonts w:ascii="Arial" w:eastAsia="Arial" w:hAnsi="Arial"/>
          <w:i/>
          <w:sz w:val="24"/>
        </w:rPr>
        <w:t>I</w:t>
      </w:r>
      <w:r w:rsidR="002A558F" w:rsidRPr="0076057B">
        <w:rPr>
          <w:rFonts w:ascii="Arial" w:eastAsia="Arial" w:hAnsi="Arial"/>
          <w:i/>
          <w:sz w:val="24"/>
        </w:rPr>
        <w:t>nnovation Connections</w:t>
      </w:r>
      <w:r>
        <w:rPr>
          <w:rFonts w:ascii="Arial" w:eastAsia="Arial" w:hAnsi="Arial"/>
          <w:sz w:val="24"/>
        </w:rPr>
        <w:t>.</w:t>
      </w:r>
    </w:p>
    <w:p w14:paraId="21EB3277" w14:textId="4D84C52E" w:rsidR="000D523A" w:rsidRPr="0076057B" w:rsidRDefault="00E832F7"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i/>
          <w:sz w:val="24"/>
        </w:rPr>
        <w:t>I</w:t>
      </w:r>
      <w:r w:rsidR="002A558F" w:rsidRPr="0076057B">
        <w:rPr>
          <w:rFonts w:ascii="Arial" w:eastAsia="Arial" w:hAnsi="Arial"/>
          <w:i/>
          <w:sz w:val="24"/>
        </w:rPr>
        <w:t xml:space="preserve">nnovation Connections </w:t>
      </w:r>
      <w:r w:rsidR="002A558F" w:rsidRPr="004E4EE2">
        <w:rPr>
          <w:rFonts w:ascii="Arial" w:eastAsia="Arial" w:hAnsi="Arial"/>
          <w:sz w:val="24"/>
        </w:rPr>
        <w:t>commenced on 1 January 2016 and is a</w:t>
      </w:r>
      <w:r w:rsidR="002A558F" w:rsidRPr="0076057B">
        <w:rPr>
          <w:rFonts w:ascii="Arial" w:eastAsia="Arial" w:hAnsi="Arial"/>
          <w:sz w:val="24"/>
        </w:rPr>
        <w:t xml:space="preserve"> continuation and expansion of the former </w:t>
      </w:r>
      <w:r w:rsidR="002A558F" w:rsidRPr="0076057B">
        <w:rPr>
          <w:rFonts w:ascii="Arial" w:eastAsia="Arial" w:hAnsi="Arial"/>
          <w:i/>
          <w:sz w:val="24"/>
        </w:rPr>
        <w:t>Research Connections</w:t>
      </w:r>
      <w:r w:rsidR="002A558F" w:rsidRPr="0076057B">
        <w:rPr>
          <w:rFonts w:ascii="Arial" w:eastAsia="Arial" w:hAnsi="Arial"/>
          <w:sz w:val="24"/>
        </w:rPr>
        <w:t>.</w:t>
      </w:r>
    </w:p>
    <w:p w14:paraId="21EB327A" w14:textId="66AFC70E" w:rsidR="000D523A" w:rsidRPr="0076057B" w:rsidRDefault="002A558F" w:rsidP="0076057B">
      <w:pPr>
        <w:pStyle w:val="Heading2"/>
        <w:rPr>
          <w:color w:val="auto"/>
        </w:rPr>
      </w:pPr>
      <w:bookmarkStart w:id="50" w:name="_Toc43809458"/>
      <w:r w:rsidRPr="0076057B">
        <w:rPr>
          <w:color w:val="auto"/>
        </w:rPr>
        <w:t>Objective</w:t>
      </w:r>
      <w:bookmarkEnd w:id="50"/>
    </w:p>
    <w:p w14:paraId="21EB327B" w14:textId="5B13676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pacing w:val="-1"/>
          <w:sz w:val="24"/>
        </w:rPr>
      </w:pPr>
      <w:r w:rsidRPr="0076057B">
        <w:rPr>
          <w:rFonts w:ascii="Arial" w:eastAsia="Arial" w:hAnsi="Arial"/>
          <w:sz w:val="24"/>
        </w:rPr>
        <w:t>The</w:t>
      </w:r>
      <w:r w:rsidRPr="0076057B">
        <w:rPr>
          <w:rFonts w:ascii="Arial" w:eastAsia="Arial" w:hAnsi="Arial"/>
          <w:spacing w:val="-1"/>
          <w:sz w:val="24"/>
        </w:rPr>
        <w:t xml:space="preserve"> objective of </w:t>
      </w:r>
      <w:r w:rsidRPr="0076057B">
        <w:rPr>
          <w:rFonts w:ascii="Arial" w:eastAsia="Arial" w:hAnsi="Arial"/>
          <w:i/>
          <w:spacing w:val="-1"/>
          <w:sz w:val="24"/>
        </w:rPr>
        <w:t xml:space="preserve">Innovation Connections </w:t>
      </w:r>
      <w:r w:rsidRPr="0076057B">
        <w:rPr>
          <w:rFonts w:ascii="Arial" w:eastAsia="Arial" w:hAnsi="Arial"/>
          <w:spacing w:val="-1"/>
          <w:sz w:val="24"/>
        </w:rPr>
        <w:t xml:space="preserve">is to encourage and assist small and medium businesses to access knowledge, engage with </w:t>
      </w:r>
      <w:r w:rsidR="00D31213">
        <w:rPr>
          <w:rFonts w:ascii="Arial" w:eastAsia="Arial" w:hAnsi="Arial"/>
          <w:i/>
          <w:spacing w:val="-1"/>
          <w:sz w:val="24"/>
        </w:rPr>
        <w:t>r</w:t>
      </w:r>
      <w:r w:rsidRPr="0076057B">
        <w:rPr>
          <w:rFonts w:ascii="Arial" w:eastAsia="Arial" w:hAnsi="Arial"/>
          <w:i/>
          <w:spacing w:val="-1"/>
          <w:sz w:val="24"/>
        </w:rPr>
        <w:t xml:space="preserve">esearchers </w:t>
      </w:r>
      <w:r w:rsidRPr="0076057B">
        <w:rPr>
          <w:rFonts w:ascii="Arial" w:eastAsia="Arial" w:hAnsi="Arial"/>
          <w:spacing w:val="-1"/>
          <w:sz w:val="24"/>
        </w:rPr>
        <w:t>and foster innovation.</w:t>
      </w:r>
    </w:p>
    <w:p w14:paraId="21EB327C" w14:textId="5FC6AB0B" w:rsidR="000D523A" w:rsidRPr="0076057B" w:rsidRDefault="002A558F" w:rsidP="0076057B">
      <w:pPr>
        <w:pStyle w:val="Heading2"/>
        <w:rPr>
          <w:color w:val="auto"/>
        </w:rPr>
      </w:pPr>
      <w:bookmarkStart w:id="51" w:name="_Toc43809459"/>
      <w:r w:rsidRPr="0076057B">
        <w:rPr>
          <w:color w:val="auto"/>
        </w:rPr>
        <w:t>Outcomes</w:t>
      </w:r>
      <w:bookmarkEnd w:id="51"/>
    </w:p>
    <w:p w14:paraId="21EB327D" w14:textId="1BD1740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Key outcomes from </w:t>
      </w:r>
      <w:r w:rsidRPr="0076057B">
        <w:rPr>
          <w:rFonts w:ascii="Arial" w:eastAsia="Arial" w:hAnsi="Arial"/>
          <w:i/>
          <w:sz w:val="24"/>
        </w:rPr>
        <w:t xml:space="preserve">Innovation Connections </w:t>
      </w:r>
      <w:r w:rsidRPr="0076057B">
        <w:rPr>
          <w:rFonts w:ascii="Arial" w:eastAsia="Arial" w:hAnsi="Arial"/>
          <w:sz w:val="24"/>
        </w:rPr>
        <w:t>may include that:</w:t>
      </w:r>
    </w:p>
    <w:p w14:paraId="21EB327F" w14:textId="77777777" w:rsidR="000D523A" w:rsidRPr="0076057B" w:rsidRDefault="002A558F" w:rsidP="00E711A6">
      <w:pPr>
        <w:numPr>
          <w:ilvl w:val="0"/>
          <w:numId w:val="42"/>
        </w:numPr>
        <w:tabs>
          <w:tab w:val="clear" w:pos="504"/>
          <w:tab w:val="left" w:pos="1296"/>
        </w:tabs>
        <w:spacing w:before="169" w:line="273" w:lineRule="exact"/>
        <w:ind w:left="794"/>
        <w:contextualSpacing/>
        <w:textAlignment w:val="baseline"/>
        <w:rPr>
          <w:rFonts w:ascii="Arial" w:eastAsia="Arial" w:hAnsi="Arial"/>
          <w:i/>
          <w:sz w:val="24"/>
        </w:rPr>
      </w:pPr>
      <w:r w:rsidRPr="0076057B">
        <w:rPr>
          <w:rFonts w:ascii="Arial" w:eastAsia="Arial" w:hAnsi="Arial"/>
          <w:i/>
          <w:sz w:val="24"/>
        </w:rPr>
        <w:t xml:space="preserve">Participants </w:t>
      </w:r>
      <w:r w:rsidRPr="0076057B">
        <w:rPr>
          <w:rFonts w:ascii="Arial" w:eastAsia="Arial" w:hAnsi="Arial"/>
          <w:sz w:val="24"/>
        </w:rPr>
        <w:t>improve their ability to address research problems;</w:t>
      </w:r>
    </w:p>
    <w:p w14:paraId="21EB3280" w14:textId="77777777" w:rsidR="000D523A" w:rsidRPr="0076057B" w:rsidRDefault="002A558F" w:rsidP="00E711A6">
      <w:pPr>
        <w:numPr>
          <w:ilvl w:val="0"/>
          <w:numId w:val="42"/>
        </w:numPr>
        <w:tabs>
          <w:tab w:val="clear" w:pos="504"/>
          <w:tab w:val="left" w:pos="1296"/>
        </w:tabs>
        <w:spacing w:before="164" w:line="273" w:lineRule="exact"/>
        <w:ind w:left="794"/>
        <w:contextualSpacing/>
        <w:textAlignment w:val="baseline"/>
        <w:rPr>
          <w:rFonts w:ascii="Arial" w:eastAsia="Arial" w:hAnsi="Arial"/>
          <w:i/>
          <w:sz w:val="24"/>
        </w:rPr>
      </w:pPr>
      <w:r w:rsidRPr="0076057B">
        <w:rPr>
          <w:rFonts w:ascii="Arial" w:eastAsia="Arial" w:hAnsi="Arial"/>
          <w:i/>
          <w:sz w:val="24"/>
        </w:rPr>
        <w:t xml:space="preserve">Participants </w:t>
      </w:r>
      <w:r w:rsidRPr="0076057B">
        <w:rPr>
          <w:rFonts w:ascii="Arial" w:eastAsia="Arial" w:hAnsi="Arial"/>
          <w:sz w:val="24"/>
        </w:rPr>
        <w:t>improve their ability to innovate;</w:t>
      </w:r>
    </w:p>
    <w:p w14:paraId="21EB3281" w14:textId="77777777" w:rsidR="000D523A" w:rsidRPr="0076057B" w:rsidRDefault="002A558F" w:rsidP="00E711A6">
      <w:pPr>
        <w:numPr>
          <w:ilvl w:val="0"/>
          <w:numId w:val="42"/>
        </w:numPr>
        <w:tabs>
          <w:tab w:val="clear" w:pos="504"/>
          <w:tab w:val="left" w:pos="1296"/>
        </w:tabs>
        <w:spacing w:before="163" w:line="273" w:lineRule="exact"/>
        <w:ind w:left="794"/>
        <w:contextualSpacing/>
        <w:textAlignment w:val="baseline"/>
        <w:rPr>
          <w:rFonts w:ascii="Arial" w:eastAsia="Arial" w:hAnsi="Arial"/>
          <w:i/>
          <w:sz w:val="24"/>
        </w:rPr>
      </w:pPr>
      <w:r w:rsidRPr="0076057B">
        <w:rPr>
          <w:rFonts w:ascii="Arial" w:eastAsia="Arial" w:hAnsi="Arial"/>
          <w:i/>
          <w:sz w:val="24"/>
        </w:rPr>
        <w:t xml:space="preserve">Participants </w:t>
      </w:r>
      <w:r w:rsidRPr="0076057B">
        <w:rPr>
          <w:rFonts w:ascii="Arial" w:eastAsia="Arial" w:hAnsi="Arial"/>
          <w:sz w:val="24"/>
        </w:rPr>
        <w:t>extend their networks to leverage research capability; and</w:t>
      </w:r>
    </w:p>
    <w:p w14:paraId="21EB3282" w14:textId="77777777" w:rsidR="000D523A" w:rsidRPr="0076057B" w:rsidRDefault="002A558F" w:rsidP="00E711A6">
      <w:pPr>
        <w:numPr>
          <w:ilvl w:val="0"/>
          <w:numId w:val="42"/>
        </w:numPr>
        <w:tabs>
          <w:tab w:val="clear" w:pos="504"/>
          <w:tab w:val="left" w:pos="1296"/>
        </w:tabs>
        <w:spacing w:before="164" w:line="273" w:lineRule="exact"/>
        <w:ind w:left="794"/>
        <w:contextualSpacing/>
        <w:textAlignment w:val="baseline"/>
        <w:rPr>
          <w:rFonts w:ascii="Arial" w:eastAsia="Arial" w:hAnsi="Arial"/>
          <w:i/>
          <w:sz w:val="24"/>
        </w:rPr>
      </w:pPr>
      <w:r w:rsidRPr="0076057B">
        <w:rPr>
          <w:rFonts w:ascii="Arial" w:eastAsia="Arial" w:hAnsi="Arial"/>
          <w:i/>
          <w:sz w:val="24"/>
        </w:rPr>
        <w:t xml:space="preserve">Participants </w:t>
      </w:r>
      <w:r w:rsidRPr="0076057B">
        <w:rPr>
          <w:rFonts w:ascii="Arial" w:eastAsia="Arial" w:hAnsi="Arial"/>
          <w:sz w:val="24"/>
        </w:rPr>
        <w:t>improve their business performance.</w:t>
      </w:r>
    </w:p>
    <w:p w14:paraId="21EB3283" w14:textId="7874C8B9" w:rsidR="000D523A" w:rsidRPr="0076057B" w:rsidRDefault="002A558F" w:rsidP="0076057B">
      <w:pPr>
        <w:pStyle w:val="Heading2"/>
        <w:rPr>
          <w:color w:val="auto"/>
        </w:rPr>
      </w:pPr>
      <w:bookmarkStart w:id="52" w:name="_Toc43809460"/>
      <w:r w:rsidRPr="0076057B">
        <w:rPr>
          <w:color w:val="auto"/>
        </w:rPr>
        <w:t>Activities</w:t>
      </w:r>
      <w:bookmarkEnd w:id="52"/>
    </w:p>
    <w:p w14:paraId="21EB3284" w14:textId="6C100AB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pacing w:val="-1"/>
          <w:sz w:val="24"/>
        </w:rPr>
      </w:pPr>
      <w:r w:rsidRPr="005B58EB">
        <w:rPr>
          <w:rFonts w:ascii="Arial" w:eastAsia="Arial" w:hAnsi="Arial"/>
          <w:i/>
          <w:sz w:val="24"/>
        </w:rPr>
        <w:t>Applicants</w:t>
      </w:r>
      <w:r w:rsidRPr="0076057B">
        <w:rPr>
          <w:rFonts w:ascii="Arial" w:eastAsia="Arial" w:hAnsi="Arial"/>
          <w:i/>
          <w:spacing w:val="-1"/>
          <w:sz w:val="24"/>
        </w:rPr>
        <w:t xml:space="preserve"> </w:t>
      </w:r>
      <w:r w:rsidRPr="0076057B">
        <w:rPr>
          <w:rFonts w:ascii="Arial" w:eastAsia="Arial" w:hAnsi="Arial"/>
          <w:spacing w:val="-1"/>
          <w:sz w:val="24"/>
        </w:rPr>
        <w:t xml:space="preserve">may apply for one or more of the following </w:t>
      </w:r>
      <w:r w:rsidR="00EA0F7E">
        <w:rPr>
          <w:rFonts w:ascii="Arial" w:eastAsia="Arial" w:hAnsi="Arial"/>
          <w:i/>
          <w:spacing w:val="-1"/>
          <w:sz w:val="24"/>
        </w:rPr>
        <w:t>a</w:t>
      </w:r>
      <w:r w:rsidRPr="0076057B">
        <w:rPr>
          <w:rFonts w:ascii="Arial" w:eastAsia="Arial" w:hAnsi="Arial"/>
          <w:i/>
          <w:spacing w:val="-1"/>
          <w:sz w:val="24"/>
        </w:rPr>
        <w:t>ctivities</w:t>
      </w:r>
      <w:r w:rsidRPr="0076057B">
        <w:rPr>
          <w:rFonts w:ascii="Arial" w:eastAsia="Arial" w:hAnsi="Arial"/>
          <w:spacing w:val="-1"/>
          <w:sz w:val="24"/>
        </w:rPr>
        <w:t xml:space="preserve">: </w:t>
      </w:r>
      <w:r w:rsidRPr="0076057B">
        <w:rPr>
          <w:rFonts w:ascii="Arial" w:eastAsia="Arial" w:hAnsi="Arial"/>
          <w:i/>
          <w:spacing w:val="-1"/>
          <w:sz w:val="24"/>
        </w:rPr>
        <w:t xml:space="preserve">Innovation Connections Facilitation </w:t>
      </w:r>
      <w:r w:rsidRPr="0076057B">
        <w:rPr>
          <w:rFonts w:ascii="Arial" w:eastAsia="Arial" w:hAnsi="Arial"/>
          <w:spacing w:val="-1"/>
          <w:sz w:val="24"/>
        </w:rPr>
        <w:t xml:space="preserve">and </w:t>
      </w:r>
      <w:r w:rsidRPr="0076057B">
        <w:rPr>
          <w:rFonts w:ascii="Arial" w:eastAsia="Arial" w:hAnsi="Arial"/>
          <w:i/>
          <w:spacing w:val="-1"/>
          <w:sz w:val="24"/>
        </w:rPr>
        <w:t>Innovation Connections Grant</w:t>
      </w:r>
      <w:r w:rsidRPr="0076057B">
        <w:rPr>
          <w:rFonts w:ascii="Arial" w:eastAsia="Arial" w:hAnsi="Arial"/>
          <w:spacing w:val="-1"/>
          <w:sz w:val="24"/>
        </w:rPr>
        <w:t>.</w:t>
      </w:r>
    </w:p>
    <w:p w14:paraId="21EB3285" w14:textId="527BEBE2" w:rsidR="000D523A" w:rsidRPr="0076057B" w:rsidRDefault="002A558F" w:rsidP="0076057B">
      <w:pPr>
        <w:pStyle w:val="Heading3"/>
        <w:rPr>
          <w:color w:val="auto"/>
        </w:rPr>
      </w:pPr>
      <w:bookmarkStart w:id="53" w:name="_Toc43809461"/>
      <w:r w:rsidRPr="0076057B">
        <w:rPr>
          <w:color w:val="auto"/>
        </w:rPr>
        <w:t>Innovation Connections Facilitation</w:t>
      </w:r>
      <w:bookmarkEnd w:id="53"/>
    </w:p>
    <w:p w14:paraId="21EB3286" w14:textId="30691994"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An </w:t>
      </w:r>
      <w:r w:rsidRPr="0076057B">
        <w:rPr>
          <w:rFonts w:ascii="Arial" w:eastAsia="Arial" w:hAnsi="Arial"/>
          <w:i/>
          <w:sz w:val="24"/>
        </w:rPr>
        <w:t xml:space="preserve">Innovation Connections Facilitation </w:t>
      </w:r>
      <w:r w:rsidRPr="0076057B">
        <w:rPr>
          <w:rFonts w:ascii="Arial" w:eastAsia="Arial" w:hAnsi="Arial"/>
          <w:sz w:val="24"/>
        </w:rPr>
        <w:t xml:space="preserve">is a </w:t>
      </w:r>
      <w:r w:rsidR="00B56FE8"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that </w:t>
      </w:r>
      <w:r w:rsidR="006907CD">
        <w:rPr>
          <w:rFonts w:ascii="Arial" w:eastAsia="Arial" w:hAnsi="Arial"/>
          <w:sz w:val="24"/>
        </w:rPr>
        <w:t>supports a</w:t>
      </w:r>
      <w:r w:rsidRPr="0076057B">
        <w:rPr>
          <w:rFonts w:ascii="Arial" w:eastAsia="Arial" w:hAnsi="Arial"/>
          <w:sz w:val="24"/>
        </w:rPr>
        <w:t xml:space="preserve"> </w:t>
      </w:r>
      <w:r w:rsidR="00B56FE8" w:rsidRPr="0076057B">
        <w:rPr>
          <w:rFonts w:ascii="Arial" w:eastAsia="Arial" w:hAnsi="Arial"/>
          <w:i/>
          <w:sz w:val="24"/>
        </w:rPr>
        <w:t>p</w:t>
      </w:r>
      <w:r w:rsidRPr="0076057B">
        <w:rPr>
          <w:rFonts w:ascii="Arial" w:eastAsia="Arial" w:hAnsi="Arial"/>
          <w:i/>
          <w:sz w:val="24"/>
        </w:rPr>
        <w:t xml:space="preserve">articipant </w:t>
      </w:r>
      <w:r w:rsidRPr="0076057B">
        <w:rPr>
          <w:rFonts w:ascii="Arial" w:eastAsia="Arial" w:hAnsi="Arial"/>
          <w:sz w:val="24"/>
        </w:rPr>
        <w:t xml:space="preserve">to address </w:t>
      </w:r>
      <w:r w:rsidR="006907CD">
        <w:rPr>
          <w:rFonts w:ascii="Arial" w:eastAsia="Arial" w:hAnsi="Arial"/>
          <w:sz w:val="24"/>
        </w:rPr>
        <w:t xml:space="preserve">their </w:t>
      </w:r>
      <w:r w:rsidRPr="0076057B">
        <w:rPr>
          <w:rFonts w:ascii="Arial" w:eastAsia="Arial" w:hAnsi="Arial"/>
          <w:sz w:val="24"/>
        </w:rPr>
        <w:t xml:space="preserve">knowledge or research </w:t>
      </w:r>
      <w:r w:rsidR="006907CD">
        <w:rPr>
          <w:rFonts w:ascii="Arial" w:eastAsia="Arial" w:hAnsi="Arial"/>
          <w:sz w:val="24"/>
        </w:rPr>
        <w:t>needs, such as:</w:t>
      </w:r>
    </w:p>
    <w:p w14:paraId="21EB3289" w14:textId="77777777" w:rsidR="000D523A" w:rsidRPr="0076057B" w:rsidRDefault="002A558F" w:rsidP="00E711A6">
      <w:pPr>
        <w:numPr>
          <w:ilvl w:val="0"/>
          <w:numId w:val="43"/>
        </w:numPr>
        <w:tabs>
          <w:tab w:val="clear" w:pos="504"/>
          <w:tab w:val="left" w:pos="1296"/>
        </w:tabs>
        <w:spacing w:before="20" w:line="269" w:lineRule="exact"/>
        <w:ind w:left="1299" w:hanging="505"/>
        <w:contextualSpacing/>
        <w:textAlignment w:val="baseline"/>
        <w:rPr>
          <w:rFonts w:ascii="Arial" w:eastAsia="Arial" w:hAnsi="Arial"/>
          <w:sz w:val="24"/>
        </w:rPr>
      </w:pPr>
      <w:r w:rsidRPr="0076057B">
        <w:rPr>
          <w:rFonts w:ascii="Arial" w:eastAsia="Arial" w:hAnsi="Arial"/>
          <w:sz w:val="24"/>
        </w:rPr>
        <w:t>diagnosis of knowledge-related issues and/or opportunities;</w:t>
      </w:r>
    </w:p>
    <w:p w14:paraId="21EB328A" w14:textId="77777777" w:rsidR="000D523A" w:rsidRPr="0076057B" w:rsidRDefault="002A558F" w:rsidP="00E711A6">
      <w:pPr>
        <w:numPr>
          <w:ilvl w:val="0"/>
          <w:numId w:val="43"/>
        </w:numPr>
        <w:tabs>
          <w:tab w:val="clear" w:pos="504"/>
          <w:tab w:val="left" w:pos="1296"/>
        </w:tabs>
        <w:spacing w:before="168" w:line="269" w:lineRule="exact"/>
        <w:ind w:left="1299" w:hanging="505"/>
        <w:contextualSpacing/>
        <w:textAlignment w:val="baseline"/>
        <w:rPr>
          <w:rFonts w:ascii="Arial" w:eastAsia="Arial" w:hAnsi="Arial"/>
          <w:sz w:val="24"/>
        </w:rPr>
      </w:pPr>
      <w:r w:rsidRPr="0076057B">
        <w:rPr>
          <w:rFonts w:ascii="Arial" w:eastAsia="Arial" w:hAnsi="Arial"/>
          <w:sz w:val="24"/>
        </w:rPr>
        <w:t>identification of critical research areas for improvement;</w:t>
      </w:r>
    </w:p>
    <w:p w14:paraId="21EB328C" w14:textId="749EDC1F" w:rsidR="000D523A" w:rsidRPr="0076057B" w:rsidRDefault="002A558F" w:rsidP="00E711A6">
      <w:pPr>
        <w:numPr>
          <w:ilvl w:val="0"/>
          <w:numId w:val="43"/>
        </w:numPr>
        <w:tabs>
          <w:tab w:val="clear" w:pos="504"/>
          <w:tab w:val="left" w:pos="1296"/>
        </w:tabs>
        <w:spacing w:before="114" w:line="322" w:lineRule="exact"/>
        <w:ind w:left="1299" w:right="792" w:hanging="505"/>
        <w:contextualSpacing/>
        <w:textAlignment w:val="baseline"/>
        <w:rPr>
          <w:rFonts w:ascii="Arial" w:eastAsia="Arial" w:hAnsi="Arial"/>
          <w:sz w:val="24"/>
        </w:rPr>
      </w:pPr>
      <w:r w:rsidRPr="0076057B">
        <w:rPr>
          <w:rFonts w:ascii="Arial" w:eastAsia="Arial" w:hAnsi="Arial"/>
          <w:sz w:val="24"/>
        </w:rPr>
        <w:t>identification of strategic research opportunities to expand into new or existing markets;</w:t>
      </w:r>
    </w:p>
    <w:p w14:paraId="21EB328D" w14:textId="77777777" w:rsidR="000D523A" w:rsidRPr="0076057B" w:rsidRDefault="002A558F" w:rsidP="00E711A6">
      <w:pPr>
        <w:numPr>
          <w:ilvl w:val="0"/>
          <w:numId w:val="43"/>
        </w:numPr>
        <w:tabs>
          <w:tab w:val="clear" w:pos="504"/>
          <w:tab w:val="left" w:pos="1296"/>
        </w:tabs>
        <w:spacing w:before="168" w:line="269" w:lineRule="exact"/>
        <w:ind w:left="1299" w:hanging="505"/>
        <w:contextualSpacing/>
        <w:textAlignment w:val="baseline"/>
        <w:rPr>
          <w:rFonts w:ascii="Arial" w:eastAsia="Arial" w:hAnsi="Arial"/>
          <w:sz w:val="24"/>
        </w:rPr>
      </w:pPr>
      <w:r w:rsidRPr="0076057B">
        <w:rPr>
          <w:rFonts w:ascii="Arial" w:eastAsia="Arial" w:hAnsi="Arial"/>
          <w:sz w:val="24"/>
        </w:rPr>
        <w:t>mapping of pathways for research sector engagement and collaboration; and</w:t>
      </w:r>
    </w:p>
    <w:p w14:paraId="21EB328E" w14:textId="77777777" w:rsidR="000D523A" w:rsidRPr="0076057B" w:rsidRDefault="002A558F" w:rsidP="00E711A6">
      <w:pPr>
        <w:numPr>
          <w:ilvl w:val="0"/>
          <w:numId w:val="43"/>
        </w:numPr>
        <w:tabs>
          <w:tab w:val="clear" w:pos="504"/>
          <w:tab w:val="left" w:pos="1296"/>
        </w:tabs>
        <w:spacing w:before="121" w:line="316" w:lineRule="exact"/>
        <w:ind w:left="1299" w:right="1296" w:hanging="505"/>
        <w:contextualSpacing/>
        <w:textAlignment w:val="baseline"/>
        <w:rPr>
          <w:rFonts w:ascii="Arial" w:eastAsia="Arial" w:hAnsi="Arial"/>
          <w:sz w:val="24"/>
        </w:rPr>
      </w:pPr>
      <w:r w:rsidRPr="0076057B">
        <w:rPr>
          <w:rFonts w:ascii="Arial" w:eastAsia="Arial" w:hAnsi="Arial"/>
          <w:sz w:val="24"/>
        </w:rPr>
        <w:t>facilitated access to Science, Technology, Engineering and Mathematics (STEM) expertise.</w:t>
      </w:r>
    </w:p>
    <w:p w14:paraId="21EB3290" w14:textId="2BB91290" w:rsidR="000D523A"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At the conclusion of the </w:t>
      </w:r>
      <w:r w:rsidRPr="0076057B">
        <w:rPr>
          <w:rFonts w:ascii="Arial" w:eastAsia="Arial" w:hAnsi="Arial"/>
          <w:i/>
          <w:sz w:val="24"/>
        </w:rPr>
        <w:t>Innovation Connections Facilitation</w:t>
      </w:r>
      <w:r w:rsidRPr="0076057B">
        <w:rPr>
          <w:rFonts w:ascii="Arial" w:eastAsia="Arial" w:hAnsi="Arial"/>
          <w:sz w:val="24"/>
        </w:rPr>
        <w:t xml:space="preserve">, </w:t>
      </w:r>
      <w:r w:rsidR="00B56FE8" w:rsidRPr="0076057B">
        <w:rPr>
          <w:rFonts w:ascii="Arial" w:eastAsia="Arial" w:hAnsi="Arial"/>
          <w:i/>
          <w:sz w:val="24"/>
        </w:rPr>
        <w:t>p</w:t>
      </w:r>
      <w:r w:rsidRPr="0076057B">
        <w:rPr>
          <w:rFonts w:ascii="Arial" w:eastAsia="Arial" w:hAnsi="Arial"/>
          <w:i/>
          <w:sz w:val="24"/>
        </w:rPr>
        <w:t xml:space="preserve">articipants </w:t>
      </w:r>
      <w:r w:rsidRPr="0076057B">
        <w:rPr>
          <w:rFonts w:ascii="Arial" w:eastAsia="Arial" w:hAnsi="Arial"/>
          <w:sz w:val="24"/>
        </w:rPr>
        <w:t>will be</w:t>
      </w:r>
      <w:r w:rsidR="001F3CE4" w:rsidRPr="0076057B">
        <w:rPr>
          <w:rFonts w:ascii="Arial" w:eastAsia="Arial" w:hAnsi="Arial"/>
          <w:sz w:val="24"/>
        </w:rPr>
        <w:t xml:space="preserve"> </w:t>
      </w:r>
      <w:r w:rsidRPr="0076057B">
        <w:rPr>
          <w:rFonts w:ascii="Arial" w:eastAsia="Arial" w:hAnsi="Arial"/>
          <w:sz w:val="24"/>
        </w:rPr>
        <w:t xml:space="preserve">provided with </w:t>
      </w:r>
      <w:r w:rsidR="006907CD">
        <w:rPr>
          <w:rFonts w:ascii="Arial" w:eastAsia="Arial" w:hAnsi="Arial"/>
          <w:sz w:val="24"/>
        </w:rPr>
        <w:t xml:space="preserve">a </w:t>
      </w:r>
      <w:r w:rsidR="008B2720">
        <w:rPr>
          <w:rFonts w:ascii="Arial" w:eastAsia="Arial" w:hAnsi="Arial"/>
          <w:sz w:val="24"/>
        </w:rPr>
        <w:t xml:space="preserve">facilitation </w:t>
      </w:r>
      <w:r w:rsidR="006907CD">
        <w:rPr>
          <w:rFonts w:ascii="Arial" w:eastAsia="Arial" w:hAnsi="Arial"/>
          <w:sz w:val="24"/>
        </w:rPr>
        <w:t>report outlining</w:t>
      </w:r>
      <w:r w:rsidRPr="0076057B">
        <w:rPr>
          <w:rFonts w:ascii="Arial" w:eastAsia="Arial" w:hAnsi="Arial"/>
          <w:sz w:val="24"/>
        </w:rPr>
        <w:t xml:space="preserve"> recommendations to address identified research needs and opportunities.</w:t>
      </w:r>
    </w:p>
    <w:p w14:paraId="47914962" w14:textId="77777777" w:rsidR="004E4EE2" w:rsidRPr="004E4EE2" w:rsidRDefault="004E4EE2" w:rsidP="004E4EE2">
      <w:pPr>
        <w:spacing w:before="170" w:line="317" w:lineRule="exact"/>
        <w:ind w:right="1440"/>
        <w:textAlignment w:val="baseline"/>
        <w:rPr>
          <w:rFonts w:ascii="Arial" w:eastAsia="Arial" w:hAnsi="Arial"/>
          <w:sz w:val="24"/>
        </w:rPr>
      </w:pPr>
    </w:p>
    <w:p w14:paraId="21EB3291" w14:textId="0E67A73C" w:rsidR="000D523A" w:rsidRPr="0076057B" w:rsidRDefault="002A558F" w:rsidP="0076057B">
      <w:pPr>
        <w:pStyle w:val="Heading3"/>
        <w:rPr>
          <w:color w:val="auto"/>
        </w:rPr>
      </w:pPr>
      <w:bookmarkStart w:id="54" w:name="_Toc43809462"/>
      <w:r w:rsidRPr="0076057B">
        <w:rPr>
          <w:color w:val="auto"/>
        </w:rPr>
        <w:lastRenderedPageBreak/>
        <w:t>Innovation Connections Grant</w:t>
      </w:r>
      <w:bookmarkEnd w:id="54"/>
    </w:p>
    <w:p w14:paraId="21EB3292" w14:textId="5EB18C63"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An </w:t>
      </w:r>
      <w:r w:rsidRPr="0076057B">
        <w:rPr>
          <w:rFonts w:ascii="Arial" w:eastAsia="Arial" w:hAnsi="Arial"/>
          <w:i/>
          <w:sz w:val="24"/>
        </w:rPr>
        <w:t xml:space="preserve">Innovation Connections Grant </w:t>
      </w:r>
      <w:r w:rsidRPr="0076057B">
        <w:rPr>
          <w:rFonts w:ascii="Arial" w:eastAsia="Arial" w:hAnsi="Arial"/>
          <w:sz w:val="24"/>
        </w:rPr>
        <w:t xml:space="preserve">is a </w:t>
      </w:r>
      <w:r w:rsidR="00B56FE8"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which reimburses a </w:t>
      </w:r>
      <w:r w:rsidR="00A34A03">
        <w:rPr>
          <w:rFonts w:ascii="Arial" w:eastAsia="Arial" w:hAnsi="Arial"/>
          <w:i/>
          <w:sz w:val="24"/>
        </w:rPr>
        <w:t>p</w:t>
      </w:r>
      <w:r w:rsidRPr="0076057B">
        <w:rPr>
          <w:rFonts w:ascii="Arial" w:eastAsia="Arial" w:hAnsi="Arial"/>
          <w:i/>
          <w:sz w:val="24"/>
        </w:rPr>
        <w:t xml:space="preserve">articipant </w:t>
      </w:r>
      <w:r w:rsidRPr="0076057B">
        <w:rPr>
          <w:rFonts w:ascii="Arial" w:eastAsia="Arial" w:hAnsi="Arial"/>
          <w:sz w:val="24"/>
        </w:rPr>
        <w:t>for up to half the cost, over a period of up to 12 months for the cost of a:</w:t>
      </w:r>
    </w:p>
    <w:p w14:paraId="21EB3293" w14:textId="77777777" w:rsidR="000D523A" w:rsidRPr="0076057B" w:rsidRDefault="002A558F" w:rsidP="00EA0F7E">
      <w:pPr>
        <w:numPr>
          <w:ilvl w:val="0"/>
          <w:numId w:val="44"/>
        </w:numPr>
        <w:tabs>
          <w:tab w:val="clear" w:pos="504"/>
          <w:tab w:val="left" w:pos="1296"/>
        </w:tabs>
        <w:spacing w:before="168" w:line="271" w:lineRule="exact"/>
        <w:ind w:left="1299" w:hanging="505"/>
        <w:contextualSpacing/>
        <w:textAlignment w:val="baseline"/>
        <w:rPr>
          <w:rFonts w:ascii="Arial" w:eastAsia="Arial" w:hAnsi="Arial"/>
          <w:i/>
          <w:sz w:val="24"/>
        </w:rPr>
      </w:pPr>
      <w:r w:rsidRPr="0076057B">
        <w:rPr>
          <w:rFonts w:ascii="Arial" w:eastAsia="Arial" w:hAnsi="Arial"/>
          <w:i/>
          <w:sz w:val="24"/>
        </w:rPr>
        <w:t>Researcher Placement</w:t>
      </w:r>
      <w:r w:rsidRPr="0076057B">
        <w:rPr>
          <w:rFonts w:ascii="Arial" w:eastAsia="Arial" w:hAnsi="Arial"/>
          <w:sz w:val="24"/>
        </w:rPr>
        <w:t>, up to a maximum of $50,000; or</w:t>
      </w:r>
    </w:p>
    <w:p w14:paraId="21EB3294" w14:textId="77777777" w:rsidR="000D523A" w:rsidRPr="0076057B" w:rsidRDefault="002A558F" w:rsidP="00EA0F7E">
      <w:pPr>
        <w:numPr>
          <w:ilvl w:val="0"/>
          <w:numId w:val="44"/>
        </w:numPr>
        <w:tabs>
          <w:tab w:val="clear" w:pos="504"/>
          <w:tab w:val="left" w:pos="1296"/>
        </w:tabs>
        <w:spacing w:before="170" w:line="271" w:lineRule="exact"/>
        <w:ind w:left="1299" w:hanging="505"/>
        <w:contextualSpacing/>
        <w:textAlignment w:val="baseline"/>
        <w:rPr>
          <w:rFonts w:ascii="Arial" w:eastAsia="Arial" w:hAnsi="Arial"/>
          <w:i/>
          <w:sz w:val="24"/>
        </w:rPr>
      </w:pPr>
      <w:r w:rsidRPr="0076057B">
        <w:rPr>
          <w:rFonts w:ascii="Arial" w:eastAsia="Arial" w:hAnsi="Arial"/>
          <w:i/>
          <w:sz w:val="24"/>
        </w:rPr>
        <w:t>Business Researcher Placement</w:t>
      </w:r>
      <w:r w:rsidRPr="0076057B">
        <w:rPr>
          <w:rFonts w:ascii="Arial" w:eastAsia="Arial" w:hAnsi="Arial"/>
          <w:sz w:val="24"/>
        </w:rPr>
        <w:t>, up to a maximum of $50,000; or</w:t>
      </w:r>
    </w:p>
    <w:p w14:paraId="21EB3295" w14:textId="77777777" w:rsidR="000D523A" w:rsidRPr="0076057B" w:rsidRDefault="002A558F" w:rsidP="00EA0F7E">
      <w:pPr>
        <w:numPr>
          <w:ilvl w:val="0"/>
          <w:numId w:val="44"/>
        </w:numPr>
        <w:tabs>
          <w:tab w:val="clear" w:pos="504"/>
          <w:tab w:val="left" w:pos="1296"/>
        </w:tabs>
        <w:spacing w:before="166" w:line="271" w:lineRule="exact"/>
        <w:ind w:left="1299" w:hanging="505"/>
        <w:contextualSpacing/>
        <w:textAlignment w:val="baseline"/>
        <w:rPr>
          <w:rFonts w:ascii="Arial" w:eastAsia="Arial" w:hAnsi="Arial"/>
          <w:i/>
          <w:sz w:val="24"/>
        </w:rPr>
      </w:pPr>
      <w:r w:rsidRPr="0076057B">
        <w:rPr>
          <w:rFonts w:ascii="Arial" w:eastAsia="Arial" w:hAnsi="Arial"/>
          <w:i/>
          <w:sz w:val="24"/>
        </w:rPr>
        <w:t>Graduate Placement</w:t>
      </w:r>
      <w:r w:rsidRPr="0076057B">
        <w:rPr>
          <w:rFonts w:ascii="Arial" w:eastAsia="Arial" w:hAnsi="Arial"/>
          <w:sz w:val="24"/>
        </w:rPr>
        <w:t>, up to a maximum of $30,000.</w:t>
      </w:r>
    </w:p>
    <w:p w14:paraId="21EB3296" w14:textId="7B1CC716" w:rsidR="000D523A" w:rsidRPr="0076057B" w:rsidRDefault="002A558F" w:rsidP="0076057B">
      <w:pPr>
        <w:pStyle w:val="Heading2"/>
        <w:rPr>
          <w:color w:val="auto"/>
        </w:rPr>
      </w:pPr>
      <w:bookmarkStart w:id="55" w:name="_Toc43809463"/>
      <w:r w:rsidRPr="0076057B">
        <w:rPr>
          <w:color w:val="auto"/>
        </w:rPr>
        <w:t>Eligibility</w:t>
      </w:r>
      <w:bookmarkEnd w:id="55"/>
    </w:p>
    <w:p w14:paraId="21EB3297" w14:textId="2871EEF8" w:rsidR="000D523A" w:rsidRPr="0076057B" w:rsidRDefault="002A558F" w:rsidP="0076057B">
      <w:pPr>
        <w:pStyle w:val="Heading3"/>
        <w:rPr>
          <w:color w:val="auto"/>
        </w:rPr>
      </w:pPr>
      <w:bookmarkStart w:id="56" w:name="_Toc43809464"/>
      <w:r w:rsidRPr="0076057B">
        <w:rPr>
          <w:color w:val="auto"/>
        </w:rPr>
        <w:t>Innovation Connections Facilitation</w:t>
      </w:r>
      <w:bookmarkEnd w:id="56"/>
    </w:p>
    <w:p w14:paraId="21EB3298" w14:textId="0780ED6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To be eligible for an </w:t>
      </w:r>
      <w:r w:rsidRPr="0076057B">
        <w:rPr>
          <w:rFonts w:ascii="Arial" w:eastAsia="Arial" w:hAnsi="Arial"/>
          <w:i/>
          <w:sz w:val="24"/>
        </w:rPr>
        <w:t xml:space="preserve">Innovation Connections Facilitation </w:t>
      </w:r>
      <w:r w:rsidRPr="0076057B">
        <w:rPr>
          <w:rFonts w:ascii="Arial" w:eastAsia="Arial" w:hAnsi="Arial"/>
          <w:sz w:val="24"/>
        </w:rPr>
        <w:t xml:space="preserve">an </w:t>
      </w:r>
      <w:r w:rsidRPr="0076057B">
        <w:rPr>
          <w:rFonts w:ascii="Arial" w:eastAsia="Arial" w:hAnsi="Arial"/>
          <w:i/>
          <w:sz w:val="24"/>
        </w:rPr>
        <w:t xml:space="preserve">applicant </w:t>
      </w:r>
      <w:r w:rsidRPr="0076057B">
        <w:rPr>
          <w:rFonts w:ascii="Arial" w:eastAsia="Arial" w:hAnsi="Arial"/>
          <w:sz w:val="24"/>
        </w:rPr>
        <w:t>must:</w:t>
      </w:r>
    </w:p>
    <w:p w14:paraId="21EB3299" w14:textId="77777777" w:rsidR="000D523A" w:rsidRPr="0076057B" w:rsidRDefault="002A558F" w:rsidP="0076057B">
      <w:pPr>
        <w:tabs>
          <w:tab w:val="left" w:pos="1296"/>
        </w:tabs>
        <w:spacing w:before="117" w:line="317" w:lineRule="exact"/>
        <w:ind w:left="1296" w:right="1008" w:hanging="504"/>
        <w:contextualSpacing/>
        <w:textAlignment w:val="baseline"/>
        <w:rPr>
          <w:rFonts w:ascii="Arial" w:eastAsia="Arial" w:hAnsi="Arial"/>
          <w:sz w:val="24"/>
        </w:rPr>
      </w:pPr>
      <w:r w:rsidRPr="0076057B">
        <w:rPr>
          <w:rFonts w:ascii="Arial" w:eastAsia="Arial" w:hAnsi="Arial"/>
          <w:sz w:val="24"/>
        </w:rPr>
        <w:t>a)</w:t>
      </w:r>
      <w:r w:rsidRPr="0076057B">
        <w:rPr>
          <w:rFonts w:ascii="Arial" w:eastAsia="Arial" w:hAnsi="Arial"/>
          <w:sz w:val="24"/>
        </w:rPr>
        <w:tab/>
        <w:t xml:space="preserve">be an </w:t>
      </w:r>
      <w:r w:rsidRPr="0076057B">
        <w:rPr>
          <w:rFonts w:ascii="Arial" w:eastAsia="Arial" w:hAnsi="Arial"/>
          <w:i/>
          <w:sz w:val="24"/>
        </w:rPr>
        <w:t xml:space="preserve">Eligible Corporation </w:t>
      </w:r>
      <w:r w:rsidRPr="0076057B">
        <w:rPr>
          <w:rFonts w:ascii="Arial" w:eastAsia="Arial" w:hAnsi="Arial"/>
          <w:sz w:val="24"/>
        </w:rPr>
        <w:t>that is non tax-exempt and is registered for GST; and</w:t>
      </w:r>
    </w:p>
    <w:p w14:paraId="21EB329A" w14:textId="75C2C3CB" w:rsidR="000D523A" w:rsidRPr="0076057B" w:rsidRDefault="002A558F" w:rsidP="0076057B">
      <w:pPr>
        <w:tabs>
          <w:tab w:val="left" w:pos="1296"/>
        </w:tabs>
        <w:spacing w:before="173" w:line="269" w:lineRule="exact"/>
        <w:ind w:left="792"/>
        <w:contextualSpacing/>
        <w:textAlignment w:val="baseline"/>
        <w:rPr>
          <w:rFonts w:ascii="Arial" w:eastAsia="Arial" w:hAnsi="Arial"/>
          <w:sz w:val="24"/>
        </w:rPr>
      </w:pPr>
      <w:r w:rsidRPr="0076057B">
        <w:rPr>
          <w:rFonts w:ascii="Arial" w:eastAsia="Arial" w:hAnsi="Arial"/>
          <w:sz w:val="24"/>
        </w:rPr>
        <w:t>b)</w:t>
      </w:r>
      <w:r w:rsidRPr="0076057B">
        <w:rPr>
          <w:rFonts w:ascii="Arial" w:eastAsia="Arial" w:hAnsi="Arial"/>
          <w:sz w:val="24"/>
        </w:rPr>
        <w:tab/>
        <w:t>satisfy the sectoral eligibility</w:t>
      </w:r>
      <w:r w:rsidR="009720DA" w:rsidRPr="0076057B">
        <w:rPr>
          <w:rFonts w:ascii="Arial" w:eastAsia="Arial" w:hAnsi="Arial"/>
          <w:sz w:val="24"/>
        </w:rPr>
        <w:t xml:space="preserve"> criteria in clause </w:t>
      </w:r>
      <w:r w:rsidR="00727BEE">
        <w:rPr>
          <w:rFonts w:ascii="Arial" w:eastAsia="Arial" w:hAnsi="Arial"/>
          <w:sz w:val="24"/>
        </w:rPr>
        <w:t>97</w:t>
      </w:r>
      <w:r w:rsidRPr="0076057B">
        <w:rPr>
          <w:rFonts w:ascii="Arial" w:eastAsia="Arial" w:hAnsi="Arial"/>
          <w:sz w:val="24"/>
        </w:rPr>
        <w:t>; and</w:t>
      </w:r>
    </w:p>
    <w:p w14:paraId="21EB329B" w14:textId="77777777" w:rsidR="000D523A" w:rsidRPr="0076057B" w:rsidRDefault="002A558F" w:rsidP="0076057B">
      <w:pPr>
        <w:tabs>
          <w:tab w:val="left" w:pos="1296"/>
        </w:tabs>
        <w:spacing w:before="168" w:line="269" w:lineRule="exact"/>
        <w:ind w:left="792"/>
        <w:contextualSpacing/>
        <w:textAlignment w:val="baseline"/>
        <w:rPr>
          <w:rFonts w:ascii="Arial" w:eastAsia="Arial" w:hAnsi="Arial"/>
          <w:sz w:val="24"/>
        </w:rPr>
      </w:pPr>
      <w:r w:rsidRPr="0076057B">
        <w:rPr>
          <w:rFonts w:ascii="Arial" w:eastAsia="Arial" w:hAnsi="Arial"/>
          <w:sz w:val="24"/>
        </w:rPr>
        <w:t>c)</w:t>
      </w:r>
      <w:r w:rsidRPr="0076057B">
        <w:rPr>
          <w:rFonts w:ascii="Arial" w:eastAsia="Arial" w:hAnsi="Arial"/>
          <w:sz w:val="24"/>
        </w:rPr>
        <w:tab/>
        <w:t>have an annual turnover or operating expenditure within the following range:</w:t>
      </w:r>
    </w:p>
    <w:p w14:paraId="21EB329C" w14:textId="77777777" w:rsidR="000D523A" w:rsidRPr="0076057B" w:rsidRDefault="002A558F" w:rsidP="00E711A6">
      <w:pPr>
        <w:numPr>
          <w:ilvl w:val="0"/>
          <w:numId w:val="100"/>
        </w:numPr>
        <w:tabs>
          <w:tab w:val="left" w:pos="2304"/>
          <w:tab w:val="left" w:pos="5651"/>
        </w:tabs>
        <w:spacing w:before="167" w:line="269" w:lineRule="exact"/>
        <w:ind w:left="1735" w:hanging="431"/>
        <w:contextualSpacing/>
        <w:textAlignment w:val="baseline"/>
        <w:rPr>
          <w:rFonts w:ascii="Arial" w:eastAsia="Arial" w:hAnsi="Arial"/>
          <w:spacing w:val="1"/>
          <w:sz w:val="24"/>
        </w:rPr>
      </w:pPr>
      <w:r w:rsidRPr="0076057B">
        <w:rPr>
          <w:rFonts w:ascii="Arial" w:eastAsia="Arial" w:hAnsi="Arial"/>
          <w:spacing w:val="1"/>
          <w:sz w:val="24"/>
        </w:rPr>
        <w:t>between $1.5 million and $100 million; or</w:t>
      </w:r>
    </w:p>
    <w:p w14:paraId="21EB329D" w14:textId="77777777" w:rsidR="000D523A" w:rsidRPr="0076057B" w:rsidRDefault="002A558F" w:rsidP="00E711A6">
      <w:pPr>
        <w:numPr>
          <w:ilvl w:val="0"/>
          <w:numId w:val="100"/>
        </w:numPr>
        <w:tabs>
          <w:tab w:val="left" w:pos="2304"/>
          <w:tab w:val="left" w:pos="5651"/>
        </w:tabs>
        <w:spacing w:before="122" w:line="317" w:lineRule="exact"/>
        <w:ind w:left="1531" w:right="794" w:hanging="227"/>
        <w:contextualSpacing/>
        <w:textAlignment w:val="baseline"/>
        <w:rPr>
          <w:rFonts w:ascii="Arial" w:eastAsia="Arial" w:hAnsi="Arial"/>
          <w:sz w:val="24"/>
        </w:rPr>
      </w:pPr>
      <w:r w:rsidRPr="0076057B">
        <w:rPr>
          <w:rFonts w:ascii="Arial" w:eastAsia="Arial" w:hAnsi="Arial"/>
          <w:sz w:val="24"/>
        </w:rPr>
        <w:t xml:space="preserve">between $750,000 and $100 million – for an </w:t>
      </w:r>
      <w:r w:rsidRPr="0076057B">
        <w:rPr>
          <w:rFonts w:ascii="Arial" w:eastAsia="Arial" w:hAnsi="Arial"/>
          <w:i/>
          <w:sz w:val="24"/>
        </w:rPr>
        <w:t xml:space="preserve">applicant </w:t>
      </w:r>
      <w:r w:rsidRPr="0076057B">
        <w:rPr>
          <w:rFonts w:ascii="Arial" w:eastAsia="Arial" w:hAnsi="Arial"/>
          <w:sz w:val="24"/>
        </w:rPr>
        <w:t xml:space="preserve">from </w:t>
      </w:r>
      <w:r w:rsidRPr="0076057B">
        <w:rPr>
          <w:rFonts w:ascii="Arial" w:eastAsia="Arial" w:hAnsi="Arial"/>
          <w:i/>
          <w:sz w:val="24"/>
        </w:rPr>
        <w:t xml:space="preserve">Remote Australia </w:t>
      </w:r>
      <w:r w:rsidRPr="0076057B">
        <w:rPr>
          <w:rFonts w:ascii="Arial" w:eastAsia="Arial" w:hAnsi="Arial"/>
          <w:sz w:val="24"/>
        </w:rPr>
        <w:t xml:space="preserve">or </w:t>
      </w:r>
      <w:r w:rsidRPr="0076057B">
        <w:rPr>
          <w:rFonts w:ascii="Arial" w:eastAsia="Arial" w:hAnsi="Arial"/>
          <w:i/>
          <w:sz w:val="24"/>
        </w:rPr>
        <w:t>Northern Australia</w:t>
      </w:r>
      <w:r w:rsidRPr="0076057B">
        <w:rPr>
          <w:rFonts w:ascii="Arial" w:eastAsia="Arial" w:hAnsi="Arial"/>
          <w:sz w:val="24"/>
        </w:rPr>
        <w:t>;</w:t>
      </w:r>
    </w:p>
    <w:p w14:paraId="21EB329E" w14:textId="77777777" w:rsidR="000D523A" w:rsidRPr="0076057B" w:rsidRDefault="002A558F" w:rsidP="0076057B">
      <w:pPr>
        <w:tabs>
          <w:tab w:val="left" w:pos="1296"/>
        </w:tabs>
        <w:spacing w:before="166" w:after="2168" w:line="269" w:lineRule="exact"/>
        <w:ind w:left="792"/>
        <w:contextualSpacing/>
        <w:textAlignment w:val="baseline"/>
        <w:rPr>
          <w:rFonts w:ascii="Arial" w:eastAsia="Arial" w:hAnsi="Arial"/>
          <w:sz w:val="24"/>
        </w:rPr>
      </w:pPr>
      <w:r w:rsidRPr="0076057B">
        <w:rPr>
          <w:rFonts w:ascii="Arial" w:eastAsia="Arial" w:hAnsi="Arial"/>
          <w:sz w:val="24"/>
        </w:rPr>
        <w:t>d)</w:t>
      </w:r>
      <w:r w:rsidRPr="0076057B">
        <w:rPr>
          <w:rFonts w:ascii="Arial" w:eastAsia="Arial" w:hAnsi="Arial"/>
          <w:sz w:val="24"/>
        </w:rPr>
        <w:tab/>
        <w:t>be solvent; and</w:t>
      </w:r>
    </w:p>
    <w:p w14:paraId="21EB32A1" w14:textId="1CD77A18" w:rsidR="000D523A" w:rsidRPr="0076057B" w:rsidRDefault="002A558F" w:rsidP="0076057B">
      <w:pPr>
        <w:numPr>
          <w:ilvl w:val="0"/>
          <w:numId w:val="46"/>
        </w:numPr>
        <w:tabs>
          <w:tab w:val="clear" w:pos="504"/>
          <w:tab w:val="left" w:pos="1296"/>
        </w:tabs>
        <w:spacing w:line="302" w:lineRule="exact"/>
        <w:ind w:left="1296" w:right="1224" w:hanging="504"/>
        <w:contextualSpacing/>
        <w:textAlignment w:val="baseline"/>
        <w:rPr>
          <w:rFonts w:ascii="Arial" w:eastAsia="Arial" w:hAnsi="Arial"/>
          <w:sz w:val="24"/>
        </w:rPr>
      </w:pPr>
      <w:r w:rsidRPr="0076057B">
        <w:rPr>
          <w:rFonts w:ascii="Arial" w:eastAsia="Arial" w:hAnsi="Arial"/>
          <w:sz w:val="24"/>
        </w:rPr>
        <w:t>have operated in Australia and filed business activity statements showing ongoing trading in at least three consecutive years</w:t>
      </w:r>
      <w:r w:rsidR="00747DFD" w:rsidRPr="0076057B">
        <w:rPr>
          <w:rStyle w:val="FootnoteReference"/>
          <w:rFonts w:ascii="Arial" w:eastAsia="Arial" w:hAnsi="Arial"/>
          <w:sz w:val="24"/>
        </w:rPr>
        <w:footnoteReference w:id="2"/>
      </w:r>
      <w:r w:rsidRPr="0076057B">
        <w:rPr>
          <w:rFonts w:ascii="Arial" w:eastAsia="Arial" w:hAnsi="Arial"/>
          <w:sz w:val="24"/>
        </w:rPr>
        <w:t>; and</w:t>
      </w:r>
    </w:p>
    <w:p w14:paraId="21EB32A2" w14:textId="1D36F56F" w:rsidR="000D523A" w:rsidRPr="0076057B" w:rsidRDefault="002A558F" w:rsidP="0076057B">
      <w:pPr>
        <w:numPr>
          <w:ilvl w:val="0"/>
          <w:numId w:val="46"/>
        </w:numPr>
        <w:tabs>
          <w:tab w:val="clear" w:pos="504"/>
          <w:tab w:val="left" w:pos="1296"/>
        </w:tabs>
        <w:spacing w:before="118" w:line="319" w:lineRule="exact"/>
        <w:ind w:left="1296" w:right="864" w:hanging="504"/>
        <w:contextualSpacing/>
        <w:textAlignment w:val="baseline"/>
        <w:rPr>
          <w:rFonts w:ascii="Arial" w:eastAsia="Arial" w:hAnsi="Arial"/>
          <w:sz w:val="24"/>
        </w:rPr>
      </w:pPr>
      <w:r w:rsidRPr="0076057B">
        <w:rPr>
          <w:rFonts w:ascii="Arial" w:eastAsia="Arial" w:hAnsi="Arial"/>
          <w:sz w:val="24"/>
        </w:rPr>
        <w:t xml:space="preserve">must not have previously received a </w:t>
      </w:r>
      <w:r w:rsidRPr="00E711A6">
        <w:rPr>
          <w:rFonts w:ascii="Arial" w:eastAsia="Arial" w:hAnsi="Arial"/>
          <w:i/>
          <w:sz w:val="24"/>
        </w:rPr>
        <w:t>Research Connections Facilitation</w:t>
      </w:r>
      <w:r w:rsidRPr="0076057B">
        <w:rPr>
          <w:rFonts w:ascii="Arial" w:eastAsia="Arial" w:hAnsi="Arial"/>
          <w:sz w:val="24"/>
        </w:rPr>
        <w:t xml:space="preserve"> or an </w:t>
      </w:r>
      <w:r w:rsidRPr="0076057B">
        <w:rPr>
          <w:rFonts w:ascii="Arial" w:eastAsia="Arial" w:hAnsi="Arial"/>
          <w:i/>
          <w:sz w:val="24"/>
        </w:rPr>
        <w:t>Innovation Connections Facilitation</w:t>
      </w:r>
      <w:r w:rsidR="00224B60" w:rsidRPr="0076057B">
        <w:rPr>
          <w:rFonts w:ascii="Arial" w:eastAsia="Arial" w:hAnsi="Arial"/>
          <w:i/>
          <w:sz w:val="24"/>
        </w:rPr>
        <w:t xml:space="preserve"> </w:t>
      </w:r>
      <w:r w:rsidR="00224B60" w:rsidRPr="00E711A6">
        <w:rPr>
          <w:rFonts w:ascii="Arial" w:eastAsia="Arial" w:hAnsi="Arial"/>
          <w:sz w:val="24"/>
        </w:rPr>
        <w:t>in the last five years</w:t>
      </w:r>
      <w:r w:rsidRPr="0076057B">
        <w:rPr>
          <w:rFonts w:ascii="Arial" w:eastAsia="Arial" w:hAnsi="Arial"/>
          <w:sz w:val="24"/>
        </w:rPr>
        <w:t xml:space="preserve">, unless otherwise agreed by the </w:t>
      </w:r>
      <w:r w:rsidRPr="0076057B">
        <w:rPr>
          <w:rFonts w:ascii="Arial" w:eastAsia="Arial" w:hAnsi="Arial"/>
          <w:i/>
          <w:sz w:val="24"/>
        </w:rPr>
        <w:t>Program Delegate</w:t>
      </w:r>
      <w:r w:rsidRPr="0076057B">
        <w:rPr>
          <w:rFonts w:ascii="Arial" w:eastAsia="Arial" w:hAnsi="Arial"/>
          <w:sz w:val="24"/>
        </w:rPr>
        <w:t>; and</w:t>
      </w:r>
    </w:p>
    <w:p w14:paraId="21EB32A3" w14:textId="77777777" w:rsidR="000D523A" w:rsidRPr="0076057B" w:rsidRDefault="002A558F" w:rsidP="0076057B">
      <w:pPr>
        <w:numPr>
          <w:ilvl w:val="0"/>
          <w:numId w:val="46"/>
        </w:numPr>
        <w:tabs>
          <w:tab w:val="clear" w:pos="504"/>
          <w:tab w:val="left" w:pos="1296"/>
        </w:tabs>
        <w:spacing w:before="121" w:line="319" w:lineRule="exact"/>
        <w:ind w:left="1296" w:right="936" w:hanging="504"/>
        <w:contextualSpacing/>
        <w:textAlignment w:val="baseline"/>
        <w:rPr>
          <w:rFonts w:ascii="Arial" w:eastAsia="Arial" w:hAnsi="Arial"/>
          <w:spacing w:val="-1"/>
          <w:sz w:val="24"/>
        </w:rPr>
      </w:pPr>
      <w:r w:rsidRPr="0076057B">
        <w:rPr>
          <w:rFonts w:ascii="Arial" w:eastAsia="Arial" w:hAnsi="Arial"/>
          <w:spacing w:val="-1"/>
          <w:sz w:val="24"/>
        </w:rPr>
        <w:t xml:space="preserve">not be named by the Workplace Gender Equality Agency as an organisation that has not complied with the </w:t>
      </w:r>
      <w:r w:rsidRPr="0076057B">
        <w:rPr>
          <w:rFonts w:ascii="Arial" w:eastAsia="Arial" w:hAnsi="Arial"/>
          <w:i/>
          <w:spacing w:val="-1"/>
          <w:sz w:val="24"/>
        </w:rPr>
        <w:t>Workplace Gender Equality Act 2012 (Cth)</w:t>
      </w:r>
      <w:r w:rsidRPr="0076057B">
        <w:rPr>
          <w:rFonts w:ascii="Arial" w:eastAsia="Arial" w:hAnsi="Arial"/>
          <w:spacing w:val="-1"/>
          <w:sz w:val="24"/>
        </w:rPr>
        <w:t>.</w:t>
      </w:r>
    </w:p>
    <w:p w14:paraId="21EB32A4" w14:textId="06750685"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following entities are </w:t>
      </w:r>
      <w:r w:rsidRPr="0076057B">
        <w:rPr>
          <w:rFonts w:ascii="Arial" w:eastAsia="Arial" w:hAnsi="Arial"/>
          <w:b/>
          <w:sz w:val="24"/>
        </w:rPr>
        <w:t xml:space="preserve">ineligible </w:t>
      </w:r>
      <w:r w:rsidRPr="0076057B">
        <w:rPr>
          <w:rFonts w:ascii="Arial" w:eastAsia="Arial" w:hAnsi="Arial"/>
          <w:sz w:val="24"/>
        </w:rPr>
        <w:t xml:space="preserve">to apply for </w:t>
      </w:r>
      <w:r w:rsidRPr="0076057B">
        <w:rPr>
          <w:rFonts w:ascii="Arial" w:eastAsia="Arial" w:hAnsi="Arial"/>
          <w:i/>
          <w:sz w:val="24"/>
        </w:rPr>
        <w:t>Innovation Connections</w:t>
      </w:r>
      <w:r w:rsidRPr="0076057B">
        <w:rPr>
          <w:rFonts w:ascii="Arial" w:eastAsia="Arial" w:hAnsi="Arial"/>
          <w:sz w:val="24"/>
        </w:rPr>
        <w:t>:</w:t>
      </w:r>
    </w:p>
    <w:p w14:paraId="21EB32A5" w14:textId="77777777" w:rsidR="000D523A" w:rsidRPr="0076057B" w:rsidRDefault="002A558F" w:rsidP="00EA0F7E">
      <w:pPr>
        <w:numPr>
          <w:ilvl w:val="0"/>
          <w:numId w:val="47"/>
        </w:numPr>
        <w:tabs>
          <w:tab w:val="clear" w:pos="504"/>
          <w:tab w:val="left" w:pos="1296"/>
        </w:tabs>
        <w:spacing w:before="165" w:line="270" w:lineRule="exact"/>
        <w:ind w:left="1299" w:hanging="505"/>
        <w:contextualSpacing/>
        <w:textAlignment w:val="baseline"/>
        <w:rPr>
          <w:rFonts w:ascii="Arial" w:eastAsia="Arial" w:hAnsi="Arial"/>
          <w:sz w:val="24"/>
        </w:rPr>
      </w:pPr>
      <w:r w:rsidRPr="0076057B">
        <w:rPr>
          <w:rFonts w:ascii="Arial" w:eastAsia="Arial" w:hAnsi="Arial"/>
          <w:sz w:val="24"/>
        </w:rPr>
        <w:t>individuals;</w:t>
      </w:r>
    </w:p>
    <w:p w14:paraId="21EB32A6" w14:textId="77777777" w:rsidR="000D523A" w:rsidRPr="0076057B" w:rsidRDefault="002A558F" w:rsidP="00EA0F7E">
      <w:pPr>
        <w:numPr>
          <w:ilvl w:val="0"/>
          <w:numId w:val="47"/>
        </w:numPr>
        <w:tabs>
          <w:tab w:val="clear" w:pos="504"/>
          <w:tab w:val="left" w:pos="1296"/>
        </w:tabs>
        <w:spacing w:before="167" w:line="270" w:lineRule="exact"/>
        <w:ind w:left="1299" w:hanging="505"/>
        <w:contextualSpacing/>
        <w:textAlignment w:val="baseline"/>
        <w:rPr>
          <w:rFonts w:ascii="Arial" w:eastAsia="Arial" w:hAnsi="Arial"/>
          <w:sz w:val="24"/>
        </w:rPr>
      </w:pPr>
      <w:r w:rsidRPr="0076057B">
        <w:rPr>
          <w:rFonts w:ascii="Arial" w:eastAsia="Arial" w:hAnsi="Arial"/>
          <w:sz w:val="24"/>
        </w:rPr>
        <w:t>partnerships;</w:t>
      </w:r>
    </w:p>
    <w:p w14:paraId="21EB32A7" w14:textId="77777777" w:rsidR="000D523A" w:rsidRPr="0076057B" w:rsidRDefault="002A558F" w:rsidP="00EA0F7E">
      <w:pPr>
        <w:numPr>
          <w:ilvl w:val="0"/>
          <w:numId w:val="47"/>
        </w:numPr>
        <w:tabs>
          <w:tab w:val="clear" w:pos="504"/>
          <w:tab w:val="left" w:pos="1296"/>
        </w:tabs>
        <w:spacing w:before="167" w:line="273" w:lineRule="exact"/>
        <w:ind w:left="1299" w:hanging="505"/>
        <w:contextualSpacing/>
        <w:textAlignment w:val="baseline"/>
        <w:rPr>
          <w:rFonts w:ascii="Arial" w:eastAsia="Arial" w:hAnsi="Arial"/>
          <w:sz w:val="24"/>
        </w:rPr>
      </w:pPr>
      <w:r w:rsidRPr="0076057B">
        <w:rPr>
          <w:rFonts w:ascii="Arial" w:eastAsia="Arial" w:hAnsi="Arial"/>
          <w:sz w:val="24"/>
        </w:rPr>
        <w:t xml:space="preserve">trusts, except for trusts with trustees that are </w:t>
      </w:r>
      <w:r w:rsidRPr="0076057B">
        <w:rPr>
          <w:rFonts w:ascii="Arial" w:eastAsia="Arial" w:hAnsi="Arial"/>
          <w:i/>
          <w:sz w:val="24"/>
        </w:rPr>
        <w:t>Eligible Corporations</w:t>
      </w:r>
      <w:r w:rsidRPr="0076057B">
        <w:rPr>
          <w:rFonts w:ascii="Arial" w:eastAsia="Arial" w:hAnsi="Arial"/>
          <w:sz w:val="24"/>
        </w:rPr>
        <w:t>; and</w:t>
      </w:r>
    </w:p>
    <w:p w14:paraId="21EB32A8" w14:textId="77777777" w:rsidR="000D523A" w:rsidRPr="0076057B" w:rsidRDefault="002A558F" w:rsidP="00EA0F7E">
      <w:pPr>
        <w:numPr>
          <w:ilvl w:val="0"/>
          <w:numId w:val="47"/>
        </w:numPr>
        <w:tabs>
          <w:tab w:val="clear" w:pos="504"/>
          <w:tab w:val="left" w:pos="1296"/>
        </w:tabs>
        <w:spacing w:before="117" w:line="317" w:lineRule="exact"/>
        <w:ind w:left="1299" w:right="792" w:hanging="505"/>
        <w:contextualSpacing/>
        <w:textAlignment w:val="baseline"/>
        <w:rPr>
          <w:rFonts w:ascii="Arial" w:eastAsia="Arial" w:hAnsi="Arial"/>
          <w:sz w:val="24"/>
        </w:rPr>
      </w:pPr>
      <w:r w:rsidRPr="0076057B">
        <w:rPr>
          <w:rFonts w:ascii="Arial" w:eastAsia="Arial" w:hAnsi="Arial"/>
          <w:sz w:val="24"/>
        </w:rPr>
        <w:t>Commonwealth, State and Local Government agencies and bodies (including government business enterprises).</w:t>
      </w:r>
    </w:p>
    <w:p w14:paraId="21EB32A9" w14:textId="3063C78F" w:rsidR="000D523A" w:rsidRPr="0076057B" w:rsidRDefault="002A558F" w:rsidP="0076057B">
      <w:pPr>
        <w:pStyle w:val="Heading3"/>
        <w:rPr>
          <w:color w:val="auto"/>
        </w:rPr>
      </w:pPr>
      <w:bookmarkStart w:id="57" w:name="_Toc43809465"/>
      <w:r w:rsidRPr="0076057B">
        <w:rPr>
          <w:color w:val="auto"/>
        </w:rPr>
        <w:t>Innovation Connections Grant</w:t>
      </w:r>
      <w:bookmarkEnd w:id="57"/>
    </w:p>
    <w:p w14:paraId="21EB32AA" w14:textId="26C2328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To be eligible for an </w:t>
      </w:r>
      <w:r w:rsidRPr="0076057B">
        <w:rPr>
          <w:rFonts w:ascii="Arial" w:eastAsia="Arial" w:hAnsi="Arial"/>
          <w:i/>
          <w:sz w:val="24"/>
        </w:rPr>
        <w:t>Innovation Connections Grant</w:t>
      </w:r>
      <w:r w:rsidRPr="0076057B">
        <w:rPr>
          <w:rFonts w:ascii="Arial" w:eastAsia="Arial" w:hAnsi="Arial"/>
          <w:sz w:val="24"/>
        </w:rPr>
        <w:t xml:space="preserve">, </w:t>
      </w:r>
      <w:r w:rsidRPr="0076057B">
        <w:rPr>
          <w:rFonts w:ascii="Arial" w:eastAsia="Arial" w:hAnsi="Arial"/>
          <w:i/>
          <w:sz w:val="24"/>
        </w:rPr>
        <w:t xml:space="preserve">applicants </w:t>
      </w:r>
      <w:r w:rsidRPr="0076057B">
        <w:rPr>
          <w:rFonts w:ascii="Arial" w:eastAsia="Arial" w:hAnsi="Arial"/>
          <w:sz w:val="24"/>
        </w:rPr>
        <w:t>must:</w:t>
      </w:r>
    </w:p>
    <w:p w14:paraId="21EB32AB" w14:textId="50DEE76E" w:rsidR="000D523A" w:rsidRPr="0076057B" w:rsidRDefault="002A558F" w:rsidP="00EA0F7E">
      <w:pPr>
        <w:tabs>
          <w:tab w:val="left" w:pos="1296"/>
        </w:tabs>
        <w:spacing w:before="120" w:line="319" w:lineRule="exact"/>
        <w:ind w:left="1296" w:right="1224" w:hanging="504"/>
        <w:contextualSpacing/>
        <w:textAlignment w:val="baseline"/>
        <w:rPr>
          <w:rFonts w:ascii="Arial" w:eastAsia="Arial" w:hAnsi="Arial"/>
          <w:sz w:val="24"/>
        </w:rPr>
      </w:pPr>
      <w:r w:rsidRPr="0076057B">
        <w:rPr>
          <w:rFonts w:ascii="Arial" w:eastAsia="Arial" w:hAnsi="Arial"/>
          <w:sz w:val="24"/>
        </w:rPr>
        <w:t>a)</w:t>
      </w:r>
      <w:r w:rsidRPr="0076057B">
        <w:rPr>
          <w:rFonts w:ascii="Arial" w:eastAsia="Arial" w:hAnsi="Arial"/>
          <w:sz w:val="24"/>
        </w:rPr>
        <w:tab/>
        <w:t xml:space="preserve">have received </w:t>
      </w:r>
      <w:r w:rsidR="00A34A03">
        <w:rPr>
          <w:rFonts w:ascii="Arial" w:eastAsia="Arial" w:hAnsi="Arial"/>
          <w:sz w:val="24"/>
        </w:rPr>
        <w:t>a facilitation report</w:t>
      </w:r>
      <w:r w:rsidRPr="0076057B">
        <w:rPr>
          <w:rFonts w:ascii="Arial" w:eastAsia="Arial" w:hAnsi="Arial"/>
          <w:sz w:val="24"/>
        </w:rPr>
        <w:t>; and</w:t>
      </w:r>
    </w:p>
    <w:p w14:paraId="21EB32AC" w14:textId="6B27A387" w:rsidR="000D523A" w:rsidRPr="0076057B" w:rsidRDefault="002A558F" w:rsidP="00EA0F7E">
      <w:pPr>
        <w:tabs>
          <w:tab w:val="left" w:pos="1296"/>
        </w:tabs>
        <w:spacing w:before="116" w:line="319" w:lineRule="exact"/>
        <w:ind w:left="1296" w:right="576" w:hanging="504"/>
        <w:contextualSpacing/>
        <w:textAlignment w:val="baseline"/>
        <w:rPr>
          <w:rFonts w:ascii="Arial" w:eastAsia="Arial" w:hAnsi="Arial"/>
          <w:sz w:val="24"/>
        </w:rPr>
      </w:pPr>
      <w:r w:rsidRPr="0076057B">
        <w:rPr>
          <w:rFonts w:ascii="Arial" w:eastAsia="Arial" w:hAnsi="Arial"/>
          <w:sz w:val="24"/>
        </w:rPr>
        <w:lastRenderedPageBreak/>
        <w:t>b)</w:t>
      </w:r>
      <w:r w:rsidRPr="0076057B">
        <w:rPr>
          <w:rFonts w:ascii="Arial" w:eastAsia="Arial" w:hAnsi="Arial"/>
          <w:sz w:val="24"/>
        </w:rPr>
        <w:tab/>
        <w:t xml:space="preserve">be undertaking one of the following </w:t>
      </w:r>
      <w:r w:rsidR="00966564">
        <w:rPr>
          <w:rFonts w:ascii="Arial" w:eastAsia="Arial" w:hAnsi="Arial"/>
          <w:i/>
          <w:sz w:val="24"/>
        </w:rPr>
        <w:t>a</w:t>
      </w:r>
      <w:r w:rsidRPr="0076057B">
        <w:rPr>
          <w:rFonts w:ascii="Arial" w:eastAsia="Arial" w:hAnsi="Arial"/>
          <w:i/>
          <w:sz w:val="24"/>
        </w:rPr>
        <w:t xml:space="preserve">ctivities </w:t>
      </w:r>
      <w:r w:rsidRPr="0076057B">
        <w:rPr>
          <w:rFonts w:ascii="Arial" w:eastAsia="Arial" w:hAnsi="Arial"/>
          <w:sz w:val="24"/>
        </w:rPr>
        <w:t xml:space="preserve">recommended </w:t>
      </w:r>
      <w:r w:rsidR="00A34A03">
        <w:rPr>
          <w:rFonts w:ascii="Arial" w:eastAsia="Arial" w:hAnsi="Arial"/>
          <w:sz w:val="24"/>
        </w:rPr>
        <w:t>through the facilitation</w:t>
      </w:r>
      <w:r w:rsidRPr="0076057B">
        <w:rPr>
          <w:rFonts w:ascii="Arial" w:eastAsia="Arial" w:hAnsi="Arial"/>
          <w:sz w:val="24"/>
        </w:rPr>
        <w:t>:</w:t>
      </w:r>
    </w:p>
    <w:p w14:paraId="21EB32AD" w14:textId="77777777" w:rsidR="000D523A" w:rsidRPr="0076057B" w:rsidRDefault="002A558F" w:rsidP="00EA0F7E">
      <w:pPr>
        <w:numPr>
          <w:ilvl w:val="0"/>
          <w:numId w:val="48"/>
        </w:numPr>
        <w:tabs>
          <w:tab w:val="clear" w:pos="504"/>
          <w:tab w:val="left" w:pos="2304"/>
        </w:tabs>
        <w:spacing w:before="164" w:line="270" w:lineRule="exact"/>
        <w:ind w:left="1672" w:hanging="442"/>
        <w:contextualSpacing/>
        <w:textAlignment w:val="baseline"/>
        <w:rPr>
          <w:rFonts w:ascii="Arial" w:eastAsia="Arial" w:hAnsi="Arial"/>
          <w:spacing w:val="1"/>
          <w:sz w:val="24"/>
        </w:rPr>
      </w:pPr>
      <w:r w:rsidRPr="0076057B">
        <w:rPr>
          <w:rFonts w:ascii="Arial" w:eastAsia="Arial" w:hAnsi="Arial"/>
          <w:spacing w:val="1"/>
          <w:sz w:val="24"/>
        </w:rPr>
        <w:t xml:space="preserve">a </w:t>
      </w:r>
      <w:r w:rsidRPr="004E4EE2">
        <w:rPr>
          <w:rFonts w:ascii="Arial" w:eastAsia="Arial" w:hAnsi="Arial"/>
          <w:i/>
          <w:spacing w:val="1"/>
          <w:sz w:val="24"/>
        </w:rPr>
        <w:t>Researcher Placement</w:t>
      </w:r>
      <w:r w:rsidRPr="0076057B">
        <w:rPr>
          <w:rFonts w:ascii="Arial" w:eastAsia="Arial" w:hAnsi="Arial"/>
          <w:spacing w:val="1"/>
          <w:sz w:val="24"/>
        </w:rPr>
        <w:t>; or</w:t>
      </w:r>
    </w:p>
    <w:p w14:paraId="21EB32AE" w14:textId="77777777" w:rsidR="000D523A" w:rsidRPr="0076057B" w:rsidRDefault="002A558F" w:rsidP="00EA0F7E">
      <w:pPr>
        <w:numPr>
          <w:ilvl w:val="0"/>
          <w:numId w:val="48"/>
        </w:numPr>
        <w:tabs>
          <w:tab w:val="clear" w:pos="504"/>
          <w:tab w:val="left" w:pos="2304"/>
        </w:tabs>
        <w:spacing w:before="167" w:line="270" w:lineRule="exact"/>
        <w:ind w:left="1672" w:hanging="442"/>
        <w:contextualSpacing/>
        <w:textAlignment w:val="baseline"/>
        <w:rPr>
          <w:rFonts w:ascii="Arial" w:eastAsia="Arial" w:hAnsi="Arial"/>
          <w:spacing w:val="1"/>
          <w:sz w:val="24"/>
        </w:rPr>
      </w:pPr>
      <w:r w:rsidRPr="0076057B">
        <w:rPr>
          <w:rFonts w:ascii="Arial" w:eastAsia="Arial" w:hAnsi="Arial"/>
          <w:spacing w:val="1"/>
          <w:sz w:val="24"/>
        </w:rPr>
        <w:t xml:space="preserve">a </w:t>
      </w:r>
      <w:r w:rsidRPr="004E4EE2">
        <w:rPr>
          <w:rFonts w:ascii="Arial" w:eastAsia="Arial" w:hAnsi="Arial"/>
          <w:i/>
          <w:spacing w:val="1"/>
          <w:sz w:val="24"/>
        </w:rPr>
        <w:t>Business Researcher Placement</w:t>
      </w:r>
      <w:r w:rsidRPr="0076057B">
        <w:rPr>
          <w:rFonts w:ascii="Arial" w:eastAsia="Arial" w:hAnsi="Arial"/>
          <w:spacing w:val="1"/>
          <w:sz w:val="24"/>
        </w:rPr>
        <w:t>; or</w:t>
      </w:r>
    </w:p>
    <w:p w14:paraId="21EB32AF" w14:textId="77777777" w:rsidR="000D523A" w:rsidRPr="0076057B" w:rsidRDefault="002A558F" w:rsidP="00EA0F7E">
      <w:pPr>
        <w:numPr>
          <w:ilvl w:val="0"/>
          <w:numId w:val="48"/>
        </w:numPr>
        <w:tabs>
          <w:tab w:val="clear" w:pos="504"/>
          <w:tab w:val="left" w:pos="2304"/>
        </w:tabs>
        <w:spacing w:before="166" w:line="270" w:lineRule="exact"/>
        <w:ind w:left="1672" w:hanging="442"/>
        <w:contextualSpacing/>
        <w:textAlignment w:val="baseline"/>
        <w:rPr>
          <w:rFonts w:ascii="Arial" w:eastAsia="Arial" w:hAnsi="Arial"/>
          <w:spacing w:val="1"/>
          <w:sz w:val="24"/>
        </w:rPr>
      </w:pPr>
      <w:r w:rsidRPr="0076057B">
        <w:rPr>
          <w:rFonts w:ascii="Arial" w:eastAsia="Arial" w:hAnsi="Arial"/>
          <w:spacing w:val="1"/>
          <w:sz w:val="24"/>
        </w:rPr>
        <w:t xml:space="preserve">a </w:t>
      </w:r>
      <w:r w:rsidRPr="004E4EE2">
        <w:rPr>
          <w:rFonts w:ascii="Arial" w:eastAsia="Arial" w:hAnsi="Arial"/>
          <w:i/>
          <w:spacing w:val="1"/>
          <w:sz w:val="24"/>
        </w:rPr>
        <w:t>Graduate Placement</w:t>
      </w:r>
      <w:r w:rsidRPr="0076057B">
        <w:rPr>
          <w:rFonts w:ascii="Arial" w:eastAsia="Arial" w:hAnsi="Arial"/>
          <w:spacing w:val="1"/>
          <w:sz w:val="24"/>
        </w:rPr>
        <w:t>.</w:t>
      </w:r>
    </w:p>
    <w:p w14:paraId="21EB32B0" w14:textId="6AB96787" w:rsidR="000D523A" w:rsidRPr="0076057B" w:rsidRDefault="002A558F" w:rsidP="00EA0F7E">
      <w:pPr>
        <w:tabs>
          <w:tab w:val="left" w:pos="1296"/>
        </w:tabs>
        <w:spacing w:before="119" w:line="319" w:lineRule="exact"/>
        <w:ind w:left="1296" w:right="576" w:hanging="504"/>
        <w:contextualSpacing/>
        <w:textAlignment w:val="baseline"/>
        <w:rPr>
          <w:rFonts w:ascii="Arial" w:eastAsia="Arial" w:hAnsi="Arial"/>
          <w:sz w:val="24"/>
        </w:rPr>
      </w:pPr>
      <w:r w:rsidRPr="0076057B">
        <w:rPr>
          <w:rFonts w:ascii="Arial" w:eastAsia="Arial" w:hAnsi="Arial"/>
          <w:sz w:val="24"/>
        </w:rPr>
        <w:t>c)</w:t>
      </w:r>
      <w:r w:rsidRPr="0076057B">
        <w:rPr>
          <w:rFonts w:ascii="Arial" w:eastAsia="Arial" w:hAnsi="Arial"/>
          <w:sz w:val="24"/>
        </w:rPr>
        <w:tab/>
        <w:t xml:space="preserve">be able to fund the total value of the cost of the </w:t>
      </w:r>
      <w:r w:rsidR="00973662">
        <w:rPr>
          <w:rFonts w:ascii="Arial" w:eastAsia="Arial" w:hAnsi="Arial"/>
          <w:i/>
          <w:sz w:val="24"/>
        </w:rPr>
        <w:t xml:space="preserve">project </w:t>
      </w:r>
      <w:r w:rsidRPr="0076057B">
        <w:rPr>
          <w:rFonts w:ascii="Arial" w:eastAsia="Arial" w:hAnsi="Arial"/>
          <w:sz w:val="24"/>
        </w:rPr>
        <w:t xml:space="preserve">before receiving the </w:t>
      </w:r>
      <w:r w:rsidRPr="0076057B">
        <w:rPr>
          <w:rFonts w:ascii="Arial" w:eastAsia="Arial" w:hAnsi="Arial"/>
          <w:i/>
          <w:sz w:val="24"/>
        </w:rPr>
        <w:t>Innovation Connections Grant</w:t>
      </w:r>
      <w:r w:rsidRPr="0076057B">
        <w:rPr>
          <w:rFonts w:ascii="Arial" w:eastAsia="Arial" w:hAnsi="Arial"/>
          <w:sz w:val="24"/>
        </w:rPr>
        <w:t>; and</w:t>
      </w:r>
    </w:p>
    <w:p w14:paraId="21EB32B1" w14:textId="67AC89C5" w:rsidR="000D523A" w:rsidRPr="0076057B" w:rsidRDefault="002A558F" w:rsidP="00EA0F7E">
      <w:pPr>
        <w:tabs>
          <w:tab w:val="left" w:pos="1296"/>
        </w:tabs>
        <w:spacing w:before="123" w:line="316" w:lineRule="exact"/>
        <w:ind w:left="1296" w:right="648" w:hanging="504"/>
        <w:contextualSpacing/>
        <w:textAlignment w:val="baseline"/>
        <w:rPr>
          <w:rFonts w:ascii="Arial" w:eastAsia="Arial" w:hAnsi="Arial"/>
          <w:sz w:val="24"/>
        </w:rPr>
      </w:pPr>
      <w:r w:rsidRPr="0076057B">
        <w:rPr>
          <w:rFonts w:ascii="Arial" w:eastAsia="Arial" w:hAnsi="Arial"/>
          <w:sz w:val="24"/>
        </w:rPr>
        <w:t>d)</w:t>
      </w:r>
      <w:r w:rsidRPr="0076057B">
        <w:rPr>
          <w:rFonts w:ascii="Arial" w:eastAsia="Arial" w:hAnsi="Arial"/>
          <w:sz w:val="24"/>
        </w:rPr>
        <w:tab/>
        <w:t>identify the proposed research provider, research employee, graduate or post</w:t>
      </w:r>
      <w:r w:rsidRPr="0076057B">
        <w:rPr>
          <w:rFonts w:ascii="Arial" w:eastAsia="Arial" w:hAnsi="Arial"/>
          <w:sz w:val="24"/>
        </w:rPr>
        <w:softHyphen/>
        <w:t>graduate; and</w:t>
      </w:r>
    </w:p>
    <w:p w14:paraId="21EB32B3" w14:textId="7A399F5D" w:rsidR="000D523A" w:rsidRPr="0076057B" w:rsidRDefault="002A558F" w:rsidP="00E711A6">
      <w:pPr>
        <w:tabs>
          <w:tab w:val="left" w:pos="1296"/>
        </w:tabs>
        <w:spacing w:before="167" w:line="273" w:lineRule="exact"/>
        <w:ind w:left="1299" w:hanging="505"/>
        <w:contextualSpacing/>
        <w:textAlignment w:val="baseline"/>
        <w:rPr>
          <w:rFonts w:ascii="Arial" w:eastAsia="Arial" w:hAnsi="Arial"/>
          <w:sz w:val="24"/>
        </w:rPr>
      </w:pPr>
      <w:r w:rsidRPr="0076057B">
        <w:rPr>
          <w:rFonts w:ascii="Arial" w:eastAsia="Arial" w:hAnsi="Arial"/>
          <w:sz w:val="24"/>
        </w:rPr>
        <w:t>e)</w:t>
      </w:r>
      <w:r w:rsidRPr="0076057B">
        <w:rPr>
          <w:rFonts w:ascii="Arial" w:eastAsia="Arial" w:hAnsi="Arial"/>
          <w:sz w:val="24"/>
        </w:rPr>
        <w:tab/>
        <w:t xml:space="preserve">apply for an </w:t>
      </w:r>
      <w:r w:rsidRPr="004E4EE2">
        <w:rPr>
          <w:rFonts w:ascii="Arial" w:eastAsia="Arial" w:hAnsi="Arial"/>
          <w:i/>
          <w:sz w:val="24"/>
        </w:rPr>
        <w:t>Innovation Connections Grant</w:t>
      </w:r>
      <w:r w:rsidRPr="00EA0F7E">
        <w:rPr>
          <w:rFonts w:ascii="Arial" w:eastAsia="Arial" w:hAnsi="Arial"/>
          <w:sz w:val="24"/>
        </w:rPr>
        <w:t xml:space="preserve"> </w:t>
      </w:r>
      <w:r w:rsidRPr="0076057B">
        <w:rPr>
          <w:rFonts w:ascii="Arial" w:eastAsia="Arial" w:hAnsi="Arial"/>
          <w:sz w:val="24"/>
        </w:rPr>
        <w:t>within 12 months of receiving a</w:t>
      </w:r>
      <w:r w:rsidR="000E0149" w:rsidRPr="0076057B">
        <w:rPr>
          <w:rFonts w:ascii="Arial" w:eastAsia="Arial" w:hAnsi="Arial"/>
          <w:sz w:val="24"/>
        </w:rPr>
        <w:t xml:space="preserve"> </w:t>
      </w:r>
      <w:r w:rsidR="00901163">
        <w:rPr>
          <w:rFonts w:ascii="Arial" w:eastAsia="Arial" w:hAnsi="Arial"/>
          <w:sz w:val="24"/>
        </w:rPr>
        <w:t>facilitation report</w:t>
      </w:r>
      <w:r w:rsidRPr="0076057B">
        <w:rPr>
          <w:rFonts w:ascii="Arial" w:eastAsia="Arial" w:hAnsi="Arial"/>
          <w:sz w:val="24"/>
        </w:rPr>
        <w:t xml:space="preserve">, unless otherwise agreed by the </w:t>
      </w:r>
      <w:r w:rsidRPr="004E4EE2">
        <w:rPr>
          <w:rFonts w:ascii="Arial" w:eastAsia="Arial" w:hAnsi="Arial"/>
          <w:i/>
          <w:sz w:val="24"/>
        </w:rPr>
        <w:t>Program Delegate</w:t>
      </w:r>
      <w:r w:rsidRPr="0076057B">
        <w:rPr>
          <w:rFonts w:ascii="Arial" w:eastAsia="Arial" w:hAnsi="Arial"/>
          <w:sz w:val="24"/>
        </w:rPr>
        <w:t>.</w:t>
      </w:r>
    </w:p>
    <w:p w14:paraId="21EB32B7" w14:textId="2C1EFA5B" w:rsidR="000D523A" w:rsidRPr="003D44E1" w:rsidRDefault="00901163"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3D44E1">
        <w:rPr>
          <w:rFonts w:ascii="Arial" w:eastAsia="Arial" w:hAnsi="Arial"/>
          <w:i/>
          <w:sz w:val="24"/>
        </w:rPr>
        <w:t>A</w:t>
      </w:r>
      <w:r w:rsidR="002A558F" w:rsidRPr="003D44E1">
        <w:rPr>
          <w:rFonts w:ascii="Arial" w:eastAsia="Arial" w:hAnsi="Arial"/>
          <w:i/>
          <w:sz w:val="24"/>
        </w:rPr>
        <w:t xml:space="preserve">pplicants </w:t>
      </w:r>
      <w:r w:rsidR="002A558F" w:rsidRPr="003D44E1">
        <w:rPr>
          <w:rFonts w:ascii="Arial" w:eastAsia="Arial" w:hAnsi="Arial"/>
          <w:sz w:val="24"/>
        </w:rPr>
        <w:t xml:space="preserve">must not have received a </w:t>
      </w:r>
      <w:r w:rsidR="002A558F" w:rsidRPr="003D44E1">
        <w:rPr>
          <w:rFonts w:ascii="Arial" w:eastAsia="Arial" w:hAnsi="Arial"/>
          <w:i/>
          <w:sz w:val="24"/>
        </w:rPr>
        <w:t xml:space="preserve">Research Connections Grant </w:t>
      </w:r>
      <w:r w:rsidR="002A558F" w:rsidRPr="003D44E1">
        <w:rPr>
          <w:rFonts w:ascii="Arial" w:eastAsia="Arial" w:hAnsi="Arial"/>
          <w:sz w:val="24"/>
        </w:rPr>
        <w:t xml:space="preserve">or an </w:t>
      </w:r>
      <w:r w:rsidR="002A558F" w:rsidRPr="003D44E1">
        <w:rPr>
          <w:rFonts w:ascii="Arial" w:eastAsia="Arial" w:hAnsi="Arial"/>
          <w:i/>
          <w:sz w:val="24"/>
        </w:rPr>
        <w:t xml:space="preserve">Innovation Connections Grant </w:t>
      </w:r>
      <w:r w:rsidR="002A558F" w:rsidRPr="003D44E1">
        <w:rPr>
          <w:rFonts w:ascii="Arial" w:eastAsia="Arial" w:hAnsi="Arial"/>
          <w:sz w:val="24"/>
        </w:rPr>
        <w:t>in the last five years</w:t>
      </w:r>
      <w:r w:rsidRPr="003D44E1">
        <w:rPr>
          <w:rFonts w:ascii="Arial" w:eastAsia="Arial" w:hAnsi="Arial"/>
          <w:sz w:val="24"/>
        </w:rPr>
        <w:t>,</w:t>
      </w:r>
      <w:r w:rsidR="002A558F" w:rsidRPr="003D44E1">
        <w:rPr>
          <w:rFonts w:ascii="Arial" w:eastAsia="Arial" w:hAnsi="Arial"/>
          <w:sz w:val="24"/>
        </w:rPr>
        <w:t xml:space="preserve"> except where a second </w:t>
      </w:r>
      <w:r w:rsidR="00FC50C3" w:rsidRPr="003D44E1">
        <w:rPr>
          <w:rFonts w:ascii="Arial" w:eastAsia="Arial" w:hAnsi="Arial"/>
          <w:sz w:val="24"/>
        </w:rPr>
        <w:t xml:space="preserve">and third </w:t>
      </w:r>
      <w:r w:rsidR="00FC50C3" w:rsidRPr="003D44E1">
        <w:rPr>
          <w:rFonts w:ascii="Arial" w:eastAsia="Arial" w:hAnsi="Arial"/>
          <w:i/>
          <w:sz w:val="24"/>
        </w:rPr>
        <w:t>g</w:t>
      </w:r>
      <w:r w:rsidR="002A558F" w:rsidRPr="003D44E1">
        <w:rPr>
          <w:rFonts w:ascii="Arial" w:eastAsia="Arial" w:hAnsi="Arial"/>
          <w:i/>
          <w:sz w:val="24"/>
        </w:rPr>
        <w:t xml:space="preserve">rant </w:t>
      </w:r>
      <w:r w:rsidR="002A558F" w:rsidRPr="003D44E1">
        <w:rPr>
          <w:rFonts w:ascii="Arial" w:eastAsia="Arial" w:hAnsi="Arial"/>
          <w:sz w:val="24"/>
        </w:rPr>
        <w:t xml:space="preserve">is provided for </w:t>
      </w:r>
      <w:r w:rsidRPr="003D44E1">
        <w:rPr>
          <w:rFonts w:ascii="Arial" w:eastAsia="Arial" w:hAnsi="Arial"/>
          <w:sz w:val="24"/>
        </w:rPr>
        <w:t>in a facilitation report</w:t>
      </w:r>
      <w:r w:rsidR="002A558F" w:rsidRPr="003D44E1">
        <w:rPr>
          <w:rFonts w:ascii="Arial" w:eastAsia="Arial" w:hAnsi="Arial"/>
          <w:i/>
          <w:sz w:val="24"/>
        </w:rPr>
        <w:t xml:space="preserve"> </w:t>
      </w:r>
      <w:r w:rsidR="009720DA" w:rsidRPr="003D44E1">
        <w:rPr>
          <w:rFonts w:ascii="Arial" w:eastAsia="Arial" w:hAnsi="Arial"/>
          <w:sz w:val="24"/>
        </w:rPr>
        <w:t>(clause 10</w:t>
      </w:r>
      <w:r w:rsidR="005B58EB" w:rsidRPr="003D44E1">
        <w:rPr>
          <w:rFonts w:ascii="Arial" w:eastAsia="Arial" w:hAnsi="Arial"/>
          <w:sz w:val="24"/>
        </w:rPr>
        <w:t>3</w:t>
      </w:r>
      <w:r w:rsidR="002A558F" w:rsidRPr="003D44E1">
        <w:rPr>
          <w:rFonts w:ascii="Arial" w:eastAsia="Arial" w:hAnsi="Arial"/>
          <w:sz w:val="24"/>
        </w:rPr>
        <w:t>).</w:t>
      </w:r>
    </w:p>
    <w:p w14:paraId="21EB32B8" w14:textId="32365EB4" w:rsidR="000D523A" w:rsidRPr="0076057B" w:rsidRDefault="002A558F" w:rsidP="0076057B">
      <w:pPr>
        <w:pStyle w:val="Heading2"/>
        <w:rPr>
          <w:color w:val="auto"/>
        </w:rPr>
      </w:pPr>
      <w:bookmarkStart w:id="58" w:name="_Toc43809466"/>
      <w:r w:rsidRPr="0076057B">
        <w:rPr>
          <w:color w:val="auto"/>
        </w:rPr>
        <w:t>Sectors</w:t>
      </w:r>
      <w:bookmarkEnd w:id="58"/>
    </w:p>
    <w:p w14:paraId="21EB32B9" w14:textId="1C9A94C1"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To be eligible for an </w:t>
      </w:r>
      <w:r w:rsidRPr="0076057B">
        <w:rPr>
          <w:rFonts w:ascii="Arial" w:eastAsia="Arial" w:hAnsi="Arial"/>
          <w:i/>
          <w:sz w:val="24"/>
        </w:rPr>
        <w:t>Innovation Connections Facilitation</w:t>
      </w:r>
      <w:r w:rsidRPr="0076057B">
        <w:rPr>
          <w:rFonts w:ascii="Arial" w:eastAsia="Arial" w:hAnsi="Arial"/>
          <w:sz w:val="24"/>
        </w:rPr>
        <w:t xml:space="preserve">, </w:t>
      </w:r>
      <w:r w:rsidRPr="0076057B">
        <w:rPr>
          <w:rFonts w:ascii="Arial" w:eastAsia="Arial" w:hAnsi="Arial"/>
          <w:i/>
          <w:sz w:val="24"/>
        </w:rPr>
        <w:t xml:space="preserve">applicants </w:t>
      </w:r>
      <w:r w:rsidRPr="0076057B">
        <w:rPr>
          <w:rFonts w:ascii="Arial" w:eastAsia="Arial" w:hAnsi="Arial"/>
          <w:sz w:val="24"/>
        </w:rPr>
        <w:t>must:</w:t>
      </w:r>
    </w:p>
    <w:p w14:paraId="21EB32BA" w14:textId="77777777" w:rsidR="000D523A" w:rsidRPr="0076057B" w:rsidRDefault="002A558F" w:rsidP="00EA0F7E">
      <w:pPr>
        <w:numPr>
          <w:ilvl w:val="0"/>
          <w:numId w:val="49"/>
        </w:numPr>
        <w:tabs>
          <w:tab w:val="clear" w:pos="504"/>
          <w:tab w:val="left" w:pos="1296"/>
        </w:tabs>
        <w:spacing w:before="164" w:line="273" w:lineRule="exact"/>
        <w:ind w:left="1299" w:hanging="505"/>
        <w:contextualSpacing/>
        <w:textAlignment w:val="baseline"/>
        <w:rPr>
          <w:rFonts w:ascii="Arial" w:eastAsia="Arial" w:hAnsi="Arial"/>
          <w:sz w:val="24"/>
        </w:rPr>
      </w:pPr>
      <w:r w:rsidRPr="0076057B">
        <w:rPr>
          <w:rFonts w:ascii="Arial" w:eastAsia="Arial" w:hAnsi="Arial"/>
          <w:sz w:val="24"/>
        </w:rPr>
        <w:t xml:space="preserve">be operating in one or more of the </w:t>
      </w:r>
      <w:r w:rsidRPr="0076057B">
        <w:rPr>
          <w:rFonts w:ascii="Arial" w:eastAsia="Arial" w:hAnsi="Arial"/>
          <w:i/>
          <w:sz w:val="24"/>
        </w:rPr>
        <w:t xml:space="preserve">Growth Sectors; </w:t>
      </w:r>
      <w:r w:rsidRPr="0076057B">
        <w:rPr>
          <w:rFonts w:ascii="Arial" w:eastAsia="Arial" w:hAnsi="Arial"/>
          <w:sz w:val="24"/>
        </w:rPr>
        <w:t>or</w:t>
      </w:r>
    </w:p>
    <w:p w14:paraId="21EB32BB" w14:textId="77777777" w:rsidR="000D523A" w:rsidRPr="0076057B" w:rsidRDefault="002A558F" w:rsidP="00EA0F7E">
      <w:pPr>
        <w:numPr>
          <w:ilvl w:val="0"/>
          <w:numId w:val="49"/>
        </w:numPr>
        <w:tabs>
          <w:tab w:val="clear" w:pos="504"/>
          <w:tab w:val="left" w:pos="1296"/>
        </w:tabs>
        <w:spacing w:before="117" w:line="318" w:lineRule="exact"/>
        <w:ind w:left="1299" w:right="1080" w:hanging="505"/>
        <w:contextualSpacing/>
        <w:textAlignment w:val="baseline"/>
        <w:rPr>
          <w:rFonts w:ascii="Arial" w:eastAsia="Arial" w:hAnsi="Arial"/>
          <w:sz w:val="24"/>
        </w:rPr>
      </w:pPr>
      <w:r w:rsidRPr="0076057B">
        <w:rPr>
          <w:rFonts w:ascii="Arial" w:eastAsia="Arial" w:hAnsi="Arial"/>
          <w:sz w:val="24"/>
        </w:rPr>
        <w:t xml:space="preserve">provide </w:t>
      </w:r>
      <w:r w:rsidRPr="0076057B">
        <w:rPr>
          <w:rFonts w:ascii="Arial" w:eastAsia="Arial" w:hAnsi="Arial"/>
          <w:i/>
          <w:sz w:val="24"/>
        </w:rPr>
        <w:t xml:space="preserve">Enabling Technologies and Services </w:t>
      </w:r>
      <w:r w:rsidRPr="0076057B">
        <w:rPr>
          <w:rFonts w:ascii="Arial" w:eastAsia="Arial" w:hAnsi="Arial"/>
          <w:sz w:val="24"/>
        </w:rPr>
        <w:t xml:space="preserve">to one or more of the </w:t>
      </w:r>
      <w:r w:rsidRPr="0076057B">
        <w:rPr>
          <w:rFonts w:ascii="Arial" w:eastAsia="Arial" w:hAnsi="Arial"/>
          <w:i/>
          <w:sz w:val="24"/>
        </w:rPr>
        <w:t>Growth Sectors</w:t>
      </w:r>
      <w:r w:rsidRPr="0076057B">
        <w:rPr>
          <w:rFonts w:ascii="Arial" w:eastAsia="Arial" w:hAnsi="Arial"/>
          <w:sz w:val="24"/>
        </w:rPr>
        <w:t>; or</w:t>
      </w:r>
    </w:p>
    <w:p w14:paraId="21EB32BC" w14:textId="77777777" w:rsidR="000D523A" w:rsidRPr="0076057B" w:rsidRDefault="002A558F" w:rsidP="00EA0F7E">
      <w:pPr>
        <w:numPr>
          <w:ilvl w:val="0"/>
          <w:numId w:val="49"/>
        </w:numPr>
        <w:tabs>
          <w:tab w:val="clear" w:pos="504"/>
          <w:tab w:val="left" w:pos="1296"/>
        </w:tabs>
        <w:spacing w:before="123" w:line="318" w:lineRule="exact"/>
        <w:ind w:left="1299" w:right="720" w:hanging="505"/>
        <w:contextualSpacing/>
        <w:textAlignment w:val="baseline"/>
        <w:rPr>
          <w:rFonts w:ascii="Arial" w:eastAsia="Arial" w:hAnsi="Arial"/>
          <w:sz w:val="24"/>
        </w:rPr>
      </w:pPr>
      <w:r w:rsidRPr="0076057B">
        <w:rPr>
          <w:rFonts w:ascii="Arial" w:eastAsia="Arial" w:hAnsi="Arial"/>
          <w:sz w:val="24"/>
        </w:rPr>
        <w:t xml:space="preserve">demonstrate they are committed to, and have the skills, capability, intellectual property or expertise to operate in, one of the </w:t>
      </w:r>
      <w:r w:rsidRPr="0076057B">
        <w:rPr>
          <w:rFonts w:ascii="Arial" w:eastAsia="Arial" w:hAnsi="Arial"/>
          <w:i/>
          <w:sz w:val="24"/>
        </w:rPr>
        <w:t xml:space="preserve">Growth Sectors </w:t>
      </w:r>
      <w:r w:rsidRPr="0076057B">
        <w:rPr>
          <w:rFonts w:ascii="Arial" w:eastAsia="Arial" w:hAnsi="Arial"/>
          <w:sz w:val="24"/>
        </w:rPr>
        <w:t>in the future.</w:t>
      </w:r>
    </w:p>
    <w:p w14:paraId="21EB32BD" w14:textId="4A415086" w:rsidR="000D523A" w:rsidRPr="0076057B" w:rsidRDefault="002A558F" w:rsidP="0076057B">
      <w:pPr>
        <w:pStyle w:val="Heading2"/>
        <w:rPr>
          <w:color w:val="auto"/>
        </w:rPr>
      </w:pPr>
      <w:bookmarkStart w:id="59" w:name="_Toc43809467"/>
      <w:r w:rsidRPr="0076057B">
        <w:rPr>
          <w:color w:val="auto"/>
        </w:rPr>
        <w:t>Applications</w:t>
      </w:r>
      <w:bookmarkEnd w:id="59"/>
    </w:p>
    <w:p w14:paraId="21EB32BE" w14:textId="3295AF07"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Applications for an </w:t>
      </w:r>
      <w:r w:rsidRPr="0076057B">
        <w:rPr>
          <w:rFonts w:ascii="Arial" w:eastAsia="Arial" w:hAnsi="Arial"/>
          <w:i/>
          <w:sz w:val="24"/>
        </w:rPr>
        <w:t xml:space="preserve">Innovation Connections Facilitation </w:t>
      </w:r>
      <w:r w:rsidRPr="0076057B">
        <w:rPr>
          <w:rFonts w:ascii="Arial" w:eastAsia="Arial" w:hAnsi="Arial"/>
          <w:sz w:val="24"/>
        </w:rPr>
        <w:t xml:space="preserve">may be lodged at any time during the life of the </w:t>
      </w:r>
      <w:r w:rsidR="00A73E9D">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p w14:paraId="21EB32BF" w14:textId="3B7732CD"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Applications for an </w:t>
      </w:r>
      <w:r w:rsidRPr="0076057B">
        <w:rPr>
          <w:rFonts w:ascii="Arial" w:eastAsia="Arial" w:hAnsi="Arial"/>
          <w:i/>
          <w:sz w:val="24"/>
        </w:rPr>
        <w:t xml:space="preserve">Innovation Connections Grant </w:t>
      </w:r>
      <w:r w:rsidRPr="0076057B">
        <w:rPr>
          <w:rFonts w:ascii="Arial" w:eastAsia="Arial" w:hAnsi="Arial"/>
          <w:sz w:val="24"/>
        </w:rPr>
        <w:t>must be made within th</w:t>
      </w:r>
      <w:r w:rsidR="009720DA" w:rsidRPr="0076057B">
        <w:rPr>
          <w:rFonts w:ascii="Arial" w:eastAsia="Arial" w:hAnsi="Arial"/>
          <w:sz w:val="24"/>
        </w:rPr>
        <w:t>e time period set out in clause 9</w:t>
      </w:r>
      <w:r w:rsidR="00727BEE">
        <w:rPr>
          <w:rFonts w:ascii="Arial" w:eastAsia="Arial" w:hAnsi="Arial"/>
          <w:sz w:val="24"/>
        </w:rPr>
        <w:t>5</w:t>
      </w:r>
      <w:r w:rsidRPr="0076057B">
        <w:rPr>
          <w:rFonts w:ascii="Arial" w:eastAsia="Arial" w:hAnsi="Arial"/>
          <w:sz w:val="24"/>
        </w:rPr>
        <w:t>(e).</w:t>
      </w:r>
    </w:p>
    <w:p w14:paraId="21EB32C0" w14:textId="2BA07D08"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Applications for </w:t>
      </w:r>
      <w:r w:rsidR="00CC0A26" w:rsidRPr="0076057B">
        <w:rPr>
          <w:rFonts w:ascii="Arial" w:eastAsia="Arial" w:hAnsi="Arial"/>
          <w:i/>
          <w:sz w:val="24"/>
        </w:rPr>
        <w:t>a</w:t>
      </w:r>
      <w:r w:rsidRPr="0076057B">
        <w:rPr>
          <w:rFonts w:ascii="Arial" w:eastAsia="Arial" w:hAnsi="Arial"/>
          <w:i/>
          <w:sz w:val="24"/>
        </w:rPr>
        <w:t xml:space="preserve">ctivities </w:t>
      </w:r>
      <w:r w:rsidRPr="0076057B">
        <w:rPr>
          <w:rFonts w:ascii="Arial" w:eastAsia="Arial" w:hAnsi="Arial"/>
          <w:sz w:val="24"/>
        </w:rPr>
        <w:t xml:space="preserve">under </w:t>
      </w:r>
      <w:r w:rsidRPr="0076057B">
        <w:rPr>
          <w:rFonts w:ascii="Arial" w:eastAsia="Arial" w:hAnsi="Arial"/>
          <w:i/>
          <w:sz w:val="24"/>
        </w:rPr>
        <w:t xml:space="preserve">Innovation Connections </w:t>
      </w:r>
      <w:r w:rsidRPr="0076057B">
        <w:rPr>
          <w:rFonts w:ascii="Arial" w:eastAsia="Arial" w:hAnsi="Arial"/>
          <w:sz w:val="24"/>
        </w:rPr>
        <w:t xml:space="preserve">will be assessed against the relevant eligibility criteria by the </w:t>
      </w:r>
      <w:r w:rsidRPr="0076057B">
        <w:rPr>
          <w:rFonts w:ascii="Arial" w:eastAsia="Arial" w:hAnsi="Arial"/>
          <w:i/>
          <w:sz w:val="24"/>
        </w:rPr>
        <w:t>Program Delegate</w:t>
      </w:r>
      <w:r w:rsidRPr="0076057B">
        <w:rPr>
          <w:rFonts w:ascii="Arial" w:eastAsia="Arial" w:hAnsi="Arial"/>
          <w:sz w:val="24"/>
        </w:rPr>
        <w:t>.</w:t>
      </w:r>
    </w:p>
    <w:p w14:paraId="21EB32C2" w14:textId="46E95633"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i/>
          <w:sz w:val="24"/>
        </w:rPr>
      </w:pPr>
      <w:r w:rsidRPr="0076057B">
        <w:rPr>
          <w:rFonts w:ascii="Arial" w:eastAsia="Arial" w:hAnsi="Arial"/>
          <w:i/>
          <w:sz w:val="24"/>
        </w:rPr>
        <w:t xml:space="preserve">Applicants </w:t>
      </w:r>
      <w:r w:rsidRPr="0076057B">
        <w:rPr>
          <w:rFonts w:ascii="Arial" w:eastAsia="Arial" w:hAnsi="Arial"/>
          <w:sz w:val="24"/>
        </w:rPr>
        <w:t xml:space="preserve">whose application is deemed to be an </w:t>
      </w:r>
      <w:r w:rsidRPr="0076057B">
        <w:rPr>
          <w:rFonts w:ascii="Arial" w:eastAsia="Arial" w:hAnsi="Arial"/>
          <w:i/>
          <w:sz w:val="24"/>
        </w:rPr>
        <w:t xml:space="preserve">Eligible Application </w:t>
      </w:r>
      <w:r w:rsidRPr="0076057B">
        <w:rPr>
          <w:rFonts w:ascii="Arial" w:eastAsia="Arial" w:hAnsi="Arial"/>
          <w:sz w:val="24"/>
        </w:rPr>
        <w:t>will receive the</w:t>
      </w:r>
      <w:r w:rsidR="001F3CE4" w:rsidRPr="0076057B">
        <w:rPr>
          <w:rFonts w:ascii="Arial" w:eastAsia="Arial" w:hAnsi="Arial"/>
          <w:sz w:val="24"/>
        </w:rPr>
        <w:t xml:space="preserve"> </w:t>
      </w:r>
      <w:r w:rsidR="00A73E9D">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or </w:t>
      </w:r>
      <w:r w:rsidR="00A73E9D">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up to the limit of available funding and subject to revision, suspension or abolition of the </w:t>
      </w:r>
      <w:r w:rsidR="00DE07E4">
        <w:rPr>
          <w:rFonts w:ascii="Arial" w:eastAsia="Arial" w:hAnsi="Arial"/>
          <w:i/>
          <w:sz w:val="24"/>
        </w:rPr>
        <w:t>a</w:t>
      </w:r>
      <w:r w:rsidRPr="0076057B">
        <w:rPr>
          <w:rFonts w:ascii="Arial" w:eastAsia="Arial" w:hAnsi="Arial"/>
          <w:i/>
          <w:sz w:val="24"/>
        </w:rPr>
        <w:t>ctivity</w:t>
      </w:r>
      <w:r w:rsidRPr="0076057B">
        <w:rPr>
          <w:rFonts w:ascii="Arial" w:eastAsia="Arial" w:hAnsi="Arial"/>
          <w:sz w:val="24"/>
        </w:rPr>
        <w:t>.</w:t>
      </w:r>
    </w:p>
    <w:p w14:paraId="21EB32C3" w14:textId="19C4DEDF"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Program Delegate </w:t>
      </w:r>
      <w:r w:rsidRPr="0076057B">
        <w:rPr>
          <w:rFonts w:ascii="Arial" w:eastAsia="Arial" w:hAnsi="Arial"/>
          <w:sz w:val="24"/>
        </w:rPr>
        <w:t xml:space="preserve">may agree that a </w:t>
      </w:r>
      <w:r w:rsidRPr="0076057B">
        <w:rPr>
          <w:rFonts w:ascii="Arial" w:eastAsia="Arial" w:hAnsi="Arial"/>
          <w:i/>
          <w:sz w:val="24"/>
        </w:rPr>
        <w:t xml:space="preserve">Publicly Funded Research Organisation </w:t>
      </w:r>
      <w:r w:rsidRPr="0076057B">
        <w:rPr>
          <w:rFonts w:ascii="Arial" w:eastAsia="Arial" w:hAnsi="Arial"/>
          <w:sz w:val="24"/>
        </w:rPr>
        <w:t xml:space="preserve">can enter into a </w:t>
      </w:r>
      <w:r w:rsidRPr="0076057B">
        <w:rPr>
          <w:rFonts w:ascii="Arial" w:eastAsia="Arial" w:hAnsi="Arial"/>
          <w:i/>
          <w:sz w:val="24"/>
        </w:rPr>
        <w:t xml:space="preserve">Funding Agreement </w:t>
      </w:r>
      <w:r w:rsidRPr="0076057B">
        <w:rPr>
          <w:rFonts w:ascii="Arial" w:eastAsia="Arial" w:hAnsi="Arial"/>
          <w:sz w:val="24"/>
        </w:rPr>
        <w:t xml:space="preserve">with the </w:t>
      </w:r>
      <w:r w:rsidR="00DE07E4">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for an </w:t>
      </w:r>
      <w:r w:rsidRPr="0076057B">
        <w:rPr>
          <w:rFonts w:ascii="Arial" w:eastAsia="Arial" w:hAnsi="Arial"/>
          <w:i/>
          <w:sz w:val="24"/>
        </w:rPr>
        <w:t xml:space="preserve">Innovation Connections Grant </w:t>
      </w:r>
      <w:r w:rsidRPr="0076057B">
        <w:rPr>
          <w:rFonts w:ascii="Arial" w:eastAsia="Arial" w:hAnsi="Arial"/>
          <w:sz w:val="24"/>
        </w:rPr>
        <w:t xml:space="preserve">at the request of an </w:t>
      </w:r>
      <w:r w:rsidRPr="0076057B">
        <w:rPr>
          <w:rFonts w:ascii="Arial" w:eastAsia="Arial" w:hAnsi="Arial"/>
          <w:i/>
          <w:sz w:val="24"/>
        </w:rPr>
        <w:t xml:space="preserve">applicant </w:t>
      </w:r>
      <w:r w:rsidRPr="0076057B">
        <w:rPr>
          <w:rFonts w:ascii="Arial" w:eastAsia="Arial" w:hAnsi="Arial"/>
          <w:sz w:val="24"/>
        </w:rPr>
        <w:t xml:space="preserve">for the purposes of providing research capability to that </w:t>
      </w:r>
      <w:r w:rsidRPr="0076057B">
        <w:rPr>
          <w:rFonts w:ascii="Arial" w:eastAsia="Arial" w:hAnsi="Arial"/>
          <w:i/>
          <w:sz w:val="24"/>
        </w:rPr>
        <w:t>applicant</w:t>
      </w:r>
      <w:r w:rsidRPr="0076057B">
        <w:rPr>
          <w:rFonts w:ascii="Arial" w:eastAsia="Arial" w:hAnsi="Arial"/>
          <w:sz w:val="24"/>
        </w:rPr>
        <w:t>.</w:t>
      </w:r>
    </w:p>
    <w:p w14:paraId="21EB32C4" w14:textId="38ADAA90" w:rsidR="000D523A" w:rsidRPr="003D44E1"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3D44E1">
        <w:rPr>
          <w:rFonts w:ascii="Arial" w:eastAsia="Arial" w:hAnsi="Arial"/>
          <w:sz w:val="24"/>
        </w:rPr>
        <w:t xml:space="preserve">Within </w:t>
      </w:r>
      <w:r w:rsidR="00217BBA" w:rsidRPr="003D44E1">
        <w:rPr>
          <w:rFonts w:ascii="Arial" w:eastAsia="Arial" w:hAnsi="Arial"/>
          <w:sz w:val="24"/>
        </w:rPr>
        <w:t>twelve</w:t>
      </w:r>
      <w:r w:rsidRPr="003D44E1">
        <w:rPr>
          <w:rFonts w:ascii="Arial" w:eastAsia="Arial" w:hAnsi="Arial"/>
          <w:sz w:val="24"/>
        </w:rPr>
        <w:t xml:space="preserve"> weeks of the completion of a </w:t>
      </w:r>
      <w:r w:rsidR="00C76787" w:rsidRPr="003D44E1">
        <w:rPr>
          <w:rFonts w:ascii="Arial" w:eastAsia="Arial" w:hAnsi="Arial"/>
          <w:i/>
          <w:sz w:val="24"/>
        </w:rPr>
        <w:t>p</w:t>
      </w:r>
      <w:r w:rsidRPr="003D44E1">
        <w:rPr>
          <w:rFonts w:ascii="Arial" w:eastAsia="Arial" w:hAnsi="Arial"/>
          <w:i/>
          <w:sz w:val="24"/>
        </w:rPr>
        <w:t>roject</w:t>
      </w:r>
      <w:r w:rsidRPr="003D44E1">
        <w:rPr>
          <w:rFonts w:ascii="Arial" w:eastAsia="Arial" w:hAnsi="Arial"/>
          <w:sz w:val="24"/>
        </w:rPr>
        <w:t xml:space="preserve">, a </w:t>
      </w:r>
      <w:r w:rsidR="00DE07E4" w:rsidRPr="003D44E1">
        <w:rPr>
          <w:rFonts w:ascii="Arial" w:eastAsia="Arial" w:hAnsi="Arial"/>
          <w:i/>
          <w:sz w:val="24"/>
        </w:rPr>
        <w:t>r</w:t>
      </w:r>
      <w:r w:rsidRPr="003D44E1">
        <w:rPr>
          <w:rFonts w:ascii="Arial" w:eastAsia="Arial" w:hAnsi="Arial"/>
          <w:i/>
          <w:sz w:val="24"/>
        </w:rPr>
        <w:t xml:space="preserve">ecipient </w:t>
      </w:r>
      <w:r w:rsidRPr="003D44E1">
        <w:rPr>
          <w:rFonts w:ascii="Arial" w:eastAsia="Arial" w:hAnsi="Arial"/>
          <w:sz w:val="24"/>
        </w:rPr>
        <w:t xml:space="preserve">may apply for a </w:t>
      </w:r>
      <w:r w:rsidR="00FC50C3" w:rsidRPr="003D44E1">
        <w:rPr>
          <w:rFonts w:ascii="Arial" w:eastAsia="Arial" w:hAnsi="Arial"/>
          <w:sz w:val="24"/>
        </w:rPr>
        <w:t>follow-on</w:t>
      </w:r>
      <w:r w:rsidRPr="003D44E1">
        <w:rPr>
          <w:rFonts w:ascii="Arial" w:eastAsia="Arial" w:hAnsi="Arial"/>
          <w:sz w:val="24"/>
        </w:rPr>
        <w:t xml:space="preserve"> </w:t>
      </w:r>
      <w:r w:rsidRPr="003D44E1">
        <w:rPr>
          <w:rFonts w:ascii="Arial" w:eastAsia="Arial" w:hAnsi="Arial"/>
          <w:i/>
          <w:sz w:val="24"/>
        </w:rPr>
        <w:t xml:space="preserve">Innovation Connections Grant </w:t>
      </w:r>
      <w:r w:rsidRPr="003D44E1">
        <w:rPr>
          <w:rFonts w:ascii="Arial" w:eastAsia="Arial" w:hAnsi="Arial"/>
          <w:sz w:val="24"/>
        </w:rPr>
        <w:t xml:space="preserve">to undertake a new </w:t>
      </w:r>
      <w:r w:rsidR="00727BEE" w:rsidRPr="003D44E1">
        <w:rPr>
          <w:rFonts w:ascii="Arial" w:eastAsia="Arial" w:hAnsi="Arial"/>
          <w:i/>
          <w:sz w:val="24"/>
        </w:rPr>
        <w:t>p</w:t>
      </w:r>
      <w:r w:rsidRPr="003D44E1">
        <w:rPr>
          <w:rFonts w:ascii="Arial" w:eastAsia="Arial" w:hAnsi="Arial"/>
          <w:i/>
          <w:sz w:val="24"/>
        </w:rPr>
        <w:t>roject</w:t>
      </w:r>
      <w:r w:rsidRPr="003D44E1">
        <w:rPr>
          <w:rFonts w:ascii="Arial" w:eastAsia="Arial" w:hAnsi="Arial"/>
          <w:sz w:val="24"/>
        </w:rPr>
        <w:t>. A maximum of t</w:t>
      </w:r>
      <w:r w:rsidR="00FC50C3" w:rsidRPr="003D44E1">
        <w:rPr>
          <w:rFonts w:ascii="Arial" w:eastAsia="Arial" w:hAnsi="Arial"/>
          <w:sz w:val="24"/>
        </w:rPr>
        <w:t>hree</w:t>
      </w:r>
      <w:r w:rsidRPr="003D44E1">
        <w:rPr>
          <w:rFonts w:ascii="Arial" w:eastAsia="Arial" w:hAnsi="Arial"/>
          <w:sz w:val="24"/>
        </w:rPr>
        <w:t xml:space="preserve"> </w:t>
      </w:r>
      <w:r w:rsidRPr="003D44E1">
        <w:rPr>
          <w:rFonts w:ascii="Arial" w:eastAsia="Arial" w:hAnsi="Arial"/>
          <w:i/>
          <w:sz w:val="24"/>
        </w:rPr>
        <w:t xml:space="preserve">Innovation Connections </w:t>
      </w:r>
      <w:r w:rsidR="008A4B3B" w:rsidRPr="003D44E1">
        <w:rPr>
          <w:rFonts w:ascii="Arial" w:eastAsia="Arial" w:hAnsi="Arial"/>
          <w:i/>
          <w:sz w:val="24"/>
        </w:rPr>
        <w:t xml:space="preserve">Grants </w:t>
      </w:r>
      <w:r w:rsidRPr="003D44E1">
        <w:rPr>
          <w:rFonts w:ascii="Arial" w:eastAsia="Arial" w:hAnsi="Arial"/>
          <w:sz w:val="24"/>
        </w:rPr>
        <w:t>may be supported under a</w:t>
      </w:r>
      <w:r w:rsidR="00727BEE" w:rsidRPr="003D44E1">
        <w:rPr>
          <w:rFonts w:ascii="Arial" w:eastAsia="Arial" w:hAnsi="Arial"/>
          <w:sz w:val="24"/>
        </w:rPr>
        <w:t xml:space="preserve"> facilitation report</w:t>
      </w:r>
      <w:r w:rsidRPr="003D44E1">
        <w:rPr>
          <w:rFonts w:ascii="Arial" w:eastAsia="Arial" w:hAnsi="Arial"/>
          <w:sz w:val="24"/>
        </w:rPr>
        <w:t>.</w:t>
      </w:r>
    </w:p>
    <w:p w14:paraId="21EB32C5" w14:textId="30B74C4A"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lastRenderedPageBreak/>
        <w:t xml:space="preserve">Information relating to the application process is provided in the </w:t>
      </w:r>
      <w:r w:rsidRPr="0076057B">
        <w:rPr>
          <w:rFonts w:ascii="Arial" w:eastAsia="Arial" w:hAnsi="Arial"/>
          <w:i/>
          <w:sz w:val="24"/>
        </w:rPr>
        <w:t xml:space="preserve">Innovation Connections Customer Information Guide </w:t>
      </w:r>
      <w:r w:rsidRPr="0076057B">
        <w:rPr>
          <w:rFonts w:ascii="Arial" w:eastAsia="Arial" w:hAnsi="Arial"/>
          <w:sz w:val="24"/>
        </w:rPr>
        <w:t>published on</w:t>
      </w:r>
      <w:hyperlink r:id="rId36">
        <w:r w:rsidRPr="0076057B">
          <w:rPr>
            <w:rFonts w:ascii="Arial" w:eastAsia="Arial" w:hAnsi="Arial"/>
            <w:sz w:val="24"/>
            <w:u w:val="single"/>
          </w:rPr>
          <w:t xml:space="preserve"> </w:t>
        </w:r>
        <w:hyperlink r:id="rId37">
          <w:r w:rsidR="00361E3D" w:rsidRPr="00C94532">
            <w:rPr>
              <w:rStyle w:val="Hyperlink"/>
              <w:rFonts w:ascii="Arial" w:hAnsi="Arial" w:cs="Arial"/>
              <w:sz w:val="24"/>
              <w:szCs w:val="24"/>
            </w:rPr>
            <w:t>business.gov.au</w:t>
          </w:r>
        </w:hyperlink>
      </w:hyperlink>
      <w:r w:rsidR="00361E3D">
        <w:rPr>
          <w:rFonts w:ascii="Arial" w:eastAsia="Arial" w:hAnsi="Arial"/>
          <w:sz w:val="24"/>
        </w:rPr>
        <w:t>.</w:t>
      </w:r>
    </w:p>
    <w:p w14:paraId="21EB32C8" w14:textId="050B17EC" w:rsidR="000D523A" w:rsidRPr="0076057B" w:rsidRDefault="002A558F" w:rsidP="0076057B">
      <w:pPr>
        <w:pStyle w:val="Heading2"/>
        <w:rPr>
          <w:color w:val="auto"/>
        </w:rPr>
      </w:pPr>
      <w:bookmarkStart w:id="60" w:name="_Toc43809468"/>
      <w:r w:rsidRPr="0076057B">
        <w:rPr>
          <w:color w:val="auto"/>
        </w:rPr>
        <w:t>Payment of Grants</w:t>
      </w:r>
      <w:bookmarkEnd w:id="60"/>
    </w:p>
    <w:p w14:paraId="21EB32C9" w14:textId="1EDE513B" w:rsidR="000D523A" w:rsidRPr="0076057B" w:rsidRDefault="002A558F" w:rsidP="0076057B">
      <w:pPr>
        <w:pStyle w:val="ListParagraph"/>
        <w:numPr>
          <w:ilvl w:val="0"/>
          <w:numId w:val="88"/>
        </w:numPr>
        <w:spacing w:before="170" w:line="317" w:lineRule="exact"/>
        <w:ind w:left="567" w:right="1440" w:hanging="567"/>
        <w:textAlignment w:val="baseline"/>
        <w:rPr>
          <w:rFonts w:ascii="Arial" w:eastAsia="Arial" w:hAnsi="Arial"/>
          <w:sz w:val="24"/>
        </w:rPr>
      </w:pPr>
      <w:r w:rsidRPr="0076057B">
        <w:rPr>
          <w:rFonts w:ascii="Arial" w:eastAsia="Arial" w:hAnsi="Arial"/>
          <w:sz w:val="24"/>
        </w:rPr>
        <w:t xml:space="preserve">An </w:t>
      </w:r>
      <w:r w:rsidRPr="0076057B">
        <w:rPr>
          <w:rFonts w:ascii="Arial" w:eastAsia="Arial" w:hAnsi="Arial"/>
          <w:i/>
          <w:sz w:val="24"/>
        </w:rPr>
        <w:t xml:space="preserve">Innovation Connections Grant </w:t>
      </w:r>
      <w:r w:rsidRPr="0076057B">
        <w:rPr>
          <w:rFonts w:ascii="Arial" w:eastAsia="Arial" w:hAnsi="Arial"/>
          <w:sz w:val="24"/>
        </w:rPr>
        <w:t xml:space="preserve">will reimburse the </w:t>
      </w:r>
      <w:r w:rsidR="00EA7042">
        <w:rPr>
          <w:rFonts w:ascii="Arial" w:eastAsia="Arial" w:hAnsi="Arial"/>
          <w:i/>
          <w:sz w:val="24"/>
        </w:rPr>
        <w:t>r</w:t>
      </w:r>
      <w:r w:rsidRPr="0076057B">
        <w:rPr>
          <w:rFonts w:ascii="Arial" w:eastAsia="Arial" w:hAnsi="Arial"/>
          <w:i/>
          <w:sz w:val="24"/>
        </w:rPr>
        <w:t xml:space="preserve">ecipient </w:t>
      </w:r>
      <w:r w:rsidRPr="0076057B">
        <w:rPr>
          <w:rFonts w:ascii="Arial" w:eastAsia="Arial" w:hAnsi="Arial"/>
          <w:sz w:val="24"/>
        </w:rPr>
        <w:t xml:space="preserve">as set out in clause </w:t>
      </w:r>
      <w:r w:rsidR="00962616" w:rsidRPr="0076057B">
        <w:rPr>
          <w:rFonts w:ascii="Arial" w:eastAsia="Arial" w:hAnsi="Arial"/>
          <w:sz w:val="24"/>
        </w:rPr>
        <w:t>9</w:t>
      </w:r>
      <w:r w:rsidR="00142045">
        <w:rPr>
          <w:rFonts w:ascii="Arial" w:eastAsia="Arial" w:hAnsi="Arial"/>
          <w:sz w:val="24"/>
        </w:rPr>
        <w:t>5</w:t>
      </w:r>
      <w:r w:rsidR="00B071CB" w:rsidRPr="0076057B">
        <w:rPr>
          <w:rFonts w:ascii="Arial" w:eastAsia="Arial" w:hAnsi="Arial"/>
          <w:sz w:val="24"/>
        </w:rPr>
        <w:t xml:space="preserve"> </w:t>
      </w:r>
      <w:r w:rsidRPr="0076057B">
        <w:rPr>
          <w:rFonts w:ascii="Arial" w:eastAsia="Arial" w:hAnsi="Arial"/>
          <w:sz w:val="24"/>
        </w:rPr>
        <w:t xml:space="preserve">of acquitted </w:t>
      </w:r>
      <w:r w:rsidR="00EA7042">
        <w:rPr>
          <w:rFonts w:ascii="Arial" w:eastAsia="Arial" w:hAnsi="Arial"/>
          <w:i/>
          <w:sz w:val="24"/>
        </w:rPr>
        <w:t>p</w:t>
      </w:r>
      <w:r w:rsidRPr="0076057B">
        <w:rPr>
          <w:rFonts w:ascii="Arial" w:eastAsia="Arial" w:hAnsi="Arial"/>
          <w:i/>
          <w:sz w:val="24"/>
        </w:rPr>
        <w:t xml:space="preserve">roject </w:t>
      </w:r>
      <w:r w:rsidRPr="0076057B">
        <w:rPr>
          <w:rFonts w:ascii="Arial" w:eastAsia="Arial" w:hAnsi="Arial"/>
          <w:sz w:val="24"/>
        </w:rPr>
        <w:t xml:space="preserve">costs, in accordance with the </w:t>
      </w:r>
      <w:r w:rsidRPr="0076057B">
        <w:rPr>
          <w:rFonts w:ascii="Arial" w:eastAsia="Arial" w:hAnsi="Arial"/>
          <w:i/>
          <w:sz w:val="24"/>
        </w:rPr>
        <w:t>Funding Agreement</w:t>
      </w:r>
      <w:r w:rsidRPr="0076057B">
        <w:rPr>
          <w:rFonts w:ascii="Arial" w:eastAsia="Arial" w:hAnsi="Arial"/>
          <w:sz w:val="24"/>
        </w:rPr>
        <w:t>.</w:t>
      </w:r>
    </w:p>
    <w:p w14:paraId="6470CF64" w14:textId="77777777" w:rsidR="002B7605" w:rsidRPr="0076057B" w:rsidRDefault="002B7605" w:rsidP="0076057B">
      <w:pPr>
        <w:rPr>
          <w:rFonts w:ascii="Arial" w:eastAsia="Arial" w:hAnsi="Arial"/>
          <w:b/>
          <w:spacing w:val="-11"/>
          <w:w w:val="105"/>
          <w:sz w:val="36"/>
        </w:rPr>
      </w:pPr>
      <w:r w:rsidRPr="0076057B">
        <w:br w:type="page"/>
      </w:r>
    </w:p>
    <w:p w14:paraId="21EB33F3" w14:textId="43DCCEB6" w:rsidR="000D523A" w:rsidRPr="0076057B" w:rsidRDefault="002A558F" w:rsidP="0076057B">
      <w:pPr>
        <w:pStyle w:val="Heading1"/>
        <w:rPr>
          <w:color w:val="auto"/>
        </w:rPr>
      </w:pPr>
      <w:bookmarkStart w:id="61" w:name="_Toc43809469"/>
      <w:r w:rsidRPr="0076057B">
        <w:rPr>
          <w:color w:val="auto"/>
        </w:rPr>
        <w:lastRenderedPageBreak/>
        <w:t>Appendix 1: Glossary of Terms</w:t>
      </w:r>
      <w:bookmarkEnd w:id="61"/>
    </w:p>
    <w:p w14:paraId="21EB33F4" w14:textId="1B3CD1F1" w:rsidR="000D523A" w:rsidRPr="0076057B" w:rsidRDefault="002A558F" w:rsidP="0076057B">
      <w:pPr>
        <w:spacing w:before="242" w:after="242" w:line="346" w:lineRule="exact"/>
        <w:ind w:left="72" w:right="1152"/>
        <w:textAlignment w:val="baseline"/>
        <w:rPr>
          <w:rFonts w:ascii="Arial" w:eastAsia="Arial" w:hAnsi="Arial"/>
          <w:sz w:val="24"/>
        </w:rPr>
      </w:pPr>
      <w:r w:rsidRPr="0076057B">
        <w:rPr>
          <w:rFonts w:ascii="Arial" w:eastAsia="Arial" w:hAnsi="Arial"/>
          <w:sz w:val="24"/>
        </w:rPr>
        <w:t xml:space="preserve">The following definitions apply for the purpose of interpreting the </w:t>
      </w:r>
      <w:r w:rsidRPr="0076057B">
        <w:rPr>
          <w:rFonts w:ascii="Arial" w:eastAsia="Arial" w:hAnsi="Arial"/>
          <w:i/>
          <w:sz w:val="24"/>
        </w:rPr>
        <w:t>Program Guidelines</w:t>
      </w:r>
      <w:r w:rsidRPr="0076057B">
        <w:rPr>
          <w:rFonts w:ascii="Arial" w:eastAsia="Arial" w:hAnsi="Arial"/>
          <w:sz w:val="24"/>
        </w:rPr>
        <w:t xml:space="preserve">. They are not intended to be a substitute for the defined terms in any </w:t>
      </w:r>
      <w:r w:rsidRPr="0076057B">
        <w:rPr>
          <w:rFonts w:ascii="Arial" w:eastAsia="Arial" w:hAnsi="Arial"/>
          <w:i/>
          <w:sz w:val="24"/>
        </w:rPr>
        <w:t>Funding Agreement</w:t>
      </w:r>
      <w:r w:rsidRPr="0076057B">
        <w:rPr>
          <w:rFonts w:ascii="Arial" w:eastAsia="Arial" w:hAnsi="Arial"/>
          <w:sz w:val="24"/>
        </w:rPr>
        <w:t>.</w:t>
      </w:r>
    </w:p>
    <w:tbl>
      <w:tblPr>
        <w:tblW w:w="9578" w:type="dxa"/>
        <w:tblInd w:w="105" w:type="dxa"/>
        <w:tblLayout w:type="fixed"/>
        <w:tblCellMar>
          <w:left w:w="0" w:type="dxa"/>
          <w:right w:w="0" w:type="dxa"/>
        </w:tblCellMar>
        <w:tblLook w:val="04A0" w:firstRow="1" w:lastRow="0" w:firstColumn="1" w:lastColumn="0" w:noHBand="0" w:noVBand="1"/>
      </w:tblPr>
      <w:tblGrid>
        <w:gridCol w:w="2540"/>
        <w:gridCol w:w="7038"/>
      </w:tblGrid>
      <w:tr w:rsidR="000D523A" w:rsidRPr="0076057B" w14:paraId="21EB33F8" w14:textId="77777777" w:rsidTr="00E711A6">
        <w:trPr>
          <w:trHeight w:hRule="exact" w:val="1219"/>
        </w:trPr>
        <w:tc>
          <w:tcPr>
            <w:tcW w:w="2540" w:type="dxa"/>
            <w:tcBorders>
              <w:top w:val="single" w:sz="2" w:space="0" w:color="000000"/>
              <w:left w:val="single" w:sz="2" w:space="0" w:color="000000"/>
              <w:bottom w:val="single" w:sz="2" w:space="0" w:color="000000"/>
              <w:right w:val="single" w:sz="2" w:space="0" w:color="000000"/>
            </w:tcBorders>
            <w:vAlign w:val="center"/>
          </w:tcPr>
          <w:p w14:paraId="21EB33F6" w14:textId="11401D64"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Accelerating</w:t>
            </w:r>
            <w:r w:rsidR="001B423E" w:rsidRPr="0076057B">
              <w:rPr>
                <w:rFonts w:ascii="Arial" w:eastAsia="Arial" w:hAnsi="Arial"/>
                <w:b/>
                <w:i/>
                <w:sz w:val="24"/>
              </w:rPr>
              <w:t xml:space="preserve"> </w:t>
            </w:r>
            <w:r w:rsidRPr="0076057B">
              <w:rPr>
                <w:rFonts w:ascii="Arial" w:eastAsia="Arial" w:hAnsi="Arial"/>
                <w:b/>
                <w:i/>
                <w:sz w:val="24"/>
              </w:rPr>
              <w:t>Commercialisation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3F7" w14:textId="333B9C01" w:rsidR="000D523A" w:rsidRPr="0076057B" w:rsidRDefault="00B9517A" w:rsidP="00E711A6">
            <w:pPr>
              <w:spacing w:before="120" w:after="120" w:line="274" w:lineRule="exact"/>
              <w:ind w:left="108" w:right="756"/>
              <w:contextualSpacing/>
              <w:textAlignment w:val="baseline"/>
              <w:rPr>
                <w:rFonts w:ascii="Arial" w:eastAsia="Arial" w:hAnsi="Arial"/>
                <w:sz w:val="24"/>
              </w:rPr>
            </w:pPr>
            <w:r w:rsidRPr="0076057B">
              <w:rPr>
                <w:rFonts w:ascii="Arial" w:eastAsia="Arial" w:hAnsi="Arial"/>
                <w:sz w:val="24"/>
              </w:rPr>
              <w:t xml:space="preserve">An </w:t>
            </w:r>
            <w:r w:rsidR="005A0252" w:rsidRPr="0076057B">
              <w:rPr>
                <w:rFonts w:ascii="Arial" w:eastAsia="Arial" w:hAnsi="Arial"/>
                <w:i/>
                <w:sz w:val="24"/>
              </w:rPr>
              <w:t>e</w:t>
            </w:r>
            <w:r w:rsidRPr="0076057B">
              <w:rPr>
                <w:rFonts w:ascii="Arial" w:eastAsia="Arial" w:hAnsi="Arial"/>
                <w:i/>
                <w:sz w:val="24"/>
              </w:rPr>
              <w:t xml:space="preserve">lement </w:t>
            </w:r>
            <w:r w:rsidRPr="0076057B">
              <w:rPr>
                <w:rFonts w:ascii="Arial" w:eastAsia="Arial" w:hAnsi="Arial"/>
                <w:sz w:val="24"/>
              </w:rPr>
              <w:t>of the Entrepreneur’s Programme detailed in stand-alone guidelines.</w:t>
            </w:r>
          </w:p>
        </w:tc>
      </w:tr>
      <w:tr w:rsidR="000D523A" w:rsidRPr="0076057B" w14:paraId="21EB33FC" w14:textId="77777777" w:rsidTr="00E711A6">
        <w:trPr>
          <w:trHeight w:hRule="exact" w:val="1132"/>
        </w:trPr>
        <w:tc>
          <w:tcPr>
            <w:tcW w:w="2540" w:type="dxa"/>
            <w:tcBorders>
              <w:top w:val="single" w:sz="2" w:space="0" w:color="000000"/>
              <w:left w:val="single" w:sz="2" w:space="0" w:color="000000"/>
              <w:bottom w:val="single" w:sz="2" w:space="0" w:color="000000"/>
              <w:right w:val="single" w:sz="2" w:space="0" w:color="000000"/>
            </w:tcBorders>
            <w:vAlign w:val="center"/>
          </w:tcPr>
          <w:p w14:paraId="21EB33F9" w14:textId="691F464F"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Activity or Activities</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3FB" w14:textId="640ECEBE" w:rsidR="000D523A" w:rsidRPr="0076057B" w:rsidRDefault="002A558F" w:rsidP="00822834">
            <w:pPr>
              <w:spacing w:before="120" w:after="120" w:line="274" w:lineRule="exact"/>
              <w:ind w:left="144" w:right="612"/>
              <w:contextualSpacing/>
              <w:textAlignment w:val="baseline"/>
              <w:rPr>
                <w:rFonts w:ascii="Arial" w:eastAsia="Arial" w:hAnsi="Arial"/>
                <w:sz w:val="24"/>
              </w:rPr>
            </w:pPr>
            <w:r w:rsidRPr="0076057B">
              <w:rPr>
                <w:rFonts w:ascii="Arial" w:eastAsia="Arial" w:hAnsi="Arial"/>
                <w:sz w:val="24"/>
              </w:rPr>
              <w:t xml:space="preserve">The </w:t>
            </w:r>
            <w:r w:rsidR="005A0252" w:rsidRPr="0076057B">
              <w:rPr>
                <w:rFonts w:ascii="Arial" w:eastAsia="Arial" w:hAnsi="Arial"/>
                <w:i/>
                <w:sz w:val="24"/>
              </w:rPr>
              <w:t>s</w:t>
            </w:r>
            <w:r w:rsidRPr="0076057B">
              <w:rPr>
                <w:rFonts w:ascii="Arial" w:eastAsia="Arial" w:hAnsi="Arial"/>
                <w:i/>
                <w:sz w:val="24"/>
              </w:rPr>
              <w:t xml:space="preserve">ervices </w:t>
            </w:r>
            <w:r w:rsidRPr="0076057B">
              <w:rPr>
                <w:rFonts w:ascii="Arial" w:eastAsia="Arial" w:hAnsi="Arial"/>
                <w:sz w:val="24"/>
              </w:rPr>
              <w:t xml:space="preserve">and </w:t>
            </w:r>
            <w:r w:rsidR="005A0252" w:rsidRPr="0076057B">
              <w:rPr>
                <w:rFonts w:ascii="Arial" w:eastAsia="Arial" w:hAnsi="Arial"/>
                <w:i/>
                <w:sz w:val="24"/>
              </w:rPr>
              <w:t>g</w:t>
            </w:r>
            <w:r w:rsidRPr="0076057B">
              <w:rPr>
                <w:rFonts w:ascii="Arial" w:eastAsia="Arial" w:hAnsi="Arial"/>
                <w:i/>
                <w:sz w:val="24"/>
              </w:rPr>
              <w:t xml:space="preserve">rants </w:t>
            </w:r>
            <w:r w:rsidRPr="0076057B">
              <w:rPr>
                <w:rFonts w:ascii="Arial" w:eastAsia="Arial" w:hAnsi="Arial"/>
                <w:sz w:val="24"/>
              </w:rPr>
              <w:t xml:space="preserve">listed in Schedule A (clause </w:t>
            </w:r>
            <w:r w:rsidR="00AB4B77">
              <w:rPr>
                <w:rFonts w:ascii="Arial" w:eastAsia="Arial" w:hAnsi="Arial"/>
                <w:sz w:val="24"/>
              </w:rPr>
              <w:t>89</w:t>
            </w:r>
            <w:r w:rsidR="00A7189A" w:rsidRPr="0076057B">
              <w:rPr>
                <w:rFonts w:ascii="Arial" w:eastAsia="Arial" w:hAnsi="Arial"/>
                <w:sz w:val="24"/>
              </w:rPr>
              <w:t xml:space="preserve">) and </w:t>
            </w:r>
            <w:r w:rsidR="00B75007" w:rsidRPr="0076057B">
              <w:rPr>
                <w:rFonts w:ascii="Arial" w:eastAsia="Arial" w:hAnsi="Arial"/>
                <w:sz w:val="24"/>
              </w:rPr>
              <w:t xml:space="preserve">covered in stand-alone </w:t>
            </w:r>
            <w:r w:rsidR="00B75007" w:rsidRPr="0076057B">
              <w:rPr>
                <w:rFonts w:ascii="Arial" w:eastAsia="Arial" w:hAnsi="Arial"/>
                <w:i/>
                <w:sz w:val="24"/>
              </w:rPr>
              <w:t xml:space="preserve">element </w:t>
            </w:r>
            <w:r w:rsidR="00B75007" w:rsidRPr="0076057B">
              <w:rPr>
                <w:rFonts w:ascii="Arial" w:eastAsia="Arial" w:hAnsi="Arial"/>
                <w:sz w:val="24"/>
              </w:rPr>
              <w:t xml:space="preserve">guidelines </w:t>
            </w:r>
            <w:r w:rsidRPr="0076057B">
              <w:rPr>
                <w:rFonts w:ascii="Arial" w:eastAsia="Arial" w:hAnsi="Arial"/>
                <w:sz w:val="24"/>
              </w:rPr>
              <w:t xml:space="preserve">for which </w:t>
            </w:r>
            <w:r w:rsidRPr="0076057B">
              <w:rPr>
                <w:rFonts w:ascii="Arial" w:eastAsia="Arial" w:hAnsi="Arial"/>
                <w:i/>
                <w:sz w:val="24"/>
              </w:rPr>
              <w:t xml:space="preserve">applicants </w:t>
            </w:r>
            <w:r w:rsidRPr="0076057B">
              <w:rPr>
                <w:rFonts w:ascii="Arial" w:eastAsia="Arial" w:hAnsi="Arial"/>
                <w:sz w:val="24"/>
              </w:rPr>
              <w:t>may apply.</w:t>
            </w:r>
          </w:p>
        </w:tc>
      </w:tr>
      <w:tr w:rsidR="000D523A" w:rsidRPr="0076057B" w14:paraId="21EB33FF" w14:textId="77777777" w:rsidTr="00E711A6">
        <w:trPr>
          <w:trHeight w:hRule="exact" w:val="956"/>
        </w:trPr>
        <w:tc>
          <w:tcPr>
            <w:tcW w:w="2540" w:type="dxa"/>
            <w:tcBorders>
              <w:top w:val="single" w:sz="2" w:space="0" w:color="000000"/>
              <w:left w:val="single" w:sz="2" w:space="0" w:color="000000"/>
              <w:bottom w:val="single" w:sz="2" w:space="0" w:color="000000"/>
              <w:right w:val="single" w:sz="2" w:space="0" w:color="000000"/>
            </w:tcBorders>
            <w:vAlign w:val="center"/>
          </w:tcPr>
          <w:p w14:paraId="21EB33FD" w14:textId="77777777"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Applicant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3FE" w14:textId="1B83DBF4" w:rsidR="000D523A" w:rsidRPr="0076057B" w:rsidRDefault="002A558F" w:rsidP="00E711A6">
            <w:pPr>
              <w:spacing w:before="120" w:after="120" w:line="274" w:lineRule="exact"/>
              <w:ind w:left="108" w:right="540"/>
              <w:contextualSpacing/>
              <w:textAlignment w:val="baseline"/>
              <w:rPr>
                <w:rFonts w:ascii="Arial" w:eastAsia="Arial" w:hAnsi="Arial"/>
                <w:sz w:val="24"/>
              </w:rPr>
            </w:pPr>
            <w:r w:rsidRPr="0076057B">
              <w:rPr>
                <w:rFonts w:ascii="Arial" w:eastAsia="Arial" w:hAnsi="Arial"/>
                <w:sz w:val="24"/>
              </w:rPr>
              <w:t xml:space="preserve">An entity that submits an application for a </w:t>
            </w:r>
            <w:r w:rsidR="005A0252"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or </w:t>
            </w:r>
            <w:r w:rsidR="005A0252"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 xml:space="preserve">delivered under the </w:t>
            </w:r>
            <w:r w:rsidR="005A0252" w:rsidRPr="0076057B">
              <w:rPr>
                <w:rFonts w:ascii="Arial" w:eastAsia="Arial" w:hAnsi="Arial"/>
                <w:i/>
                <w:sz w:val="24"/>
              </w:rPr>
              <w:t>p</w:t>
            </w:r>
            <w:r w:rsidRPr="0076057B">
              <w:rPr>
                <w:rFonts w:ascii="Arial" w:eastAsia="Arial" w:hAnsi="Arial"/>
                <w:i/>
                <w:sz w:val="24"/>
              </w:rPr>
              <w:t>rogram</w:t>
            </w:r>
            <w:r w:rsidRPr="0076057B">
              <w:rPr>
                <w:rFonts w:ascii="Arial" w:eastAsia="Arial" w:hAnsi="Arial"/>
                <w:sz w:val="24"/>
              </w:rPr>
              <w:t>.</w:t>
            </w:r>
          </w:p>
        </w:tc>
      </w:tr>
      <w:tr w:rsidR="000D523A" w:rsidRPr="0076057B" w14:paraId="21EB3402" w14:textId="77777777" w:rsidTr="00E711A6">
        <w:trPr>
          <w:trHeight w:hRule="exact" w:val="960"/>
        </w:trPr>
        <w:tc>
          <w:tcPr>
            <w:tcW w:w="2540" w:type="dxa"/>
            <w:tcBorders>
              <w:top w:val="single" w:sz="2" w:space="0" w:color="000000"/>
              <w:left w:val="single" w:sz="2" w:space="0" w:color="000000"/>
              <w:bottom w:val="single" w:sz="2" w:space="0" w:color="000000"/>
              <w:right w:val="single" w:sz="2" w:space="0" w:color="000000"/>
            </w:tcBorders>
            <w:vAlign w:val="center"/>
          </w:tcPr>
          <w:p w14:paraId="21EB3400" w14:textId="77777777"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Application Form</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01" w14:textId="28055834" w:rsidR="000D523A" w:rsidRPr="0076057B" w:rsidRDefault="002A558F" w:rsidP="00E711A6">
            <w:pPr>
              <w:spacing w:before="120" w:after="120" w:line="274" w:lineRule="exact"/>
              <w:ind w:left="108" w:right="648"/>
              <w:contextualSpacing/>
              <w:textAlignment w:val="baseline"/>
              <w:rPr>
                <w:rFonts w:ascii="Arial" w:eastAsia="Arial" w:hAnsi="Arial"/>
                <w:spacing w:val="-2"/>
                <w:sz w:val="24"/>
              </w:rPr>
            </w:pPr>
            <w:r w:rsidRPr="0076057B">
              <w:rPr>
                <w:rFonts w:ascii="Arial" w:eastAsia="Arial" w:hAnsi="Arial"/>
                <w:spacing w:val="-2"/>
                <w:sz w:val="24"/>
              </w:rPr>
              <w:t xml:space="preserve">The document issued by the </w:t>
            </w:r>
            <w:r w:rsidRPr="0076057B">
              <w:rPr>
                <w:rFonts w:ascii="Arial" w:eastAsia="Arial" w:hAnsi="Arial"/>
                <w:i/>
                <w:spacing w:val="-2"/>
                <w:sz w:val="24"/>
              </w:rPr>
              <w:t xml:space="preserve">Program Delegate </w:t>
            </w:r>
            <w:r w:rsidRPr="0076057B">
              <w:rPr>
                <w:rFonts w:ascii="Arial" w:eastAsia="Arial" w:hAnsi="Arial"/>
                <w:spacing w:val="-2"/>
                <w:sz w:val="24"/>
              </w:rPr>
              <w:t xml:space="preserve">that </w:t>
            </w:r>
            <w:r w:rsidR="005A0252" w:rsidRPr="0076057B">
              <w:rPr>
                <w:rFonts w:ascii="Arial" w:eastAsia="Arial" w:hAnsi="Arial"/>
                <w:i/>
                <w:spacing w:val="-2"/>
                <w:sz w:val="24"/>
              </w:rPr>
              <w:t>a</w:t>
            </w:r>
            <w:r w:rsidRPr="0076057B">
              <w:rPr>
                <w:rFonts w:ascii="Arial" w:eastAsia="Arial" w:hAnsi="Arial"/>
                <w:i/>
                <w:spacing w:val="-2"/>
                <w:sz w:val="24"/>
              </w:rPr>
              <w:t xml:space="preserve">pplicants </w:t>
            </w:r>
            <w:r w:rsidRPr="0076057B">
              <w:rPr>
                <w:rFonts w:ascii="Arial" w:eastAsia="Arial" w:hAnsi="Arial"/>
                <w:spacing w:val="-2"/>
                <w:sz w:val="24"/>
              </w:rPr>
              <w:t xml:space="preserve">use to apply for funding under the </w:t>
            </w:r>
            <w:r w:rsidR="005A0252" w:rsidRPr="0076057B">
              <w:rPr>
                <w:rFonts w:ascii="Arial" w:eastAsia="Arial" w:hAnsi="Arial"/>
                <w:i/>
                <w:spacing w:val="-2"/>
                <w:sz w:val="24"/>
              </w:rPr>
              <w:t>p</w:t>
            </w:r>
            <w:r w:rsidRPr="0076057B">
              <w:rPr>
                <w:rFonts w:ascii="Arial" w:eastAsia="Arial" w:hAnsi="Arial"/>
                <w:i/>
                <w:spacing w:val="-2"/>
                <w:sz w:val="24"/>
              </w:rPr>
              <w:t>rogram</w:t>
            </w:r>
            <w:r w:rsidRPr="0076057B">
              <w:rPr>
                <w:rFonts w:ascii="Arial" w:eastAsia="Arial" w:hAnsi="Arial"/>
                <w:spacing w:val="-2"/>
                <w:sz w:val="24"/>
              </w:rPr>
              <w:t>.</w:t>
            </w:r>
          </w:p>
        </w:tc>
      </w:tr>
      <w:tr w:rsidR="000D523A" w:rsidRPr="0076057B" w14:paraId="21EB3422" w14:textId="77777777" w:rsidTr="00E711A6">
        <w:trPr>
          <w:trHeight w:hRule="exact" w:val="1531"/>
        </w:trPr>
        <w:tc>
          <w:tcPr>
            <w:tcW w:w="2540" w:type="dxa"/>
            <w:tcBorders>
              <w:top w:val="single" w:sz="2" w:space="0" w:color="000000"/>
              <w:left w:val="single" w:sz="2" w:space="0" w:color="000000"/>
              <w:bottom w:val="single" w:sz="2" w:space="0" w:color="000000"/>
              <w:right w:val="single" w:sz="2" w:space="0" w:color="000000"/>
            </w:tcBorders>
            <w:vAlign w:val="center"/>
          </w:tcPr>
          <w:p w14:paraId="21EB3420" w14:textId="77777777"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Business Researcher Placement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21" w14:textId="503CBC77" w:rsidR="000D523A" w:rsidRPr="0076057B" w:rsidRDefault="002A558F" w:rsidP="008B2720">
            <w:pPr>
              <w:spacing w:before="120" w:after="120" w:line="276" w:lineRule="exact"/>
              <w:ind w:left="108" w:right="396"/>
              <w:contextualSpacing/>
              <w:textAlignment w:val="baseline"/>
              <w:rPr>
                <w:rFonts w:ascii="Arial" w:eastAsia="Arial" w:hAnsi="Arial"/>
                <w:sz w:val="24"/>
              </w:rPr>
            </w:pPr>
            <w:r w:rsidRPr="0076057B">
              <w:rPr>
                <w:rFonts w:ascii="Arial" w:eastAsia="Arial" w:hAnsi="Arial"/>
                <w:sz w:val="24"/>
              </w:rPr>
              <w:t xml:space="preserve">The placement of one of the </w:t>
            </w:r>
            <w:r w:rsidR="005A0252" w:rsidRPr="0076057B">
              <w:rPr>
                <w:rFonts w:ascii="Arial" w:eastAsia="Arial" w:hAnsi="Arial"/>
                <w:i/>
                <w:sz w:val="24"/>
              </w:rPr>
              <w:t>p</w:t>
            </w:r>
            <w:r w:rsidRPr="0076057B">
              <w:rPr>
                <w:rFonts w:ascii="Arial" w:eastAsia="Arial" w:hAnsi="Arial"/>
                <w:i/>
                <w:sz w:val="24"/>
              </w:rPr>
              <w:t xml:space="preserve">articipants’ </w:t>
            </w:r>
            <w:r w:rsidRPr="0076057B">
              <w:rPr>
                <w:rFonts w:ascii="Arial" w:eastAsia="Arial" w:hAnsi="Arial"/>
                <w:sz w:val="24"/>
              </w:rPr>
              <w:t xml:space="preserve">own research employees into a </w:t>
            </w:r>
            <w:r w:rsidRPr="0076057B">
              <w:rPr>
                <w:rFonts w:ascii="Arial" w:eastAsia="Arial" w:hAnsi="Arial"/>
                <w:i/>
                <w:sz w:val="24"/>
              </w:rPr>
              <w:t xml:space="preserve">Publicly Funded Research Organisation </w:t>
            </w:r>
            <w:r w:rsidRPr="0076057B">
              <w:rPr>
                <w:rFonts w:ascii="Arial" w:eastAsia="Arial" w:hAnsi="Arial"/>
                <w:sz w:val="24"/>
              </w:rPr>
              <w:t xml:space="preserve">to work collaboratively on a specific </w:t>
            </w:r>
            <w:r w:rsidR="008B2720">
              <w:rPr>
                <w:rFonts w:ascii="Arial" w:eastAsia="Arial" w:hAnsi="Arial"/>
                <w:i/>
                <w:sz w:val="24"/>
              </w:rPr>
              <w:t>p</w:t>
            </w:r>
            <w:r w:rsidRPr="0076057B">
              <w:rPr>
                <w:rFonts w:ascii="Arial" w:eastAsia="Arial" w:hAnsi="Arial"/>
                <w:i/>
                <w:sz w:val="24"/>
              </w:rPr>
              <w:t xml:space="preserve">roject </w:t>
            </w:r>
            <w:r w:rsidRPr="0076057B">
              <w:rPr>
                <w:rFonts w:ascii="Arial" w:eastAsia="Arial" w:hAnsi="Arial"/>
                <w:sz w:val="24"/>
              </w:rPr>
              <w:t>and</w:t>
            </w:r>
            <w:r w:rsidR="00904E50">
              <w:rPr>
                <w:rFonts w:ascii="Arial" w:eastAsia="Arial" w:hAnsi="Arial"/>
                <w:sz w:val="24"/>
              </w:rPr>
              <w:t xml:space="preserve"> </w:t>
            </w:r>
            <w:r w:rsidRPr="0076057B">
              <w:rPr>
                <w:rFonts w:ascii="Arial" w:eastAsia="Arial" w:hAnsi="Arial"/>
                <w:sz w:val="24"/>
              </w:rPr>
              <w:t>/</w:t>
            </w:r>
            <w:r w:rsidR="00904E50">
              <w:rPr>
                <w:rFonts w:ascii="Arial" w:eastAsia="Arial" w:hAnsi="Arial"/>
                <w:sz w:val="24"/>
              </w:rPr>
              <w:t xml:space="preserve"> </w:t>
            </w:r>
            <w:r w:rsidRPr="0076057B">
              <w:rPr>
                <w:rFonts w:ascii="Arial" w:eastAsia="Arial" w:hAnsi="Arial"/>
                <w:sz w:val="24"/>
              </w:rPr>
              <w:t>or access research infrastructure.</w:t>
            </w:r>
          </w:p>
        </w:tc>
      </w:tr>
      <w:tr w:rsidR="000D523A" w:rsidRPr="0076057B" w14:paraId="21EB343D" w14:textId="77777777" w:rsidTr="00E711A6">
        <w:trPr>
          <w:trHeight w:hRule="exact" w:val="1214"/>
        </w:trPr>
        <w:tc>
          <w:tcPr>
            <w:tcW w:w="2540" w:type="dxa"/>
            <w:tcBorders>
              <w:top w:val="single" w:sz="2" w:space="0" w:color="000000"/>
              <w:left w:val="single" w:sz="2" w:space="0" w:color="000000"/>
              <w:bottom w:val="single" w:sz="2" w:space="0" w:color="000000"/>
              <w:right w:val="single" w:sz="2" w:space="0" w:color="000000"/>
            </w:tcBorders>
            <w:vAlign w:val="center"/>
          </w:tcPr>
          <w:p w14:paraId="21EB343B" w14:textId="77777777"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Confidential Information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3C" w14:textId="45171119" w:rsidR="000D523A" w:rsidRPr="0076057B" w:rsidRDefault="002A558F">
            <w:pPr>
              <w:spacing w:before="120" w:after="120" w:line="274" w:lineRule="exact"/>
              <w:ind w:left="108" w:right="1008"/>
              <w:contextualSpacing/>
              <w:textAlignment w:val="baseline"/>
              <w:rPr>
                <w:rFonts w:ascii="Arial" w:eastAsia="Arial" w:hAnsi="Arial"/>
                <w:sz w:val="24"/>
              </w:rPr>
            </w:pPr>
            <w:r w:rsidRPr="0076057B">
              <w:rPr>
                <w:rFonts w:ascii="Arial" w:eastAsia="Arial" w:hAnsi="Arial"/>
                <w:sz w:val="24"/>
              </w:rPr>
              <w:t>Has the meaning given to that term in clause 5</w:t>
            </w:r>
            <w:r w:rsidR="00142045">
              <w:rPr>
                <w:rFonts w:ascii="Arial" w:eastAsia="Arial" w:hAnsi="Arial"/>
                <w:sz w:val="24"/>
              </w:rPr>
              <w:t>0</w:t>
            </w:r>
            <w:r w:rsidRPr="0076057B">
              <w:rPr>
                <w:rFonts w:ascii="Arial" w:eastAsia="Arial" w:hAnsi="Arial"/>
                <w:sz w:val="24"/>
              </w:rPr>
              <w:t xml:space="preserve"> of the </w:t>
            </w:r>
            <w:r w:rsidRPr="0076057B">
              <w:rPr>
                <w:rFonts w:ascii="Arial" w:eastAsia="Arial" w:hAnsi="Arial"/>
                <w:i/>
                <w:sz w:val="24"/>
              </w:rPr>
              <w:t>Program Guidelines</w:t>
            </w:r>
            <w:r w:rsidRPr="0076057B">
              <w:rPr>
                <w:rFonts w:ascii="Arial" w:eastAsia="Arial" w:hAnsi="Arial"/>
                <w:sz w:val="24"/>
              </w:rPr>
              <w:t>.</w:t>
            </w:r>
          </w:p>
        </w:tc>
      </w:tr>
      <w:tr w:rsidR="000D523A" w:rsidRPr="0076057B" w14:paraId="21EB3440" w14:textId="77777777" w:rsidTr="00E711A6">
        <w:trPr>
          <w:trHeight w:hRule="exact" w:val="1508"/>
        </w:trPr>
        <w:tc>
          <w:tcPr>
            <w:tcW w:w="2540" w:type="dxa"/>
            <w:tcBorders>
              <w:top w:val="single" w:sz="2" w:space="0" w:color="000000"/>
              <w:left w:val="single" w:sz="2" w:space="0" w:color="000000"/>
              <w:bottom w:val="single" w:sz="2" w:space="0" w:color="000000"/>
              <w:right w:val="single" w:sz="2" w:space="0" w:color="000000"/>
            </w:tcBorders>
            <w:vAlign w:val="center"/>
          </w:tcPr>
          <w:p w14:paraId="21EB343E" w14:textId="77777777"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Conflict of Interest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3F" w14:textId="35404E91" w:rsidR="000D523A" w:rsidRPr="0076057B" w:rsidRDefault="00727BEE">
            <w:pPr>
              <w:spacing w:before="120" w:after="120" w:line="274" w:lineRule="exact"/>
              <w:ind w:left="108" w:right="360"/>
              <w:contextualSpacing/>
              <w:textAlignment w:val="baseline"/>
              <w:rPr>
                <w:rFonts w:ascii="Arial" w:eastAsia="Arial" w:hAnsi="Arial"/>
                <w:spacing w:val="-1"/>
                <w:sz w:val="24"/>
              </w:rPr>
            </w:pPr>
            <w:r w:rsidRPr="0076057B">
              <w:rPr>
                <w:rFonts w:ascii="Arial" w:eastAsia="Arial" w:hAnsi="Arial"/>
                <w:sz w:val="24"/>
              </w:rPr>
              <w:t>Has the meaning given to that term in clause</w:t>
            </w:r>
            <w:r w:rsidR="00142045">
              <w:rPr>
                <w:rFonts w:ascii="Arial" w:eastAsia="Arial" w:hAnsi="Arial"/>
                <w:sz w:val="24"/>
              </w:rPr>
              <w:t>s</w:t>
            </w:r>
            <w:r w:rsidRPr="0076057B">
              <w:rPr>
                <w:rFonts w:ascii="Arial" w:eastAsia="Arial" w:hAnsi="Arial"/>
                <w:sz w:val="24"/>
              </w:rPr>
              <w:t xml:space="preserve"> </w:t>
            </w:r>
            <w:r w:rsidR="00142045">
              <w:rPr>
                <w:rFonts w:ascii="Arial" w:eastAsia="Arial" w:hAnsi="Arial"/>
                <w:sz w:val="24"/>
              </w:rPr>
              <w:t>35-38</w:t>
            </w:r>
            <w:r w:rsidRPr="0076057B">
              <w:rPr>
                <w:rFonts w:ascii="Arial" w:eastAsia="Arial" w:hAnsi="Arial"/>
                <w:sz w:val="24"/>
              </w:rPr>
              <w:t xml:space="preserve"> of the </w:t>
            </w:r>
            <w:r w:rsidRPr="0076057B">
              <w:rPr>
                <w:rFonts w:ascii="Arial" w:eastAsia="Arial" w:hAnsi="Arial"/>
                <w:i/>
                <w:sz w:val="24"/>
              </w:rPr>
              <w:t>Program Guidelines</w:t>
            </w:r>
            <w:r w:rsidRPr="0076057B">
              <w:rPr>
                <w:rFonts w:ascii="Arial" w:eastAsia="Arial" w:hAnsi="Arial"/>
                <w:sz w:val="24"/>
              </w:rPr>
              <w:t>.</w:t>
            </w:r>
          </w:p>
        </w:tc>
      </w:tr>
      <w:tr w:rsidR="004C254A" w:rsidRPr="0076057B" w14:paraId="21EB3453" w14:textId="77777777" w:rsidTr="00E711A6">
        <w:trPr>
          <w:trHeight w:hRule="exact" w:val="2273"/>
        </w:trPr>
        <w:tc>
          <w:tcPr>
            <w:tcW w:w="2540" w:type="dxa"/>
            <w:tcBorders>
              <w:top w:val="single" w:sz="2" w:space="0" w:color="000000"/>
              <w:left w:val="single" w:sz="2" w:space="0" w:color="000000"/>
              <w:bottom w:val="single" w:sz="2" w:space="0" w:color="000000"/>
              <w:right w:val="single" w:sz="2" w:space="0" w:color="000000"/>
            </w:tcBorders>
            <w:vAlign w:val="center"/>
          </w:tcPr>
          <w:p w14:paraId="21EB344C" w14:textId="46C1C8D3" w:rsidR="000D523A" w:rsidRPr="0076057B" w:rsidRDefault="002A558F"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Customer</w:t>
            </w:r>
            <w:r w:rsidR="001B423E" w:rsidRPr="0076057B">
              <w:rPr>
                <w:rFonts w:ascii="Arial" w:eastAsia="Arial" w:hAnsi="Arial"/>
                <w:b/>
                <w:i/>
                <w:sz w:val="24"/>
              </w:rPr>
              <w:t xml:space="preserve"> </w:t>
            </w:r>
            <w:r w:rsidRPr="0076057B">
              <w:rPr>
                <w:rFonts w:ascii="Arial" w:eastAsia="Arial" w:hAnsi="Arial"/>
                <w:b/>
                <w:i/>
                <w:sz w:val="24"/>
              </w:rPr>
              <w:t>Information Guide</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4D" w14:textId="69728420" w:rsidR="000D523A" w:rsidRPr="0076057B" w:rsidRDefault="002A558F" w:rsidP="00E711A6">
            <w:pPr>
              <w:spacing w:before="120" w:after="120" w:line="274" w:lineRule="exact"/>
              <w:ind w:left="72" w:right="1116"/>
              <w:contextualSpacing/>
              <w:textAlignment w:val="baseline"/>
              <w:rPr>
                <w:rFonts w:ascii="Arial" w:eastAsia="Arial" w:hAnsi="Arial"/>
                <w:sz w:val="24"/>
              </w:rPr>
            </w:pPr>
            <w:r w:rsidRPr="0076057B">
              <w:rPr>
                <w:rFonts w:ascii="Arial" w:eastAsia="Arial" w:hAnsi="Arial"/>
                <w:sz w:val="24"/>
              </w:rPr>
              <w:t xml:space="preserve">A document that provides prospective applicants with information on a </w:t>
            </w:r>
            <w:r w:rsidR="005A0252"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or </w:t>
            </w:r>
            <w:r w:rsidR="005A0252" w:rsidRPr="0076057B">
              <w:rPr>
                <w:rFonts w:ascii="Arial" w:eastAsia="Arial" w:hAnsi="Arial"/>
                <w:i/>
                <w:sz w:val="24"/>
              </w:rPr>
              <w:t>g</w:t>
            </w:r>
            <w:r w:rsidRPr="0076057B">
              <w:rPr>
                <w:rFonts w:ascii="Arial" w:eastAsia="Arial" w:hAnsi="Arial"/>
                <w:i/>
                <w:sz w:val="24"/>
              </w:rPr>
              <w:t xml:space="preserve">rant </w:t>
            </w:r>
            <w:r w:rsidRPr="0076057B">
              <w:rPr>
                <w:rFonts w:ascii="Arial" w:eastAsia="Arial" w:hAnsi="Arial"/>
                <w:sz w:val="24"/>
              </w:rPr>
              <w:t>including:</w:t>
            </w:r>
          </w:p>
          <w:p w14:paraId="21EB344E" w14:textId="663FE3E7" w:rsidR="000D523A" w:rsidRPr="0076057B" w:rsidRDefault="002A558F" w:rsidP="00E711A6">
            <w:pPr>
              <w:numPr>
                <w:ilvl w:val="0"/>
                <w:numId w:val="81"/>
              </w:numPr>
              <w:tabs>
                <w:tab w:val="clear" w:pos="432"/>
                <w:tab w:val="left" w:pos="504"/>
              </w:tabs>
              <w:spacing w:before="120" w:after="120" w:line="274" w:lineRule="exact"/>
              <w:ind w:left="74"/>
              <w:contextualSpacing/>
              <w:textAlignment w:val="baseline"/>
              <w:rPr>
                <w:rFonts w:ascii="Arial" w:eastAsia="Arial" w:hAnsi="Arial"/>
                <w:sz w:val="24"/>
              </w:rPr>
            </w:pPr>
            <w:r w:rsidRPr="0076057B">
              <w:rPr>
                <w:rFonts w:ascii="Arial" w:eastAsia="Arial" w:hAnsi="Arial"/>
                <w:sz w:val="24"/>
              </w:rPr>
              <w:t xml:space="preserve">what is provided within the </w:t>
            </w:r>
            <w:r w:rsidR="005A0252" w:rsidRPr="0076057B">
              <w:rPr>
                <w:rFonts w:ascii="Arial" w:eastAsia="Arial" w:hAnsi="Arial"/>
                <w:i/>
                <w:sz w:val="24"/>
              </w:rPr>
              <w:t>s</w:t>
            </w:r>
            <w:r w:rsidRPr="0076057B">
              <w:rPr>
                <w:rFonts w:ascii="Arial" w:eastAsia="Arial" w:hAnsi="Arial"/>
                <w:i/>
                <w:sz w:val="24"/>
              </w:rPr>
              <w:t xml:space="preserve">ervice </w:t>
            </w:r>
            <w:r w:rsidRPr="0076057B">
              <w:rPr>
                <w:rFonts w:ascii="Arial" w:eastAsia="Arial" w:hAnsi="Arial"/>
                <w:sz w:val="24"/>
              </w:rPr>
              <w:t xml:space="preserve">or </w:t>
            </w:r>
            <w:r w:rsidR="005A0252" w:rsidRPr="0076057B">
              <w:rPr>
                <w:rFonts w:ascii="Arial" w:eastAsia="Arial" w:hAnsi="Arial"/>
                <w:i/>
                <w:sz w:val="24"/>
              </w:rPr>
              <w:t>g</w:t>
            </w:r>
            <w:r w:rsidRPr="0076057B">
              <w:rPr>
                <w:rFonts w:ascii="Arial" w:eastAsia="Arial" w:hAnsi="Arial"/>
                <w:i/>
                <w:sz w:val="24"/>
              </w:rPr>
              <w:t>rant</w:t>
            </w:r>
          </w:p>
          <w:p w14:paraId="21EB344F" w14:textId="77777777" w:rsidR="000D523A" w:rsidRPr="0076057B" w:rsidRDefault="002A558F" w:rsidP="00E711A6">
            <w:pPr>
              <w:numPr>
                <w:ilvl w:val="0"/>
                <w:numId w:val="81"/>
              </w:numPr>
              <w:tabs>
                <w:tab w:val="clear" w:pos="432"/>
                <w:tab w:val="left" w:pos="504"/>
              </w:tabs>
              <w:spacing w:before="120" w:after="120" w:line="274" w:lineRule="exact"/>
              <w:ind w:left="74"/>
              <w:contextualSpacing/>
              <w:textAlignment w:val="baseline"/>
              <w:rPr>
                <w:rFonts w:ascii="Arial" w:eastAsia="Arial" w:hAnsi="Arial"/>
                <w:sz w:val="24"/>
              </w:rPr>
            </w:pPr>
            <w:r w:rsidRPr="0076057B">
              <w:rPr>
                <w:rFonts w:ascii="Arial" w:eastAsia="Arial" w:hAnsi="Arial"/>
                <w:sz w:val="24"/>
              </w:rPr>
              <w:t>eligibility</w:t>
            </w:r>
          </w:p>
          <w:p w14:paraId="21EB3450" w14:textId="77777777" w:rsidR="000D523A" w:rsidRPr="0076057B" w:rsidRDefault="002A558F" w:rsidP="00E711A6">
            <w:pPr>
              <w:numPr>
                <w:ilvl w:val="0"/>
                <w:numId w:val="81"/>
              </w:numPr>
              <w:tabs>
                <w:tab w:val="clear" w:pos="432"/>
                <w:tab w:val="left" w:pos="504"/>
              </w:tabs>
              <w:spacing w:before="120" w:after="120" w:line="274" w:lineRule="exact"/>
              <w:ind w:left="74"/>
              <w:contextualSpacing/>
              <w:textAlignment w:val="baseline"/>
              <w:rPr>
                <w:rFonts w:ascii="Arial" w:eastAsia="Arial" w:hAnsi="Arial"/>
                <w:sz w:val="24"/>
              </w:rPr>
            </w:pPr>
            <w:r w:rsidRPr="0076057B">
              <w:rPr>
                <w:rFonts w:ascii="Arial" w:eastAsia="Arial" w:hAnsi="Arial"/>
                <w:sz w:val="24"/>
              </w:rPr>
              <w:t>how to apply</w:t>
            </w:r>
          </w:p>
          <w:p w14:paraId="21EB3451" w14:textId="3C1700F7" w:rsidR="000D523A" w:rsidRPr="0076057B" w:rsidRDefault="002A558F" w:rsidP="00E711A6">
            <w:pPr>
              <w:numPr>
                <w:ilvl w:val="0"/>
                <w:numId w:val="81"/>
              </w:numPr>
              <w:tabs>
                <w:tab w:val="clear" w:pos="432"/>
                <w:tab w:val="left" w:pos="504"/>
              </w:tabs>
              <w:spacing w:before="120" w:after="120" w:line="274" w:lineRule="exact"/>
              <w:ind w:left="74"/>
              <w:contextualSpacing/>
              <w:textAlignment w:val="baseline"/>
              <w:rPr>
                <w:rFonts w:ascii="Arial" w:eastAsia="Arial" w:hAnsi="Arial"/>
                <w:sz w:val="24"/>
              </w:rPr>
            </w:pPr>
            <w:r w:rsidRPr="0076057B">
              <w:rPr>
                <w:rFonts w:ascii="Arial" w:eastAsia="Arial" w:hAnsi="Arial"/>
                <w:sz w:val="24"/>
              </w:rPr>
              <w:t xml:space="preserve">the obligations of successful </w:t>
            </w:r>
            <w:r w:rsidR="005A0252" w:rsidRPr="0076057B">
              <w:rPr>
                <w:rFonts w:ascii="Arial" w:eastAsia="Arial" w:hAnsi="Arial"/>
                <w:i/>
                <w:sz w:val="24"/>
              </w:rPr>
              <w:t>a</w:t>
            </w:r>
            <w:r w:rsidRPr="0076057B">
              <w:rPr>
                <w:rFonts w:ascii="Arial" w:eastAsia="Arial" w:hAnsi="Arial"/>
                <w:i/>
                <w:sz w:val="24"/>
              </w:rPr>
              <w:t>pplicants</w:t>
            </w:r>
          </w:p>
          <w:p w14:paraId="21EB3452" w14:textId="77777777" w:rsidR="000D523A" w:rsidRPr="0076057B" w:rsidRDefault="002A558F" w:rsidP="00E711A6">
            <w:pPr>
              <w:numPr>
                <w:ilvl w:val="0"/>
                <w:numId w:val="81"/>
              </w:numPr>
              <w:tabs>
                <w:tab w:val="clear" w:pos="432"/>
                <w:tab w:val="left" w:pos="504"/>
              </w:tabs>
              <w:spacing w:before="120" w:after="120" w:line="274" w:lineRule="exact"/>
              <w:ind w:left="74"/>
              <w:contextualSpacing/>
              <w:textAlignment w:val="baseline"/>
              <w:rPr>
                <w:rFonts w:ascii="Arial" w:eastAsia="Arial" w:hAnsi="Arial"/>
                <w:sz w:val="24"/>
              </w:rPr>
            </w:pPr>
            <w:r w:rsidRPr="0076057B">
              <w:rPr>
                <w:rFonts w:ascii="Arial" w:eastAsia="Arial" w:hAnsi="Arial"/>
                <w:sz w:val="24"/>
              </w:rPr>
              <w:t>the indicators of merit for some or all of the merit criteria.</w:t>
            </w:r>
          </w:p>
        </w:tc>
      </w:tr>
      <w:tr w:rsidR="00D40570" w:rsidRPr="0076057B" w14:paraId="1E7B8D2A" w14:textId="77777777" w:rsidTr="005A0252">
        <w:trPr>
          <w:trHeight w:hRule="exact" w:val="1412"/>
        </w:trPr>
        <w:tc>
          <w:tcPr>
            <w:tcW w:w="2540" w:type="dxa"/>
            <w:tcBorders>
              <w:top w:val="single" w:sz="2" w:space="0" w:color="000000"/>
              <w:left w:val="single" w:sz="2" w:space="0" w:color="000000"/>
              <w:bottom w:val="single" w:sz="2" w:space="0" w:color="000000"/>
              <w:right w:val="single" w:sz="2" w:space="0" w:color="000000"/>
            </w:tcBorders>
            <w:vAlign w:val="center"/>
          </w:tcPr>
          <w:p w14:paraId="0DC2D280" w14:textId="23A4C539"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Delivery Partner</w:t>
            </w:r>
          </w:p>
        </w:tc>
        <w:tc>
          <w:tcPr>
            <w:tcW w:w="7038" w:type="dxa"/>
            <w:tcBorders>
              <w:top w:val="single" w:sz="2" w:space="0" w:color="000000"/>
              <w:left w:val="single" w:sz="2" w:space="0" w:color="000000"/>
              <w:bottom w:val="single" w:sz="2" w:space="0" w:color="000000"/>
              <w:right w:val="single" w:sz="2" w:space="0" w:color="000000"/>
            </w:tcBorders>
            <w:vAlign w:val="center"/>
          </w:tcPr>
          <w:p w14:paraId="06122B75" w14:textId="11B0732A" w:rsidR="005D1EA7" w:rsidRPr="0076057B" w:rsidRDefault="005D1EA7" w:rsidP="004A77DD">
            <w:pPr>
              <w:spacing w:before="120" w:after="120" w:line="274" w:lineRule="exact"/>
              <w:ind w:left="108" w:right="972"/>
              <w:contextualSpacing/>
              <w:textAlignment w:val="baseline"/>
              <w:rPr>
                <w:rFonts w:ascii="Arial" w:eastAsia="Arial" w:hAnsi="Arial"/>
                <w:sz w:val="24"/>
              </w:rPr>
            </w:pPr>
            <w:r w:rsidRPr="0076057B">
              <w:rPr>
                <w:rFonts w:ascii="Arial" w:eastAsia="Arial" w:hAnsi="Arial"/>
                <w:sz w:val="24"/>
              </w:rPr>
              <w:t xml:space="preserve">An organisation engaged by the </w:t>
            </w:r>
            <w:r w:rsidR="005A0252" w:rsidRPr="0076057B">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under a contract for services to deliver</w:t>
            </w:r>
            <w:r w:rsidR="004A77DD">
              <w:rPr>
                <w:rFonts w:ascii="Arial" w:eastAsia="Arial" w:hAnsi="Arial"/>
                <w:sz w:val="24"/>
              </w:rPr>
              <w:t xml:space="preserve"> the </w:t>
            </w:r>
            <w:r w:rsidR="004A77DD" w:rsidRPr="004E4EE2">
              <w:rPr>
                <w:rFonts w:ascii="Arial" w:eastAsia="Arial" w:hAnsi="Arial"/>
                <w:i/>
                <w:sz w:val="24"/>
              </w:rPr>
              <w:t>program’s</w:t>
            </w:r>
            <w:r w:rsidRPr="0076057B">
              <w:rPr>
                <w:rFonts w:ascii="Arial" w:eastAsia="Arial" w:hAnsi="Arial"/>
                <w:sz w:val="24"/>
              </w:rPr>
              <w:t xml:space="preserve"> </w:t>
            </w:r>
            <w:r w:rsidR="005A0252" w:rsidRPr="0076057B">
              <w:rPr>
                <w:rFonts w:ascii="Arial" w:eastAsia="Arial" w:hAnsi="Arial"/>
                <w:i/>
                <w:sz w:val="24"/>
              </w:rPr>
              <w:t>s</w:t>
            </w:r>
            <w:r w:rsidRPr="0076057B">
              <w:rPr>
                <w:rFonts w:ascii="Arial" w:eastAsia="Arial" w:hAnsi="Arial"/>
                <w:i/>
                <w:sz w:val="24"/>
              </w:rPr>
              <w:t xml:space="preserve">ervices </w:t>
            </w:r>
            <w:r w:rsidR="004A77DD" w:rsidRPr="004E4EE2">
              <w:rPr>
                <w:rFonts w:ascii="Arial" w:eastAsia="Arial" w:hAnsi="Arial"/>
                <w:sz w:val="24"/>
              </w:rPr>
              <w:t>to customers</w:t>
            </w:r>
            <w:r w:rsidR="00F43532" w:rsidRPr="0076057B">
              <w:rPr>
                <w:rFonts w:ascii="Arial" w:eastAsia="Arial" w:hAnsi="Arial"/>
                <w:sz w:val="24"/>
              </w:rPr>
              <w:t>.</w:t>
            </w:r>
          </w:p>
        </w:tc>
      </w:tr>
      <w:tr w:rsidR="005D1EA7" w:rsidRPr="0076057B" w14:paraId="21EB345C" w14:textId="77777777" w:rsidTr="00E711A6">
        <w:trPr>
          <w:trHeight w:hRule="exact" w:val="1250"/>
        </w:trPr>
        <w:tc>
          <w:tcPr>
            <w:tcW w:w="2540" w:type="dxa"/>
            <w:tcBorders>
              <w:top w:val="single" w:sz="2" w:space="0" w:color="000000"/>
              <w:left w:val="single" w:sz="2" w:space="0" w:color="000000"/>
              <w:bottom w:val="single" w:sz="2" w:space="0" w:color="000000"/>
              <w:right w:val="single" w:sz="2" w:space="0" w:color="000000"/>
            </w:tcBorders>
            <w:vAlign w:val="center"/>
          </w:tcPr>
          <w:p w14:paraId="21EB345A" w14:textId="77777777"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lastRenderedPageBreak/>
              <w:t>Department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5B" w14:textId="6AED996A" w:rsidR="005D1EA7" w:rsidRPr="0076057B" w:rsidRDefault="005D1EA7" w:rsidP="00E711A6">
            <w:pPr>
              <w:spacing w:before="120" w:after="120" w:line="274" w:lineRule="exact"/>
              <w:ind w:left="108" w:right="972"/>
              <w:contextualSpacing/>
              <w:textAlignment w:val="baseline"/>
              <w:rPr>
                <w:rFonts w:ascii="Arial" w:eastAsia="Arial" w:hAnsi="Arial"/>
                <w:sz w:val="24"/>
              </w:rPr>
            </w:pPr>
            <w:r w:rsidRPr="0076057B">
              <w:rPr>
                <w:rFonts w:ascii="Arial" w:eastAsia="Arial" w:hAnsi="Arial"/>
                <w:sz w:val="24"/>
              </w:rPr>
              <w:t xml:space="preserve">The Commonwealth of Australia as represented by the Department of Industry, </w:t>
            </w:r>
            <w:r w:rsidR="00D16FC2" w:rsidRPr="0076057B">
              <w:rPr>
                <w:rFonts w:ascii="Arial" w:eastAsia="Arial" w:hAnsi="Arial"/>
                <w:sz w:val="24"/>
              </w:rPr>
              <w:t>Science, Energy and Resources</w:t>
            </w:r>
            <w:r w:rsidRPr="0076057B">
              <w:rPr>
                <w:rFonts w:ascii="Arial" w:eastAsia="Arial" w:hAnsi="Arial"/>
                <w:sz w:val="24"/>
              </w:rPr>
              <w:t>.</w:t>
            </w:r>
          </w:p>
        </w:tc>
      </w:tr>
      <w:tr w:rsidR="005D1EA7" w:rsidRPr="0076057B" w14:paraId="21EB345F" w14:textId="77777777" w:rsidTr="00E711A6">
        <w:trPr>
          <w:trHeight w:hRule="exact" w:val="1507"/>
        </w:trPr>
        <w:tc>
          <w:tcPr>
            <w:tcW w:w="2540" w:type="dxa"/>
            <w:tcBorders>
              <w:top w:val="single" w:sz="2" w:space="0" w:color="000000"/>
              <w:left w:val="single" w:sz="2" w:space="0" w:color="000000"/>
              <w:bottom w:val="single" w:sz="2" w:space="0" w:color="000000"/>
              <w:right w:val="single" w:sz="2" w:space="0" w:color="000000"/>
            </w:tcBorders>
            <w:vAlign w:val="center"/>
          </w:tcPr>
          <w:p w14:paraId="21EB345D" w14:textId="77777777"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Element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5E" w14:textId="53374BCB" w:rsidR="005D1EA7" w:rsidRPr="0076057B" w:rsidRDefault="005D1EA7">
            <w:pPr>
              <w:spacing w:before="120" w:after="120" w:line="275" w:lineRule="exact"/>
              <w:ind w:left="108" w:right="360"/>
              <w:contextualSpacing/>
              <w:textAlignment w:val="baseline"/>
              <w:rPr>
                <w:rFonts w:ascii="Arial" w:eastAsia="Arial" w:hAnsi="Arial"/>
                <w:sz w:val="24"/>
              </w:rPr>
            </w:pPr>
            <w:r w:rsidRPr="0076057B">
              <w:rPr>
                <w:rFonts w:ascii="Arial" w:eastAsia="Arial" w:hAnsi="Arial"/>
                <w:sz w:val="24"/>
              </w:rPr>
              <w:t xml:space="preserve">A subset of the </w:t>
            </w:r>
            <w:r w:rsidR="005A0252"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 xml:space="preserve">under which </w:t>
            </w:r>
            <w:r w:rsidR="005A0252" w:rsidRPr="0076057B">
              <w:rPr>
                <w:rFonts w:ascii="Arial" w:eastAsia="Arial" w:hAnsi="Arial"/>
                <w:i/>
                <w:sz w:val="24"/>
              </w:rPr>
              <w:t>a</w:t>
            </w:r>
            <w:r w:rsidRPr="0076057B">
              <w:rPr>
                <w:rFonts w:ascii="Arial" w:eastAsia="Arial" w:hAnsi="Arial"/>
                <w:i/>
                <w:sz w:val="24"/>
              </w:rPr>
              <w:t xml:space="preserve">ctivities </w:t>
            </w:r>
            <w:r w:rsidRPr="0076057B">
              <w:rPr>
                <w:rFonts w:ascii="Arial" w:eastAsia="Arial" w:hAnsi="Arial"/>
                <w:sz w:val="24"/>
              </w:rPr>
              <w:t>are categorised</w:t>
            </w:r>
            <w:r w:rsidR="005A0252" w:rsidRPr="0076057B">
              <w:rPr>
                <w:rFonts w:ascii="Arial" w:eastAsia="Arial" w:hAnsi="Arial"/>
                <w:sz w:val="24"/>
              </w:rPr>
              <w:t>,</w:t>
            </w:r>
            <w:r w:rsidRPr="0076057B">
              <w:rPr>
                <w:rFonts w:ascii="Arial" w:eastAsia="Arial" w:hAnsi="Arial"/>
                <w:sz w:val="24"/>
              </w:rPr>
              <w:t xml:space="preserve"> being </w:t>
            </w:r>
            <w:r w:rsidR="00530542">
              <w:rPr>
                <w:rFonts w:ascii="Arial" w:eastAsia="Arial" w:hAnsi="Arial"/>
                <w:i/>
                <w:sz w:val="24"/>
              </w:rPr>
              <w:t>Growth</w:t>
            </w:r>
            <w:r w:rsidRPr="0076057B">
              <w:rPr>
                <w:rFonts w:ascii="Arial" w:eastAsia="Arial" w:hAnsi="Arial"/>
                <w:sz w:val="24"/>
              </w:rPr>
              <w:t xml:space="preserve">, </w:t>
            </w:r>
            <w:r w:rsidRPr="0076057B">
              <w:rPr>
                <w:rFonts w:ascii="Arial" w:eastAsia="Arial" w:hAnsi="Arial"/>
                <w:i/>
                <w:sz w:val="24"/>
              </w:rPr>
              <w:t>Innovation Connections, Accelerating Commercialisation</w:t>
            </w:r>
            <w:r w:rsidR="00837645">
              <w:rPr>
                <w:rFonts w:ascii="Arial" w:eastAsia="Arial" w:hAnsi="Arial"/>
                <w:i/>
                <w:sz w:val="24"/>
              </w:rPr>
              <w:t>,</w:t>
            </w:r>
            <w:r w:rsidRPr="0076057B">
              <w:rPr>
                <w:rFonts w:ascii="Arial" w:eastAsia="Arial" w:hAnsi="Arial"/>
                <w:sz w:val="24"/>
              </w:rPr>
              <w:t xml:space="preserve"> </w:t>
            </w:r>
            <w:r w:rsidRPr="0076057B">
              <w:rPr>
                <w:rFonts w:ascii="Arial" w:eastAsia="Arial" w:hAnsi="Arial"/>
                <w:i/>
                <w:sz w:val="24"/>
              </w:rPr>
              <w:t>Incubator Support</w:t>
            </w:r>
            <w:r w:rsidRPr="0076057B">
              <w:rPr>
                <w:rFonts w:ascii="Arial" w:eastAsia="Arial" w:hAnsi="Arial"/>
                <w:sz w:val="24"/>
              </w:rPr>
              <w:t xml:space="preserve"> and </w:t>
            </w:r>
            <w:r w:rsidRPr="0076057B">
              <w:rPr>
                <w:rFonts w:ascii="Arial" w:eastAsia="Arial" w:hAnsi="Arial"/>
                <w:i/>
                <w:sz w:val="24"/>
              </w:rPr>
              <w:t>Strengthening Business</w:t>
            </w:r>
            <w:r w:rsidRPr="0076057B">
              <w:rPr>
                <w:rFonts w:ascii="Arial" w:eastAsia="Arial" w:hAnsi="Arial"/>
                <w:sz w:val="24"/>
              </w:rPr>
              <w:t>.</w:t>
            </w:r>
          </w:p>
        </w:tc>
      </w:tr>
      <w:tr w:rsidR="004C254A" w:rsidRPr="0076057B" w14:paraId="21EB3464" w14:textId="77777777" w:rsidTr="005A0252">
        <w:trPr>
          <w:trHeight w:hRule="exact" w:val="1488"/>
        </w:trPr>
        <w:tc>
          <w:tcPr>
            <w:tcW w:w="2540" w:type="dxa"/>
            <w:tcBorders>
              <w:top w:val="single" w:sz="2" w:space="0" w:color="000000"/>
              <w:left w:val="single" w:sz="2" w:space="0" w:color="000000"/>
              <w:bottom w:val="single" w:sz="2" w:space="0" w:color="000000"/>
              <w:right w:val="single" w:sz="2" w:space="0" w:color="000000"/>
            </w:tcBorders>
            <w:vAlign w:val="center"/>
          </w:tcPr>
          <w:p w14:paraId="21EB3461" w14:textId="2CD71539"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Eligible</w:t>
            </w:r>
            <w:r w:rsidR="001B423E" w:rsidRPr="0076057B">
              <w:rPr>
                <w:rFonts w:ascii="Arial" w:eastAsia="Arial" w:hAnsi="Arial"/>
                <w:b/>
                <w:i/>
                <w:sz w:val="24"/>
              </w:rPr>
              <w:t xml:space="preserve"> </w:t>
            </w:r>
            <w:r w:rsidRPr="0076057B">
              <w:rPr>
                <w:rFonts w:ascii="Arial" w:eastAsia="Arial" w:hAnsi="Arial"/>
                <w:b/>
                <w:i/>
                <w:sz w:val="24"/>
              </w:rPr>
              <w:t>Application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63" w14:textId="3B4DEB46" w:rsidR="005D1EA7" w:rsidRPr="00E711A6" w:rsidRDefault="005D1EA7" w:rsidP="00822834">
            <w:pPr>
              <w:spacing w:before="120" w:after="120" w:line="272" w:lineRule="exact"/>
              <w:ind w:left="72"/>
              <w:contextualSpacing/>
              <w:textAlignment w:val="baseline"/>
              <w:rPr>
                <w:rFonts w:ascii="Arial" w:eastAsia="Arial" w:hAnsi="Arial"/>
                <w:i/>
                <w:spacing w:val="-2"/>
                <w:sz w:val="24"/>
              </w:rPr>
            </w:pPr>
            <w:r w:rsidRPr="0076057B">
              <w:rPr>
                <w:rFonts w:ascii="Arial" w:eastAsia="Arial" w:hAnsi="Arial"/>
                <w:sz w:val="24"/>
              </w:rPr>
              <w:t>An application that meets the requirements of</w:t>
            </w:r>
            <w:r w:rsidR="00727BEE">
              <w:rPr>
                <w:rFonts w:ascii="Arial" w:eastAsia="Arial" w:hAnsi="Arial"/>
                <w:spacing w:val="-2"/>
                <w:sz w:val="24"/>
              </w:rPr>
              <w:t xml:space="preserve"> </w:t>
            </w:r>
            <w:r w:rsidRPr="0076057B">
              <w:rPr>
                <w:rFonts w:ascii="Arial" w:eastAsia="Arial" w:hAnsi="Arial"/>
                <w:spacing w:val="-2"/>
                <w:sz w:val="24"/>
              </w:rPr>
              <w:t xml:space="preserve">clauses </w:t>
            </w:r>
            <w:r w:rsidR="00142045">
              <w:rPr>
                <w:rFonts w:ascii="Arial" w:eastAsia="Arial" w:hAnsi="Arial"/>
                <w:spacing w:val="-2"/>
                <w:sz w:val="24"/>
              </w:rPr>
              <w:t>98-10</w:t>
            </w:r>
            <w:r w:rsidR="00863245">
              <w:rPr>
                <w:rFonts w:ascii="Arial" w:eastAsia="Arial" w:hAnsi="Arial"/>
                <w:spacing w:val="-2"/>
                <w:sz w:val="24"/>
              </w:rPr>
              <w:t>4</w:t>
            </w:r>
            <w:r w:rsidRPr="0076057B">
              <w:rPr>
                <w:rFonts w:ascii="Arial" w:eastAsia="Arial" w:hAnsi="Arial"/>
                <w:spacing w:val="-2"/>
                <w:sz w:val="24"/>
              </w:rPr>
              <w:t xml:space="preserve"> for </w:t>
            </w:r>
            <w:r w:rsidRPr="0076057B">
              <w:rPr>
                <w:rFonts w:ascii="Arial" w:eastAsia="Arial" w:hAnsi="Arial"/>
                <w:i/>
                <w:spacing w:val="-2"/>
                <w:sz w:val="24"/>
              </w:rPr>
              <w:t>Innovation Connections.</w:t>
            </w:r>
            <w:r w:rsidR="007F7670" w:rsidRPr="0076057B">
              <w:rPr>
                <w:rFonts w:ascii="Arial" w:eastAsia="Arial" w:hAnsi="Arial"/>
                <w:i/>
                <w:spacing w:val="-2"/>
                <w:sz w:val="24"/>
              </w:rPr>
              <w:t xml:space="preserve"> </w:t>
            </w:r>
            <w:r w:rsidR="007F7670" w:rsidRPr="0076057B">
              <w:rPr>
                <w:rFonts w:ascii="Arial" w:eastAsia="Arial" w:hAnsi="Arial"/>
                <w:spacing w:val="-2"/>
                <w:sz w:val="24"/>
              </w:rPr>
              <w:t xml:space="preserve">Eligibility requirements for other </w:t>
            </w:r>
            <w:r w:rsidR="007F7670" w:rsidRPr="00E711A6">
              <w:rPr>
                <w:rFonts w:ascii="Arial" w:eastAsia="Arial" w:hAnsi="Arial"/>
                <w:i/>
                <w:spacing w:val="-2"/>
                <w:sz w:val="24"/>
              </w:rPr>
              <w:t>elements</w:t>
            </w:r>
            <w:r w:rsidR="007F7670" w:rsidRPr="0076057B">
              <w:rPr>
                <w:rFonts w:ascii="Arial" w:eastAsia="Arial" w:hAnsi="Arial"/>
                <w:spacing w:val="-2"/>
                <w:sz w:val="24"/>
              </w:rPr>
              <w:t xml:space="preserve"> are outlined in separate guidelines.</w:t>
            </w:r>
          </w:p>
        </w:tc>
      </w:tr>
      <w:tr w:rsidR="004C254A" w:rsidRPr="0076057B" w14:paraId="21EB346A" w14:textId="77777777" w:rsidTr="00E711A6">
        <w:trPr>
          <w:trHeight w:hRule="exact" w:val="2846"/>
        </w:trPr>
        <w:tc>
          <w:tcPr>
            <w:tcW w:w="2540" w:type="dxa"/>
            <w:tcBorders>
              <w:top w:val="single" w:sz="2" w:space="0" w:color="000000"/>
              <w:left w:val="single" w:sz="2" w:space="0" w:color="000000"/>
              <w:bottom w:val="single" w:sz="2" w:space="0" w:color="000000"/>
              <w:right w:val="single" w:sz="2" w:space="0" w:color="000000"/>
            </w:tcBorders>
            <w:vAlign w:val="center"/>
          </w:tcPr>
          <w:p w14:paraId="21EB3466" w14:textId="438390C5"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Eligible</w:t>
            </w:r>
            <w:r w:rsidR="001B423E" w:rsidRPr="0076057B">
              <w:rPr>
                <w:rFonts w:ascii="Arial" w:eastAsia="Arial" w:hAnsi="Arial"/>
                <w:b/>
                <w:i/>
                <w:sz w:val="24"/>
              </w:rPr>
              <w:t xml:space="preserve"> </w:t>
            </w:r>
            <w:r w:rsidRPr="0076057B">
              <w:rPr>
                <w:rFonts w:ascii="Arial" w:eastAsia="Arial" w:hAnsi="Arial"/>
                <w:b/>
                <w:i/>
                <w:sz w:val="24"/>
              </w:rPr>
              <w:t>Corporation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67" w14:textId="58C96859" w:rsidR="005D1EA7" w:rsidRPr="0076057B" w:rsidRDefault="005D1EA7" w:rsidP="00E711A6">
            <w:pPr>
              <w:spacing w:before="120" w:after="120" w:line="275" w:lineRule="exact"/>
              <w:ind w:left="144" w:right="432"/>
              <w:contextualSpacing/>
              <w:textAlignment w:val="baseline"/>
              <w:rPr>
                <w:rFonts w:ascii="Arial" w:eastAsia="Arial" w:hAnsi="Arial"/>
                <w:sz w:val="24"/>
              </w:rPr>
            </w:pPr>
            <w:r w:rsidRPr="0076057B">
              <w:rPr>
                <w:rFonts w:ascii="Arial" w:eastAsia="Arial" w:hAnsi="Arial"/>
                <w:sz w:val="24"/>
              </w:rPr>
              <w:t xml:space="preserve">A corporation incorporated under the </w:t>
            </w:r>
            <w:r w:rsidRPr="0076057B">
              <w:rPr>
                <w:rFonts w:ascii="Arial" w:eastAsia="Arial" w:hAnsi="Arial"/>
                <w:i/>
                <w:sz w:val="24"/>
              </w:rPr>
              <w:t xml:space="preserve">Corporations Act 2001 (Cth) </w:t>
            </w:r>
            <w:r w:rsidRPr="0076057B">
              <w:rPr>
                <w:rFonts w:ascii="Arial" w:eastAsia="Arial" w:hAnsi="Arial"/>
                <w:sz w:val="24"/>
              </w:rPr>
              <w:t xml:space="preserve">will be an ‘eligible corporation’ for the purposes of the </w:t>
            </w:r>
            <w:r w:rsidR="005A0252" w:rsidRPr="0076057B">
              <w:rPr>
                <w:rFonts w:ascii="Arial" w:eastAsia="Arial" w:hAnsi="Arial"/>
                <w:i/>
                <w:sz w:val="24"/>
              </w:rPr>
              <w:t>p</w:t>
            </w:r>
            <w:r w:rsidRPr="0076057B">
              <w:rPr>
                <w:rFonts w:ascii="Arial" w:eastAsia="Arial" w:hAnsi="Arial"/>
                <w:i/>
                <w:sz w:val="24"/>
              </w:rPr>
              <w:t xml:space="preserve">rogram </w:t>
            </w:r>
            <w:r w:rsidRPr="0076057B">
              <w:rPr>
                <w:rFonts w:ascii="Arial" w:eastAsia="Arial" w:hAnsi="Arial"/>
                <w:sz w:val="24"/>
              </w:rPr>
              <w:t>if its trading activities:</w:t>
            </w:r>
          </w:p>
          <w:p w14:paraId="21EB3468" w14:textId="77777777" w:rsidR="005D1EA7" w:rsidRPr="0076057B" w:rsidRDefault="005D1EA7" w:rsidP="00E711A6">
            <w:pPr>
              <w:numPr>
                <w:ilvl w:val="0"/>
                <w:numId w:val="82"/>
              </w:numPr>
              <w:tabs>
                <w:tab w:val="clear" w:pos="499"/>
                <w:tab w:val="left" w:pos="1368"/>
              </w:tabs>
              <w:spacing w:before="120" w:after="120" w:line="317" w:lineRule="exact"/>
              <w:ind w:left="647" w:right="142" w:hanging="505"/>
              <w:contextualSpacing/>
              <w:textAlignment w:val="baseline"/>
              <w:rPr>
                <w:rFonts w:ascii="Arial" w:eastAsia="Arial" w:hAnsi="Arial"/>
                <w:sz w:val="24"/>
              </w:rPr>
            </w:pPr>
            <w:r w:rsidRPr="0076057B">
              <w:rPr>
                <w:rFonts w:ascii="Arial" w:eastAsia="Arial" w:hAnsi="Arial"/>
                <w:sz w:val="24"/>
              </w:rPr>
              <w:t>form a sufficiently significant proportion of its overall activities as to merit it being described as a trading corporation; or</w:t>
            </w:r>
          </w:p>
          <w:p w14:paraId="21EB3469" w14:textId="77777777" w:rsidR="005D1EA7" w:rsidRPr="0076057B" w:rsidRDefault="005D1EA7" w:rsidP="00E711A6">
            <w:pPr>
              <w:numPr>
                <w:ilvl w:val="0"/>
                <w:numId w:val="82"/>
              </w:numPr>
              <w:tabs>
                <w:tab w:val="clear" w:pos="499"/>
                <w:tab w:val="left" w:pos="1368"/>
              </w:tabs>
              <w:spacing w:before="120" w:after="120" w:line="317" w:lineRule="exact"/>
              <w:ind w:left="647" w:right="142" w:hanging="505"/>
              <w:contextualSpacing/>
              <w:textAlignment w:val="baseline"/>
              <w:rPr>
                <w:rFonts w:ascii="Arial" w:eastAsia="Arial" w:hAnsi="Arial"/>
                <w:sz w:val="24"/>
              </w:rPr>
            </w:pPr>
            <w:r w:rsidRPr="0076057B">
              <w:rPr>
                <w:rFonts w:ascii="Arial" w:eastAsia="Arial" w:hAnsi="Arial"/>
                <w:sz w:val="24"/>
              </w:rPr>
              <w:t>are a substantial and not merely peripheral activity of the corporation.</w:t>
            </w:r>
          </w:p>
        </w:tc>
      </w:tr>
      <w:tr w:rsidR="004C254A" w:rsidRPr="0076057B" w14:paraId="21EB346F" w14:textId="77777777" w:rsidTr="004C254A">
        <w:trPr>
          <w:trHeight w:hRule="exact" w:val="1500"/>
        </w:trPr>
        <w:tc>
          <w:tcPr>
            <w:tcW w:w="2540" w:type="dxa"/>
            <w:tcBorders>
              <w:top w:val="single" w:sz="2" w:space="0" w:color="000000"/>
              <w:left w:val="single" w:sz="2" w:space="0" w:color="000000"/>
              <w:bottom w:val="single" w:sz="2" w:space="0" w:color="000000"/>
              <w:right w:val="single" w:sz="2" w:space="0" w:color="000000"/>
            </w:tcBorders>
            <w:vAlign w:val="center"/>
          </w:tcPr>
          <w:p w14:paraId="21EB346C" w14:textId="59D12243"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Eligible</w:t>
            </w:r>
            <w:r w:rsidR="001B423E" w:rsidRPr="0076057B">
              <w:rPr>
                <w:rFonts w:ascii="Arial" w:eastAsia="Arial" w:hAnsi="Arial"/>
                <w:b/>
                <w:i/>
                <w:sz w:val="24"/>
              </w:rPr>
              <w:t xml:space="preserve"> </w:t>
            </w:r>
            <w:r w:rsidRPr="0076057B">
              <w:rPr>
                <w:rFonts w:ascii="Arial" w:eastAsia="Arial" w:hAnsi="Arial"/>
                <w:b/>
                <w:i/>
                <w:sz w:val="24"/>
              </w:rPr>
              <w:t>Expenditure</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6E" w14:textId="45A27376" w:rsidR="005D1EA7" w:rsidRPr="0076057B" w:rsidRDefault="005D1EA7" w:rsidP="00E711A6">
            <w:pPr>
              <w:spacing w:before="120" w:after="120" w:line="275" w:lineRule="exact"/>
              <w:ind w:left="144" w:right="828"/>
              <w:contextualSpacing/>
              <w:textAlignment w:val="baseline"/>
              <w:rPr>
                <w:rFonts w:ascii="Arial" w:eastAsia="Arial" w:hAnsi="Arial"/>
                <w:spacing w:val="-2"/>
                <w:sz w:val="24"/>
              </w:rPr>
            </w:pPr>
            <w:r w:rsidRPr="0076057B">
              <w:rPr>
                <w:rFonts w:ascii="Arial" w:eastAsia="Arial" w:hAnsi="Arial"/>
                <w:sz w:val="24"/>
              </w:rPr>
              <w:t xml:space="preserve">Expenditure incurred directly on an agreed project or on agreed activities as detailed in the relevant </w:t>
            </w:r>
            <w:r w:rsidRPr="0076057B">
              <w:rPr>
                <w:rFonts w:ascii="Arial" w:eastAsia="Arial" w:hAnsi="Arial"/>
                <w:i/>
                <w:sz w:val="24"/>
              </w:rPr>
              <w:t>Funding Agreement</w:t>
            </w:r>
            <w:r w:rsidRPr="00E711A6">
              <w:rPr>
                <w:rFonts w:ascii="Arial" w:eastAsia="Arial" w:hAnsi="Arial"/>
                <w:sz w:val="24"/>
              </w:rPr>
              <w:t>.</w:t>
            </w:r>
          </w:p>
        </w:tc>
      </w:tr>
      <w:tr w:rsidR="004C254A" w:rsidRPr="0076057B" w14:paraId="21EB3472" w14:textId="77777777" w:rsidTr="004C254A">
        <w:trPr>
          <w:trHeight w:hRule="exact" w:val="1489"/>
        </w:trPr>
        <w:tc>
          <w:tcPr>
            <w:tcW w:w="2540" w:type="dxa"/>
            <w:tcBorders>
              <w:top w:val="single" w:sz="2" w:space="0" w:color="000000"/>
              <w:left w:val="single" w:sz="2" w:space="0" w:color="000000"/>
              <w:bottom w:val="single" w:sz="2" w:space="0" w:color="000000"/>
              <w:right w:val="single" w:sz="2" w:space="0" w:color="000000"/>
            </w:tcBorders>
            <w:vAlign w:val="center"/>
          </w:tcPr>
          <w:p w14:paraId="21EB3470" w14:textId="77777777"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Eligible Partner Entity</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71" w14:textId="0434510F" w:rsidR="005D1EA7" w:rsidRPr="0076057B" w:rsidRDefault="005D1EA7" w:rsidP="00E711A6">
            <w:pPr>
              <w:spacing w:before="120" w:after="120" w:line="275" w:lineRule="exact"/>
              <w:ind w:left="108" w:right="288"/>
              <w:contextualSpacing/>
              <w:textAlignment w:val="baseline"/>
              <w:rPr>
                <w:rFonts w:ascii="Arial" w:eastAsia="Arial" w:hAnsi="Arial"/>
                <w:sz w:val="24"/>
              </w:rPr>
            </w:pPr>
            <w:r w:rsidRPr="0076057B">
              <w:rPr>
                <w:rFonts w:ascii="Arial" w:eastAsia="Arial" w:hAnsi="Arial"/>
                <w:sz w:val="24"/>
              </w:rPr>
              <w:t xml:space="preserve">An </w:t>
            </w:r>
            <w:r w:rsidRPr="0076057B">
              <w:rPr>
                <w:rFonts w:ascii="Arial" w:eastAsia="Arial" w:hAnsi="Arial"/>
                <w:i/>
                <w:sz w:val="24"/>
              </w:rPr>
              <w:t xml:space="preserve">Eligible Corporation </w:t>
            </w:r>
            <w:r w:rsidRPr="0076057B">
              <w:rPr>
                <w:rFonts w:ascii="Arial" w:eastAsia="Arial" w:hAnsi="Arial"/>
                <w:sz w:val="24"/>
              </w:rPr>
              <w:t xml:space="preserve">whose primary purpose is research but also looks to commercialise the resultant intellectual property, and whose application for registration as an </w:t>
            </w:r>
            <w:r w:rsidRPr="0076057B">
              <w:rPr>
                <w:rFonts w:ascii="Arial" w:eastAsia="Arial" w:hAnsi="Arial"/>
                <w:i/>
                <w:sz w:val="24"/>
              </w:rPr>
              <w:t xml:space="preserve">Eligible Partner Entity </w:t>
            </w:r>
            <w:r w:rsidRPr="0076057B">
              <w:rPr>
                <w:rFonts w:ascii="Arial" w:eastAsia="Arial" w:hAnsi="Arial"/>
                <w:sz w:val="24"/>
              </w:rPr>
              <w:t xml:space="preserve">has been approved by the </w:t>
            </w:r>
            <w:r w:rsidRPr="0076057B">
              <w:rPr>
                <w:rFonts w:ascii="Arial" w:eastAsia="Arial" w:hAnsi="Arial"/>
                <w:i/>
                <w:sz w:val="24"/>
              </w:rPr>
              <w:t>Program Delegate</w:t>
            </w:r>
            <w:r w:rsidRPr="0076057B">
              <w:rPr>
                <w:rFonts w:ascii="Arial" w:eastAsia="Arial" w:hAnsi="Arial"/>
                <w:sz w:val="24"/>
              </w:rPr>
              <w:t>.</w:t>
            </w:r>
          </w:p>
        </w:tc>
      </w:tr>
      <w:tr w:rsidR="005D1EA7" w:rsidRPr="0076057B" w14:paraId="21EB3479" w14:textId="77777777" w:rsidTr="00E711A6">
        <w:trPr>
          <w:trHeight w:hRule="exact" w:val="2059"/>
        </w:trPr>
        <w:tc>
          <w:tcPr>
            <w:tcW w:w="2540" w:type="dxa"/>
            <w:tcBorders>
              <w:top w:val="single" w:sz="2" w:space="0" w:color="000000"/>
              <w:left w:val="single" w:sz="2" w:space="0" w:color="000000"/>
              <w:bottom w:val="single" w:sz="2" w:space="0" w:color="000000"/>
              <w:right w:val="single" w:sz="2" w:space="0" w:color="000000"/>
            </w:tcBorders>
            <w:vAlign w:val="center"/>
          </w:tcPr>
          <w:p w14:paraId="21EB3477" w14:textId="3304D5C9"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Enabling</w:t>
            </w:r>
            <w:r w:rsidR="001B423E" w:rsidRPr="0076057B">
              <w:rPr>
                <w:rFonts w:ascii="Arial" w:eastAsia="Arial" w:hAnsi="Arial"/>
                <w:b/>
                <w:i/>
                <w:sz w:val="24"/>
              </w:rPr>
              <w:t xml:space="preserve"> </w:t>
            </w:r>
            <w:r w:rsidRPr="0076057B">
              <w:rPr>
                <w:rFonts w:ascii="Arial" w:eastAsia="Arial" w:hAnsi="Arial"/>
                <w:b/>
                <w:i/>
                <w:sz w:val="24"/>
              </w:rPr>
              <w:t>Technologies and Services</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78" w14:textId="65895FE3" w:rsidR="005D1EA7" w:rsidRPr="0076057B" w:rsidRDefault="005D1EA7" w:rsidP="00E711A6">
            <w:pPr>
              <w:spacing w:before="120" w:after="120" w:line="275" w:lineRule="exact"/>
              <w:ind w:left="108" w:right="216"/>
              <w:contextualSpacing/>
              <w:textAlignment w:val="baseline"/>
              <w:rPr>
                <w:rFonts w:ascii="Arial" w:eastAsia="Arial" w:hAnsi="Arial"/>
                <w:sz w:val="24"/>
              </w:rPr>
            </w:pPr>
            <w:r w:rsidRPr="0076057B">
              <w:rPr>
                <w:rFonts w:ascii="Arial" w:eastAsia="Arial" w:hAnsi="Arial"/>
                <w:sz w:val="24"/>
              </w:rPr>
              <w:t xml:space="preserve">Entities that provide enabling or supporting technologies, inputs or services to drive business growth or improve business competitiveness in one or more of the five </w:t>
            </w:r>
            <w:r w:rsidRPr="0076057B">
              <w:rPr>
                <w:rFonts w:ascii="Arial" w:eastAsia="Arial" w:hAnsi="Arial"/>
                <w:i/>
                <w:sz w:val="24"/>
              </w:rPr>
              <w:t>Growth Sectors</w:t>
            </w:r>
            <w:r w:rsidRPr="0076057B">
              <w:rPr>
                <w:rFonts w:ascii="Arial" w:eastAsia="Arial" w:hAnsi="Arial"/>
                <w:sz w:val="24"/>
              </w:rPr>
              <w:t xml:space="preserve">. Detailed guidance on </w:t>
            </w:r>
            <w:r w:rsidRPr="0076057B">
              <w:rPr>
                <w:rFonts w:ascii="Arial" w:eastAsia="Arial" w:hAnsi="Arial"/>
                <w:i/>
                <w:sz w:val="24"/>
              </w:rPr>
              <w:t xml:space="preserve">Enabling Technologies and Services </w:t>
            </w:r>
            <w:r w:rsidRPr="0076057B">
              <w:rPr>
                <w:rFonts w:ascii="Arial" w:eastAsia="Arial" w:hAnsi="Arial"/>
                <w:sz w:val="24"/>
              </w:rPr>
              <w:t xml:space="preserve">is outlined in the </w:t>
            </w:r>
            <w:r w:rsidRPr="0076057B">
              <w:rPr>
                <w:rFonts w:ascii="Arial" w:eastAsia="Arial" w:hAnsi="Arial"/>
                <w:i/>
                <w:sz w:val="24"/>
              </w:rPr>
              <w:t>Innovation Connections Customer Information Guide</w:t>
            </w:r>
            <w:r w:rsidR="005A0252" w:rsidRPr="0076057B">
              <w:rPr>
                <w:rFonts w:ascii="Arial" w:eastAsia="Arial" w:hAnsi="Arial"/>
                <w:sz w:val="24"/>
              </w:rPr>
              <w:t xml:space="preserve"> or relevant grant opportunity guidelines.</w:t>
            </w:r>
          </w:p>
        </w:tc>
      </w:tr>
      <w:tr w:rsidR="004C254A" w:rsidRPr="0076057B" w14:paraId="21EB3480" w14:textId="77777777" w:rsidTr="0006546D">
        <w:trPr>
          <w:trHeight w:hRule="exact" w:val="1990"/>
        </w:trPr>
        <w:tc>
          <w:tcPr>
            <w:tcW w:w="2540" w:type="dxa"/>
            <w:tcBorders>
              <w:top w:val="single" w:sz="2" w:space="0" w:color="000000"/>
              <w:left w:val="single" w:sz="2" w:space="0" w:color="000000"/>
              <w:bottom w:val="single" w:sz="2" w:space="0" w:color="000000"/>
              <w:right w:val="single" w:sz="2" w:space="0" w:color="000000"/>
            </w:tcBorders>
            <w:vAlign w:val="center"/>
          </w:tcPr>
          <w:p w14:paraId="21EB347D" w14:textId="77777777" w:rsidR="005D1EA7" w:rsidRPr="0076057B" w:rsidRDefault="005D1EA7" w:rsidP="00E711A6">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Entrepreneurs’ Programme</w:t>
            </w:r>
          </w:p>
        </w:tc>
        <w:tc>
          <w:tcPr>
            <w:tcW w:w="7038" w:type="dxa"/>
            <w:tcBorders>
              <w:top w:val="single" w:sz="2" w:space="0" w:color="000000"/>
              <w:left w:val="single" w:sz="2" w:space="0" w:color="000000"/>
              <w:bottom w:val="single" w:sz="2" w:space="0" w:color="000000"/>
              <w:right w:val="single" w:sz="2" w:space="0" w:color="000000"/>
            </w:tcBorders>
            <w:vAlign w:val="center"/>
          </w:tcPr>
          <w:p w14:paraId="555D1F24" w14:textId="0E7DFD3C" w:rsidR="004C254A" w:rsidRDefault="00125F98" w:rsidP="00E711A6">
            <w:pPr>
              <w:spacing w:before="120" w:after="120" w:line="275" w:lineRule="exact"/>
              <w:ind w:left="142" w:right="357"/>
              <w:textAlignment w:val="baseline"/>
              <w:rPr>
                <w:rFonts w:ascii="Arial" w:eastAsia="Arial" w:hAnsi="Arial"/>
                <w:sz w:val="24"/>
              </w:rPr>
            </w:pPr>
            <w:r>
              <w:rPr>
                <w:rFonts w:ascii="Arial" w:eastAsia="Arial" w:hAnsi="Arial"/>
                <w:sz w:val="24"/>
              </w:rPr>
              <w:t xml:space="preserve">An Australian Government program aiming to </w:t>
            </w:r>
            <w:r w:rsidRPr="000B1E08">
              <w:rPr>
                <w:rFonts w:ascii="Arial" w:eastAsia="Arial" w:hAnsi="Arial"/>
                <w:spacing w:val="-1"/>
                <w:sz w:val="24"/>
              </w:rPr>
              <w:t>connect small and medium sized businesses with the capabilities and networks they need to grow, innovate and commercialise</w:t>
            </w:r>
            <w:r w:rsidR="005D1EA7" w:rsidRPr="0076057B">
              <w:rPr>
                <w:rFonts w:ascii="Arial" w:eastAsia="Arial" w:hAnsi="Arial"/>
                <w:sz w:val="24"/>
              </w:rPr>
              <w:t>.</w:t>
            </w:r>
          </w:p>
          <w:p w14:paraId="21EB347F" w14:textId="77777777" w:rsidR="005D1EA7" w:rsidRPr="0076057B" w:rsidRDefault="005D1EA7" w:rsidP="00E711A6">
            <w:pPr>
              <w:spacing w:before="120" w:after="120" w:line="275" w:lineRule="exact"/>
              <w:ind w:left="142" w:right="357"/>
              <w:textAlignment w:val="baseline"/>
              <w:rPr>
                <w:rFonts w:ascii="Arial" w:eastAsia="Arial" w:hAnsi="Arial"/>
                <w:sz w:val="24"/>
              </w:rPr>
            </w:pPr>
            <w:r w:rsidRPr="0076057B">
              <w:rPr>
                <w:rFonts w:ascii="Arial" w:eastAsia="Arial" w:hAnsi="Arial"/>
                <w:sz w:val="24"/>
              </w:rPr>
              <w:t>The</w:t>
            </w:r>
            <w:r w:rsidRPr="0076057B">
              <w:rPr>
                <w:rFonts w:ascii="Arial" w:eastAsia="Arial" w:hAnsi="Arial"/>
                <w:i/>
                <w:sz w:val="24"/>
              </w:rPr>
              <w:t xml:space="preserve"> Entrepreneurs’ Programme</w:t>
            </w:r>
            <w:r w:rsidRPr="0076057B">
              <w:rPr>
                <w:rFonts w:ascii="Arial" w:eastAsia="Arial" w:hAnsi="Arial"/>
                <w:sz w:val="24"/>
              </w:rPr>
              <w:t xml:space="preserve"> was previously known as the </w:t>
            </w:r>
            <w:r w:rsidRPr="0076057B">
              <w:rPr>
                <w:rFonts w:ascii="Arial" w:eastAsia="Arial" w:hAnsi="Arial"/>
                <w:i/>
                <w:sz w:val="24"/>
              </w:rPr>
              <w:t>Entrepreneurs’ Infrastructure Programme</w:t>
            </w:r>
            <w:r w:rsidRPr="0076057B">
              <w:rPr>
                <w:rFonts w:ascii="Arial" w:eastAsia="Arial" w:hAnsi="Arial"/>
                <w:sz w:val="24"/>
              </w:rPr>
              <w:t>.</w:t>
            </w:r>
          </w:p>
        </w:tc>
      </w:tr>
      <w:tr w:rsidR="00430E7A" w:rsidRPr="0076057B" w14:paraId="2C30109D" w14:textId="77777777" w:rsidTr="00430E7A">
        <w:trPr>
          <w:trHeight w:hRule="exact" w:val="1699"/>
        </w:trPr>
        <w:tc>
          <w:tcPr>
            <w:tcW w:w="2540" w:type="dxa"/>
            <w:tcBorders>
              <w:top w:val="single" w:sz="2" w:space="0" w:color="000000"/>
              <w:left w:val="single" w:sz="2" w:space="0" w:color="000000"/>
              <w:bottom w:val="single" w:sz="2" w:space="0" w:color="000000"/>
              <w:right w:val="single" w:sz="2" w:space="0" w:color="000000"/>
            </w:tcBorders>
            <w:vAlign w:val="center"/>
          </w:tcPr>
          <w:p w14:paraId="3C57E109" w14:textId="66B4169A"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430E7A">
              <w:rPr>
                <w:rFonts w:ascii="Arial" w:eastAsia="Arial" w:hAnsi="Arial"/>
                <w:b/>
                <w:i/>
                <w:sz w:val="24"/>
              </w:rPr>
              <w:lastRenderedPageBreak/>
              <w:t>Entrepreneurs’ Programme Committee</w:t>
            </w:r>
          </w:p>
        </w:tc>
        <w:tc>
          <w:tcPr>
            <w:tcW w:w="7038" w:type="dxa"/>
            <w:tcBorders>
              <w:top w:val="single" w:sz="2" w:space="0" w:color="000000"/>
              <w:left w:val="single" w:sz="2" w:space="0" w:color="000000"/>
              <w:bottom w:val="single" w:sz="2" w:space="0" w:color="000000"/>
              <w:right w:val="single" w:sz="2" w:space="0" w:color="000000"/>
            </w:tcBorders>
            <w:vAlign w:val="center"/>
          </w:tcPr>
          <w:p w14:paraId="1260F1FC" w14:textId="17850F99" w:rsidR="00430E7A" w:rsidRPr="00430E7A" w:rsidRDefault="00430E7A" w:rsidP="00430E7A">
            <w:pPr>
              <w:spacing w:before="120" w:after="120" w:line="275" w:lineRule="exact"/>
              <w:ind w:left="142" w:right="357"/>
              <w:textAlignment w:val="baseline"/>
              <w:rPr>
                <w:rFonts w:ascii="Arial" w:eastAsia="Arial" w:hAnsi="Arial" w:cs="Arial"/>
                <w:sz w:val="24"/>
              </w:rPr>
            </w:pPr>
            <w:r w:rsidRPr="00430E7A">
              <w:rPr>
                <w:rFonts w:ascii="Arial" w:hAnsi="Arial" w:cs="Arial"/>
                <w:sz w:val="24"/>
              </w:rPr>
              <w:t xml:space="preserve">A subcommittee of the independent statutory body, </w:t>
            </w:r>
            <w:r w:rsidRPr="004E4EE2">
              <w:rPr>
                <w:rFonts w:ascii="Arial" w:hAnsi="Arial" w:cs="Arial"/>
                <w:i/>
                <w:sz w:val="24"/>
              </w:rPr>
              <w:t>Innovation and Science Australia</w:t>
            </w:r>
            <w:r w:rsidRPr="00430E7A">
              <w:rPr>
                <w:rFonts w:ascii="Arial" w:hAnsi="Arial" w:cs="Arial"/>
                <w:sz w:val="24"/>
              </w:rPr>
              <w:t xml:space="preserve">, established under the </w:t>
            </w:r>
            <w:r w:rsidRPr="00430E7A">
              <w:rPr>
                <w:rStyle w:val="Emphasis"/>
                <w:rFonts w:ascii="Arial" w:hAnsi="Arial" w:cs="Arial"/>
                <w:sz w:val="24"/>
              </w:rPr>
              <w:t>Industry Research and Development Act 1986 (Cth)</w:t>
            </w:r>
            <w:r w:rsidRPr="00430E7A">
              <w:rPr>
                <w:rFonts w:ascii="Arial" w:hAnsi="Arial" w:cs="Arial"/>
                <w:sz w:val="24"/>
              </w:rPr>
              <w:t>.</w:t>
            </w:r>
          </w:p>
        </w:tc>
      </w:tr>
      <w:tr w:rsidR="00430E7A" w:rsidRPr="0076057B" w14:paraId="21EB3483" w14:textId="77777777" w:rsidTr="004C254A">
        <w:trPr>
          <w:trHeight w:hRule="exact" w:val="1274"/>
        </w:trPr>
        <w:tc>
          <w:tcPr>
            <w:tcW w:w="2540" w:type="dxa"/>
            <w:tcBorders>
              <w:top w:val="single" w:sz="2" w:space="0" w:color="000000"/>
              <w:left w:val="single" w:sz="2" w:space="0" w:color="000000"/>
              <w:bottom w:val="single" w:sz="2" w:space="0" w:color="000000"/>
              <w:right w:val="single" w:sz="2" w:space="0" w:color="000000"/>
            </w:tcBorders>
            <w:vAlign w:val="center"/>
          </w:tcPr>
          <w:p w14:paraId="21EB3481" w14:textId="77777777"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Entrepreneurs’ Infrastructure Programme</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82" w14:textId="77777777" w:rsidR="00430E7A" w:rsidRPr="0076057B" w:rsidRDefault="00430E7A" w:rsidP="00430E7A">
            <w:pPr>
              <w:spacing w:before="120" w:after="120" w:line="275" w:lineRule="exact"/>
              <w:ind w:left="101"/>
              <w:contextualSpacing/>
              <w:textAlignment w:val="baseline"/>
              <w:rPr>
                <w:rFonts w:ascii="Arial" w:eastAsia="Arial" w:hAnsi="Arial"/>
                <w:sz w:val="24"/>
              </w:rPr>
            </w:pPr>
            <w:r w:rsidRPr="0076057B">
              <w:rPr>
                <w:rFonts w:ascii="Arial" w:eastAsia="Arial" w:hAnsi="Arial"/>
                <w:sz w:val="24"/>
              </w:rPr>
              <w:t>Previous name of the</w:t>
            </w:r>
            <w:r w:rsidRPr="0076057B">
              <w:rPr>
                <w:rFonts w:ascii="Arial" w:eastAsia="Arial" w:hAnsi="Arial"/>
                <w:i/>
                <w:sz w:val="24"/>
              </w:rPr>
              <w:t xml:space="preserve"> Entrepreneurs’ Programme</w:t>
            </w:r>
            <w:r w:rsidRPr="0076057B">
              <w:rPr>
                <w:rFonts w:ascii="Arial" w:eastAsia="Arial" w:hAnsi="Arial"/>
                <w:sz w:val="24"/>
              </w:rPr>
              <w:t>.</w:t>
            </w:r>
          </w:p>
        </w:tc>
      </w:tr>
      <w:tr w:rsidR="00430E7A" w:rsidRPr="0076057B" w14:paraId="3E41F278" w14:textId="77777777" w:rsidTr="00E711A6">
        <w:trPr>
          <w:trHeight w:hRule="exact" w:val="1264"/>
        </w:trPr>
        <w:tc>
          <w:tcPr>
            <w:tcW w:w="2540" w:type="dxa"/>
            <w:tcBorders>
              <w:top w:val="single" w:sz="2" w:space="0" w:color="000000"/>
              <w:left w:val="single" w:sz="2" w:space="0" w:color="000000"/>
              <w:bottom w:val="single" w:sz="2" w:space="0" w:color="000000"/>
              <w:right w:val="single" w:sz="2" w:space="0" w:color="000000"/>
            </w:tcBorders>
            <w:vAlign w:val="center"/>
          </w:tcPr>
          <w:p w14:paraId="38A09C46" w14:textId="2A28A28E"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Facilitator</w:t>
            </w:r>
          </w:p>
        </w:tc>
        <w:tc>
          <w:tcPr>
            <w:tcW w:w="7038" w:type="dxa"/>
            <w:tcBorders>
              <w:top w:val="single" w:sz="2" w:space="0" w:color="000000"/>
              <w:left w:val="single" w:sz="2" w:space="0" w:color="000000"/>
              <w:bottom w:val="single" w:sz="2" w:space="0" w:color="000000"/>
              <w:right w:val="single" w:sz="2" w:space="0" w:color="000000"/>
            </w:tcBorders>
            <w:vAlign w:val="center"/>
          </w:tcPr>
          <w:p w14:paraId="0497E946" w14:textId="086C53A5" w:rsidR="00430E7A" w:rsidRPr="0076057B" w:rsidRDefault="00430E7A" w:rsidP="00430E7A">
            <w:pPr>
              <w:spacing w:before="120" w:after="120" w:line="275" w:lineRule="exact"/>
              <w:ind w:left="108" w:right="432"/>
              <w:contextualSpacing/>
              <w:textAlignment w:val="baseline"/>
              <w:rPr>
                <w:rFonts w:ascii="Arial" w:eastAsia="Arial" w:hAnsi="Arial"/>
                <w:sz w:val="24"/>
              </w:rPr>
            </w:pPr>
            <w:r w:rsidRPr="0076057B">
              <w:rPr>
                <w:rFonts w:ascii="Arial" w:eastAsia="Arial" w:hAnsi="Arial"/>
                <w:spacing w:val="-1"/>
                <w:sz w:val="24"/>
              </w:rPr>
              <w:t>A</w:t>
            </w:r>
            <w:r w:rsidRPr="0076057B">
              <w:rPr>
                <w:rFonts w:ascii="Arial" w:eastAsia="Arial" w:hAnsi="Arial"/>
                <w:sz w:val="24"/>
              </w:rPr>
              <w:t xml:space="preserve"> skilled </w:t>
            </w:r>
            <w:r>
              <w:rPr>
                <w:rFonts w:ascii="Arial" w:eastAsia="Arial" w:hAnsi="Arial"/>
                <w:sz w:val="24"/>
              </w:rPr>
              <w:t xml:space="preserve">and experienced business </w:t>
            </w:r>
            <w:r w:rsidRPr="0076057B">
              <w:rPr>
                <w:rFonts w:ascii="Arial" w:eastAsia="Arial" w:hAnsi="Arial"/>
                <w:sz w:val="24"/>
              </w:rPr>
              <w:t xml:space="preserve">adviser </w:t>
            </w:r>
            <w:r w:rsidRPr="0076057B">
              <w:rPr>
                <w:rFonts w:ascii="Arial" w:eastAsia="Arial" w:hAnsi="Arial"/>
                <w:spacing w:val="-1"/>
                <w:sz w:val="24"/>
              </w:rPr>
              <w:t xml:space="preserve">engaged by </w:t>
            </w:r>
            <w:r w:rsidRPr="0076057B">
              <w:rPr>
                <w:rFonts w:ascii="Arial" w:eastAsia="Arial" w:hAnsi="Arial"/>
                <w:i/>
                <w:spacing w:val="-1"/>
                <w:sz w:val="24"/>
              </w:rPr>
              <w:t xml:space="preserve">Delivery Partners </w:t>
            </w:r>
            <w:r w:rsidRPr="0076057B">
              <w:rPr>
                <w:rFonts w:ascii="Arial" w:eastAsia="Arial" w:hAnsi="Arial"/>
                <w:spacing w:val="-1"/>
                <w:sz w:val="24"/>
              </w:rPr>
              <w:t xml:space="preserve">to deliver </w:t>
            </w:r>
            <w:r>
              <w:rPr>
                <w:rFonts w:ascii="Arial" w:eastAsia="Arial" w:hAnsi="Arial"/>
                <w:i/>
                <w:spacing w:val="-1"/>
                <w:sz w:val="24"/>
              </w:rPr>
              <w:t>services</w:t>
            </w:r>
            <w:r w:rsidRPr="0076057B">
              <w:rPr>
                <w:rFonts w:ascii="Arial" w:eastAsia="Arial" w:hAnsi="Arial"/>
                <w:spacing w:val="-1"/>
                <w:sz w:val="24"/>
              </w:rPr>
              <w:t>.</w:t>
            </w:r>
          </w:p>
        </w:tc>
      </w:tr>
      <w:tr w:rsidR="00430E7A" w:rsidRPr="0076057B" w14:paraId="21EB3489" w14:textId="77777777" w:rsidTr="004C254A">
        <w:trPr>
          <w:trHeight w:hRule="exact" w:val="1140"/>
        </w:trPr>
        <w:tc>
          <w:tcPr>
            <w:tcW w:w="2540" w:type="dxa"/>
            <w:tcBorders>
              <w:top w:val="single" w:sz="2" w:space="0" w:color="000000"/>
              <w:left w:val="single" w:sz="2" w:space="0" w:color="000000"/>
              <w:bottom w:val="single" w:sz="2" w:space="0" w:color="000000"/>
              <w:right w:val="single" w:sz="2" w:space="0" w:color="000000"/>
            </w:tcBorders>
            <w:vAlign w:val="center"/>
          </w:tcPr>
          <w:p w14:paraId="21EB3487" w14:textId="6FC4D987"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Funding Agreement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88" w14:textId="5CFC88B1" w:rsidR="00430E7A" w:rsidRPr="0076057B" w:rsidRDefault="00430E7A" w:rsidP="00430E7A">
            <w:pPr>
              <w:spacing w:before="120" w:after="120" w:line="275" w:lineRule="exact"/>
              <w:ind w:left="108" w:right="432"/>
              <w:contextualSpacing/>
              <w:textAlignment w:val="baseline"/>
              <w:rPr>
                <w:rFonts w:ascii="Arial" w:eastAsia="Arial" w:hAnsi="Arial"/>
                <w:sz w:val="24"/>
              </w:rPr>
            </w:pPr>
            <w:r w:rsidRPr="0076057B">
              <w:rPr>
                <w:rFonts w:ascii="Arial" w:eastAsia="Arial" w:hAnsi="Arial"/>
                <w:sz w:val="24"/>
              </w:rPr>
              <w:t xml:space="preserve">A legally binding agreement between the </w:t>
            </w:r>
            <w:r w:rsidRPr="0076057B">
              <w:rPr>
                <w:rFonts w:ascii="Arial" w:eastAsia="Arial" w:hAnsi="Arial"/>
                <w:i/>
                <w:sz w:val="24"/>
              </w:rPr>
              <w:t xml:space="preserve">department </w:t>
            </w:r>
            <w:r w:rsidRPr="0076057B">
              <w:rPr>
                <w:rFonts w:ascii="Arial" w:eastAsia="Arial" w:hAnsi="Arial"/>
                <w:sz w:val="24"/>
              </w:rPr>
              <w:t xml:space="preserve">and a </w:t>
            </w:r>
            <w:r>
              <w:rPr>
                <w:rFonts w:ascii="Arial" w:eastAsia="Arial" w:hAnsi="Arial"/>
                <w:i/>
                <w:sz w:val="24"/>
              </w:rPr>
              <w:t>r</w:t>
            </w:r>
            <w:r w:rsidRPr="0076057B">
              <w:rPr>
                <w:rFonts w:ascii="Arial" w:eastAsia="Arial" w:hAnsi="Arial"/>
                <w:i/>
                <w:sz w:val="24"/>
              </w:rPr>
              <w:t>ecipient</w:t>
            </w:r>
            <w:r w:rsidRPr="0076057B">
              <w:rPr>
                <w:rFonts w:ascii="Arial" w:eastAsia="Arial" w:hAnsi="Arial"/>
                <w:sz w:val="24"/>
              </w:rPr>
              <w:t xml:space="preserve">. Also referred to as a </w:t>
            </w:r>
            <w:r w:rsidRPr="0076057B">
              <w:rPr>
                <w:rFonts w:ascii="Arial" w:eastAsia="Arial" w:hAnsi="Arial"/>
                <w:i/>
                <w:sz w:val="24"/>
              </w:rPr>
              <w:t>Grant Agreement</w:t>
            </w:r>
            <w:r w:rsidRPr="0076057B">
              <w:rPr>
                <w:rFonts w:ascii="Arial" w:eastAsia="Arial" w:hAnsi="Arial"/>
                <w:sz w:val="24"/>
              </w:rPr>
              <w:t>.</w:t>
            </w:r>
          </w:p>
        </w:tc>
      </w:tr>
      <w:tr w:rsidR="00430E7A" w:rsidRPr="0076057B" w14:paraId="21EB348F" w14:textId="77777777" w:rsidTr="00E711A6">
        <w:trPr>
          <w:trHeight w:hRule="exact" w:val="1517"/>
        </w:trPr>
        <w:tc>
          <w:tcPr>
            <w:tcW w:w="2540" w:type="dxa"/>
            <w:tcBorders>
              <w:top w:val="single" w:sz="2" w:space="0" w:color="000000"/>
              <w:left w:val="single" w:sz="2" w:space="0" w:color="000000"/>
              <w:bottom w:val="single" w:sz="2" w:space="0" w:color="000000"/>
              <w:right w:val="single" w:sz="2" w:space="0" w:color="000000"/>
            </w:tcBorders>
            <w:vAlign w:val="center"/>
          </w:tcPr>
          <w:p w14:paraId="21EB348D" w14:textId="3BBC19D6"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Graduate Placement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8E" w14:textId="0CF26D23" w:rsidR="00430E7A" w:rsidRPr="0076057B" w:rsidRDefault="00430E7A" w:rsidP="008B2720">
            <w:pPr>
              <w:spacing w:before="120" w:after="120" w:line="275" w:lineRule="exact"/>
              <w:ind w:left="108" w:right="216"/>
              <w:contextualSpacing/>
              <w:textAlignment w:val="baseline"/>
              <w:rPr>
                <w:rFonts w:ascii="Arial" w:eastAsia="Arial" w:hAnsi="Arial"/>
                <w:spacing w:val="-1"/>
                <w:sz w:val="24"/>
              </w:rPr>
            </w:pPr>
            <w:r w:rsidRPr="0076057B">
              <w:rPr>
                <w:rFonts w:ascii="Arial" w:eastAsia="Arial" w:hAnsi="Arial"/>
                <w:spacing w:val="-1"/>
                <w:sz w:val="24"/>
              </w:rPr>
              <w:t xml:space="preserve">The engagement of a graduate or post graduate into the business of the </w:t>
            </w:r>
            <w:r>
              <w:rPr>
                <w:rFonts w:ascii="Arial" w:eastAsia="Arial" w:hAnsi="Arial"/>
                <w:i/>
                <w:spacing w:val="-1"/>
                <w:sz w:val="24"/>
              </w:rPr>
              <w:t>p</w:t>
            </w:r>
            <w:r w:rsidRPr="0076057B">
              <w:rPr>
                <w:rFonts w:ascii="Arial" w:eastAsia="Arial" w:hAnsi="Arial"/>
                <w:i/>
                <w:spacing w:val="-1"/>
                <w:sz w:val="24"/>
              </w:rPr>
              <w:t xml:space="preserve">articipant </w:t>
            </w:r>
            <w:r w:rsidRPr="0076057B">
              <w:rPr>
                <w:rFonts w:ascii="Arial" w:eastAsia="Arial" w:hAnsi="Arial"/>
                <w:spacing w:val="-1"/>
                <w:sz w:val="24"/>
              </w:rPr>
              <w:t xml:space="preserve">to undertake a specific </w:t>
            </w:r>
            <w:r w:rsidR="00EA7042">
              <w:rPr>
                <w:rFonts w:ascii="Arial" w:eastAsia="Arial" w:hAnsi="Arial"/>
                <w:i/>
                <w:spacing w:val="-1"/>
                <w:sz w:val="24"/>
              </w:rPr>
              <w:t>p</w:t>
            </w:r>
            <w:r w:rsidR="00EA7042" w:rsidRPr="0076057B">
              <w:rPr>
                <w:rFonts w:ascii="Arial" w:eastAsia="Arial" w:hAnsi="Arial"/>
                <w:i/>
                <w:spacing w:val="-1"/>
                <w:sz w:val="24"/>
              </w:rPr>
              <w:t xml:space="preserve">roject </w:t>
            </w:r>
            <w:r w:rsidRPr="0076057B">
              <w:rPr>
                <w:rFonts w:ascii="Arial" w:eastAsia="Arial" w:hAnsi="Arial"/>
                <w:spacing w:val="-1"/>
                <w:sz w:val="24"/>
              </w:rPr>
              <w:t xml:space="preserve">which may be undertaken collaboratively with a </w:t>
            </w:r>
            <w:r w:rsidRPr="0076057B">
              <w:rPr>
                <w:rFonts w:ascii="Arial" w:eastAsia="Arial" w:hAnsi="Arial"/>
                <w:i/>
                <w:spacing w:val="-1"/>
                <w:sz w:val="24"/>
              </w:rPr>
              <w:t>Publicly Funded Research Organisation</w:t>
            </w:r>
            <w:r w:rsidRPr="0076057B">
              <w:rPr>
                <w:rFonts w:ascii="Arial" w:eastAsia="Arial" w:hAnsi="Arial"/>
                <w:spacing w:val="-1"/>
                <w:sz w:val="24"/>
              </w:rPr>
              <w:t>.</w:t>
            </w:r>
          </w:p>
        </w:tc>
      </w:tr>
      <w:tr w:rsidR="00430E7A" w:rsidRPr="0076057B" w14:paraId="21EB3495" w14:textId="77777777" w:rsidTr="005A0252">
        <w:trPr>
          <w:trHeight w:hRule="exact" w:val="955"/>
        </w:trPr>
        <w:tc>
          <w:tcPr>
            <w:tcW w:w="2540" w:type="dxa"/>
            <w:tcBorders>
              <w:top w:val="single" w:sz="2" w:space="0" w:color="000000"/>
              <w:left w:val="single" w:sz="2" w:space="0" w:color="000000"/>
              <w:bottom w:val="single" w:sz="2" w:space="0" w:color="000000"/>
              <w:right w:val="single" w:sz="2" w:space="0" w:color="000000"/>
            </w:tcBorders>
            <w:vAlign w:val="center"/>
          </w:tcPr>
          <w:p w14:paraId="21EB3493" w14:textId="77777777"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Grant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94" w14:textId="77777777" w:rsidR="00430E7A" w:rsidRPr="0076057B" w:rsidRDefault="00430E7A" w:rsidP="00430E7A">
            <w:pPr>
              <w:spacing w:before="120" w:after="120" w:line="274" w:lineRule="exact"/>
              <w:ind w:left="108" w:right="216"/>
              <w:contextualSpacing/>
              <w:textAlignment w:val="baseline"/>
              <w:rPr>
                <w:rFonts w:ascii="Arial" w:eastAsia="Arial" w:hAnsi="Arial"/>
                <w:sz w:val="24"/>
              </w:rPr>
            </w:pPr>
            <w:r w:rsidRPr="0076057B">
              <w:rPr>
                <w:rFonts w:ascii="Arial" w:eastAsia="Arial" w:hAnsi="Arial"/>
                <w:sz w:val="24"/>
              </w:rPr>
              <w:t xml:space="preserve">The funds provided by the </w:t>
            </w:r>
            <w:r w:rsidRPr="0076057B">
              <w:rPr>
                <w:rFonts w:ascii="Arial" w:eastAsia="Arial" w:hAnsi="Arial"/>
                <w:i/>
                <w:sz w:val="24"/>
              </w:rPr>
              <w:t xml:space="preserve">Department </w:t>
            </w:r>
            <w:r w:rsidRPr="0076057B">
              <w:rPr>
                <w:rFonts w:ascii="Arial" w:eastAsia="Arial" w:hAnsi="Arial"/>
                <w:sz w:val="24"/>
              </w:rPr>
              <w:t xml:space="preserve">to the </w:t>
            </w:r>
            <w:r w:rsidRPr="0076057B">
              <w:rPr>
                <w:rFonts w:ascii="Arial" w:eastAsia="Arial" w:hAnsi="Arial"/>
                <w:i/>
                <w:sz w:val="24"/>
              </w:rPr>
              <w:t xml:space="preserve">Recipient </w:t>
            </w:r>
            <w:r w:rsidRPr="0076057B">
              <w:rPr>
                <w:rFonts w:ascii="Arial" w:eastAsia="Arial" w:hAnsi="Arial"/>
                <w:sz w:val="24"/>
              </w:rPr>
              <w:t xml:space="preserve">as set out in a </w:t>
            </w:r>
            <w:r w:rsidRPr="0076057B">
              <w:rPr>
                <w:rFonts w:ascii="Arial" w:eastAsia="Arial" w:hAnsi="Arial"/>
                <w:i/>
                <w:sz w:val="24"/>
              </w:rPr>
              <w:t xml:space="preserve">Funding Agreement </w:t>
            </w:r>
            <w:r w:rsidRPr="0076057B">
              <w:rPr>
                <w:rFonts w:ascii="Arial" w:eastAsia="Arial" w:hAnsi="Arial"/>
                <w:sz w:val="24"/>
              </w:rPr>
              <w:t xml:space="preserve">under the </w:t>
            </w:r>
            <w:r w:rsidRPr="0076057B">
              <w:rPr>
                <w:rFonts w:ascii="Arial" w:eastAsia="Arial" w:hAnsi="Arial"/>
                <w:i/>
                <w:sz w:val="24"/>
              </w:rPr>
              <w:t>Programme</w:t>
            </w:r>
            <w:r w:rsidRPr="0076057B">
              <w:rPr>
                <w:rFonts w:ascii="Arial" w:eastAsia="Arial" w:hAnsi="Arial"/>
                <w:sz w:val="24"/>
              </w:rPr>
              <w:t>.</w:t>
            </w:r>
          </w:p>
        </w:tc>
      </w:tr>
      <w:tr w:rsidR="00430E7A" w:rsidRPr="0076057B" w14:paraId="21EB3498" w14:textId="77777777" w:rsidTr="005831D1">
        <w:trPr>
          <w:trHeight w:hRule="exact" w:val="558"/>
        </w:trPr>
        <w:tc>
          <w:tcPr>
            <w:tcW w:w="2540" w:type="dxa"/>
            <w:tcBorders>
              <w:top w:val="single" w:sz="2" w:space="0" w:color="000000"/>
              <w:left w:val="single" w:sz="2" w:space="0" w:color="000000"/>
              <w:bottom w:val="single" w:sz="2" w:space="0" w:color="000000"/>
              <w:right w:val="single" w:sz="2" w:space="0" w:color="000000"/>
            </w:tcBorders>
            <w:vAlign w:val="center"/>
          </w:tcPr>
          <w:p w14:paraId="21EB3496" w14:textId="77777777"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Grant Agreement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97" w14:textId="77777777" w:rsidR="00430E7A" w:rsidRPr="0076057B" w:rsidRDefault="00430E7A" w:rsidP="00430E7A">
            <w:pPr>
              <w:spacing w:before="120" w:after="120" w:line="274" w:lineRule="exact"/>
              <w:ind w:left="101"/>
              <w:contextualSpacing/>
              <w:textAlignment w:val="baseline"/>
              <w:rPr>
                <w:rFonts w:ascii="Arial" w:eastAsia="Arial" w:hAnsi="Arial"/>
                <w:sz w:val="24"/>
              </w:rPr>
            </w:pPr>
            <w:r w:rsidRPr="0076057B">
              <w:rPr>
                <w:rFonts w:ascii="Arial" w:eastAsia="Arial" w:hAnsi="Arial"/>
                <w:sz w:val="24"/>
              </w:rPr>
              <w:t xml:space="preserve">See definition of </w:t>
            </w:r>
            <w:r w:rsidRPr="0076057B">
              <w:rPr>
                <w:rFonts w:ascii="Arial" w:eastAsia="Arial" w:hAnsi="Arial"/>
                <w:i/>
                <w:sz w:val="24"/>
              </w:rPr>
              <w:t>Funding Agreement</w:t>
            </w:r>
            <w:r w:rsidRPr="0076057B">
              <w:rPr>
                <w:rFonts w:ascii="Arial" w:eastAsia="Arial" w:hAnsi="Arial"/>
                <w:sz w:val="24"/>
              </w:rPr>
              <w:t>.</w:t>
            </w:r>
          </w:p>
        </w:tc>
      </w:tr>
      <w:tr w:rsidR="00430E7A" w:rsidRPr="0076057B" w14:paraId="21EB349B" w14:textId="77777777" w:rsidTr="0006546D">
        <w:trPr>
          <w:trHeight w:hRule="exact" w:val="1230"/>
        </w:trPr>
        <w:tc>
          <w:tcPr>
            <w:tcW w:w="2540" w:type="dxa"/>
            <w:tcBorders>
              <w:top w:val="single" w:sz="2" w:space="0" w:color="000000"/>
              <w:left w:val="single" w:sz="2" w:space="0" w:color="000000"/>
              <w:bottom w:val="single" w:sz="2" w:space="0" w:color="000000"/>
              <w:right w:val="single" w:sz="2" w:space="0" w:color="000000"/>
            </w:tcBorders>
            <w:vAlign w:val="center"/>
          </w:tcPr>
          <w:p w14:paraId="21EB3499" w14:textId="77777777" w:rsidR="00430E7A" w:rsidRPr="0076057B" w:rsidRDefault="00430E7A" w:rsidP="00430E7A">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Grantee</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9A" w14:textId="10F12C03" w:rsidR="00430E7A" w:rsidRPr="0076057B" w:rsidRDefault="00430E7A" w:rsidP="00430E7A">
            <w:pPr>
              <w:spacing w:before="120" w:after="120" w:line="274" w:lineRule="exact"/>
              <w:ind w:left="108" w:right="180"/>
              <w:contextualSpacing/>
              <w:textAlignment w:val="baseline"/>
              <w:rPr>
                <w:rFonts w:ascii="Arial" w:eastAsia="Arial" w:hAnsi="Arial"/>
                <w:sz w:val="24"/>
              </w:rPr>
            </w:pPr>
            <w:r w:rsidRPr="0076057B">
              <w:rPr>
                <w:rFonts w:ascii="Arial" w:eastAsia="Arial" w:hAnsi="Arial"/>
                <w:sz w:val="24"/>
              </w:rPr>
              <w:t xml:space="preserve">An entity that has been offered funding and has entered into a </w:t>
            </w:r>
            <w:r w:rsidRPr="0076057B">
              <w:rPr>
                <w:rFonts w:ascii="Arial" w:eastAsia="Arial" w:hAnsi="Arial"/>
                <w:i/>
                <w:sz w:val="24"/>
              </w:rPr>
              <w:t xml:space="preserve">Grant Agreement </w:t>
            </w:r>
            <w:r w:rsidRPr="0076057B">
              <w:rPr>
                <w:rFonts w:ascii="Arial" w:eastAsia="Arial" w:hAnsi="Arial"/>
                <w:sz w:val="24"/>
              </w:rPr>
              <w:t xml:space="preserve">with the Commonwealth in relation to the programme. See also </w:t>
            </w:r>
            <w:r>
              <w:rPr>
                <w:rFonts w:ascii="Arial" w:eastAsia="Arial" w:hAnsi="Arial"/>
                <w:i/>
                <w:sz w:val="24"/>
              </w:rPr>
              <w:t>r</w:t>
            </w:r>
            <w:r w:rsidRPr="0076057B">
              <w:rPr>
                <w:rFonts w:ascii="Arial" w:eastAsia="Arial" w:hAnsi="Arial"/>
                <w:i/>
                <w:sz w:val="24"/>
              </w:rPr>
              <w:t>ecipient</w:t>
            </w:r>
            <w:r w:rsidRPr="0076057B">
              <w:rPr>
                <w:rFonts w:ascii="Arial" w:eastAsia="Arial" w:hAnsi="Arial"/>
                <w:sz w:val="24"/>
              </w:rPr>
              <w:t>.</w:t>
            </w:r>
          </w:p>
        </w:tc>
      </w:tr>
      <w:tr w:rsidR="00530542" w:rsidRPr="0076057B" w14:paraId="336C5919" w14:textId="77777777" w:rsidTr="0006546D">
        <w:trPr>
          <w:trHeight w:hRule="exact" w:val="1570"/>
        </w:trPr>
        <w:tc>
          <w:tcPr>
            <w:tcW w:w="2540" w:type="dxa"/>
            <w:tcBorders>
              <w:top w:val="single" w:sz="2" w:space="0" w:color="000000"/>
              <w:left w:val="single" w:sz="2" w:space="0" w:color="000000"/>
              <w:bottom w:val="single" w:sz="2" w:space="0" w:color="000000"/>
              <w:right w:val="single" w:sz="2" w:space="0" w:color="000000"/>
            </w:tcBorders>
            <w:vAlign w:val="center"/>
          </w:tcPr>
          <w:p w14:paraId="78DCC2A6" w14:textId="790770B2" w:rsidR="00530542" w:rsidRPr="0076057B" w:rsidRDefault="00530542">
            <w:pPr>
              <w:spacing w:before="120" w:after="120" w:line="317" w:lineRule="exact"/>
              <w:ind w:left="72"/>
              <w:contextualSpacing/>
              <w:textAlignment w:val="baseline"/>
              <w:rPr>
                <w:rFonts w:ascii="Arial" w:eastAsia="Arial" w:hAnsi="Arial"/>
                <w:b/>
                <w:i/>
                <w:sz w:val="24"/>
              </w:rPr>
            </w:pPr>
            <w:r>
              <w:rPr>
                <w:rFonts w:ascii="Arial" w:eastAsia="Arial" w:hAnsi="Arial"/>
                <w:b/>
                <w:i/>
                <w:sz w:val="24"/>
              </w:rPr>
              <w:t>Growth</w:t>
            </w:r>
          </w:p>
        </w:tc>
        <w:tc>
          <w:tcPr>
            <w:tcW w:w="7038" w:type="dxa"/>
            <w:tcBorders>
              <w:top w:val="single" w:sz="2" w:space="0" w:color="000000"/>
              <w:left w:val="single" w:sz="2" w:space="0" w:color="000000"/>
              <w:bottom w:val="single" w:sz="2" w:space="0" w:color="000000"/>
              <w:right w:val="single" w:sz="2" w:space="0" w:color="000000"/>
            </w:tcBorders>
            <w:vAlign w:val="center"/>
          </w:tcPr>
          <w:p w14:paraId="2DA1A6CF" w14:textId="77777777" w:rsidR="0006546D" w:rsidRDefault="00530542" w:rsidP="0006546D">
            <w:pPr>
              <w:spacing w:before="120" w:after="120" w:line="275" w:lineRule="exact"/>
              <w:ind w:left="142" w:right="357"/>
              <w:textAlignment w:val="baseline"/>
              <w:rPr>
                <w:rFonts w:ascii="Arial" w:eastAsia="Arial" w:hAnsi="Arial"/>
                <w:sz w:val="24"/>
              </w:rPr>
            </w:pPr>
            <w:r w:rsidRPr="0076057B">
              <w:rPr>
                <w:rFonts w:ascii="Arial" w:eastAsia="Arial" w:hAnsi="Arial"/>
                <w:sz w:val="24"/>
              </w:rPr>
              <w:t xml:space="preserve">An </w:t>
            </w:r>
            <w:r w:rsidRPr="0006546D">
              <w:rPr>
                <w:rFonts w:ascii="Arial" w:eastAsia="Arial" w:hAnsi="Arial"/>
                <w:sz w:val="24"/>
              </w:rPr>
              <w:t xml:space="preserve">element </w:t>
            </w:r>
            <w:r w:rsidRPr="0076057B">
              <w:rPr>
                <w:rFonts w:ascii="Arial" w:eastAsia="Arial" w:hAnsi="Arial"/>
                <w:sz w:val="24"/>
              </w:rPr>
              <w:t xml:space="preserve">of the </w:t>
            </w:r>
            <w:r w:rsidRPr="0006546D">
              <w:rPr>
                <w:rFonts w:ascii="Arial" w:eastAsia="Arial" w:hAnsi="Arial"/>
                <w:i/>
                <w:sz w:val="24"/>
              </w:rPr>
              <w:t>Entrepreneur’s Programme</w:t>
            </w:r>
            <w:r w:rsidRPr="0076057B">
              <w:rPr>
                <w:rFonts w:ascii="Arial" w:eastAsia="Arial" w:hAnsi="Arial"/>
                <w:sz w:val="24"/>
              </w:rPr>
              <w:t xml:space="preserve"> detailed in stand-alone guidelines.</w:t>
            </w:r>
          </w:p>
          <w:p w14:paraId="48244B5F" w14:textId="552F13F2" w:rsidR="0006546D" w:rsidRPr="0006546D" w:rsidRDefault="0006546D" w:rsidP="0006546D">
            <w:pPr>
              <w:spacing w:before="120" w:after="120" w:line="275" w:lineRule="exact"/>
              <w:ind w:left="142" w:right="357"/>
              <w:textAlignment w:val="baseline"/>
              <w:rPr>
                <w:rFonts w:ascii="Arial" w:eastAsia="Arial" w:hAnsi="Arial"/>
                <w:sz w:val="24"/>
              </w:rPr>
            </w:pPr>
            <w:r w:rsidRPr="0006546D">
              <w:rPr>
                <w:rFonts w:ascii="Arial" w:eastAsia="Arial" w:hAnsi="Arial"/>
                <w:i/>
                <w:sz w:val="24"/>
              </w:rPr>
              <w:t>Growth</w:t>
            </w:r>
            <w:r>
              <w:rPr>
                <w:rFonts w:ascii="Arial" w:eastAsia="Arial" w:hAnsi="Arial"/>
                <w:sz w:val="24"/>
              </w:rPr>
              <w:t xml:space="preserve"> was previously known as ‘Business Management’.</w:t>
            </w:r>
          </w:p>
        </w:tc>
      </w:tr>
      <w:tr w:rsidR="00530542" w:rsidRPr="0076057B" w14:paraId="21EB34A1" w14:textId="77777777" w:rsidTr="00217BBA">
        <w:trPr>
          <w:trHeight w:hRule="exact" w:val="2557"/>
        </w:trPr>
        <w:tc>
          <w:tcPr>
            <w:tcW w:w="2540" w:type="dxa"/>
            <w:tcBorders>
              <w:top w:val="single" w:sz="2" w:space="0" w:color="000000"/>
              <w:left w:val="single" w:sz="2" w:space="0" w:color="000000"/>
              <w:bottom w:val="single" w:sz="2" w:space="0" w:color="000000"/>
              <w:right w:val="single" w:sz="2" w:space="0" w:color="000000"/>
            </w:tcBorders>
            <w:vAlign w:val="center"/>
          </w:tcPr>
          <w:p w14:paraId="21EB349F"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Growth Sectors</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A0" w14:textId="2A89B030" w:rsidR="00530542" w:rsidRPr="0076057B" w:rsidRDefault="00530542" w:rsidP="00530542">
            <w:pPr>
              <w:spacing w:before="120" w:after="120" w:line="274" w:lineRule="exact"/>
              <w:ind w:left="108" w:right="360"/>
              <w:contextualSpacing/>
              <w:textAlignment w:val="baseline"/>
              <w:rPr>
                <w:rFonts w:ascii="Arial" w:eastAsia="Arial" w:hAnsi="Arial"/>
                <w:spacing w:val="-2"/>
                <w:sz w:val="24"/>
              </w:rPr>
            </w:pPr>
            <w:r w:rsidRPr="0076057B">
              <w:rPr>
                <w:rFonts w:ascii="Arial" w:eastAsia="Arial" w:hAnsi="Arial"/>
                <w:spacing w:val="-2"/>
                <w:sz w:val="24"/>
              </w:rPr>
              <w:t>Priority industry sectors</w:t>
            </w:r>
            <w:r>
              <w:rPr>
                <w:rFonts w:ascii="Arial" w:eastAsia="Arial" w:hAnsi="Arial"/>
                <w:spacing w:val="-2"/>
                <w:sz w:val="24"/>
              </w:rPr>
              <w:t xml:space="preserve"> that form part of the eligibility or merit criteria for </w:t>
            </w:r>
            <w:r w:rsidRPr="00217BBA">
              <w:rPr>
                <w:rFonts w:ascii="Arial" w:eastAsia="Arial" w:hAnsi="Arial"/>
                <w:i/>
                <w:spacing w:val="-2"/>
                <w:sz w:val="24"/>
              </w:rPr>
              <w:t>activities</w:t>
            </w:r>
            <w:r w:rsidRPr="0076057B">
              <w:rPr>
                <w:rFonts w:ascii="Arial" w:eastAsia="Arial" w:hAnsi="Arial"/>
                <w:spacing w:val="-2"/>
                <w:sz w:val="24"/>
              </w:rPr>
              <w:t xml:space="preserve">: Advanced Manufacturing; Food and Agribusiness; Medical Technologies and Pharmaceuticals; Mining Equipment, Technology and Services; and Oil, Gas and Energy Resources. </w:t>
            </w:r>
            <w:r>
              <w:rPr>
                <w:rFonts w:ascii="Arial" w:eastAsia="Arial" w:hAnsi="Arial"/>
                <w:spacing w:val="-2"/>
                <w:sz w:val="24"/>
              </w:rPr>
              <w:t xml:space="preserve">Forms part of the definition of </w:t>
            </w:r>
            <w:r w:rsidRPr="0076057B">
              <w:rPr>
                <w:rFonts w:ascii="Arial" w:eastAsia="Arial" w:hAnsi="Arial"/>
                <w:i/>
                <w:sz w:val="24"/>
              </w:rPr>
              <w:t>Enabling Technologies and Services</w:t>
            </w:r>
            <w:r>
              <w:rPr>
                <w:rFonts w:ascii="Arial" w:eastAsia="Arial" w:hAnsi="Arial"/>
                <w:i/>
                <w:sz w:val="24"/>
              </w:rPr>
              <w:t>.</w:t>
            </w:r>
            <w:r>
              <w:rPr>
                <w:rFonts w:ascii="Arial" w:eastAsia="Arial" w:hAnsi="Arial"/>
                <w:spacing w:val="-2"/>
                <w:sz w:val="24"/>
              </w:rPr>
              <w:t xml:space="preserve"> </w:t>
            </w:r>
            <w:r w:rsidRPr="0076057B">
              <w:rPr>
                <w:rFonts w:ascii="Arial" w:eastAsia="Arial" w:hAnsi="Arial"/>
                <w:spacing w:val="-2"/>
                <w:sz w:val="24"/>
              </w:rPr>
              <w:t xml:space="preserve">Detailed guidance on the </w:t>
            </w:r>
            <w:r w:rsidRPr="0076057B">
              <w:rPr>
                <w:rFonts w:ascii="Arial" w:eastAsia="Arial" w:hAnsi="Arial"/>
                <w:i/>
                <w:spacing w:val="-2"/>
                <w:sz w:val="24"/>
              </w:rPr>
              <w:t xml:space="preserve">Growth Sectors </w:t>
            </w:r>
            <w:r w:rsidRPr="0076057B">
              <w:rPr>
                <w:rFonts w:ascii="Arial" w:eastAsia="Arial" w:hAnsi="Arial"/>
                <w:spacing w:val="-2"/>
                <w:sz w:val="24"/>
              </w:rPr>
              <w:t xml:space="preserve">is outlined in relevant </w:t>
            </w:r>
            <w:r w:rsidRPr="0076057B">
              <w:rPr>
                <w:rFonts w:ascii="Arial" w:eastAsia="Arial" w:hAnsi="Arial"/>
                <w:i/>
                <w:spacing w:val="-2"/>
                <w:sz w:val="24"/>
              </w:rPr>
              <w:t>Customer Information Guides</w:t>
            </w:r>
            <w:r w:rsidRPr="0076057B">
              <w:rPr>
                <w:rFonts w:ascii="Arial" w:eastAsia="Arial" w:hAnsi="Arial"/>
                <w:spacing w:val="-2"/>
                <w:sz w:val="24"/>
              </w:rPr>
              <w:t xml:space="preserve"> or stand-alone </w:t>
            </w:r>
            <w:r w:rsidRPr="0076057B">
              <w:rPr>
                <w:rFonts w:ascii="Arial" w:eastAsia="Arial" w:hAnsi="Arial"/>
                <w:i/>
                <w:spacing w:val="-2"/>
                <w:sz w:val="24"/>
              </w:rPr>
              <w:t>element</w:t>
            </w:r>
            <w:r w:rsidRPr="0076057B">
              <w:rPr>
                <w:rFonts w:ascii="Arial" w:eastAsia="Arial" w:hAnsi="Arial"/>
                <w:spacing w:val="-2"/>
                <w:sz w:val="24"/>
              </w:rPr>
              <w:t xml:space="preserve"> guidelines.</w:t>
            </w:r>
          </w:p>
        </w:tc>
      </w:tr>
      <w:tr w:rsidR="00530542" w:rsidRPr="0076057B" w14:paraId="21EB34A7" w14:textId="77777777" w:rsidTr="00E711A6">
        <w:trPr>
          <w:trHeight w:hRule="exact" w:val="1786"/>
        </w:trPr>
        <w:tc>
          <w:tcPr>
            <w:tcW w:w="2540" w:type="dxa"/>
            <w:tcBorders>
              <w:top w:val="single" w:sz="2" w:space="0" w:color="000000"/>
              <w:left w:val="single" w:sz="2" w:space="0" w:color="000000"/>
              <w:bottom w:val="single" w:sz="2" w:space="0" w:color="000000"/>
              <w:right w:val="single" w:sz="2" w:space="0" w:color="000000"/>
            </w:tcBorders>
            <w:vAlign w:val="center"/>
          </w:tcPr>
          <w:p w14:paraId="21EB34A5"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lastRenderedPageBreak/>
              <w:t>Incubator</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A6" w14:textId="4B517DB4" w:rsidR="00530542" w:rsidRPr="0076057B" w:rsidRDefault="00530542" w:rsidP="00530542">
            <w:pPr>
              <w:spacing w:before="120" w:after="120" w:line="274" w:lineRule="exact"/>
              <w:ind w:left="108" w:right="324"/>
              <w:contextualSpacing/>
              <w:textAlignment w:val="baseline"/>
              <w:rPr>
                <w:rFonts w:ascii="Arial" w:eastAsia="Arial" w:hAnsi="Arial"/>
                <w:sz w:val="24"/>
              </w:rPr>
            </w:pPr>
            <w:r w:rsidRPr="0076057B">
              <w:rPr>
                <w:rFonts w:ascii="Arial" w:eastAsia="Arial" w:hAnsi="Arial"/>
                <w:sz w:val="24"/>
              </w:rPr>
              <w:t>A business support organisation that fosters innovative start</w:t>
            </w:r>
            <w:r w:rsidRPr="0076057B">
              <w:rPr>
                <w:rFonts w:ascii="Arial" w:eastAsia="Arial" w:hAnsi="Arial"/>
                <w:sz w:val="24"/>
              </w:rPr>
              <w:noBreakHyphen/>
              <w:t>ups, focused on international trade, through the provision of services such as seed funding, co</w:t>
            </w:r>
            <w:r>
              <w:rPr>
                <w:rFonts w:ascii="Arial" w:eastAsia="Arial" w:hAnsi="Arial"/>
                <w:sz w:val="24"/>
              </w:rPr>
              <w:t>-</w:t>
            </w:r>
            <w:r w:rsidRPr="0076057B">
              <w:rPr>
                <w:rFonts w:ascii="Arial" w:eastAsia="Arial" w:hAnsi="Arial"/>
                <w:sz w:val="24"/>
              </w:rPr>
              <w:t xml:space="preserve">location, mentoring, professional services and access to networks. </w:t>
            </w:r>
          </w:p>
        </w:tc>
      </w:tr>
      <w:tr w:rsidR="00530542" w:rsidRPr="0076057B" w14:paraId="21EB34AA" w14:textId="77777777" w:rsidTr="005A0252">
        <w:trPr>
          <w:trHeight w:hRule="exact" w:val="955"/>
        </w:trPr>
        <w:tc>
          <w:tcPr>
            <w:tcW w:w="2540" w:type="dxa"/>
            <w:tcBorders>
              <w:top w:val="single" w:sz="2" w:space="0" w:color="000000"/>
              <w:left w:val="single" w:sz="2" w:space="0" w:color="000000"/>
              <w:bottom w:val="single" w:sz="2" w:space="0" w:color="000000"/>
              <w:right w:val="single" w:sz="2" w:space="0" w:color="000000"/>
            </w:tcBorders>
            <w:vAlign w:val="center"/>
          </w:tcPr>
          <w:p w14:paraId="21EB34A8"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Incubator Support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A9" w14:textId="474059A1" w:rsidR="00530542" w:rsidRPr="0076057B" w:rsidRDefault="00530542" w:rsidP="00530542">
            <w:pPr>
              <w:spacing w:before="120" w:after="120" w:line="274" w:lineRule="exact"/>
              <w:ind w:left="108" w:right="756"/>
              <w:contextualSpacing/>
              <w:textAlignment w:val="baseline"/>
              <w:rPr>
                <w:rFonts w:ascii="Arial" w:eastAsia="Arial" w:hAnsi="Arial"/>
                <w:sz w:val="24"/>
              </w:rPr>
            </w:pPr>
            <w:r w:rsidRPr="0076057B">
              <w:rPr>
                <w:rFonts w:ascii="Arial" w:eastAsia="Arial" w:hAnsi="Arial"/>
                <w:sz w:val="24"/>
              </w:rPr>
              <w:t xml:space="preserve">An </w:t>
            </w:r>
            <w:r w:rsidRPr="0076057B">
              <w:rPr>
                <w:rFonts w:ascii="Arial" w:eastAsia="Arial" w:hAnsi="Arial"/>
                <w:i/>
                <w:sz w:val="24"/>
              </w:rPr>
              <w:t xml:space="preserve">element </w:t>
            </w:r>
            <w:r w:rsidRPr="0076057B">
              <w:rPr>
                <w:rFonts w:ascii="Arial" w:eastAsia="Arial" w:hAnsi="Arial"/>
                <w:sz w:val="24"/>
              </w:rPr>
              <w:t>of the Entrepreneur’s Programme detailed in stand-alone guidelines.</w:t>
            </w:r>
          </w:p>
        </w:tc>
      </w:tr>
      <w:tr w:rsidR="00530542" w:rsidRPr="0076057B" w14:paraId="21EB34AD" w14:textId="77777777" w:rsidTr="005831D1">
        <w:trPr>
          <w:trHeight w:hRule="exact" w:val="1188"/>
        </w:trPr>
        <w:tc>
          <w:tcPr>
            <w:tcW w:w="2540" w:type="dxa"/>
            <w:tcBorders>
              <w:top w:val="single" w:sz="2" w:space="0" w:color="000000"/>
              <w:left w:val="single" w:sz="2" w:space="0" w:color="000000"/>
              <w:bottom w:val="single" w:sz="2" w:space="0" w:color="000000"/>
              <w:right w:val="single" w:sz="2" w:space="0" w:color="000000"/>
            </w:tcBorders>
            <w:vAlign w:val="center"/>
          </w:tcPr>
          <w:p w14:paraId="21EB34AB"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Industry Growth Centre</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AC" w14:textId="77777777" w:rsidR="00530542" w:rsidRPr="0076057B" w:rsidRDefault="00530542" w:rsidP="00530542">
            <w:pPr>
              <w:spacing w:before="120" w:after="120" w:line="274" w:lineRule="exact"/>
              <w:ind w:left="108" w:right="324"/>
              <w:contextualSpacing/>
              <w:textAlignment w:val="baseline"/>
              <w:rPr>
                <w:rFonts w:ascii="Arial" w:eastAsia="Arial" w:hAnsi="Arial"/>
                <w:sz w:val="24"/>
              </w:rPr>
            </w:pPr>
            <w:r w:rsidRPr="0076057B">
              <w:rPr>
                <w:rFonts w:ascii="Arial" w:eastAsia="Arial" w:hAnsi="Arial"/>
                <w:sz w:val="24"/>
              </w:rPr>
              <w:t xml:space="preserve">A not-for-profit company limited by guarantee responsible for delivering the Industry Growth Centres Initiative and established in </w:t>
            </w:r>
            <w:r w:rsidRPr="0076057B">
              <w:rPr>
                <w:rFonts w:ascii="Arial" w:eastAsia="Arial" w:hAnsi="Arial"/>
                <w:i/>
                <w:sz w:val="24"/>
              </w:rPr>
              <w:t>Growth Sectors</w:t>
            </w:r>
            <w:r w:rsidRPr="0076057B">
              <w:rPr>
                <w:rFonts w:ascii="Arial" w:eastAsia="Arial" w:hAnsi="Arial"/>
                <w:sz w:val="24"/>
              </w:rPr>
              <w:t>.</w:t>
            </w:r>
          </w:p>
        </w:tc>
      </w:tr>
      <w:tr w:rsidR="00530542" w:rsidRPr="0076057B" w14:paraId="21EB34B9" w14:textId="77777777" w:rsidTr="004E4EE2">
        <w:trPr>
          <w:trHeight w:hRule="exact" w:val="1028"/>
        </w:trPr>
        <w:tc>
          <w:tcPr>
            <w:tcW w:w="2540" w:type="dxa"/>
            <w:tcBorders>
              <w:top w:val="single" w:sz="2" w:space="0" w:color="000000"/>
              <w:left w:val="single" w:sz="2" w:space="0" w:color="000000"/>
              <w:bottom w:val="single" w:sz="2" w:space="0" w:color="000000"/>
              <w:right w:val="single" w:sz="2" w:space="0" w:color="000000"/>
            </w:tcBorders>
            <w:vAlign w:val="center"/>
          </w:tcPr>
          <w:p w14:paraId="21EB34B7"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Innovation and Science Australia</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B8" w14:textId="251B3448" w:rsidR="00530542" w:rsidRPr="0076057B" w:rsidRDefault="00530542" w:rsidP="00530542">
            <w:pPr>
              <w:spacing w:before="120" w:after="120" w:line="276" w:lineRule="exact"/>
              <w:ind w:left="108" w:right="144"/>
              <w:contextualSpacing/>
              <w:textAlignment w:val="baseline"/>
              <w:rPr>
                <w:rFonts w:ascii="Arial" w:eastAsia="Arial" w:hAnsi="Arial"/>
                <w:sz w:val="24"/>
              </w:rPr>
            </w:pPr>
            <w:r w:rsidRPr="0076057B">
              <w:rPr>
                <w:rFonts w:ascii="Arial" w:eastAsia="Arial" w:hAnsi="Arial"/>
                <w:sz w:val="24"/>
              </w:rPr>
              <w:t>The statutory board established by the Industry, Research and Development Act 1986 (Cth) (the Act)</w:t>
            </w:r>
            <w:r>
              <w:rPr>
                <w:rFonts w:ascii="Arial" w:eastAsia="Arial" w:hAnsi="Arial"/>
                <w:sz w:val="24"/>
              </w:rPr>
              <w:t xml:space="preserve"> </w:t>
            </w:r>
            <w:r w:rsidRPr="00217BBA">
              <w:rPr>
                <w:rFonts w:ascii="Arial" w:eastAsia="Arial" w:hAnsi="Arial"/>
                <w:sz w:val="24"/>
              </w:rPr>
              <w:t>and named in that Act as Innovation and Science Australia</w:t>
            </w:r>
            <w:r>
              <w:rPr>
                <w:rFonts w:ascii="Arial" w:eastAsia="Arial" w:hAnsi="Arial"/>
                <w:sz w:val="24"/>
              </w:rPr>
              <w:t>.</w:t>
            </w:r>
          </w:p>
        </w:tc>
      </w:tr>
      <w:tr w:rsidR="00530542" w:rsidRPr="0076057B" w14:paraId="21EB34BC" w14:textId="77777777" w:rsidTr="00217BBA">
        <w:trPr>
          <w:trHeight w:hRule="exact" w:val="787"/>
        </w:trPr>
        <w:tc>
          <w:tcPr>
            <w:tcW w:w="2540" w:type="dxa"/>
            <w:tcBorders>
              <w:top w:val="single" w:sz="2" w:space="0" w:color="000000"/>
              <w:left w:val="single" w:sz="2" w:space="0" w:color="000000"/>
              <w:bottom w:val="single" w:sz="2" w:space="0" w:color="000000"/>
              <w:right w:val="single" w:sz="2" w:space="0" w:color="000000"/>
            </w:tcBorders>
            <w:vAlign w:val="center"/>
          </w:tcPr>
          <w:p w14:paraId="21EB34BA"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Innovation Connections</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BB" w14:textId="0F164576" w:rsidR="00530542" w:rsidRPr="0076057B" w:rsidRDefault="00530542" w:rsidP="00530542">
            <w:pPr>
              <w:spacing w:before="120" w:after="120" w:line="276" w:lineRule="exact"/>
              <w:ind w:left="108" w:right="756"/>
              <w:contextualSpacing/>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element </w:t>
            </w:r>
            <w:r w:rsidRPr="0076057B">
              <w:rPr>
                <w:rFonts w:ascii="Arial" w:eastAsia="Arial" w:hAnsi="Arial"/>
                <w:sz w:val="24"/>
              </w:rPr>
              <w:t xml:space="preserve">described in Schedule A of the </w:t>
            </w:r>
            <w:r w:rsidRPr="0076057B">
              <w:rPr>
                <w:rFonts w:ascii="Arial" w:eastAsia="Arial" w:hAnsi="Arial"/>
                <w:i/>
                <w:sz w:val="24"/>
              </w:rPr>
              <w:t>Program Guidelines</w:t>
            </w:r>
            <w:r w:rsidRPr="0076057B">
              <w:rPr>
                <w:rFonts w:ascii="Arial" w:eastAsia="Arial" w:hAnsi="Arial"/>
                <w:sz w:val="24"/>
              </w:rPr>
              <w:t>.</w:t>
            </w:r>
          </w:p>
        </w:tc>
      </w:tr>
      <w:tr w:rsidR="00530542" w:rsidRPr="0076057B" w14:paraId="21EB34BF" w14:textId="77777777" w:rsidTr="005A0252">
        <w:trPr>
          <w:trHeight w:hRule="exact" w:val="1531"/>
        </w:trPr>
        <w:tc>
          <w:tcPr>
            <w:tcW w:w="2540" w:type="dxa"/>
            <w:tcBorders>
              <w:top w:val="single" w:sz="2" w:space="0" w:color="000000"/>
              <w:left w:val="single" w:sz="2" w:space="0" w:color="000000"/>
              <w:bottom w:val="single" w:sz="2" w:space="0" w:color="000000"/>
              <w:right w:val="single" w:sz="2" w:space="0" w:color="000000"/>
            </w:tcBorders>
            <w:vAlign w:val="center"/>
          </w:tcPr>
          <w:p w14:paraId="21EB34BD"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Innovation Connections Facilitation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BE" w14:textId="10503FC1" w:rsidR="00530542" w:rsidRPr="0076057B" w:rsidRDefault="00530542" w:rsidP="00530542">
            <w:pPr>
              <w:spacing w:before="120" w:after="120" w:line="276" w:lineRule="exact"/>
              <w:ind w:left="108" w:right="684"/>
              <w:contextualSpacing/>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service </w:t>
            </w:r>
            <w:r w:rsidRPr="0076057B">
              <w:rPr>
                <w:rFonts w:ascii="Arial" w:eastAsia="Arial" w:hAnsi="Arial"/>
                <w:sz w:val="24"/>
              </w:rPr>
              <w:t>described in clause</w:t>
            </w:r>
            <w:r>
              <w:rPr>
                <w:rFonts w:ascii="Arial" w:eastAsia="Arial" w:hAnsi="Arial"/>
                <w:sz w:val="24"/>
              </w:rPr>
              <w:t>s</w:t>
            </w:r>
            <w:r w:rsidRPr="0076057B">
              <w:rPr>
                <w:rFonts w:ascii="Arial" w:eastAsia="Arial" w:hAnsi="Arial"/>
                <w:sz w:val="24"/>
              </w:rPr>
              <w:t xml:space="preserve"> 9</w:t>
            </w:r>
            <w:r>
              <w:rPr>
                <w:rFonts w:ascii="Arial" w:eastAsia="Arial" w:hAnsi="Arial"/>
                <w:sz w:val="24"/>
              </w:rPr>
              <w:t>0-91</w:t>
            </w:r>
            <w:r w:rsidRPr="0076057B">
              <w:rPr>
                <w:rFonts w:ascii="Arial" w:eastAsia="Arial" w:hAnsi="Arial"/>
                <w:sz w:val="24"/>
              </w:rPr>
              <w:t xml:space="preserve"> of Schedule A of the </w:t>
            </w:r>
            <w:r w:rsidRPr="0076057B">
              <w:rPr>
                <w:rFonts w:ascii="Arial" w:eastAsia="Arial" w:hAnsi="Arial"/>
                <w:i/>
                <w:sz w:val="24"/>
              </w:rPr>
              <w:t>Program Guidelines</w:t>
            </w:r>
            <w:r w:rsidRPr="0076057B">
              <w:rPr>
                <w:rFonts w:ascii="Arial" w:eastAsia="Arial" w:hAnsi="Arial"/>
                <w:sz w:val="24"/>
              </w:rPr>
              <w:t>.</w:t>
            </w:r>
          </w:p>
        </w:tc>
      </w:tr>
      <w:tr w:rsidR="00530542" w:rsidRPr="0076057B" w14:paraId="21EB34C2" w14:textId="77777777" w:rsidTr="00E711A6">
        <w:trPr>
          <w:trHeight w:hRule="exact" w:val="953"/>
        </w:trPr>
        <w:tc>
          <w:tcPr>
            <w:tcW w:w="2540" w:type="dxa"/>
            <w:tcBorders>
              <w:top w:val="single" w:sz="2" w:space="0" w:color="000000"/>
              <w:left w:val="single" w:sz="2" w:space="0" w:color="000000"/>
              <w:bottom w:val="single" w:sz="2" w:space="0" w:color="000000"/>
              <w:right w:val="single" w:sz="2" w:space="0" w:color="000000"/>
            </w:tcBorders>
            <w:vAlign w:val="center"/>
          </w:tcPr>
          <w:p w14:paraId="21EB34C0" w14:textId="65EF0E0B"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Innovation Connections Grant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C1" w14:textId="71AA8F06" w:rsidR="00530542" w:rsidRPr="0076057B" w:rsidRDefault="00530542" w:rsidP="00530542">
            <w:pPr>
              <w:spacing w:before="120" w:after="120" w:line="276" w:lineRule="exact"/>
              <w:ind w:left="108" w:right="864"/>
              <w:contextualSpacing/>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grant </w:t>
            </w:r>
            <w:r w:rsidRPr="0076057B">
              <w:rPr>
                <w:rFonts w:ascii="Arial" w:eastAsia="Arial" w:hAnsi="Arial"/>
                <w:sz w:val="24"/>
              </w:rPr>
              <w:t>described in clause 9</w:t>
            </w:r>
            <w:r>
              <w:rPr>
                <w:rFonts w:ascii="Arial" w:eastAsia="Arial" w:hAnsi="Arial"/>
                <w:sz w:val="24"/>
              </w:rPr>
              <w:t>2</w:t>
            </w:r>
            <w:r w:rsidRPr="0076057B">
              <w:rPr>
                <w:rFonts w:ascii="Arial" w:eastAsia="Arial" w:hAnsi="Arial"/>
                <w:sz w:val="24"/>
              </w:rPr>
              <w:t xml:space="preserve"> of Schedule A of the </w:t>
            </w:r>
            <w:r w:rsidRPr="0076057B">
              <w:rPr>
                <w:rFonts w:ascii="Arial" w:eastAsia="Arial" w:hAnsi="Arial"/>
                <w:i/>
                <w:sz w:val="24"/>
              </w:rPr>
              <w:t>Program Guidelines</w:t>
            </w:r>
            <w:r w:rsidRPr="0076057B">
              <w:rPr>
                <w:rFonts w:ascii="Arial" w:eastAsia="Arial" w:hAnsi="Arial"/>
                <w:sz w:val="24"/>
              </w:rPr>
              <w:t>.</w:t>
            </w:r>
          </w:p>
        </w:tc>
      </w:tr>
      <w:tr w:rsidR="00530542" w:rsidRPr="0076057B" w14:paraId="21EB34CF" w14:textId="77777777" w:rsidTr="00E711A6">
        <w:trPr>
          <w:trHeight w:hRule="exact" w:val="767"/>
        </w:trPr>
        <w:tc>
          <w:tcPr>
            <w:tcW w:w="2540" w:type="dxa"/>
            <w:tcBorders>
              <w:top w:val="single" w:sz="2" w:space="0" w:color="000000"/>
              <w:left w:val="single" w:sz="2" w:space="0" w:color="000000"/>
              <w:bottom w:val="single" w:sz="2" w:space="0" w:color="000000"/>
              <w:right w:val="single" w:sz="2" w:space="0" w:color="000000"/>
            </w:tcBorders>
            <w:vAlign w:val="center"/>
          </w:tcPr>
          <w:p w14:paraId="21EB34CD"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Minister</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CE" w14:textId="58DF59FA" w:rsidR="00530542" w:rsidRPr="0076057B" w:rsidRDefault="00530542" w:rsidP="00530542">
            <w:pPr>
              <w:spacing w:before="120" w:after="120" w:line="274" w:lineRule="exact"/>
              <w:ind w:left="108" w:right="1008"/>
              <w:contextualSpacing/>
              <w:textAlignment w:val="baseline"/>
              <w:rPr>
                <w:rFonts w:ascii="Arial" w:eastAsia="Arial" w:hAnsi="Arial"/>
                <w:sz w:val="24"/>
              </w:rPr>
            </w:pPr>
            <w:r w:rsidRPr="0076057B">
              <w:rPr>
                <w:rFonts w:ascii="Arial" w:eastAsia="Arial" w:hAnsi="Arial"/>
                <w:sz w:val="24"/>
              </w:rPr>
              <w:t xml:space="preserve">The Australian Government minister with portfolio responsibility for the </w:t>
            </w:r>
            <w:r w:rsidRPr="0076057B">
              <w:rPr>
                <w:rFonts w:ascii="Arial" w:eastAsia="Arial" w:hAnsi="Arial"/>
                <w:i/>
                <w:sz w:val="24"/>
              </w:rPr>
              <w:t>program</w:t>
            </w:r>
            <w:r w:rsidRPr="0076057B">
              <w:rPr>
                <w:rFonts w:ascii="Arial" w:eastAsia="Arial" w:hAnsi="Arial"/>
                <w:sz w:val="24"/>
              </w:rPr>
              <w:t>.</w:t>
            </w:r>
          </w:p>
        </w:tc>
      </w:tr>
      <w:tr w:rsidR="00530542" w:rsidRPr="0076057B" w14:paraId="481ADBE0" w14:textId="77777777" w:rsidTr="005A0252">
        <w:trPr>
          <w:trHeight w:hRule="exact" w:val="1506"/>
        </w:trPr>
        <w:tc>
          <w:tcPr>
            <w:tcW w:w="2540" w:type="dxa"/>
            <w:tcBorders>
              <w:top w:val="single" w:sz="2" w:space="0" w:color="000000"/>
              <w:left w:val="single" w:sz="2" w:space="0" w:color="000000"/>
              <w:bottom w:val="single" w:sz="2" w:space="0" w:color="000000"/>
              <w:right w:val="single" w:sz="2" w:space="0" w:color="000000"/>
            </w:tcBorders>
            <w:vAlign w:val="center"/>
          </w:tcPr>
          <w:p w14:paraId="06820EB7" w14:textId="455CB561"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Northern Australia</w:t>
            </w:r>
          </w:p>
        </w:tc>
        <w:tc>
          <w:tcPr>
            <w:tcW w:w="7038" w:type="dxa"/>
            <w:tcBorders>
              <w:top w:val="single" w:sz="2" w:space="0" w:color="000000"/>
              <w:left w:val="single" w:sz="2" w:space="0" w:color="000000"/>
              <w:bottom w:val="single" w:sz="2" w:space="0" w:color="000000"/>
              <w:right w:val="single" w:sz="2" w:space="0" w:color="000000"/>
            </w:tcBorders>
            <w:vAlign w:val="center"/>
          </w:tcPr>
          <w:p w14:paraId="467B3B47" w14:textId="211AEF1A" w:rsidR="00530542" w:rsidRPr="0076057B" w:rsidRDefault="00530542" w:rsidP="00530542">
            <w:pPr>
              <w:spacing w:before="120" w:after="120" w:line="274" w:lineRule="exact"/>
              <w:ind w:left="108" w:right="1008"/>
              <w:contextualSpacing/>
              <w:textAlignment w:val="baseline"/>
              <w:rPr>
                <w:rFonts w:ascii="Arial" w:eastAsia="Arial" w:hAnsi="Arial"/>
                <w:sz w:val="24"/>
              </w:rPr>
            </w:pPr>
            <w:r w:rsidRPr="00E711A6">
              <w:rPr>
                <w:rFonts w:ascii="Arial" w:eastAsia="Arial" w:hAnsi="Arial"/>
                <w:sz w:val="24"/>
              </w:rPr>
              <w:t>The Northern Territory or above the Tropic of Capricorn in Quee</w:t>
            </w:r>
            <w:r w:rsidRPr="0076057B">
              <w:rPr>
                <w:rFonts w:ascii="Arial" w:eastAsia="Arial" w:hAnsi="Arial"/>
                <w:sz w:val="24"/>
              </w:rPr>
              <w:t xml:space="preserve">nsland or Western Australia (as </w:t>
            </w:r>
            <w:r w:rsidRPr="00E711A6">
              <w:rPr>
                <w:rFonts w:ascii="Arial" w:eastAsia="Arial" w:hAnsi="Arial"/>
                <w:sz w:val="24"/>
              </w:rPr>
              <w:t xml:space="preserve">defined in the </w:t>
            </w:r>
            <w:r w:rsidRPr="00E711A6">
              <w:rPr>
                <w:rFonts w:ascii="Arial" w:eastAsia="Arial" w:hAnsi="Arial"/>
                <w:i/>
                <w:sz w:val="24"/>
              </w:rPr>
              <w:t>Our North, Our Future: White Paper on Developing Northern Australia</w:t>
            </w:r>
            <w:r w:rsidRPr="00E711A6">
              <w:rPr>
                <w:rFonts w:ascii="Arial" w:eastAsia="Arial" w:hAnsi="Arial"/>
                <w:sz w:val="24"/>
              </w:rPr>
              <w:t>, July 2015).</w:t>
            </w:r>
          </w:p>
        </w:tc>
      </w:tr>
      <w:tr w:rsidR="00530542" w:rsidRPr="0076057B" w14:paraId="21EB34DB" w14:textId="77777777" w:rsidTr="00E711A6">
        <w:trPr>
          <w:trHeight w:hRule="exact" w:val="575"/>
        </w:trPr>
        <w:tc>
          <w:tcPr>
            <w:tcW w:w="2540" w:type="dxa"/>
            <w:tcBorders>
              <w:top w:val="single" w:sz="2" w:space="0" w:color="000000"/>
              <w:left w:val="single" w:sz="2" w:space="0" w:color="000000"/>
              <w:bottom w:val="single" w:sz="2" w:space="0" w:color="000000"/>
              <w:right w:val="single" w:sz="2" w:space="0" w:color="000000"/>
            </w:tcBorders>
            <w:vAlign w:val="center"/>
          </w:tcPr>
          <w:p w14:paraId="21EB34D9"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Participant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DA" w14:textId="4C4B02FC" w:rsidR="00530542" w:rsidRPr="0076057B" w:rsidRDefault="00530542" w:rsidP="00530542">
            <w:pPr>
              <w:spacing w:before="120" w:after="120" w:line="274" w:lineRule="exact"/>
              <w:ind w:left="101"/>
              <w:contextualSpacing/>
              <w:textAlignment w:val="baseline"/>
              <w:rPr>
                <w:rFonts w:ascii="Arial" w:eastAsia="Arial" w:hAnsi="Arial"/>
                <w:sz w:val="24"/>
              </w:rPr>
            </w:pPr>
            <w:r w:rsidRPr="0076057B">
              <w:rPr>
                <w:rFonts w:ascii="Arial" w:eastAsia="Arial" w:hAnsi="Arial"/>
                <w:sz w:val="24"/>
              </w:rPr>
              <w:t xml:space="preserve">An entity that receives a </w:t>
            </w:r>
            <w:r w:rsidRPr="0076057B">
              <w:rPr>
                <w:rFonts w:ascii="Arial" w:eastAsia="Arial" w:hAnsi="Arial"/>
                <w:i/>
                <w:sz w:val="24"/>
              </w:rPr>
              <w:t xml:space="preserve">service </w:t>
            </w:r>
            <w:r w:rsidRPr="0076057B">
              <w:rPr>
                <w:rFonts w:ascii="Arial" w:eastAsia="Arial" w:hAnsi="Arial"/>
                <w:sz w:val="24"/>
              </w:rPr>
              <w:t xml:space="preserve">or is the </w:t>
            </w:r>
            <w:r w:rsidRPr="0076057B">
              <w:rPr>
                <w:rFonts w:ascii="Arial" w:eastAsia="Arial" w:hAnsi="Arial"/>
                <w:i/>
                <w:sz w:val="24"/>
              </w:rPr>
              <w:t xml:space="preserve">recipient </w:t>
            </w:r>
            <w:r w:rsidRPr="0076057B">
              <w:rPr>
                <w:rFonts w:ascii="Arial" w:eastAsia="Arial" w:hAnsi="Arial"/>
                <w:sz w:val="24"/>
              </w:rPr>
              <w:t xml:space="preserve">of a </w:t>
            </w:r>
            <w:r w:rsidRPr="0076057B">
              <w:rPr>
                <w:rFonts w:ascii="Arial" w:eastAsia="Arial" w:hAnsi="Arial"/>
                <w:i/>
                <w:sz w:val="24"/>
              </w:rPr>
              <w:t>grant</w:t>
            </w:r>
            <w:r w:rsidRPr="0076057B">
              <w:rPr>
                <w:rFonts w:ascii="Arial" w:eastAsia="Arial" w:hAnsi="Arial"/>
                <w:sz w:val="24"/>
              </w:rPr>
              <w:t>.</w:t>
            </w:r>
          </w:p>
        </w:tc>
      </w:tr>
      <w:tr w:rsidR="00530542" w:rsidRPr="0076057B" w14:paraId="21EB34DE" w14:textId="77777777" w:rsidTr="00E711A6">
        <w:trPr>
          <w:trHeight w:hRule="exact" w:val="815"/>
        </w:trPr>
        <w:tc>
          <w:tcPr>
            <w:tcW w:w="2540" w:type="dxa"/>
            <w:tcBorders>
              <w:top w:val="single" w:sz="2" w:space="0" w:color="000000"/>
              <w:left w:val="single" w:sz="2" w:space="0" w:color="000000"/>
              <w:bottom w:val="single" w:sz="2" w:space="0" w:color="000000"/>
              <w:right w:val="single" w:sz="2" w:space="0" w:color="000000"/>
            </w:tcBorders>
            <w:vAlign w:val="center"/>
          </w:tcPr>
          <w:p w14:paraId="21EB34DC"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Personal Information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DD" w14:textId="70CC791D" w:rsidR="00530542" w:rsidRPr="0076057B" w:rsidRDefault="00530542" w:rsidP="00530542">
            <w:pPr>
              <w:spacing w:before="120" w:after="120" w:line="274" w:lineRule="exact"/>
              <w:ind w:left="108" w:right="1008"/>
              <w:contextualSpacing/>
              <w:textAlignment w:val="baseline"/>
              <w:rPr>
                <w:rFonts w:ascii="Arial" w:eastAsia="Arial" w:hAnsi="Arial"/>
                <w:sz w:val="24"/>
              </w:rPr>
            </w:pPr>
            <w:r w:rsidRPr="0076057B">
              <w:rPr>
                <w:rFonts w:ascii="Arial" w:eastAsia="Arial" w:hAnsi="Arial"/>
                <w:sz w:val="24"/>
              </w:rPr>
              <w:t>Has the meaning given to that term in clause 4</w:t>
            </w:r>
            <w:r>
              <w:rPr>
                <w:rFonts w:ascii="Arial" w:eastAsia="Arial" w:hAnsi="Arial"/>
                <w:sz w:val="24"/>
              </w:rPr>
              <w:t>6</w:t>
            </w:r>
            <w:r w:rsidRPr="0076057B">
              <w:rPr>
                <w:rFonts w:ascii="Arial" w:eastAsia="Arial" w:hAnsi="Arial"/>
                <w:sz w:val="24"/>
              </w:rPr>
              <w:t xml:space="preserve"> of the </w:t>
            </w:r>
            <w:r w:rsidRPr="0076057B">
              <w:rPr>
                <w:rFonts w:ascii="Arial" w:eastAsia="Arial" w:hAnsi="Arial"/>
                <w:i/>
                <w:sz w:val="24"/>
              </w:rPr>
              <w:t>Program Guidelines</w:t>
            </w:r>
            <w:r w:rsidRPr="0076057B">
              <w:rPr>
                <w:rFonts w:ascii="Arial" w:eastAsia="Arial" w:hAnsi="Arial"/>
                <w:sz w:val="24"/>
              </w:rPr>
              <w:t>.</w:t>
            </w:r>
          </w:p>
        </w:tc>
      </w:tr>
      <w:tr w:rsidR="00530542" w:rsidRPr="0076057B" w14:paraId="21EB34E7" w14:textId="77777777" w:rsidTr="005831D1">
        <w:trPr>
          <w:trHeight w:hRule="exact" w:val="701"/>
        </w:trPr>
        <w:tc>
          <w:tcPr>
            <w:tcW w:w="2540" w:type="dxa"/>
            <w:tcBorders>
              <w:top w:val="single" w:sz="2" w:space="0" w:color="000000"/>
              <w:left w:val="single" w:sz="2" w:space="0" w:color="000000"/>
              <w:bottom w:val="single" w:sz="2" w:space="0" w:color="000000"/>
              <w:right w:val="single" w:sz="2" w:space="0" w:color="000000"/>
            </w:tcBorders>
            <w:vAlign w:val="center"/>
          </w:tcPr>
          <w:p w14:paraId="21EB34E5" w14:textId="502D2693"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Program</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E6" w14:textId="77777777" w:rsidR="00530542" w:rsidRPr="0076057B" w:rsidRDefault="00530542" w:rsidP="00530542">
            <w:pPr>
              <w:spacing w:before="120" w:after="120" w:line="274" w:lineRule="exact"/>
              <w:ind w:left="101"/>
              <w:contextualSpacing/>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Entrepreneurs’ Programme</w:t>
            </w:r>
            <w:r w:rsidRPr="0076057B">
              <w:rPr>
                <w:rFonts w:ascii="Arial" w:eastAsia="Arial" w:hAnsi="Arial"/>
                <w:sz w:val="24"/>
              </w:rPr>
              <w:t>.</w:t>
            </w:r>
          </w:p>
        </w:tc>
      </w:tr>
      <w:tr w:rsidR="00530542" w:rsidRPr="0076057B" w14:paraId="21EB34EA" w14:textId="77777777" w:rsidTr="00E711A6">
        <w:trPr>
          <w:trHeight w:hRule="exact" w:val="867"/>
        </w:trPr>
        <w:tc>
          <w:tcPr>
            <w:tcW w:w="2540" w:type="dxa"/>
            <w:tcBorders>
              <w:top w:val="single" w:sz="2" w:space="0" w:color="000000"/>
              <w:left w:val="single" w:sz="2" w:space="0" w:color="000000"/>
              <w:bottom w:val="single" w:sz="2" w:space="0" w:color="000000"/>
              <w:right w:val="single" w:sz="2" w:space="0" w:color="000000"/>
            </w:tcBorders>
            <w:vAlign w:val="center"/>
          </w:tcPr>
          <w:p w14:paraId="21EB34E8" w14:textId="6F2DB588"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Program Delegate</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E9" w14:textId="574D9353" w:rsidR="00530542" w:rsidRPr="0076057B" w:rsidRDefault="00530542" w:rsidP="00530542">
            <w:pPr>
              <w:spacing w:before="120" w:after="120" w:line="274" w:lineRule="exact"/>
              <w:ind w:left="72" w:right="396"/>
              <w:contextualSpacing/>
              <w:textAlignment w:val="baseline"/>
              <w:rPr>
                <w:rFonts w:ascii="Arial" w:eastAsia="Arial" w:hAnsi="Arial"/>
                <w:sz w:val="24"/>
              </w:rPr>
            </w:pPr>
            <w:r w:rsidRPr="0076057B">
              <w:rPr>
                <w:rFonts w:ascii="Arial" w:eastAsia="Arial" w:hAnsi="Arial"/>
                <w:sz w:val="24"/>
              </w:rPr>
              <w:t xml:space="preserve">An official within the </w:t>
            </w:r>
            <w:r w:rsidRPr="0076057B">
              <w:rPr>
                <w:rFonts w:ascii="Arial" w:eastAsia="Arial" w:hAnsi="Arial"/>
                <w:i/>
                <w:sz w:val="24"/>
              </w:rPr>
              <w:t>department</w:t>
            </w:r>
            <w:r w:rsidRPr="0076057B">
              <w:rPr>
                <w:rFonts w:ascii="Arial" w:eastAsia="Arial" w:hAnsi="Arial"/>
                <w:sz w:val="24"/>
              </w:rPr>
              <w:t xml:space="preserve">, with responsibility for the </w:t>
            </w:r>
            <w:r w:rsidRPr="0076057B">
              <w:rPr>
                <w:rFonts w:ascii="Arial" w:eastAsia="Arial" w:hAnsi="Arial"/>
                <w:i/>
                <w:sz w:val="24"/>
              </w:rPr>
              <w:t>program</w:t>
            </w:r>
            <w:r w:rsidRPr="0076057B">
              <w:rPr>
                <w:rFonts w:ascii="Arial" w:eastAsia="Arial" w:hAnsi="Arial"/>
                <w:sz w:val="24"/>
              </w:rPr>
              <w:t>.</w:t>
            </w:r>
          </w:p>
        </w:tc>
      </w:tr>
      <w:tr w:rsidR="00530542" w:rsidRPr="0076057B" w14:paraId="21EB34ED" w14:textId="77777777" w:rsidTr="005A0252">
        <w:trPr>
          <w:trHeight w:hRule="exact" w:val="1229"/>
        </w:trPr>
        <w:tc>
          <w:tcPr>
            <w:tcW w:w="2540" w:type="dxa"/>
            <w:tcBorders>
              <w:top w:val="single" w:sz="2" w:space="0" w:color="000000"/>
              <w:left w:val="single" w:sz="2" w:space="0" w:color="000000"/>
              <w:bottom w:val="single" w:sz="2" w:space="0" w:color="000000"/>
              <w:right w:val="single" w:sz="2" w:space="0" w:color="000000"/>
            </w:tcBorders>
            <w:vAlign w:val="center"/>
          </w:tcPr>
          <w:p w14:paraId="21EB34EB" w14:textId="5619C05A"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lastRenderedPageBreak/>
              <w:t>Program Guidelines</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EC" w14:textId="6F4F3A7A" w:rsidR="00530542" w:rsidRPr="0076057B" w:rsidRDefault="00530542" w:rsidP="00530542">
            <w:pPr>
              <w:spacing w:before="120" w:after="120" w:line="274" w:lineRule="exact"/>
              <w:ind w:left="108" w:right="288"/>
              <w:contextualSpacing/>
              <w:textAlignment w:val="baseline"/>
              <w:rPr>
                <w:rFonts w:ascii="Arial" w:eastAsia="Arial" w:hAnsi="Arial"/>
                <w:sz w:val="24"/>
              </w:rPr>
            </w:pPr>
            <w:r w:rsidRPr="0076057B">
              <w:rPr>
                <w:rFonts w:ascii="Arial" w:eastAsia="Arial" w:hAnsi="Arial"/>
                <w:sz w:val="24"/>
              </w:rPr>
              <w:t xml:space="preserve">These guidelines that the </w:t>
            </w:r>
            <w:r w:rsidRPr="0076057B">
              <w:rPr>
                <w:rFonts w:ascii="Arial" w:eastAsia="Arial" w:hAnsi="Arial"/>
                <w:i/>
                <w:sz w:val="24"/>
              </w:rPr>
              <w:t xml:space="preserve">Minister </w:t>
            </w:r>
            <w:r w:rsidRPr="0076057B">
              <w:rPr>
                <w:rFonts w:ascii="Arial" w:eastAsia="Arial" w:hAnsi="Arial"/>
                <w:sz w:val="24"/>
              </w:rPr>
              <w:t xml:space="preserve">gives to the </w:t>
            </w:r>
            <w:r>
              <w:rPr>
                <w:rFonts w:ascii="Arial" w:eastAsia="Arial" w:hAnsi="Arial"/>
                <w:i/>
                <w:sz w:val="24"/>
              </w:rPr>
              <w:t>d</w:t>
            </w:r>
            <w:r w:rsidRPr="0076057B">
              <w:rPr>
                <w:rFonts w:ascii="Arial" w:eastAsia="Arial" w:hAnsi="Arial"/>
                <w:i/>
                <w:sz w:val="24"/>
              </w:rPr>
              <w:t xml:space="preserve">epartment </w:t>
            </w:r>
            <w:r w:rsidRPr="0076057B">
              <w:rPr>
                <w:rFonts w:ascii="Arial" w:eastAsia="Arial" w:hAnsi="Arial"/>
                <w:sz w:val="24"/>
              </w:rPr>
              <w:t xml:space="preserve">to provide a framework to operate and administer the </w:t>
            </w:r>
            <w:r w:rsidRPr="0076057B">
              <w:rPr>
                <w:rFonts w:ascii="Arial" w:eastAsia="Arial" w:hAnsi="Arial"/>
                <w:i/>
                <w:sz w:val="24"/>
              </w:rPr>
              <w:t>program</w:t>
            </w:r>
            <w:r w:rsidRPr="0076057B">
              <w:rPr>
                <w:rFonts w:ascii="Arial" w:eastAsia="Arial" w:hAnsi="Arial"/>
                <w:sz w:val="24"/>
              </w:rPr>
              <w:t>, as in force from time to time.</w:t>
            </w:r>
          </w:p>
        </w:tc>
      </w:tr>
      <w:tr w:rsidR="00530542" w:rsidRPr="0076057B" w14:paraId="52225E97" w14:textId="77777777" w:rsidTr="00217BBA">
        <w:trPr>
          <w:trHeight w:hRule="exact" w:val="819"/>
        </w:trPr>
        <w:tc>
          <w:tcPr>
            <w:tcW w:w="2540" w:type="dxa"/>
            <w:tcBorders>
              <w:top w:val="single" w:sz="2" w:space="0" w:color="000000"/>
              <w:left w:val="single" w:sz="2" w:space="0" w:color="000000"/>
              <w:bottom w:val="single" w:sz="2" w:space="0" w:color="000000"/>
              <w:right w:val="single" w:sz="2" w:space="0" w:color="000000"/>
            </w:tcBorders>
            <w:vAlign w:val="center"/>
          </w:tcPr>
          <w:p w14:paraId="4C15187B" w14:textId="37B3449D"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Project</w:t>
            </w:r>
          </w:p>
        </w:tc>
        <w:tc>
          <w:tcPr>
            <w:tcW w:w="7038" w:type="dxa"/>
            <w:tcBorders>
              <w:top w:val="single" w:sz="2" w:space="0" w:color="000000"/>
              <w:left w:val="single" w:sz="2" w:space="0" w:color="000000"/>
              <w:bottom w:val="single" w:sz="2" w:space="0" w:color="000000"/>
              <w:right w:val="single" w:sz="2" w:space="0" w:color="000000"/>
            </w:tcBorders>
            <w:vAlign w:val="center"/>
          </w:tcPr>
          <w:p w14:paraId="60590504" w14:textId="6E61C444" w:rsidR="00530542" w:rsidRPr="0076057B" w:rsidRDefault="00530542" w:rsidP="00530542">
            <w:pPr>
              <w:spacing w:before="120" w:after="120" w:line="274" w:lineRule="exact"/>
              <w:ind w:left="108" w:right="180"/>
              <w:contextualSpacing/>
              <w:textAlignment w:val="baseline"/>
              <w:rPr>
                <w:rFonts w:ascii="Arial" w:eastAsia="Arial" w:hAnsi="Arial"/>
                <w:sz w:val="24"/>
              </w:rPr>
            </w:pPr>
            <w:r w:rsidRPr="0076057B">
              <w:rPr>
                <w:rFonts w:ascii="Arial" w:eastAsia="Arial" w:hAnsi="Arial"/>
                <w:sz w:val="24"/>
              </w:rPr>
              <w:t xml:space="preserve">A project </w:t>
            </w:r>
            <w:r>
              <w:rPr>
                <w:rFonts w:ascii="Arial" w:eastAsia="Arial" w:hAnsi="Arial"/>
                <w:sz w:val="24"/>
              </w:rPr>
              <w:t xml:space="preserve">aligning with facilitator recommendations </w:t>
            </w:r>
            <w:r w:rsidRPr="0076057B">
              <w:rPr>
                <w:rFonts w:ascii="Arial" w:eastAsia="Arial" w:hAnsi="Arial"/>
                <w:sz w:val="24"/>
              </w:rPr>
              <w:t xml:space="preserve">which may be supported by an </w:t>
            </w:r>
            <w:r w:rsidRPr="0076057B">
              <w:rPr>
                <w:rFonts w:ascii="Arial" w:eastAsia="Arial" w:hAnsi="Arial"/>
                <w:i/>
                <w:sz w:val="24"/>
              </w:rPr>
              <w:t>Innovation Connections Grant</w:t>
            </w:r>
            <w:r w:rsidRPr="0076057B">
              <w:rPr>
                <w:rFonts w:ascii="Arial" w:eastAsia="Arial" w:hAnsi="Arial"/>
                <w:sz w:val="24"/>
              </w:rPr>
              <w:t>.</w:t>
            </w:r>
          </w:p>
        </w:tc>
      </w:tr>
      <w:tr w:rsidR="00530542" w:rsidRPr="0076057B" w14:paraId="21EB34F0" w14:textId="77777777" w:rsidTr="005831D1">
        <w:trPr>
          <w:trHeight w:hRule="exact" w:val="2730"/>
        </w:trPr>
        <w:tc>
          <w:tcPr>
            <w:tcW w:w="2540" w:type="dxa"/>
            <w:tcBorders>
              <w:top w:val="single" w:sz="2" w:space="0" w:color="000000"/>
              <w:left w:val="single" w:sz="2" w:space="0" w:color="000000"/>
              <w:bottom w:val="single" w:sz="2" w:space="0" w:color="000000"/>
              <w:right w:val="single" w:sz="2" w:space="0" w:color="000000"/>
            </w:tcBorders>
            <w:vAlign w:val="center"/>
          </w:tcPr>
          <w:p w14:paraId="21EB34EE"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Publicly Funded Research Organisation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EF" w14:textId="1C88E1D0" w:rsidR="00530542" w:rsidRPr="0076057B" w:rsidRDefault="00530542" w:rsidP="00530542">
            <w:pPr>
              <w:spacing w:before="120" w:after="120" w:line="274" w:lineRule="exact"/>
              <w:ind w:left="108" w:right="180"/>
              <w:contextualSpacing/>
              <w:textAlignment w:val="baseline"/>
              <w:rPr>
                <w:rFonts w:ascii="Arial" w:eastAsia="Arial" w:hAnsi="Arial"/>
                <w:sz w:val="24"/>
              </w:rPr>
            </w:pPr>
            <w:r w:rsidRPr="0076057B">
              <w:rPr>
                <w:rFonts w:ascii="Arial" w:eastAsia="Arial" w:hAnsi="Arial"/>
                <w:sz w:val="24"/>
              </w:rPr>
              <w:t xml:space="preserve">All higher education providers listed at Table A and Table B of the </w:t>
            </w:r>
            <w:r w:rsidRPr="0076057B">
              <w:rPr>
                <w:rFonts w:ascii="Arial" w:eastAsia="Arial" w:hAnsi="Arial"/>
                <w:i/>
                <w:sz w:val="24"/>
              </w:rPr>
              <w:t xml:space="preserve">Higher Education Support Act 2003 (Cth) </w:t>
            </w:r>
            <w:r w:rsidRPr="0076057B">
              <w:rPr>
                <w:rFonts w:ascii="Arial" w:eastAsia="Arial" w:hAnsi="Arial"/>
                <w:sz w:val="24"/>
              </w:rPr>
              <w:t xml:space="preserve">as well as Commonwealth, state and territory government departments or agencies which undertake publicly funded research. This includes, but is not limited to, </w:t>
            </w:r>
            <w:r>
              <w:rPr>
                <w:rFonts w:ascii="Arial" w:eastAsia="Arial" w:hAnsi="Arial"/>
                <w:sz w:val="24"/>
              </w:rPr>
              <w:t xml:space="preserve">the </w:t>
            </w:r>
            <w:r w:rsidRPr="0076057B">
              <w:rPr>
                <w:rFonts w:ascii="Arial" w:eastAsia="Arial" w:hAnsi="Arial"/>
                <w:sz w:val="24"/>
              </w:rPr>
              <w:t xml:space="preserve">Commonwealth Scientific and Industrial Research Organisation, </w:t>
            </w:r>
            <w:r>
              <w:rPr>
                <w:rFonts w:ascii="Arial" w:eastAsia="Arial" w:hAnsi="Arial"/>
                <w:sz w:val="24"/>
              </w:rPr>
              <w:t xml:space="preserve">the </w:t>
            </w:r>
            <w:r w:rsidRPr="0076057B">
              <w:rPr>
                <w:rFonts w:ascii="Arial" w:eastAsia="Arial" w:hAnsi="Arial"/>
                <w:sz w:val="24"/>
              </w:rPr>
              <w:t xml:space="preserve">Defence Science and Technology Organisation, </w:t>
            </w:r>
            <w:r>
              <w:rPr>
                <w:rFonts w:ascii="Arial" w:eastAsia="Arial" w:hAnsi="Arial"/>
                <w:sz w:val="24"/>
              </w:rPr>
              <w:t xml:space="preserve">the </w:t>
            </w:r>
            <w:r w:rsidRPr="0076057B">
              <w:rPr>
                <w:rFonts w:ascii="Arial" w:eastAsia="Arial" w:hAnsi="Arial"/>
                <w:sz w:val="24"/>
              </w:rPr>
              <w:t xml:space="preserve">Australian Institute of Marine Science and </w:t>
            </w:r>
            <w:r>
              <w:rPr>
                <w:rFonts w:ascii="Arial" w:eastAsia="Arial" w:hAnsi="Arial"/>
                <w:sz w:val="24"/>
              </w:rPr>
              <w:t xml:space="preserve">the </w:t>
            </w:r>
            <w:r w:rsidRPr="0076057B">
              <w:rPr>
                <w:rFonts w:ascii="Arial" w:eastAsia="Arial" w:hAnsi="Arial"/>
                <w:sz w:val="24"/>
              </w:rPr>
              <w:t>Australian Nuclear Science and Technology Organisation.</w:t>
            </w:r>
          </w:p>
        </w:tc>
      </w:tr>
      <w:tr w:rsidR="00530542" w:rsidRPr="0076057B" w14:paraId="21EB34F6" w14:textId="77777777" w:rsidTr="005A0252">
        <w:trPr>
          <w:trHeight w:hRule="exact" w:val="1234"/>
        </w:trPr>
        <w:tc>
          <w:tcPr>
            <w:tcW w:w="2540" w:type="dxa"/>
            <w:tcBorders>
              <w:top w:val="single" w:sz="2" w:space="0" w:color="000000"/>
              <w:left w:val="single" w:sz="2" w:space="0" w:color="000000"/>
              <w:bottom w:val="single" w:sz="2" w:space="0" w:color="000000"/>
              <w:right w:val="single" w:sz="2" w:space="0" w:color="000000"/>
            </w:tcBorders>
            <w:vAlign w:val="center"/>
          </w:tcPr>
          <w:p w14:paraId="21EB34F4"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Recipient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F5" w14:textId="203A6D5A" w:rsidR="00530542" w:rsidRPr="0076057B" w:rsidRDefault="00530542" w:rsidP="00530542">
            <w:pPr>
              <w:spacing w:before="120" w:after="120" w:line="276" w:lineRule="exact"/>
              <w:ind w:left="108" w:right="576"/>
              <w:contextualSpacing/>
              <w:textAlignment w:val="baseline"/>
              <w:rPr>
                <w:rFonts w:ascii="Arial" w:eastAsia="Arial" w:hAnsi="Arial"/>
                <w:sz w:val="24"/>
              </w:rPr>
            </w:pPr>
            <w:r w:rsidRPr="0076057B">
              <w:rPr>
                <w:rFonts w:ascii="Arial" w:eastAsia="Arial" w:hAnsi="Arial"/>
                <w:sz w:val="24"/>
              </w:rPr>
              <w:t xml:space="preserve">The entity which enters into a </w:t>
            </w:r>
            <w:r w:rsidRPr="0076057B">
              <w:rPr>
                <w:rFonts w:ascii="Arial" w:eastAsia="Arial" w:hAnsi="Arial"/>
                <w:i/>
                <w:sz w:val="24"/>
              </w:rPr>
              <w:t xml:space="preserve">Funding Agreement </w:t>
            </w:r>
            <w:r w:rsidRPr="0076057B">
              <w:rPr>
                <w:rFonts w:ascii="Arial" w:eastAsia="Arial" w:hAnsi="Arial"/>
                <w:sz w:val="24"/>
              </w:rPr>
              <w:t xml:space="preserve">with the </w:t>
            </w:r>
            <w:r w:rsidRPr="0076057B">
              <w:rPr>
                <w:rFonts w:ascii="Arial" w:eastAsia="Arial" w:hAnsi="Arial"/>
                <w:i/>
                <w:sz w:val="24"/>
              </w:rPr>
              <w:t xml:space="preserve">department </w:t>
            </w:r>
            <w:r w:rsidRPr="0076057B">
              <w:rPr>
                <w:rFonts w:ascii="Arial" w:eastAsia="Arial" w:hAnsi="Arial"/>
                <w:sz w:val="24"/>
              </w:rPr>
              <w:t xml:space="preserve">and receives payment of a </w:t>
            </w:r>
            <w:r w:rsidRPr="0076057B">
              <w:rPr>
                <w:rFonts w:ascii="Arial" w:eastAsia="Arial" w:hAnsi="Arial"/>
                <w:i/>
                <w:sz w:val="24"/>
              </w:rPr>
              <w:t xml:space="preserve">grant </w:t>
            </w:r>
            <w:r w:rsidRPr="0076057B">
              <w:rPr>
                <w:rFonts w:ascii="Arial" w:eastAsia="Arial" w:hAnsi="Arial"/>
                <w:sz w:val="24"/>
              </w:rPr>
              <w:t xml:space="preserve">under the </w:t>
            </w:r>
            <w:r w:rsidRPr="0076057B">
              <w:rPr>
                <w:rFonts w:ascii="Arial" w:eastAsia="Arial" w:hAnsi="Arial"/>
                <w:i/>
                <w:sz w:val="24"/>
              </w:rPr>
              <w:t>program</w:t>
            </w:r>
            <w:r w:rsidRPr="0076057B">
              <w:rPr>
                <w:rFonts w:ascii="Arial" w:eastAsia="Arial" w:hAnsi="Arial"/>
                <w:sz w:val="24"/>
              </w:rPr>
              <w:t xml:space="preserve">. See also </w:t>
            </w:r>
            <w:r w:rsidRPr="0076057B">
              <w:rPr>
                <w:rFonts w:ascii="Arial" w:eastAsia="Arial" w:hAnsi="Arial"/>
                <w:i/>
                <w:sz w:val="24"/>
              </w:rPr>
              <w:t>grantee</w:t>
            </w:r>
            <w:r w:rsidRPr="0076057B">
              <w:rPr>
                <w:rFonts w:ascii="Arial" w:eastAsia="Arial" w:hAnsi="Arial"/>
                <w:sz w:val="24"/>
              </w:rPr>
              <w:t>.</w:t>
            </w:r>
          </w:p>
        </w:tc>
      </w:tr>
      <w:tr w:rsidR="00530542" w:rsidRPr="0076057B" w14:paraId="21EB34F9" w14:textId="77777777" w:rsidTr="00E711A6">
        <w:trPr>
          <w:trHeight w:hRule="exact" w:val="573"/>
        </w:trPr>
        <w:tc>
          <w:tcPr>
            <w:tcW w:w="2540" w:type="dxa"/>
            <w:tcBorders>
              <w:top w:val="single" w:sz="2" w:space="0" w:color="000000"/>
              <w:left w:val="single" w:sz="2" w:space="0" w:color="000000"/>
              <w:bottom w:val="single" w:sz="2" w:space="0" w:color="000000"/>
              <w:right w:val="single" w:sz="2" w:space="0" w:color="000000"/>
            </w:tcBorders>
            <w:vAlign w:val="center"/>
          </w:tcPr>
          <w:p w14:paraId="21EB34F7"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Region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4F8" w14:textId="77777777" w:rsidR="00530542" w:rsidRPr="0076057B" w:rsidRDefault="00530542" w:rsidP="00530542">
            <w:pPr>
              <w:spacing w:before="120" w:after="120" w:line="276" w:lineRule="exact"/>
              <w:ind w:left="96"/>
              <w:contextualSpacing/>
              <w:textAlignment w:val="baseline"/>
              <w:rPr>
                <w:rFonts w:ascii="Arial" w:eastAsia="Arial" w:hAnsi="Arial"/>
                <w:sz w:val="24"/>
              </w:rPr>
            </w:pPr>
            <w:r w:rsidRPr="0076057B">
              <w:rPr>
                <w:rFonts w:ascii="Arial" w:eastAsia="Arial" w:hAnsi="Arial"/>
                <w:sz w:val="24"/>
              </w:rPr>
              <w:t>A geographic area with definable characteristics.</w:t>
            </w:r>
          </w:p>
        </w:tc>
      </w:tr>
      <w:tr w:rsidR="00530542" w:rsidRPr="0076057B" w14:paraId="21EB34FF" w14:textId="77777777" w:rsidTr="005831D1">
        <w:trPr>
          <w:trHeight w:val="1130"/>
        </w:trPr>
        <w:tc>
          <w:tcPr>
            <w:tcW w:w="2540" w:type="dxa"/>
            <w:tcBorders>
              <w:top w:val="single" w:sz="2" w:space="0" w:color="000000"/>
              <w:left w:val="single" w:sz="2" w:space="0" w:color="000000"/>
              <w:bottom w:val="single" w:sz="0" w:space="0" w:color="000000"/>
              <w:right w:val="single" w:sz="2" w:space="0" w:color="000000"/>
            </w:tcBorders>
            <w:vAlign w:val="center"/>
          </w:tcPr>
          <w:p w14:paraId="21EB34FD"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Remote Australia</w:t>
            </w:r>
          </w:p>
        </w:tc>
        <w:tc>
          <w:tcPr>
            <w:tcW w:w="7038" w:type="dxa"/>
            <w:tcBorders>
              <w:top w:val="single" w:sz="2" w:space="0" w:color="000000"/>
              <w:left w:val="single" w:sz="2" w:space="0" w:color="000000"/>
              <w:right w:val="single" w:sz="2" w:space="0" w:color="000000"/>
            </w:tcBorders>
            <w:vAlign w:val="center"/>
          </w:tcPr>
          <w:p w14:paraId="21EB34FE" w14:textId="7F6F6391" w:rsidR="00530542" w:rsidRPr="0076057B" w:rsidRDefault="00530542" w:rsidP="00530542">
            <w:pPr>
              <w:spacing w:before="120" w:after="120" w:line="276" w:lineRule="exact"/>
              <w:ind w:left="96"/>
              <w:contextualSpacing/>
              <w:textAlignment w:val="baseline"/>
              <w:rPr>
                <w:rFonts w:ascii="Arial" w:eastAsia="Arial" w:hAnsi="Arial"/>
                <w:spacing w:val="-2"/>
                <w:sz w:val="24"/>
              </w:rPr>
            </w:pPr>
            <w:r w:rsidRPr="00E711A6">
              <w:rPr>
                <w:rFonts w:ascii="Arial" w:eastAsia="Arial" w:hAnsi="Arial"/>
                <w:sz w:val="24"/>
              </w:rPr>
              <w:t>As defined by the Australian Bureau of Statistics Remoteness Classification 2016, see the</w:t>
            </w:r>
            <w:r>
              <w:rPr>
                <w:rFonts w:ascii="Arial" w:eastAsia="Arial" w:hAnsi="Arial"/>
                <w:sz w:val="24"/>
              </w:rPr>
              <w:t xml:space="preserve"> </w:t>
            </w:r>
            <w:hyperlink r:id="rId38">
              <w:r w:rsidRPr="00361E3D">
                <w:rPr>
                  <w:rStyle w:val="Hyperlink"/>
                  <w:rFonts w:ascii="Arial" w:hAnsi="Arial" w:cs="Arial"/>
                  <w:sz w:val="24"/>
                  <w:szCs w:val="24"/>
                </w:rPr>
                <w:t>ABS Remoteness Structure</w:t>
              </w:r>
            </w:hyperlink>
            <w:r w:rsidRPr="00361E3D">
              <w:rPr>
                <w:rFonts w:ascii="Arial" w:eastAsia="Arial" w:hAnsi="Arial"/>
                <w:spacing w:val="-2"/>
                <w:sz w:val="24"/>
              </w:rPr>
              <w:t xml:space="preserve"> </w:t>
            </w:r>
            <w:r w:rsidRPr="00E711A6">
              <w:rPr>
                <w:rFonts w:ascii="Arial" w:eastAsia="Arial" w:hAnsi="Arial"/>
                <w:sz w:val="24"/>
              </w:rPr>
              <w:t>for</w:t>
            </w:r>
            <w:r w:rsidRPr="0076057B">
              <w:rPr>
                <w:rFonts w:ascii="Arial" w:eastAsia="Arial" w:hAnsi="Arial"/>
                <w:sz w:val="24"/>
              </w:rPr>
              <w:t xml:space="preserve"> more information.</w:t>
            </w:r>
          </w:p>
        </w:tc>
      </w:tr>
      <w:tr w:rsidR="00530542" w:rsidRPr="0076057B" w14:paraId="21EB3505" w14:textId="77777777" w:rsidTr="005831D1">
        <w:trPr>
          <w:trHeight w:hRule="exact" w:val="1138"/>
        </w:trPr>
        <w:tc>
          <w:tcPr>
            <w:tcW w:w="2540" w:type="dxa"/>
            <w:tcBorders>
              <w:top w:val="single" w:sz="2" w:space="0" w:color="000000"/>
              <w:left w:val="single" w:sz="2" w:space="0" w:color="000000"/>
              <w:bottom w:val="single" w:sz="2" w:space="0" w:color="000000"/>
              <w:right w:val="single" w:sz="2" w:space="0" w:color="000000"/>
            </w:tcBorders>
            <w:vAlign w:val="center"/>
          </w:tcPr>
          <w:p w14:paraId="21EB3503"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Research Connections</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504" w14:textId="6F4B9CD2" w:rsidR="00530542" w:rsidRPr="0076057B" w:rsidRDefault="00530542" w:rsidP="00530542">
            <w:pPr>
              <w:spacing w:before="120" w:after="120" w:line="276" w:lineRule="exact"/>
              <w:ind w:left="108" w:right="144"/>
              <w:contextualSpacing/>
              <w:textAlignment w:val="baseline"/>
              <w:rPr>
                <w:rFonts w:ascii="Arial" w:eastAsia="Arial" w:hAnsi="Arial"/>
                <w:i/>
                <w:spacing w:val="-2"/>
                <w:sz w:val="24"/>
              </w:rPr>
            </w:pPr>
            <w:r w:rsidRPr="0076057B">
              <w:rPr>
                <w:rFonts w:ascii="Arial" w:eastAsia="Arial" w:hAnsi="Arial"/>
                <w:i/>
                <w:spacing w:val="-2"/>
                <w:sz w:val="24"/>
              </w:rPr>
              <w:t xml:space="preserve">Research Connections </w:t>
            </w:r>
            <w:r w:rsidRPr="0076057B">
              <w:rPr>
                <w:rFonts w:ascii="Arial" w:eastAsia="Arial" w:hAnsi="Arial"/>
                <w:spacing w:val="-2"/>
                <w:sz w:val="24"/>
              </w:rPr>
              <w:t xml:space="preserve">commenced on 1 September 2014 and was expanded and relaunched as </w:t>
            </w:r>
            <w:r w:rsidRPr="0076057B">
              <w:rPr>
                <w:rFonts w:ascii="Arial" w:eastAsia="Arial" w:hAnsi="Arial"/>
                <w:i/>
                <w:spacing w:val="-2"/>
                <w:sz w:val="24"/>
              </w:rPr>
              <w:t xml:space="preserve">Innovation Connections as </w:t>
            </w:r>
            <w:r w:rsidRPr="0076057B">
              <w:rPr>
                <w:rFonts w:ascii="Arial" w:eastAsia="Arial" w:hAnsi="Arial"/>
                <w:spacing w:val="-2"/>
                <w:sz w:val="24"/>
              </w:rPr>
              <w:t xml:space="preserve">described in Schedule A of the </w:t>
            </w:r>
            <w:r w:rsidRPr="0076057B">
              <w:rPr>
                <w:rFonts w:ascii="Arial" w:eastAsia="Arial" w:hAnsi="Arial"/>
                <w:i/>
                <w:spacing w:val="-2"/>
                <w:sz w:val="24"/>
              </w:rPr>
              <w:t>Program Guidelines</w:t>
            </w:r>
            <w:r w:rsidRPr="0076057B">
              <w:rPr>
                <w:rFonts w:ascii="Arial" w:eastAsia="Arial" w:hAnsi="Arial"/>
                <w:spacing w:val="-2"/>
                <w:sz w:val="24"/>
              </w:rPr>
              <w:t>.</w:t>
            </w:r>
          </w:p>
        </w:tc>
      </w:tr>
      <w:tr w:rsidR="00530542" w:rsidRPr="0076057B" w14:paraId="21EB3508" w14:textId="77777777" w:rsidTr="00E711A6">
        <w:trPr>
          <w:trHeight w:hRule="exact" w:val="1280"/>
        </w:trPr>
        <w:tc>
          <w:tcPr>
            <w:tcW w:w="2540" w:type="dxa"/>
            <w:tcBorders>
              <w:top w:val="single" w:sz="2" w:space="0" w:color="000000"/>
              <w:left w:val="single" w:sz="2" w:space="0" w:color="000000"/>
              <w:bottom w:val="single" w:sz="2" w:space="0" w:color="000000"/>
              <w:right w:val="single" w:sz="2" w:space="0" w:color="000000"/>
            </w:tcBorders>
            <w:vAlign w:val="center"/>
          </w:tcPr>
          <w:p w14:paraId="21EB3506"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Research Connections Facilitation</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507" w14:textId="4D835EB8" w:rsidR="00530542" w:rsidRPr="0076057B" w:rsidRDefault="00530542" w:rsidP="00530542">
            <w:pPr>
              <w:spacing w:before="120" w:after="120" w:line="276" w:lineRule="exact"/>
              <w:ind w:left="108" w:right="684"/>
              <w:contextualSpacing/>
              <w:textAlignment w:val="baseline"/>
              <w:rPr>
                <w:rFonts w:ascii="Arial" w:eastAsia="Arial" w:hAnsi="Arial"/>
                <w:sz w:val="24"/>
              </w:rPr>
            </w:pPr>
            <w:r w:rsidRPr="0076057B">
              <w:rPr>
                <w:rFonts w:ascii="Arial" w:eastAsia="Arial" w:hAnsi="Arial"/>
                <w:sz w:val="24"/>
              </w:rPr>
              <w:t xml:space="preserve">The former name for the </w:t>
            </w:r>
            <w:r w:rsidRPr="0076057B">
              <w:rPr>
                <w:rFonts w:ascii="Arial" w:eastAsia="Arial" w:hAnsi="Arial"/>
                <w:i/>
                <w:sz w:val="24"/>
              </w:rPr>
              <w:t xml:space="preserve">service </w:t>
            </w:r>
            <w:r w:rsidRPr="0076057B">
              <w:rPr>
                <w:rFonts w:ascii="Arial" w:eastAsia="Arial" w:hAnsi="Arial"/>
                <w:sz w:val="24"/>
              </w:rPr>
              <w:t>described in clause</w:t>
            </w:r>
            <w:r>
              <w:rPr>
                <w:rFonts w:ascii="Arial" w:eastAsia="Arial" w:hAnsi="Arial"/>
                <w:sz w:val="24"/>
              </w:rPr>
              <w:t>s</w:t>
            </w:r>
            <w:r w:rsidRPr="0076057B">
              <w:rPr>
                <w:rFonts w:ascii="Arial" w:eastAsia="Arial" w:hAnsi="Arial"/>
                <w:sz w:val="24"/>
              </w:rPr>
              <w:t xml:space="preserve"> 9</w:t>
            </w:r>
            <w:r>
              <w:rPr>
                <w:rFonts w:ascii="Arial" w:eastAsia="Arial" w:hAnsi="Arial"/>
                <w:sz w:val="24"/>
              </w:rPr>
              <w:t>0</w:t>
            </w:r>
            <w:r>
              <w:rPr>
                <w:rFonts w:ascii="Arial" w:eastAsia="Arial" w:hAnsi="Arial"/>
                <w:sz w:val="24"/>
              </w:rPr>
              <w:noBreakHyphen/>
              <w:t>91</w:t>
            </w:r>
            <w:r w:rsidRPr="0076057B">
              <w:rPr>
                <w:rFonts w:ascii="Arial" w:eastAsia="Arial" w:hAnsi="Arial"/>
                <w:sz w:val="24"/>
              </w:rPr>
              <w:t xml:space="preserve"> of Schedule A of the </w:t>
            </w:r>
            <w:r w:rsidRPr="0076057B">
              <w:rPr>
                <w:rFonts w:ascii="Arial" w:eastAsia="Arial" w:hAnsi="Arial"/>
                <w:i/>
                <w:sz w:val="24"/>
              </w:rPr>
              <w:t>Program Guidelines</w:t>
            </w:r>
            <w:r w:rsidRPr="0076057B">
              <w:rPr>
                <w:rFonts w:ascii="Arial" w:eastAsia="Arial" w:hAnsi="Arial"/>
                <w:sz w:val="24"/>
              </w:rPr>
              <w:t>.</w:t>
            </w:r>
          </w:p>
        </w:tc>
      </w:tr>
      <w:tr w:rsidR="00530542" w:rsidRPr="0076057B" w14:paraId="21EB350B" w14:textId="77777777" w:rsidTr="005831D1">
        <w:trPr>
          <w:trHeight w:hRule="exact" w:val="1128"/>
        </w:trPr>
        <w:tc>
          <w:tcPr>
            <w:tcW w:w="2540" w:type="dxa"/>
            <w:tcBorders>
              <w:top w:val="single" w:sz="2" w:space="0" w:color="000000"/>
              <w:left w:val="single" w:sz="2" w:space="0" w:color="000000"/>
              <w:bottom w:val="single" w:sz="2" w:space="0" w:color="000000"/>
              <w:right w:val="single" w:sz="2" w:space="0" w:color="000000"/>
            </w:tcBorders>
            <w:vAlign w:val="center"/>
          </w:tcPr>
          <w:p w14:paraId="21EB3509" w14:textId="6221D53B"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Research Connections Grant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50A" w14:textId="3E49A900" w:rsidR="00530542" w:rsidRPr="0076057B" w:rsidRDefault="00530542" w:rsidP="00530542">
            <w:pPr>
              <w:spacing w:before="120" w:after="120" w:line="276" w:lineRule="exact"/>
              <w:ind w:left="96"/>
              <w:contextualSpacing/>
              <w:textAlignment w:val="baseline"/>
              <w:rPr>
                <w:rFonts w:ascii="Arial" w:eastAsia="Arial" w:hAnsi="Arial"/>
                <w:sz w:val="24"/>
              </w:rPr>
            </w:pPr>
            <w:r w:rsidRPr="0076057B">
              <w:rPr>
                <w:rFonts w:ascii="Arial" w:eastAsia="Arial" w:hAnsi="Arial"/>
                <w:sz w:val="24"/>
              </w:rPr>
              <w:t xml:space="preserve">The </w:t>
            </w:r>
            <w:r w:rsidRPr="0076057B">
              <w:rPr>
                <w:rFonts w:ascii="Arial" w:eastAsia="Arial" w:hAnsi="Arial"/>
                <w:i/>
                <w:sz w:val="24"/>
              </w:rPr>
              <w:t xml:space="preserve">grant </w:t>
            </w:r>
            <w:r w:rsidRPr="0076057B">
              <w:rPr>
                <w:rFonts w:ascii="Arial" w:eastAsia="Arial" w:hAnsi="Arial"/>
                <w:sz w:val="24"/>
              </w:rPr>
              <w:t xml:space="preserve">provided under the former </w:t>
            </w:r>
            <w:r w:rsidRPr="0076057B">
              <w:rPr>
                <w:rFonts w:ascii="Arial" w:eastAsia="Arial" w:hAnsi="Arial"/>
                <w:i/>
                <w:sz w:val="24"/>
              </w:rPr>
              <w:t>Research Connections</w:t>
            </w:r>
            <w:r w:rsidRPr="0076057B">
              <w:rPr>
                <w:rFonts w:ascii="Arial" w:eastAsia="Arial" w:hAnsi="Arial"/>
                <w:sz w:val="24"/>
              </w:rPr>
              <w:t>.</w:t>
            </w:r>
          </w:p>
        </w:tc>
      </w:tr>
      <w:tr w:rsidR="00530542" w:rsidRPr="0076057B" w14:paraId="21EB3515" w14:textId="77777777" w:rsidTr="00E711A6">
        <w:trPr>
          <w:trHeight w:hRule="exact" w:val="1125"/>
        </w:trPr>
        <w:tc>
          <w:tcPr>
            <w:tcW w:w="2540" w:type="dxa"/>
            <w:tcBorders>
              <w:top w:val="single" w:sz="2" w:space="0" w:color="000000"/>
              <w:left w:val="single" w:sz="2" w:space="0" w:color="000000"/>
              <w:bottom w:val="single" w:sz="2" w:space="0" w:color="000000"/>
              <w:right w:val="single" w:sz="2" w:space="0" w:color="000000"/>
            </w:tcBorders>
            <w:vAlign w:val="center"/>
          </w:tcPr>
          <w:p w14:paraId="21EB3513"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Researcher</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514" w14:textId="77777777" w:rsidR="00530542" w:rsidRPr="0076057B" w:rsidRDefault="00530542" w:rsidP="00530542">
            <w:pPr>
              <w:spacing w:before="120" w:after="120" w:line="276" w:lineRule="exact"/>
              <w:ind w:left="108" w:right="324"/>
              <w:contextualSpacing/>
              <w:textAlignment w:val="baseline"/>
              <w:rPr>
                <w:rFonts w:ascii="Arial" w:eastAsia="Arial" w:hAnsi="Arial"/>
                <w:sz w:val="24"/>
              </w:rPr>
            </w:pPr>
            <w:r w:rsidRPr="0076057B">
              <w:rPr>
                <w:rFonts w:ascii="Arial" w:eastAsia="Arial" w:hAnsi="Arial"/>
                <w:sz w:val="24"/>
              </w:rPr>
              <w:t xml:space="preserve">An employee of a </w:t>
            </w:r>
            <w:r w:rsidRPr="0076057B">
              <w:rPr>
                <w:rFonts w:ascii="Arial" w:eastAsia="Arial" w:hAnsi="Arial"/>
                <w:i/>
                <w:sz w:val="24"/>
              </w:rPr>
              <w:t xml:space="preserve">Publicly Funded Research Organisation </w:t>
            </w:r>
            <w:r w:rsidRPr="0076057B">
              <w:rPr>
                <w:rFonts w:ascii="Arial" w:eastAsia="Arial" w:hAnsi="Arial"/>
                <w:sz w:val="24"/>
              </w:rPr>
              <w:t>employed as a researcher or enrolled as a Higher Degree by Research student.</w:t>
            </w:r>
          </w:p>
        </w:tc>
      </w:tr>
      <w:tr w:rsidR="00530542" w:rsidRPr="0076057B" w14:paraId="21EB351E" w14:textId="77777777" w:rsidTr="00E711A6">
        <w:trPr>
          <w:trHeight w:hRule="exact" w:val="3272"/>
        </w:trPr>
        <w:tc>
          <w:tcPr>
            <w:tcW w:w="2540" w:type="dxa"/>
            <w:tcBorders>
              <w:top w:val="single" w:sz="2" w:space="0" w:color="000000"/>
              <w:left w:val="single" w:sz="2" w:space="0" w:color="000000"/>
              <w:bottom w:val="single" w:sz="2" w:space="0" w:color="000000"/>
              <w:right w:val="single" w:sz="2" w:space="0" w:color="000000"/>
            </w:tcBorders>
            <w:vAlign w:val="center"/>
          </w:tcPr>
          <w:p w14:paraId="21EB3519"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lastRenderedPageBreak/>
              <w:t>Researcher Placement</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51A" w14:textId="7138FA2E" w:rsidR="00530542" w:rsidRPr="0076057B" w:rsidRDefault="00530542" w:rsidP="00530542">
            <w:pPr>
              <w:spacing w:before="120" w:after="120" w:line="275" w:lineRule="exact"/>
              <w:ind w:left="144" w:right="396"/>
              <w:contextualSpacing/>
              <w:textAlignment w:val="baseline"/>
              <w:rPr>
                <w:rFonts w:ascii="Arial" w:eastAsia="Arial" w:hAnsi="Arial"/>
                <w:spacing w:val="-2"/>
                <w:sz w:val="24"/>
              </w:rPr>
            </w:pPr>
            <w:r w:rsidRPr="0076057B">
              <w:rPr>
                <w:rFonts w:ascii="Arial" w:eastAsia="Arial" w:hAnsi="Arial"/>
                <w:spacing w:val="-2"/>
                <w:sz w:val="24"/>
              </w:rPr>
              <w:t xml:space="preserve">The placement of a </w:t>
            </w:r>
            <w:r w:rsidRPr="0076057B">
              <w:rPr>
                <w:rFonts w:ascii="Arial" w:eastAsia="Arial" w:hAnsi="Arial"/>
                <w:i/>
                <w:spacing w:val="-2"/>
                <w:sz w:val="24"/>
              </w:rPr>
              <w:t xml:space="preserve">researcher </w:t>
            </w:r>
            <w:r w:rsidRPr="0076057B">
              <w:rPr>
                <w:rFonts w:ascii="Arial" w:eastAsia="Arial" w:hAnsi="Arial"/>
                <w:spacing w:val="-2"/>
                <w:sz w:val="24"/>
              </w:rPr>
              <w:t xml:space="preserve">in the </w:t>
            </w:r>
            <w:r w:rsidRPr="0076057B">
              <w:rPr>
                <w:rFonts w:ascii="Arial" w:eastAsia="Arial" w:hAnsi="Arial"/>
                <w:i/>
                <w:spacing w:val="-2"/>
                <w:sz w:val="24"/>
              </w:rPr>
              <w:t xml:space="preserve">participant’s </w:t>
            </w:r>
            <w:r w:rsidRPr="0076057B">
              <w:rPr>
                <w:rFonts w:ascii="Arial" w:eastAsia="Arial" w:hAnsi="Arial"/>
                <w:spacing w:val="-2"/>
                <w:sz w:val="24"/>
              </w:rPr>
              <w:t xml:space="preserve">business to work collaboratively on a specific </w:t>
            </w:r>
            <w:r>
              <w:rPr>
                <w:rFonts w:ascii="Arial" w:eastAsia="Arial" w:hAnsi="Arial"/>
                <w:i/>
                <w:spacing w:val="-2"/>
                <w:sz w:val="24"/>
              </w:rPr>
              <w:t>p</w:t>
            </w:r>
            <w:r w:rsidRPr="0076057B">
              <w:rPr>
                <w:rFonts w:ascii="Arial" w:eastAsia="Arial" w:hAnsi="Arial"/>
                <w:i/>
                <w:spacing w:val="-2"/>
                <w:sz w:val="24"/>
              </w:rPr>
              <w:t xml:space="preserve">roject </w:t>
            </w:r>
            <w:r w:rsidRPr="0076057B">
              <w:rPr>
                <w:rFonts w:ascii="Arial" w:eastAsia="Arial" w:hAnsi="Arial"/>
                <w:spacing w:val="-2"/>
                <w:sz w:val="24"/>
              </w:rPr>
              <w:t>in order to develop and implement a new idea with commercial potential which may involve:</w:t>
            </w:r>
          </w:p>
          <w:p w14:paraId="78D21B95" w14:textId="3EFDB71F" w:rsidR="00530542" w:rsidRPr="00E711A6" w:rsidRDefault="00530542" w:rsidP="00530542">
            <w:pPr>
              <w:pStyle w:val="ListParagraph"/>
              <w:numPr>
                <w:ilvl w:val="0"/>
                <w:numId w:val="101"/>
              </w:numPr>
              <w:tabs>
                <w:tab w:val="left" w:pos="288"/>
                <w:tab w:val="left" w:pos="432"/>
              </w:tabs>
              <w:spacing w:before="120" w:after="120" w:line="314" w:lineRule="exact"/>
              <w:ind w:right="936"/>
              <w:textAlignment w:val="baseline"/>
              <w:rPr>
                <w:rFonts w:ascii="Arial" w:eastAsia="Arial" w:hAnsi="Arial"/>
                <w:sz w:val="24"/>
              </w:rPr>
            </w:pPr>
            <w:r w:rsidRPr="00E711A6">
              <w:rPr>
                <w:rFonts w:ascii="Arial" w:eastAsia="Arial" w:hAnsi="Arial"/>
                <w:sz w:val="24"/>
              </w:rPr>
              <w:t xml:space="preserve">the engagement of a </w:t>
            </w:r>
            <w:r w:rsidRPr="00E711A6">
              <w:rPr>
                <w:rFonts w:ascii="Arial" w:eastAsia="Arial" w:hAnsi="Arial"/>
                <w:i/>
                <w:sz w:val="24"/>
              </w:rPr>
              <w:t xml:space="preserve">Publicly Funded Research Organisation </w:t>
            </w:r>
            <w:r w:rsidRPr="00E711A6">
              <w:rPr>
                <w:rFonts w:ascii="Arial" w:eastAsia="Arial" w:hAnsi="Arial"/>
                <w:sz w:val="24"/>
              </w:rPr>
              <w:t>to undertake research activities on the business’s behalf; or</w:t>
            </w:r>
          </w:p>
          <w:p w14:paraId="45241E97" w14:textId="77777777" w:rsidR="00530542" w:rsidRDefault="00530542" w:rsidP="00530542">
            <w:pPr>
              <w:pStyle w:val="ListParagraph"/>
              <w:numPr>
                <w:ilvl w:val="0"/>
                <w:numId w:val="101"/>
              </w:numPr>
              <w:tabs>
                <w:tab w:val="left" w:pos="288"/>
                <w:tab w:val="left" w:pos="432"/>
              </w:tabs>
              <w:spacing w:before="120" w:after="120" w:line="314" w:lineRule="exact"/>
              <w:ind w:right="936"/>
              <w:textAlignment w:val="baseline"/>
              <w:rPr>
                <w:rFonts w:ascii="Arial" w:eastAsia="Arial" w:hAnsi="Arial"/>
                <w:sz w:val="24"/>
              </w:rPr>
            </w:pPr>
            <w:r w:rsidRPr="00E711A6">
              <w:rPr>
                <w:rFonts w:ascii="Arial" w:eastAsia="Arial" w:hAnsi="Arial"/>
                <w:sz w:val="24"/>
              </w:rPr>
              <w:t>accessing research infrastructure; o</w:t>
            </w:r>
            <w:r>
              <w:rPr>
                <w:rFonts w:ascii="Arial" w:eastAsia="Arial" w:hAnsi="Arial"/>
                <w:sz w:val="24"/>
              </w:rPr>
              <w:t>r</w:t>
            </w:r>
          </w:p>
          <w:p w14:paraId="21EB351D" w14:textId="77777777" w:rsidR="00530542" w:rsidRPr="00E711A6" w:rsidRDefault="00530542" w:rsidP="00530542">
            <w:pPr>
              <w:pStyle w:val="ListParagraph"/>
              <w:numPr>
                <w:ilvl w:val="0"/>
                <w:numId w:val="101"/>
              </w:numPr>
              <w:tabs>
                <w:tab w:val="left" w:pos="288"/>
                <w:tab w:val="left" w:pos="432"/>
              </w:tabs>
              <w:spacing w:before="120" w:after="120" w:line="314" w:lineRule="exact"/>
              <w:ind w:right="936"/>
              <w:textAlignment w:val="baseline"/>
              <w:rPr>
                <w:rFonts w:ascii="Arial" w:eastAsia="Arial" w:hAnsi="Arial"/>
                <w:sz w:val="24"/>
              </w:rPr>
            </w:pPr>
            <w:r w:rsidRPr="00E711A6">
              <w:rPr>
                <w:rFonts w:ascii="Arial" w:eastAsia="Arial" w:hAnsi="Arial"/>
                <w:sz w:val="24"/>
              </w:rPr>
              <w:t>accessing other forms of research capability.</w:t>
            </w:r>
          </w:p>
        </w:tc>
      </w:tr>
      <w:tr w:rsidR="00530542" w:rsidRPr="0076057B" w14:paraId="21EB3521" w14:textId="77777777" w:rsidTr="00E711A6">
        <w:trPr>
          <w:trHeight w:hRule="exact" w:val="1234"/>
        </w:trPr>
        <w:tc>
          <w:tcPr>
            <w:tcW w:w="2540" w:type="dxa"/>
            <w:tcBorders>
              <w:top w:val="single" w:sz="2" w:space="0" w:color="000000"/>
              <w:left w:val="single" w:sz="2" w:space="0" w:color="000000"/>
              <w:bottom w:val="single" w:sz="2" w:space="0" w:color="000000"/>
              <w:right w:val="single" w:sz="2" w:space="0" w:color="000000"/>
            </w:tcBorders>
            <w:vAlign w:val="center"/>
          </w:tcPr>
          <w:p w14:paraId="21EB351F" w14:textId="15B6542F"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Sector</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520" w14:textId="77777777" w:rsidR="00530542" w:rsidRPr="0076057B" w:rsidRDefault="00530542" w:rsidP="00530542">
            <w:pPr>
              <w:spacing w:before="120" w:after="120" w:line="273" w:lineRule="exact"/>
              <w:ind w:left="108" w:right="756"/>
              <w:contextualSpacing/>
              <w:textAlignment w:val="baseline"/>
              <w:rPr>
                <w:rFonts w:ascii="Arial" w:eastAsia="Arial" w:hAnsi="Arial"/>
                <w:spacing w:val="-1"/>
                <w:sz w:val="24"/>
              </w:rPr>
            </w:pPr>
            <w:r w:rsidRPr="0076057B">
              <w:rPr>
                <w:rFonts w:ascii="Arial" w:eastAsia="Arial" w:hAnsi="Arial"/>
                <w:spacing w:val="-1"/>
                <w:sz w:val="24"/>
              </w:rPr>
              <w:t>A group of organisations undertaking economic activities similar with the Division level of the Australian and New Zealand Standard Industrial Classification 2006.</w:t>
            </w:r>
          </w:p>
        </w:tc>
      </w:tr>
      <w:tr w:rsidR="00530542" w:rsidRPr="0076057B" w14:paraId="21EB3524" w14:textId="77777777" w:rsidTr="00895EF9">
        <w:trPr>
          <w:trHeight w:hRule="exact" w:val="1138"/>
        </w:trPr>
        <w:tc>
          <w:tcPr>
            <w:tcW w:w="2540" w:type="dxa"/>
            <w:tcBorders>
              <w:top w:val="single" w:sz="2" w:space="0" w:color="000000"/>
              <w:left w:val="single" w:sz="2" w:space="0" w:color="000000"/>
              <w:bottom w:val="single" w:sz="2" w:space="0" w:color="000000"/>
              <w:right w:val="single" w:sz="2" w:space="0" w:color="000000"/>
            </w:tcBorders>
            <w:vAlign w:val="center"/>
          </w:tcPr>
          <w:p w14:paraId="21EB3522" w14:textId="77777777"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Services</w:t>
            </w:r>
          </w:p>
        </w:tc>
        <w:tc>
          <w:tcPr>
            <w:tcW w:w="7038" w:type="dxa"/>
            <w:tcBorders>
              <w:top w:val="single" w:sz="2" w:space="0" w:color="000000"/>
              <w:left w:val="single" w:sz="2" w:space="0" w:color="000000"/>
              <w:bottom w:val="single" w:sz="2" w:space="0" w:color="000000"/>
              <w:right w:val="single" w:sz="2" w:space="0" w:color="000000"/>
            </w:tcBorders>
            <w:vAlign w:val="center"/>
          </w:tcPr>
          <w:p w14:paraId="21EB3523" w14:textId="17E3C51F" w:rsidR="00530542" w:rsidRPr="0076057B" w:rsidRDefault="00530542" w:rsidP="00530542">
            <w:pPr>
              <w:spacing w:before="120" w:after="120" w:line="274" w:lineRule="exact"/>
              <w:ind w:left="108" w:right="576"/>
              <w:contextualSpacing/>
              <w:textAlignment w:val="baseline"/>
              <w:rPr>
                <w:rFonts w:ascii="Arial" w:eastAsia="Arial" w:hAnsi="Arial"/>
                <w:sz w:val="24"/>
              </w:rPr>
            </w:pPr>
            <w:r w:rsidRPr="0076057B">
              <w:rPr>
                <w:rFonts w:ascii="Arial" w:eastAsia="Arial" w:hAnsi="Arial"/>
                <w:sz w:val="24"/>
              </w:rPr>
              <w:t xml:space="preserve">Includes the </w:t>
            </w:r>
            <w:r w:rsidRPr="0076057B">
              <w:rPr>
                <w:rFonts w:ascii="Arial" w:eastAsia="Arial" w:hAnsi="Arial"/>
                <w:i/>
                <w:sz w:val="24"/>
              </w:rPr>
              <w:t xml:space="preserve">activities, </w:t>
            </w:r>
            <w:r w:rsidRPr="0076057B">
              <w:rPr>
                <w:rFonts w:ascii="Arial" w:eastAsia="Arial" w:hAnsi="Arial"/>
                <w:sz w:val="24"/>
              </w:rPr>
              <w:t xml:space="preserve">other than </w:t>
            </w:r>
            <w:r w:rsidRPr="0076057B">
              <w:rPr>
                <w:rFonts w:ascii="Arial" w:eastAsia="Arial" w:hAnsi="Arial"/>
                <w:i/>
                <w:sz w:val="24"/>
              </w:rPr>
              <w:t xml:space="preserve">grants, </w:t>
            </w:r>
            <w:r w:rsidRPr="0076057B">
              <w:rPr>
                <w:rFonts w:ascii="Arial" w:eastAsia="Arial" w:hAnsi="Arial"/>
                <w:sz w:val="24"/>
              </w:rPr>
              <w:t xml:space="preserve">described in any schedule of the </w:t>
            </w:r>
            <w:r w:rsidRPr="0076057B">
              <w:rPr>
                <w:rFonts w:ascii="Arial" w:eastAsia="Arial" w:hAnsi="Arial"/>
                <w:i/>
                <w:sz w:val="24"/>
              </w:rPr>
              <w:t>Program Guidelines</w:t>
            </w:r>
            <w:r w:rsidRPr="0076057B">
              <w:rPr>
                <w:rFonts w:ascii="Arial" w:eastAsia="Arial" w:hAnsi="Arial"/>
                <w:sz w:val="24"/>
              </w:rPr>
              <w:t>, or stand-alone program guidelines</w:t>
            </w:r>
            <w:r>
              <w:rPr>
                <w:rFonts w:ascii="Arial" w:eastAsia="Arial" w:hAnsi="Arial"/>
                <w:sz w:val="24"/>
              </w:rPr>
              <w:t>.</w:t>
            </w:r>
          </w:p>
        </w:tc>
      </w:tr>
      <w:tr w:rsidR="00530542" w:rsidRPr="0076057B" w14:paraId="7E9D685E" w14:textId="77777777" w:rsidTr="00E711A6">
        <w:trPr>
          <w:trHeight w:val="1129"/>
        </w:trPr>
        <w:tc>
          <w:tcPr>
            <w:tcW w:w="2540" w:type="dxa"/>
            <w:tcBorders>
              <w:top w:val="single" w:sz="2" w:space="0" w:color="000000"/>
              <w:left w:val="single" w:sz="2" w:space="0" w:color="000000"/>
              <w:bottom w:val="single" w:sz="2" w:space="0" w:color="000000"/>
              <w:right w:val="single" w:sz="2" w:space="0" w:color="000000"/>
            </w:tcBorders>
            <w:vAlign w:val="center"/>
          </w:tcPr>
          <w:p w14:paraId="6B3D750C" w14:textId="3FDEDD64" w:rsidR="00530542" w:rsidRPr="0076057B" w:rsidRDefault="00530542" w:rsidP="00530542">
            <w:pPr>
              <w:spacing w:before="120" w:after="120" w:line="317" w:lineRule="exact"/>
              <w:ind w:left="72"/>
              <w:contextualSpacing/>
              <w:textAlignment w:val="baseline"/>
              <w:rPr>
                <w:rFonts w:ascii="Arial" w:eastAsia="Arial" w:hAnsi="Arial"/>
                <w:b/>
                <w:i/>
                <w:sz w:val="24"/>
              </w:rPr>
            </w:pPr>
            <w:r w:rsidRPr="0076057B">
              <w:rPr>
                <w:rFonts w:ascii="Arial" w:eastAsia="Arial" w:hAnsi="Arial"/>
                <w:b/>
                <w:i/>
                <w:sz w:val="24"/>
              </w:rPr>
              <w:t>Strengthening Business</w:t>
            </w:r>
          </w:p>
        </w:tc>
        <w:tc>
          <w:tcPr>
            <w:tcW w:w="7038" w:type="dxa"/>
            <w:tcBorders>
              <w:top w:val="single" w:sz="2" w:space="0" w:color="000000"/>
              <w:left w:val="single" w:sz="2" w:space="0" w:color="000000"/>
              <w:bottom w:val="single" w:sz="2" w:space="0" w:color="000000"/>
              <w:right w:val="single" w:sz="2" w:space="0" w:color="000000"/>
            </w:tcBorders>
            <w:vAlign w:val="center"/>
          </w:tcPr>
          <w:p w14:paraId="2FC0482B" w14:textId="4DD69701" w:rsidR="00530542" w:rsidRPr="0076057B" w:rsidRDefault="00530542" w:rsidP="00530542">
            <w:pPr>
              <w:spacing w:before="120" w:after="120" w:line="274" w:lineRule="exact"/>
              <w:ind w:left="108" w:right="576"/>
              <w:contextualSpacing/>
              <w:textAlignment w:val="baseline"/>
              <w:rPr>
                <w:rFonts w:ascii="Arial" w:eastAsia="Arial" w:hAnsi="Arial"/>
                <w:sz w:val="24"/>
              </w:rPr>
            </w:pPr>
            <w:r w:rsidRPr="0076057B">
              <w:rPr>
                <w:rFonts w:ascii="Arial" w:eastAsia="Arial" w:hAnsi="Arial"/>
                <w:sz w:val="24"/>
              </w:rPr>
              <w:t xml:space="preserve">An </w:t>
            </w:r>
            <w:r w:rsidRPr="0076057B">
              <w:rPr>
                <w:rFonts w:ascii="Arial" w:eastAsia="Arial" w:hAnsi="Arial"/>
                <w:i/>
                <w:sz w:val="24"/>
              </w:rPr>
              <w:t xml:space="preserve">element </w:t>
            </w:r>
            <w:r w:rsidRPr="0076057B">
              <w:rPr>
                <w:rFonts w:ascii="Arial" w:eastAsia="Arial" w:hAnsi="Arial"/>
                <w:sz w:val="24"/>
              </w:rPr>
              <w:t xml:space="preserve">established to support businesses to recover from the 2019-20 summer bushfire emergency. Details on this </w:t>
            </w:r>
            <w:r w:rsidRPr="0076057B">
              <w:rPr>
                <w:rFonts w:ascii="Arial" w:eastAsia="Arial" w:hAnsi="Arial"/>
                <w:i/>
                <w:sz w:val="24"/>
              </w:rPr>
              <w:t>element</w:t>
            </w:r>
            <w:r w:rsidRPr="0076057B">
              <w:rPr>
                <w:rFonts w:ascii="Arial" w:eastAsia="Arial" w:hAnsi="Arial"/>
                <w:sz w:val="24"/>
              </w:rPr>
              <w:t xml:space="preserve"> are available on </w:t>
            </w:r>
            <w:hyperlink r:id="rId39">
              <w:r w:rsidRPr="00C94532">
                <w:rPr>
                  <w:rStyle w:val="Hyperlink"/>
                  <w:rFonts w:ascii="Arial" w:hAnsi="Arial" w:cs="Arial"/>
                  <w:sz w:val="24"/>
                  <w:szCs w:val="24"/>
                </w:rPr>
                <w:t>business.gov.au</w:t>
              </w:r>
            </w:hyperlink>
            <w:r w:rsidRPr="00361E3D">
              <w:rPr>
                <w:rStyle w:val="Hyperlink"/>
                <w:rFonts w:ascii="Arial" w:hAnsi="Arial" w:cs="Arial"/>
                <w:color w:val="auto"/>
                <w:sz w:val="24"/>
                <w:szCs w:val="24"/>
                <w:u w:val="none"/>
              </w:rPr>
              <w:t>.</w:t>
            </w:r>
          </w:p>
        </w:tc>
      </w:tr>
    </w:tbl>
    <w:p w14:paraId="476F51A9" w14:textId="77777777" w:rsidR="00AB2137" w:rsidRPr="0076057B" w:rsidRDefault="00AB2137" w:rsidP="0076057B"/>
    <w:p w14:paraId="21EB3541" w14:textId="6CDA37E1" w:rsidR="000D523A" w:rsidRPr="0076057B" w:rsidRDefault="000D523A" w:rsidP="0076057B">
      <w:pPr>
        <w:spacing w:after="11895" w:line="20" w:lineRule="exact"/>
        <w:rPr>
          <w:rFonts w:ascii="Arial" w:eastAsia="Arial" w:hAnsi="Arial"/>
          <w:sz w:val="16"/>
        </w:rPr>
      </w:pPr>
    </w:p>
    <w:sectPr w:rsidR="000D523A" w:rsidRPr="0076057B" w:rsidSect="008775C9">
      <w:type w:val="oddPage"/>
      <w:pgSz w:w="11904" w:h="16838"/>
      <w:pgMar w:top="1500" w:right="979" w:bottom="302" w:left="12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F3ECC" w14:textId="77777777" w:rsidR="00A92FE1" w:rsidRDefault="00A92FE1" w:rsidP="00E81859">
      <w:r>
        <w:separator/>
      </w:r>
    </w:p>
  </w:endnote>
  <w:endnote w:type="continuationSeparator" w:id="0">
    <w:p w14:paraId="27E686D0" w14:textId="77777777" w:rsidR="00A92FE1" w:rsidRDefault="00A92FE1" w:rsidP="00E81859">
      <w:r>
        <w:continuationSeparator/>
      </w:r>
    </w:p>
  </w:endnote>
  <w:endnote w:type="continuationNotice" w:id="1">
    <w:p w14:paraId="7CFF9F0D" w14:textId="77777777" w:rsidR="00A92FE1" w:rsidRDefault="00A92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7169" w14:textId="77777777" w:rsidR="006B286B" w:rsidRDefault="006B2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84570448"/>
      <w:docPartObj>
        <w:docPartGallery w:val="Page Numbers (Bottom of Page)"/>
        <w:docPartUnique/>
      </w:docPartObj>
    </w:sdtPr>
    <w:sdtEndPr/>
    <w:sdtContent>
      <w:p w14:paraId="4B7D657F" w14:textId="30663618" w:rsidR="00A92FE1" w:rsidRPr="000B1E08" w:rsidRDefault="00A92FE1" w:rsidP="000B1E08">
        <w:pPr>
          <w:pStyle w:val="Footer"/>
          <w:jc w:val="right"/>
          <w:rPr>
            <w:rFonts w:asciiTheme="minorHAnsi" w:hAnsiTheme="minorHAnsi" w:cstheme="minorHAnsi"/>
            <w:sz w:val="20"/>
            <w:szCs w:val="20"/>
          </w:rPr>
        </w:pPr>
        <w:r w:rsidRPr="00BA6E9E">
          <w:rPr>
            <w:rFonts w:asciiTheme="minorHAnsi" w:hAnsiTheme="minorHAnsi" w:cstheme="minorHAnsi"/>
            <w:sz w:val="20"/>
            <w:szCs w:val="20"/>
          </w:rPr>
          <w:t>Entrepreneurs’ Programme: Programme Guidelines (v</w:t>
        </w:r>
        <w:r>
          <w:rPr>
            <w:rFonts w:asciiTheme="minorHAnsi" w:hAnsiTheme="minorHAnsi" w:cstheme="minorHAnsi"/>
            <w:sz w:val="20"/>
            <w:szCs w:val="20"/>
          </w:rPr>
          <w:t>12</w:t>
        </w:r>
        <w:r w:rsidRPr="00BA6E9E">
          <w:rPr>
            <w:rFonts w:asciiTheme="minorHAnsi" w:hAnsiTheme="minorHAnsi" w:cstheme="minorHAnsi"/>
            <w:sz w:val="20"/>
            <w:szCs w:val="20"/>
          </w:rPr>
          <w:t>)</w:t>
        </w:r>
        <w:r w:rsidRPr="00BA6E9E">
          <w:rPr>
            <w:rFonts w:asciiTheme="minorHAnsi" w:hAnsiTheme="minorHAnsi" w:cstheme="minorHAnsi"/>
            <w:sz w:val="20"/>
            <w:szCs w:val="20"/>
          </w:rPr>
          <w:tab/>
        </w:r>
        <w:r w:rsidRPr="00243AD5">
          <w:rPr>
            <w:rFonts w:asciiTheme="minorHAnsi" w:hAnsiTheme="minorHAnsi" w:cstheme="minorHAnsi"/>
            <w:sz w:val="20"/>
            <w:szCs w:val="20"/>
          </w:rPr>
          <w:fldChar w:fldCharType="begin"/>
        </w:r>
        <w:r w:rsidRPr="00243AD5">
          <w:rPr>
            <w:rFonts w:asciiTheme="minorHAnsi" w:hAnsiTheme="minorHAnsi" w:cstheme="minorHAnsi"/>
            <w:sz w:val="20"/>
            <w:szCs w:val="20"/>
          </w:rPr>
          <w:instrText xml:space="preserve"> PAGE   \* MERGEFORMAT </w:instrText>
        </w:r>
        <w:r w:rsidRPr="00243AD5">
          <w:rPr>
            <w:rFonts w:asciiTheme="minorHAnsi" w:hAnsiTheme="minorHAnsi" w:cstheme="minorHAnsi"/>
            <w:sz w:val="20"/>
            <w:szCs w:val="20"/>
          </w:rPr>
          <w:fldChar w:fldCharType="separate"/>
        </w:r>
        <w:r w:rsidR="006B286B">
          <w:rPr>
            <w:rFonts w:asciiTheme="minorHAnsi" w:hAnsiTheme="minorHAnsi" w:cstheme="minorHAnsi"/>
            <w:noProof/>
            <w:sz w:val="20"/>
            <w:szCs w:val="20"/>
          </w:rPr>
          <w:t>3</w:t>
        </w:r>
        <w:r w:rsidRPr="00243AD5">
          <w:rPr>
            <w:rFonts w:asciiTheme="minorHAnsi" w:hAnsiTheme="minorHAnsi" w:cstheme="minorHAns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42CE" w14:textId="77777777" w:rsidR="006B286B" w:rsidRDefault="006B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4A84" w14:textId="77777777" w:rsidR="00A92FE1" w:rsidRDefault="00A92FE1" w:rsidP="00E81859">
      <w:r>
        <w:separator/>
      </w:r>
    </w:p>
  </w:footnote>
  <w:footnote w:type="continuationSeparator" w:id="0">
    <w:p w14:paraId="61FBE1D0" w14:textId="77777777" w:rsidR="00A92FE1" w:rsidRDefault="00A92FE1" w:rsidP="00E81859">
      <w:r>
        <w:continuationSeparator/>
      </w:r>
    </w:p>
  </w:footnote>
  <w:footnote w:type="continuationNotice" w:id="1">
    <w:p w14:paraId="45AD3B9B" w14:textId="77777777" w:rsidR="00A92FE1" w:rsidRDefault="00A92FE1"/>
  </w:footnote>
  <w:footnote w:id="2">
    <w:p w14:paraId="1173AB76" w14:textId="3821832F" w:rsidR="00A92FE1" w:rsidRPr="00747DFD" w:rsidRDefault="00A92FE1">
      <w:pPr>
        <w:pStyle w:val="FootnoteText"/>
        <w:rPr>
          <w:sz w:val="16"/>
          <w:szCs w:val="16"/>
        </w:rPr>
      </w:pPr>
      <w:r>
        <w:rPr>
          <w:rStyle w:val="FootnoteReference"/>
        </w:rPr>
        <w:footnoteRef/>
      </w:r>
      <w:r>
        <w:t xml:space="preserve"> </w:t>
      </w:r>
      <w:r w:rsidRPr="00747DFD">
        <w:rPr>
          <w:rFonts w:ascii="Calibri" w:eastAsia="Calibri" w:hAnsi="Calibri"/>
          <w:color w:val="000000"/>
          <w:sz w:val="16"/>
          <w:szCs w:val="16"/>
        </w:rPr>
        <w:t xml:space="preserve">For the avoidance of doubt, applicants may still be eligible under this sub-criterion, if an applicant’s business structure, ownership and/or Australian Company Number has changed within the three consecutive year period. Applicants would be required to provide business activity statements for this period. For further information on the eligibility for </w:t>
      </w:r>
      <w:r w:rsidRPr="00747DFD">
        <w:rPr>
          <w:rFonts w:ascii="Calibri" w:eastAsia="Calibri" w:hAnsi="Calibri"/>
          <w:i/>
          <w:color w:val="000000"/>
          <w:sz w:val="16"/>
          <w:szCs w:val="16"/>
        </w:rPr>
        <w:t xml:space="preserve">Innovation Connections Facilitation </w:t>
      </w:r>
      <w:r w:rsidRPr="00747DFD">
        <w:rPr>
          <w:rFonts w:ascii="Calibri" w:eastAsia="Calibri" w:hAnsi="Calibri"/>
          <w:color w:val="000000"/>
          <w:sz w:val="16"/>
          <w:szCs w:val="16"/>
        </w:rPr>
        <w:t xml:space="preserve">please see the </w:t>
      </w:r>
      <w:r w:rsidRPr="00747DFD">
        <w:rPr>
          <w:rFonts w:ascii="Calibri" w:eastAsia="Calibri" w:hAnsi="Calibri"/>
          <w:i/>
          <w:color w:val="000000"/>
          <w:sz w:val="16"/>
          <w:szCs w:val="16"/>
        </w:rPr>
        <w:t xml:space="preserve">Innovation Connections Customer Information Guide </w:t>
      </w:r>
      <w:r w:rsidRPr="00747DFD">
        <w:rPr>
          <w:rFonts w:ascii="Calibri" w:eastAsia="Calibri" w:hAnsi="Calibri"/>
          <w:color w:val="000000"/>
          <w:sz w:val="16"/>
          <w:szCs w:val="16"/>
        </w:rPr>
        <w:t xml:space="preserve">published on </w:t>
      </w:r>
      <w:hyperlink r:id="rId1">
        <w:r w:rsidRPr="00747DFD">
          <w:rPr>
            <w:rFonts w:ascii="Calibri" w:eastAsia="Calibri" w:hAnsi="Calibri"/>
            <w:color w:val="0000FF"/>
            <w:sz w:val="16"/>
            <w:szCs w:val="16"/>
            <w:u w:val="single"/>
          </w:rPr>
          <w:t>business.gov.au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2839" w14:textId="77777777" w:rsidR="006B286B" w:rsidRDefault="006B2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0E39" w14:textId="77777777" w:rsidR="006B286B" w:rsidRDefault="006B2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3CD2" w14:textId="12EF42C6" w:rsidR="00A92FE1" w:rsidRDefault="005B58EB">
    <w:pPr>
      <w:pStyle w:val="Header"/>
    </w:pP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"https://dochub/div/ausindustry/businessfunctions/programmedesign/resources/docs/DISER%20banner.png"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sidR="00277813">
      <w:rPr>
        <w:rFonts w:ascii="Segoe UI" w:hAnsi="Segoe UI" w:cs="Segoe UI"/>
        <w:color w:val="444444"/>
        <w:szCs w:val="20"/>
        <w:lang w:val="en-US"/>
      </w:rPr>
      <w:fldChar w:fldCharType="begin"/>
    </w:r>
    <w:r w:rsidR="00277813">
      <w:rPr>
        <w:rFonts w:ascii="Segoe UI" w:hAnsi="Segoe UI" w:cs="Segoe UI"/>
        <w:color w:val="444444"/>
        <w:szCs w:val="20"/>
        <w:lang w:val="en-US"/>
      </w:rPr>
      <w:instrText xml:space="preserve"> INCLUDEPICTURE  "https://dochub/div/ausindustry/businessfunctions/programmedesign/resources/docs/DISER banner.png" \* MERGEFORMATINET </w:instrText>
    </w:r>
    <w:r w:rsidR="00277813">
      <w:rPr>
        <w:rFonts w:ascii="Segoe UI" w:hAnsi="Segoe UI" w:cs="Segoe UI"/>
        <w:color w:val="444444"/>
        <w:szCs w:val="20"/>
        <w:lang w:val="en-US"/>
      </w:rPr>
      <w:fldChar w:fldCharType="separate"/>
    </w:r>
    <w:r w:rsidR="003D44E1">
      <w:rPr>
        <w:rFonts w:ascii="Segoe UI" w:hAnsi="Segoe UI" w:cs="Segoe UI"/>
        <w:color w:val="444444"/>
        <w:szCs w:val="20"/>
        <w:lang w:val="en-US"/>
      </w:rPr>
      <w:fldChar w:fldCharType="begin"/>
    </w:r>
    <w:r w:rsidR="003D44E1">
      <w:rPr>
        <w:rFonts w:ascii="Segoe UI" w:hAnsi="Segoe UI" w:cs="Segoe UI"/>
        <w:color w:val="444444"/>
        <w:szCs w:val="20"/>
        <w:lang w:val="en-US"/>
      </w:rPr>
      <w:instrText xml:space="preserve"> INCLUDEPICTURE  "https://dochub/div/ausindustry/businessfunctions/programmedesign/resources/docs/DISER banner.png" \* MERGEFORMATINET </w:instrText>
    </w:r>
    <w:r w:rsidR="003D44E1">
      <w:rPr>
        <w:rFonts w:ascii="Segoe UI" w:hAnsi="Segoe UI" w:cs="Segoe UI"/>
        <w:color w:val="444444"/>
        <w:szCs w:val="20"/>
        <w:lang w:val="en-US"/>
      </w:rPr>
      <w:fldChar w:fldCharType="separate"/>
    </w:r>
    <w:r w:rsidR="00530542">
      <w:rPr>
        <w:rFonts w:ascii="Segoe UI" w:hAnsi="Segoe UI" w:cs="Segoe UI"/>
        <w:color w:val="444444"/>
        <w:szCs w:val="20"/>
        <w:lang w:val="en-US"/>
      </w:rPr>
      <w:fldChar w:fldCharType="begin"/>
    </w:r>
    <w:r w:rsidR="00530542">
      <w:rPr>
        <w:rFonts w:ascii="Segoe UI" w:hAnsi="Segoe UI" w:cs="Segoe UI"/>
        <w:color w:val="444444"/>
        <w:szCs w:val="20"/>
        <w:lang w:val="en-US"/>
      </w:rPr>
      <w:instrText xml:space="preserve"> INCLUDEPICTURE  "https://dochub/div/ausindustry/businessfunctions/programmedesign/resources/docs/DISER banner.png" \* MERGEFORMATINET </w:instrText>
    </w:r>
    <w:r w:rsidR="00530542">
      <w:rPr>
        <w:rFonts w:ascii="Segoe UI" w:hAnsi="Segoe UI" w:cs="Segoe UI"/>
        <w:color w:val="444444"/>
        <w:szCs w:val="20"/>
        <w:lang w:val="en-US"/>
      </w:rPr>
      <w:fldChar w:fldCharType="separate"/>
    </w:r>
    <w:r w:rsidR="0006546D">
      <w:rPr>
        <w:rFonts w:ascii="Segoe UI" w:hAnsi="Segoe UI" w:cs="Segoe UI"/>
        <w:color w:val="444444"/>
        <w:szCs w:val="20"/>
        <w:lang w:val="en-US"/>
      </w:rPr>
      <w:fldChar w:fldCharType="begin"/>
    </w:r>
    <w:r w:rsidR="0006546D">
      <w:rPr>
        <w:rFonts w:ascii="Segoe UI" w:hAnsi="Segoe UI" w:cs="Segoe UI"/>
        <w:color w:val="444444"/>
        <w:szCs w:val="20"/>
        <w:lang w:val="en-US"/>
      </w:rPr>
      <w:instrText xml:space="preserve"> INCLUDEPICTURE  "https://dochub/div/ausindustry/businessfunctions/programmedesign/resources/docs/DISER banner.png" \* MERGEFORMATINET </w:instrText>
    </w:r>
    <w:r w:rsidR="0006546D">
      <w:rPr>
        <w:rFonts w:ascii="Segoe UI" w:hAnsi="Segoe UI" w:cs="Segoe UI"/>
        <w:color w:val="444444"/>
        <w:szCs w:val="20"/>
        <w:lang w:val="en-US"/>
      </w:rPr>
      <w:fldChar w:fldCharType="separate"/>
    </w:r>
    <w:r w:rsidR="007A778B">
      <w:rPr>
        <w:rFonts w:ascii="Segoe UI" w:hAnsi="Segoe UI" w:cs="Segoe UI"/>
        <w:color w:val="444444"/>
        <w:szCs w:val="20"/>
        <w:lang w:val="en-US"/>
      </w:rPr>
      <w:fldChar w:fldCharType="begin"/>
    </w:r>
    <w:r w:rsidR="007A778B">
      <w:rPr>
        <w:rFonts w:ascii="Segoe UI" w:hAnsi="Segoe UI" w:cs="Segoe UI"/>
        <w:color w:val="444444"/>
        <w:szCs w:val="20"/>
        <w:lang w:val="en-US"/>
      </w:rPr>
      <w:instrText xml:space="preserve"> INCLUDEPICTURE  "https://dochub/div/ausindustry/businessfunctions/programmedesign/resources/docs/DISER banner.png" \* MERGEFORMATINET </w:instrText>
    </w:r>
    <w:r w:rsidR="007A778B">
      <w:rPr>
        <w:rFonts w:ascii="Segoe UI" w:hAnsi="Segoe UI" w:cs="Segoe UI"/>
        <w:color w:val="444444"/>
        <w:szCs w:val="20"/>
        <w:lang w:val="en-US"/>
      </w:rPr>
      <w:fldChar w:fldCharType="separate"/>
    </w:r>
    <w:r w:rsidR="00B648A7">
      <w:rPr>
        <w:rFonts w:ascii="Segoe UI" w:hAnsi="Segoe UI" w:cs="Segoe UI"/>
        <w:color w:val="444444"/>
        <w:szCs w:val="20"/>
        <w:lang w:val="en-US"/>
      </w:rPr>
      <w:fldChar w:fldCharType="begin"/>
    </w:r>
    <w:r w:rsidR="00B648A7">
      <w:rPr>
        <w:rFonts w:ascii="Segoe UI" w:hAnsi="Segoe UI" w:cs="Segoe UI"/>
        <w:color w:val="444444"/>
        <w:szCs w:val="20"/>
        <w:lang w:val="en-US"/>
      </w:rPr>
      <w:instrText xml:space="preserve"> INCLUDEPICTURE  "https://dochub/div/ausindustry/businessfunctions/programmedesign/resources/docs/DISER banner.png" \* MERGEFORMATINET </w:instrText>
    </w:r>
    <w:r w:rsidR="00B648A7">
      <w:rPr>
        <w:rFonts w:ascii="Segoe UI" w:hAnsi="Segoe UI" w:cs="Segoe UI"/>
        <w:color w:val="444444"/>
        <w:szCs w:val="20"/>
        <w:lang w:val="en-US"/>
      </w:rPr>
      <w:fldChar w:fldCharType="separate"/>
    </w:r>
    <w:r w:rsidR="006B286B">
      <w:rPr>
        <w:rFonts w:ascii="Segoe UI" w:hAnsi="Segoe UI" w:cs="Segoe UI"/>
        <w:color w:val="444444"/>
        <w:szCs w:val="20"/>
        <w:lang w:val="en-US"/>
      </w:rPr>
      <w:fldChar w:fldCharType="begin"/>
    </w:r>
    <w:r w:rsidR="006B286B">
      <w:rPr>
        <w:rFonts w:ascii="Segoe UI" w:hAnsi="Segoe UI" w:cs="Segoe UI"/>
        <w:color w:val="444444"/>
        <w:szCs w:val="20"/>
        <w:lang w:val="en-US"/>
      </w:rPr>
      <w:instrText xml:space="preserve"> </w:instrText>
    </w:r>
    <w:r w:rsidR="006B286B">
      <w:rPr>
        <w:rFonts w:ascii="Segoe UI" w:hAnsi="Segoe UI" w:cs="Segoe UI"/>
        <w:color w:val="444444"/>
        <w:szCs w:val="20"/>
        <w:lang w:val="en-US"/>
      </w:rPr>
      <w:instrText>INCLUDEPICTURE  "\\\\prod.protected.ind\\user\\User02\\as4083\\businessfunctions\\programmed</w:instrText>
    </w:r>
    <w:r w:rsidR="006B286B">
      <w:rPr>
        <w:rFonts w:ascii="Segoe UI" w:hAnsi="Segoe UI" w:cs="Segoe UI"/>
        <w:color w:val="444444"/>
        <w:szCs w:val="20"/>
        <w:lang w:val="en-US"/>
      </w:rPr>
      <w:instrText>esign\\resources\\docs\\DISER banner.png" \* MERGEFORMATINET</w:instrText>
    </w:r>
    <w:r w:rsidR="006B286B">
      <w:rPr>
        <w:rFonts w:ascii="Segoe UI" w:hAnsi="Segoe UI" w:cs="Segoe UI"/>
        <w:color w:val="444444"/>
        <w:szCs w:val="20"/>
        <w:lang w:val="en-US"/>
      </w:rPr>
      <w:instrText xml:space="preserve"> </w:instrText>
    </w:r>
    <w:r w:rsidR="006B286B">
      <w:rPr>
        <w:rFonts w:ascii="Segoe UI" w:hAnsi="Segoe UI" w:cs="Segoe UI"/>
        <w:color w:val="444444"/>
        <w:szCs w:val="20"/>
        <w:lang w:val="en-US"/>
      </w:rPr>
      <w:fldChar w:fldCharType="separate"/>
    </w:r>
    <w:r w:rsidR="006B286B">
      <w:rPr>
        <w:rFonts w:ascii="Segoe UI" w:hAnsi="Segoe UI" w:cs="Segoe UI"/>
        <w:color w:val="444444"/>
        <w:szCs w:val="20"/>
        <w:lang w:val="en-US"/>
      </w:rPr>
      <w:pict w14:anchorId="3DBE0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ER banner.png" style="width:453pt;height:59.25pt">
          <v:imagedata r:id="rId1" r:href="rId2"/>
        </v:shape>
      </w:pict>
    </w:r>
    <w:r w:rsidR="006B286B">
      <w:rPr>
        <w:rFonts w:ascii="Segoe UI" w:hAnsi="Segoe UI" w:cs="Segoe UI"/>
        <w:color w:val="444444"/>
        <w:szCs w:val="20"/>
        <w:lang w:val="en-US"/>
      </w:rPr>
      <w:fldChar w:fldCharType="end"/>
    </w:r>
    <w:r w:rsidR="00B648A7">
      <w:rPr>
        <w:rFonts w:ascii="Segoe UI" w:hAnsi="Segoe UI" w:cs="Segoe UI"/>
        <w:color w:val="444444"/>
        <w:szCs w:val="20"/>
        <w:lang w:val="en-US"/>
      </w:rPr>
      <w:fldChar w:fldCharType="end"/>
    </w:r>
    <w:r w:rsidR="007A778B">
      <w:rPr>
        <w:rFonts w:ascii="Segoe UI" w:hAnsi="Segoe UI" w:cs="Segoe UI"/>
        <w:color w:val="444444"/>
        <w:szCs w:val="20"/>
        <w:lang w:val="en-US"/>
      </w:rPr>
      <w:fldChar w:fldCharType="end"/>
    </w:r>
    <w:r w:rsidR="0006546D">
      <w:rPr>
        <w:rFonts w:ascii="Segoe UI" w:hAnsi="Segoe UI" w:cs="Segoe UI"/>
        <w:color w:val="444444"/>
        <w:szCs w:val="20"/>
        <w:lang w:val="en-US"/>
      </w:rPr>
      <w:fldChar w:fldCharType="end"/>
    </w:r>
    <w:r w:rsidR="00530542">
      <w:rPr>
        <w:rFonts w:ascii="Segoe UI" w:hAnsi="Segoe UI" w:cs="Segoe UI"/>
        <w:color w:val="444444"/>
        <w:szCs w:val="20"/>
        <w:lang w:val="en-US"/>
      </w:rPr>
      <w:fldChar w:fldCharType="end"/>
    </w:r>
    <w:r w:rsidR="003D44E1">
      <w:rPr>
        <w:rFonts w:ascii="Segoe UI" w:hAnsi="Segoe UI" w:cs="Segoe UI"/>
        <w:color w:val="444444"/>
        <w:szCs w:val="20"/>
        <w:lang w:val="en-US"/>
      </w:rPr>
      <w:fldChar w:fldCharType="end"/>
    </w:r>
    <w:r w:rsidR="00277813">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843"/>
    <w:multiLevelType w:val="multilevel"/>
    <w:tmpl w:val="DA3E0BE4"/>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4178"/>
    <w:multiLevelType w:val="multilevel"/>
    <w:tmpl w:val="B7A2608C"/>
    <w:lvl w:ilvl="0">
      <w:start w:val="1"/>
      <w:numFmt w:val="lowerLetter"/>
      <w:lvlText w:val="%1)"/>
      <w:lvlJc w:val="left"/>
      <w:pPr>
        <w:tabs>
          <w:tab w:val="left" w:pos="504"/>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A7035"/>
    <w:multiLevelType w:val="multilevel"/>
    <w:tmpl w:val="C0CCF002"/>
    <w:lvl w:ilvl="0">
      <w:start w:val="1"/>
      <w:numFmt w:val="lowerLetter"/>
      <w:lvlText w:val="%1)"/>
      <w:lvlJc w:val="left"/>
      <w:pPr>
        <w:tabs>
          <w:tab w:val="left" w:pos="504"/>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91732"/>
    <w:multiLevelType w:val="multilevel"/>
    <w:tmpl w:val="1EB8CB00"/>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20EC2"/>
    <w:multiLevelType w:val="multilevel"/>
    <w:tmpl w:val="4CF0FB9A"/>
    <w:lvl w:ilvl="0">
      <w:start w:val="1"/>
      <w:numFmt w:val="lowerLetter"/>
      <w:lvlText w:val="%1)"/>
      <w:lvlJc w:val="left"/>
      <w:pPr>
        <w:tabs>
          <w:tab w:val="left" w:pos="504"/>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70C90"/>
    <w:multiLevelType w:val="multilevel"/>
    <w:tmpl w:val="497CAB68"/>
    <w:lvl w:ilvl="0">
      <w:start w:val="3"/>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D0C55"/>
    <w:multiLevelType w:val="multilevel"/>
    <w:tmpl w:val="A6F8F862"/>
    <w:lvl w:ilvl="0">
      <w:start w:val="1"/>
      <w:numFmt w:val="lowerLetter"/>
      <w:lvlText w:val="%1)"/>
      <w:lvlJc w:val="left"/>
      <w:pPr>
        <w:tabs>
          <w:tab w:val="left" w:pos="576"/>
        </w:tabs>
      </w:pPr>
      <w:rPr>
        <w:rFonts w:ascii="Arial" w:eastAsia="Arial" w:hAnsi="Arial"/>
        <w:i/>
        <w:color w:val="252525"/>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650641"/>
    <w:multiLevelType w:val="multilevel"/>
    <w:tmpl w:val="48845B42"/>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236DEF"/>
    <w:multiLevelType w:val="multilevel"/>
    <w:tmpl w:val="96FCB27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C61588"/>
    <w:multiLevelType w:val="multilevel"/>
    <w:tmpl w:val="7ABE432A"/>
    <w:lvl w:ilvl="0">
      <w:start w:val="1"/>
      <w:numFmt w:val="lowerRoman"/>
      <w:lvlText w:val="%1."/>
      <w:lvlJc w:val="left"/>
      <w:pPr>
        <w:tabs>
          <w:tab w:val="left" w:pos="5651"/>
        </w:tabs>
      </w:pPr>
      <w:rPr>
        <w:rFonts w:ascii="Arial" w:eastAsia="Arial" w:hAnsi="Arial"/>
        <w:color w:val="252525"/>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E24372"/>
    <w:multiLevelType w:val="multilevel"/>
    <w:tmpl w:val="6B8EAD12"/>
    <w:lvl w:ilvl="0">
      <w:start w:val="2"/>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D7780A"/>
    <w:multiLevelType w:val="multilevel"/>
    <w:tmpl w:val="E530E9FE"/>
    <w:lvl w:ilvl="0">
      <w:start w:val="1"/>
      <w:numFmt w:val="lowerLetter"/>
      <w:lvlText w:val="%1)"/>
      <w:lvlJc w:val="left"/>
      <w:pPr>
        <w:tabs>
          <w:tab w:val="num" w:pos="576"/>
        </w:tabs>
        <w:ind w:left="0" w:firstLine="0"/>
      </w:pPr>
      <w:rPr>
        <w:rFonts w:ascii="Arial" w:eastAsia="Arial" w:hAnsi="Arial" w:hint="default"/>
        <w:color w:val="252525"/>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0D27F27"/>
    <w:multiLevelType w:val="multilevel"/>
    <w:tmpl w:val="8E3059C4"/>
    <w:lvl w:ilvl="0">
      <w:start w:val="1"/>
      <w:numFmt w:val="lowerLetter"/>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EE3C47"/>
    <w:multiLevelType w:val="multilevel"/>
    <w:tmpl w:val="6C4ACFC2"/>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484FCE"/>
    <w:multiLevelType w:val="multilevel"/>
    <w:tmpl w:val="BBA06A2A"/>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A6393"/>
    <w:multiLevelType w:val="multilevel"/>
    <w:tmpl w:val="B914DC60"/>
    <w:lvl w:ilvl="0">
      <w:start w:val="1"/>
      <w:numFmt w:val="lowerLetter"/>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C33EF4"/>
    <w:multiLevelType w:val="multilevel"/>
    <w:tmpl w:val="E530E9FE"/>
    <w:lvl w:ilvl="0">
      <w:start w:val="1"/>
      <w:numFmt w:val="lowerLetter"/>
      <w:lvlText w:val="%1)"/>
      <w:lvlJc w:val="left"/>
      <w:pPr>
        <w:tabs>
          <w:tab w:val="num" w:pos="576"/>
        </w:tabs>
        <w:ind w:left="0" w:firstLine="0"/>
      </w:pPr>
      <w:rPr>
        <w:rFonts w:ascii="Arial" w:eastAsia="Arial" w:hAnsi="Arial" w:hint="default"/>
        <w:color w:val="252525"/>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7F720A7"/>
    <w:multiLevelType w:val="multilevel"/>
    <w:tmpl w:val="D5968F0E"/>
    <w:lvl w:ilvl="0">
      <w:start w:val="169"/>
      <w:numFmt w:val="decimal"/>
      <w:lvlText w:val="%1."/>
      <w:lvlJc w:val="left"/>
      <w:pPr>
        <w:tabs>
          <w:tab w:val="left" w:pos="930"/>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F22C61"/>
    <w:multiLevelType w:val="multilevel"/>
    <w:tmpl w:val="A2B8F926"/>
    <w:lvl w:ilvl="0">
      <w:start w:val="76"/>
      <w:numFmt w:val="decimal"/>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A1D0E22"/>
    <w:multiLevelType w:val="multilevel"/>
    <w:tmpl w:val="BD389616"/>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791D95"/>
    <w:multiLevelType w:val="multilevel"/>
    <w:tmpl w:val="33ACC474"/>
    <w:lvl w:ilvl="0">
      <w:start w:val="217"/>
      <w:numFmt w:val="decimal"/>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A70C82"/>
    <w:multiLevelType w:val="multilevel"/>
    <w:tmpl w:val="9080FD20"/>
    <w:lvl w:ilvl="0">
      <w:start w:val="1"/>
      <w:numFmt w:val="lowerLetter"/>
      <w:lvlText w:val="%1)"/>
      <w:lvlJc w:val="left"/>
      <w:pPr>
        <w:tabs>
          <w:tab w:val="left" w:pos="576"/>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4B2FFF"/>
    <w:multiLevelType w:val="multilevel"/>
    <w:tmpl w:val="0586496E"/>
    <w:lvl w:ilvl="0">
      <w:start w:val="1"/>
      <w:numFmt w:val="lowerLetter"/>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2E208C"/>
    <w:multiLevelType w:val="multilevel"/>
    <w:tmpl w:val="BC6AAE96"/>
    <w:lvl w:ilvl="0">
      <w:start w:val="1"/>
      <w:numFmt w:val="lowerLetter"/>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E346670"/>
    <w:multiLevelType w:val="multilevel"/>
    <w:tmpl w:val="217631EC"/>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123AA3"/>
    <w:multiLevelType w:val="multilevel"/>
    <w:tmpl w:val="5DF87176"/>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9F5EE7"/>
    <w:multiLevelType w:val="multilevel"/>
    <w:tmpl w:val="00C49AB6"/>
    <w:lvl w:ilvl="0">
      <w:numFmt w:val="lowerLetter"/>
      <w:lvlText w:val="%1)"/>
      <w:lvlJc w:val="left"/>
      <w:pPr>
        <w:tabs>
          <w:tab w:val="left" w:pos="360"/>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4666ED"/>
    <w:multiLevelType w:val="multilevel"/>
    <w:tmpl w:val="D772E312"/>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8C6F8A"/>
    <w:multiLevelType w:val="multilevel"/>
    <w:tmpl w:val="937A57B6"/>
    <w:lvl w:ilvl="0">
      <w:start w:val="4"/>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9B2594"/>
    <w:multiLevelType w:val="multilevel"/>
    <w:tmpl w:val="A85419CA"/>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004E23"/>
    <w:multiLevelType w:val="multilevel"/>
    <w:tmpl w:val="D5E06A0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6D23E8"/>
    <w:multiLevelType w:val="hybridMultilevel"/>
    <w:tmpl w:val="5DB698A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8806151"/>
    <w:multiLevelType w:val="multilevel"/>
    <w:tmpl w:val="3CA4BA5A"/>
    <w:lvl w:ilvl="0">
      <w:start w:val="1"/>
      <w:numFmt w:val="lowerLetter"/>
      <w:lvlText w:val="%1)"/>
      <w:lvlJc w:val="left"/>
      <w:pPr>
        <w:tabs>
          <w:tab w:val="left" w:pos="504"/>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F312C4"/>
    <w:multiLevelType w:val="multilevel"/>
    <w:tmpl w:val="2CC4D7C6"/>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284CAD"/>
    <w:multiLevelType w:val="multilevel"/>
    <w:tmpl w:val="833E6E5C"/>
    <w:lvl w:ilvl="0">
      <w:start w:val="1"/>
      <w:numFmt w:val="lowerRoman"/>
      <w:lvlText w:val="%1."/>
      <w:lvlJc w:val="left"/>
      <w:pPr>
        <w:tabs>
          <w:tab w:val="left" w:pos="432"/>
        </w:tabs>
      </w:pPr>
      <w:rPr>
        <w:rFonts w:ascii="Arial" w:eastAsia="Arial" w:hAnsi="Arial"/>
        <w:color w:val="252525"/>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B534B76"/>
    <w:multiLevelType w:val="multilevel"/>
    <w:tmpl w:val="74100544"/>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2A6424"/>
    <w:multiLevelType w:val="multilevel"/>
    <w:tmpl w:val="28083094"/>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151BA0"/>
    <w:multiLevelType w:val="multilevel"/>
    <w:tmpl w:val="8EACDEBA"/>
    <w:lvl w:ilvl="0">
      <w:start w:val="1"/>
      <w:numFmt w:val="lowerLetter"/>
      <w:lvlText w:val="%1)"/>
      <w:lvlJc w:val="left"/>
      <w:pPr>
        <w:tabs>
          <w:tab w:val="num" w:pos="504"/>
        </w:tabs>
        <w:ind w:left="0" w:firstLine="0"/>
      </w:pPr>
      <w:rPr>
        <w:rFonts w:ascii="Arial" w:eastAsia="Arial" w:hAnsi="Arial" w:hint="default"/>
        <w:color w:val="252525"/>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F562572"/>
    <w:multiLevelType w:val="multilevel"/>
    <w:tmpl w:val="877E7BE8"/>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AE683E"/>
    <w:multiLevelType w:val="multilevel"/>
    <w:tmpl w:val="CDD296B2"/>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FF336AD"/>
    <w:multiLevelType w:val="multilevel"/>
    <w:tmpl w:val="4CF0FB9A"/>
    <w:lvl w:ilvl="0">
      <w:start w:val="1"/>
      <w:numFmt w:val="lowerLetter"/>
      <w:lvlText w:val="%1)"/>
      <w:lvlJc w:val="left"/>
      <w:pPr>
        <w:tabs>
          <w:tab w:val="left" w:pos="504"/>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FFB6028"/>
    <w:multiLevelType w:val="multilevel"/>
    <w:tmpl w:val="4A46CCF0"/>
    <w:lvl w:ilvl="0">
      <w:start w:val="1"/>
      <w:numFmt w:val="lowerLetter"/>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6F7474"/>
    <w:multiLevelType w:val="multilevel"/>
    <w:tmpl w:val="B8040E10"/>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DD2E1A"/>
    <w:multiLevelType w:val="multilevel"/>
    <w:tmpl w:val="1D82783C"/>
    <w:lvl w:ilvl="0">
      <w:start w:val="1"/>
      <w:numFmt w:val="lowerLetter"/>
      <w:lvlText w:val="%1)"/>
      <w:lvlJc w:val="left"/>
      <w:pPr>
        <w:tabs>
          <w:tab w:val="left" w:pos="576"/>
        </w:tabs>
      </w:pPr>
      <w:rPr>
        <w:rFonts w:ascii="Arial" w:eastAsia="Arial" w:hAnsi="Arial"/>
        <w:i w:val="0"/>
        <w:color w:val="252525"/>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57E6595"/>
    <w:multiLevelType w:val="multilevel"/>
    <w:tmpl w:val="C02E5244"/>
    <w:lvl w:ilvl="0">
      <w:start w:val="204"/>
      <w:numFmt w:val="decimal"/>
      <w:lvlText w:val="%1."/>
      <w:lvlJc w:val="left"/>
      <w:pPr>
        <w:tabs>
          <w:tab w:val="left" w:pos="576"/>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E41F64"/>
    <w:multiLevelType w:val="multilevel"/>
    <w:tmpl w:val="D8D88D7A"/>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9A7AA3"/>
    <w:multiLevelType w:val="multilevel"/>
    <w:tmpl w:val="452C3B82"/>
    <w:lvl w:ilvl="0">
      <w:start w:val="12"/>
      <w:numFmt w:val="decimal"/>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143343"/>
    <w:multiLevelType w:val="multilevel"/>
    <w:tmpl w:val="C3680190"/>
    <w:lvl w:ilvl="0">
      <w:start w:val="117"/>
      <w:numFmt w:val="decimal"/>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922766"/>
    <w:multiLevelType w:val="multilevel"/>
    <w:tmpl w:val="605E650E"/>
    <w:lvl w:ilvl="0">
      <w:start w:val="1"/>
      <w:numFmt w:val="lowerRoman"/>
      <w:lvlText w:val="%1."/>
      <w:lvlJc w:val="left"/>
      <w:pPr>
        <w:tabs>
          <w:tab w:val="left" w:pos="432"/>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DA5884"/>
    <w:multiLevelType w:val="multilevel"/>
    <w:tmpl w:val="FCE23590"/>
    <w:lvl w:ilvl="0">
      <w:start w:val="55"/>
      <w:numFmt w:val="decimal"/>
      <w:lvlText w:val="%1."/>
      <w:lvlJc w:val="left"/>
      <w:pPr>
        <w:tabs>
          <w:tab w:val="num" w:pos="576"/>
        </w:tabs>
        <w:ind w:left="0" w:firstLine="0"/>
      </w:pPr>
      <w:rPr>
        <w:rFonts w:ascii="Arial" w:eastAsia="Arial" w:hAnsi="Arial" w:hint="default"/>
        <w:color w:val="252525"/>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A1D249B"/>
    <w:multiLevelType w:val="multilevel"/>
    <w:tmpl w:val="25AECCE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A44AE7"/>
    <w:multiLevelType w:val="multilevel"/>
    <w:tmpl w:val="8D800F52"/>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D0770B3"/>
    <w:multiLevelType w:val="multilevel"/>
    <w:tmpl w:val="9A5E7800"/>
    <w:lvl w:ilvl="0">
      <w:start w:val="1"/>
      <w:numFmt w:val="lowerRoman"/>
      <w:lvlText w:val="%1."/>
      <w:lvlJc w:val="left"/>
      <w:pPr>
        <w:tabs>
          <w:tab w:val="left" w:pos="432"/>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0A7175"/>
    <w:multiLevelType w:val="multilevel"/>
    <w:tmpl w:val="CEBA6CD8"/>
    <w:lvl w:ilvl="0">
      <w:start w:val="1"/>
      <w:numFmt w:val="lowerLetter"/>
      <w:lvlText w:val="%1)"/>
      <w:lvlJc w:val="left"/>
      <w:pPr>
        <w:tabs>
          <w:tab w:val="left" w:pos="504"/>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DDF51F6"/>
    <w:multiLevelType w:val="multilevel"/>
    <w:tmpl w:val="0390019A"/>
    <w:lvl w:ilvl="0">
      <w:start w:val="1"/>
      <w:numFmt w:val="lowerLetter"/>
      <w:lvlText w:val="%1)"/>
      <w:lvlJc w:val="left"/>
      <w:pPr>
        <w:tabs>
          <w:tab w:val="left" w:pos="504"/>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950DA3"/>
    <w:multiLevelType w:val="hybridMultilevel"/>
    <w:tmpl w:val="C12C5D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EEC2CB9"/>
    <w:multiLevelType w:val="hybridMultilevel"/>
    <w:tmpl w:val="7C7E944C"/>
    <w:lvl w:ilvl="0" w:tplc="25CC4BC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F6F4F5D"/>
    <w:multiLevelType w:val="multilevel"/>
    <w:tmpl w:val="F7003B32"/>
    <w:lvl w:ilvl="0">
      <w:start w:val="1"/>
      <w:numFmt w:val="lowerLetter"/>
      <w:lvlText w:val="%1)"/>
      <w:lvlJc w:val="left"/>
      <w:pPr>
        <w:tabs>
          <w:tab w:val="left" w:pos="504"/>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07A489A"/>
    <w:multiLevelType w:val="multilevel"/>
    <w:tmpl w:val="F4C26DC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0BA7183"/>
    <w:multiLevelType w:val="multilevel"/>
    <w:tmpl w:val="08E6B4C8"/>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404265"/>
    <w:multiLevelType w:val="hybridMultilevel"/>
    <w:tmpl w:val="48BCB380"/>
    <w:lvl w:ilvl="0" w:tplc="EE2A6FEE">
      <w:start w:val="1"/>
      <w:numFmt w:val="decimal"/>
      <w:lvlText w:val="%1."/>
      <w:lvlJc w:val="left"/>
      <w:pPr>
        <w:ind w:left="501"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52B3335"/>
    <w:multiLevelType w:val="multilevel"/>
    <w:tmpl w:val="1F9C2020"/>
    <w:lvl w:ilvl="0">
      <w:start w:val="1"/>
      <w:numFmt w:val="lowerLetter"/>
      <w:lvlText w:val="%1)"/>
      <w:lvlJc w:val="left"/>
      <w:pPr>
        <w:tabs>
          <w:tab w:val="left" w:pos="504"/>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820CEE"/>
    <w:multiLevelType w:val="multilevel"/>
    <w:tmpl w:val="8E9A263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0F7920"/>
    <w:multiLevelType w:val="multilevel"/>
    <w:tmpl w:val="2AECE7C4"/>
    <w:lvl w:ilvl="0">
      <w:start w:val="1"/>
      <w:numFmt w:val="lowerLetter"/>
      <w:lvlText w:val="%1)"/>
      <w:lvlJc w:val="left"/>
      <w:pPr>
        <w:tabs>
          <w:tab w:val="left" w:pos="504"/>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C4951E0"/>
    <w:multiLevelType w:val="multilevel"/>
    <w:tmpl w:val="1F14A498"/>
    <w:lvl w:ilvl="0">
      <w:start w:val="1"/>
      <w:numFmt w:val="lowerLetter"/>
      <w:lvlText w:val="%1)"/>
      <w:lvlJc w:val="left"/>
      <w:pPr>
        <w:tabs>
          <w:tab w:val="left" w:pos="576"/>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DBC76D4"/>
    <w:multiLevelType w:val="multilevel"/>
    <w:tmpl w:val="042A2316"/>
    <w:lvl w:ilvl="0">
      <w:start w:val="1"/>
      <w:numFmt w:val="lowerLetter"/>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E340FE"/>
    <w:multiLevelType w:val="multilevel"/>
    <w:tmpl w:val="FFE0EA94"/>
    <w:lvl w:ilvl="0">
      <w:start w:val="1"/>
      <w:numFmt w:val="lowerLetter"/>
      <w:lvlText w:val="%1)"/>
      <w:lvlJc w:val="left"/>
      <w:pPr>
        <w:tabs>
          <w:tab w:val="left" w:pos="504"/>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4E81914"/>
    <w:multiLevelType w:val="multilevel"/>
    <w:tmpl w:val="132CE630"/>
    <w:lvl w:ilvl="0">
      <w:start w:val="143"/>
      <w:numFmt w:val="decimal"/>
      <w:lvlText w:val="%1."/>
      <w:lvlJc w:val="left"/>
      <w:pPr>
        <w:tabs>
          <w:tab w:val="left" w:pos="1428"/>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50E5205"/>
    <w:multiLevelType w:val="multilevel"/>
    <w:tmpl w:val="BF862888"/>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5696A5C"/>
    <w:multiLevelType w:val="multilevel"/>
    <w:tmpl w:val="120A7F26"/>
    <w:lvl w:ilvl="0">
      <w:start w:val="225"/>
      <w:numFmt w:val="decimal"/>
      <w:lvlText w:val="%1."/>
      <w:lvlJc w:val="left"/>
      <w:pPr>
        <w:tabs>
          <w:tab w:val="left" w:pos="576"/>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90B318D"/>
    <w:multiLevelType w:val="multilevel"/>
    <w:tmpl w:val="7ABE432A"/>
    <w:lvl w:ilvl="0">
      <w:start w:val="1"/>
      <w:numFmt w:val="lowerRoman"/>
      <w:lvlText w:val="%1."/>
      <w:lvlJc w:val="left"/>
      <w:pPr>
        <w:tabs>
          <w:tab w:val="left" w:pos="1542"/>
        </w:tabs>
      </w:pPr>
      <w:rPr>
        <w:rFonts w:ascii="Arial" w:eastAsia="Arial" w:hAnsi="Arial"/>
        <w:color w:val="252525"/>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A03625C"/>
    <w:multiLevelType w:val="multilevel"/>
    <w:tmpl w:val="68E207EC"/>
    <w:lvl w:ilvl="0">
      <w:start w:val="1"/>
      <w:numFmt w:val="lowerLetter"/>
      <w:lvlText w:val="%1)"/>
      <w:lvlJc w:val="left"/>
      <w:pPr>
        <w:tabs>
          <w:tab w:val="left" w:pos="504"/>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BD366E3"/>
    <w:multiLevelType w:val="multilevel"/>
    <w:tmpl w:val="D79048CE"/>
    <w:lvl w:ilvl="0">
      <w:start w:val="19"/>
      <w:numFmt w:val="decimal"/>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CA854DF"/>
    <w:multiLevelType w:val="multilevel"/>
    <w:tmpl w:val="D5E06A0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E6636AF"/>
    <w:multiLevelType w:val="multilevel"/>
    <w:tmpl w:val="4F4C8998"/>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EE00A57"/>
    <w:multiLevelType w:val="multilevel"/>
    <w:tmpl w:val="9A1CBE3A"/>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02C530F"/>
    <w:multiLevelType w:val="hybridMultilevel"/>
    <w:tmpl w:val="2826C49A"/>
    <w:lvl w:ilvl="0" w:tplc="149C0D86">
      <w:start w:val="115"/>
      <w:numFmt w:val="decimal"/>
      <w:lvlText w:val="%1."/>
      <w:lvlJc w:val="left"/>
      <w:pPr>
        <w:ind w:left="825" w:hanging="465"/>
      </w:pPr>
      <w:rPr>
        <w:rFonts w:hint="default"/>
        <w:color w:val="252525"/>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0C12379"/>
    <w:multiLevelType w:val="hybridMultilevel"/>
    <w:tmpl w:val="2AAA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3A508E2"/>
    <w:multiLevelType w:val="multilevel"/>
    <w:tmpl w:val="8E9A263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3B0229D"/>
    <w:multiLevelType w:val="multilevel"/>
    <w:tmpl w:val="1B98FC5C"/>
    <w:lvl w:ilvl="0">
      <w:numFmt w:val="bullet"/>
      <w:lvlText w:val="·"/>
      <w:lvlJc w:val="left"/>
      <w:pPr>
        <w:tabs>
          <w:tab w:val="left" w:pos="4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3DB1D6C"/>
    <w:multiLevelType w:val="multilevel"/>
    <w:tmpl w:val="8E9A263E"/>
    <w:lvl w:ilvl="0">
      <w:start w:val="1"/>
      <w:numFmt w:val="lowerLetter"/>
      <w:lvlText w:val="%1)"/>
      <w:lvlJc w:val="left"/>
      <w:pPr>
        <w:tabs>
          <w:tab w:val="left" w:pos="1008"/>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40B4866"/>
    <w:multiLevelType w:val="multilevel"/>
    <w:tmpl w:val="F26EE570"/>
    <w:lvl w:ilvl="0">
      <w:start w:val="1"/>
      <w:numFmt w:val="lowerLetter"/>
      <w:lvlText w:val="%1)"/>
      <w:lvlJc w:val="left"/>
      <w:pPr>
        <w:tabs>
          <w:tab w:val="num" w:pos="576"/>
        </w:tabs>
        <w:ind w:left="0" w:firstLine="0"/>
      </w:pPr>
      <w:rPr>
        <w:rFonts w:ascii="Arial" w:eastAsia="Arial" w:hAnsi="Arial" w:hint="default"/>
        <w:i/>
        <w:color w:val="252525"/>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64C46E3B"/>
    <w:multiLevelType w:val="multilevel"/>
    <w:tmpl w:val="553E7F82"/>
    <w:lvl w:ilvl="0">
      <w:start w:val="1"/>
      <w:numFmt w:val="lowerRoman"/>
      <w:lvlText w:val="%1."/>
      <w:lvlJc w:val="left"/>
      <w:pPr>
        <w:tabs>
          <w:tab w:val="left" w:pos="504"/>
        </w:tabs>
      </w:pPr>
      <w:rPr>
        <w:rFonts w:ascii="Arial" w:eastAsia="Arial" w:hAnsi="Arial"/>
        <w:color w:val="252525"/>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C8196E"/>
    <w:multiLevelType w:val="multilevel"/>
    <w:tmpl w:val="68E207EC"/>
    <w:lvl w:ilvl="0">
      <w:start w:val="1"/>
      <w:numFmt w:val="lowerLetter"/>
      <w:lvlText w:val="%1)"/>
      <w:lvlJc w:val="left"/>
      <w:pPr>
        <w:tabs>
          <w:tab w:val="left" w:pos="504"/>
        </w:tabs>
      </w:pPr>
      <w:rPr>
        <w:rFonts w:ascii="Arial" w:eastAsia="Arial" w:hAnsi="Arial"/>
        <w:i w:val="0"/>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56A6ECB"/>
    <w:multiLevelType w:val="multilevel"/>
    <w:tmpl w:val="6616F24E"/>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6DB19FB"/>
    <w:multiLevelType w:val="multilevel"/>
    <w:tmpl w:val="EB6C29DC"/>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8C93692"/>
    <w:multiLevelType w:val="multilevel"/>
    <w:tmpl w:val="77F8EE7C"/>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B474F7D"/>
    <w:multiLevelType w:val="multilevel"/>
    <w:tmpl w:val="5BECCCC0"/>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B9219FC"/>
    <w:multiLevelType w:val="multilevel"/>
    <w:tmpl w:val="34007126"/>
    <w:lvl w:ilvl="0">
      <w:start w:val="1"/>
      <w:numFmt w:val="lowerLetter"/>
      <w:lvlText w:val="%1)"/>
      <w:lvlJc w:val="left"/>
      <w:pPr>
        <w:tabs>
          <w:tab w:val="left" w:pos="5040"/>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DA110D4"/>
    <w:multiLevelType w:val="multilevel"/>
    <w:tmpl w:val="8698E3CA"/>
    <w:lvl w:ilvl="0">
      <w:start w:val="145"/>
      <w:numFmt w:val="decimal"/>
      <w:lvlText w:val="%1."/>
      <w:lvlJc w:val="left"/>
      <w:pPr>
        <w:tabs>
          <w:tab w:val="left" w:pos="504"/>
        </w:tabs>
      </w:pPr>
      <w:rPr>
        <w:rFonts w:ascii="Arial" w:eastAsia="Arial" w:hAnsi="Arial"/>
        <w:i/>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DDD0072"/>
    <w:multiLevelType w:val="multilevel"/>
    <w:tmpl w:val="737A7154"/>
    <w:lvl w:ilvl="0">
      <w:start w:val="1"/>
      <w:numFmt w:val="lowerRoman"/>
      <w:lvlText w:val="%1."/>
      <w:lvlJc w:val="left"/>
      <w:pPr>
        <w:tabs>
          <w:tab w:val="left" w:pos="432"/>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F94561E"/>
    <w:multiLevelType w:val="hybridMultilevel"/>
    <w:tmpl w:val="5158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39B5130"/>
    <w:multiLevelType w:val="multilevel"/>
    <w:tmpl w:val="B08EE02E"/>
    <w:lvl w:ilvl="0">
      <w:start w:val="1"/>
      <w:numFmt w:val="lowerLetter"/>
      <w:lvlText w:val="%1)"/>
      <w:lvlJc w:val="left"/>
      <w:pPr>
        <w:tabs>
          <w:tab w:val="left" w:pos="288"/>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3CB7CF1"/>
    <w:multiLevelType w:val="hybridMultilevel"/>
    <w:tmpl w:val="946214AA"/>
    <w:lvl w:ilvl="0" w:tplc="274023BE">
      <w:start w:val="1"/>
      <w:numFmt w:val="lowerLetter"/>
      <w:lvlText w:val="%1)"/>
      <w:lvlJc w:val="left"/>
      <w:pPr>
        <w:ind w:left="1287" w:hanging="495"/>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95" w15:restartNumberingAfterBreak="0">
    <w:nsid w:val="74721321"/>
    <w:multiLevelType w:val="hybridMultilevel"/>
    <w:tmpl w:val="177436CA"/>
    <w:lvl w:ilvl="0" w:tplc="0C09001B">
      <w:start w:val="1"/>
      <w:numFmt w:val="lowerRoman"/>
      <w:lvlText w:val="%1."/>
      <w:lvlJc w:val="right"/>
      <w:pPr>
        <w:ind w:left="1777" w:hanging="360"/>
      </w:p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96" w15:restartNumberingAfterBreak="0">
    <w:nsid w:val="75772B50"/>
    <w:multiLevelType w:val="multilevel"/>
    <w:tmpl w:val="C6789220"/>
    <w:lvl w:ilvl="0">
      <w:start w:val="1"/>
      <w:numFmt w:val="lowerLetter"/>
      <w:lvlText w:val="%1)"/>
      <w:lvlJc w:val="left"/>
      <w:pPr>
        <w:tabs>
          <w:tab w:val="left" w:pos="288"/>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91D1909"/>
    <w:multiLevelType w:val="multilevel"/>
    <w:tmpl w:val="399C8C5A"/>
    <w:lvl w:ilvl="0">
      <w:start w:val="12"/>
      <w:numFmt w:val="lowerLetter"/>
      <w:lvlText w:val="%1)"/>
      <w:lvlJc w:val="left"/>
      <w:pPr>
        <w:tabs>
          <w:tab w:val="left" w:pos="135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A630B54"/>
    <w:multiLevelType w:val="multilevel"/>
    <w:tmpl w:val="7756A02A"/>
    <w:lvl w:ilvl="0">
      <w:start w:val="5"/>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B5F499F"/>
    <w:multiLevelType w:val="multilevel"/>
    <w:tmpl w:val="1C009D6C"/>
    <w:lvl w:ilvl="0">
      <w:start w:val="1"/>
      <w:numFmt w:val="lowerLetter"/>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CEC34D3"/>
    <w:multiLevelType w:val="multilevel"/>
    <w:tmpl w:val="90D6F9B2"/>
    <w:lvl w:ilvl="0">
      <w:start w:val="24"/>
      <w:numFmt w:val="decimal"/>
      <w:lvlText w:val="%1."/>
      <w:lvlJc w:val="left"/>
      <w:pPr>
        <w:tabs>
          <w:tab w:val="left" w:pos="504"/>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E5735A4"/>
    <w:multiLevelType w:val="hybridMultilevel"/>
    <w:tmpl w:val="29480A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F147C2D"/>
    <w:multiLevelType w:val="multilevel"/>
    <w:tmpl w:val="47E0BF2E"/>
    <w:lvl w:ilvl="0">
      <w:start w:val="1"/>
      <w:numFmt w:val="lowerLetter"/>
      <w:lvlText w:val="%1)"/>
      <w:lvlJc w:val="left"/>
      <w:pPr>
        <w:tabs>
          <w:tab w:val="left" w:pos="499"/>
        </w:tabs>
      </w:pPr>
      <w:rPr>
        <w:rFonts w:ascii="Arial" w:eastAsia="Arial" w:hAnsi="Arial"/>
        <w:color w:val="25252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6"/>
  </w:num>
  <w:num w:numId="3">
    <w:abstractNumId w:val="47"/>
  </w:num>
  <w:num w:numId="4">
    <w:abstractNumId w:val="44"/>
  </w:num>
  <w:num w:numId="5">
    <w:abstractNumId w:val="73"/>
  </w:num>
  <w:num w:numId="6">
    <w:abstractNumId w:val="59"/>
  </w:num>
  <w:num w:numId="7">
    <w:abstractNumId w:val="97"/>
  </w:num>
  <w:num w:numId="8">
    <w:abstractNumId w:val="100"/>
  </w:num>
  <w:num w:numId="9">
    <w:abstractNumId w:val="88"/>
  </w:num>
  <w:num w:numId="10">
    <w:abstractNumId w:val="67"/>
  </w:num>
  <w:num w:numId="11">
    <w:abstractNumId w:val="89"/>
  </w:num>
  <w:num w:numId="12">
    <w:abstractNumId w:val="41"/>
  </w:num>
  <w:num w:numId="13">
    <w:abstractNumId w:val="43"/>
  </w:num>
  <w:num w:numId="14">
    <w:abstractNumId w:val="84"/>
  </w:num>
  <w:num w:numId="15">
    <w:abstractNumId w:val="20"/>
  </w:num>
  <w:num w:numId="16">
    <w:abstractNumId w:val="38"/>
  </w:num>
  <w:num w:numId="17">
    <w:abstractNumId w:val="50"/>
  </w:num>
  <w:num w:numId="18">
    <w:abstractNumId w:val="63"/>
  </w:num>
  <w:num w:numId="19">
    <w:abstractNumId w:val="46"/>
  </w:num>
  <w:num w:numId="20">
    <w:abstractNumId w:val="13"/>
  </w:num>
  <w:num w:numId="21">
    <w:abstractNumId w:val="76"/>
  </w:num>
  <w:num w:numId="22">
    <w:abstractNumId w:val="31"/>
  </w:num>
  <w:num w:numId="23">
    <w:abstractNumId w:val="18"/>
  </w:num>
  <w:num w:numId="24">
    <w:abstractNumId w:val="86"/>
  </w:num>
  <w:num w:numId="25">
    <w:abstractNumId w:val="12"/>
  </w:num>
  <w:num w:numId="26">
    <w:abstractNumId w:val="15"/>
  </w:num>
  <w:num w:numId="27">
    <w:abstractNumId w:val="2"/>
  </w:num>
  <w:num w:numId="28">
    <w:abstractNumId w:val="8"/>
  </w:num>
  <w:num w:numId="29">
    <w:abstractNumId w:val="1"/>
  </w:num>
  <w:num w:numId="30">
    <w:abstractNumId w:val="26"/>
  </w:num>
  <w:num w:numId="31">
    <w:abstractNumId w:val="35"/>
  </w:num>
  <w:num w:numId="32">
    <w:abstractNumId w:val="29"/>
  </w:num>
  <w:num w:numId="33">
    <w:abstractNumId w:val="25"/>
  </w:num>
  <w:num w:numId="34">
    <w:abstractNumId w:val="64"/>
  </w:num>
  <w:num w:numId="35">
    <w:abstractNumId w:val="82"/>
  </w:num>
  <w:num w:numId="36">
    <w:abstractNumId w:val="6"/>
  </w:num>
  <w:num w:numId="37">
    <w:abstractNumId w:val="49"/>
  </w:num>
  <w:num w:numId="38">
    <w:abstractNumId w:val="39"/>
  </w:num>
  <w:num w:numId="39">
    <w:abstractNumId w:val="7"/>
  </w:num>
  <w:num w:numId="40">
    <w:abstractNumId w:val="48"/>
  </w:num>
  <w:num w:numId="41">
    <w:abstractNumId w:val="23"/>
  </w:num>
  <w:num w:numId="42">
    <w:abstractNumId w:val="62"/>
  </w:num>
  <w:num w:numId="43">
    <w:abstractNumId w:val="69"/>
  </w:num>
  <w:num w:numId="44">
    <w:abstractNumId w:val="33"/>
  </w:num>
  <w:num w:numId="45">
    <w:abstractNumId w:val="9"/>
  </w:num>
  <w:num w:numId="46">
    <w:abstractNumId w:val="98"/>
  </w:num>
  <w:num w:numId="47">
    <w:abstractNumId w:val="87"/>
  </w:num>
  <w:num w:numId="48">
    <w:abstractNumId w:val="83"/>
  </w:num>
  <w:num w:numId="49">
    <w:abstractNumId w:val="28"/>
  </w:num>
  <w:num w:numId="50">
    <w:abstractNumId w:val="68"/>
  </w:num>
  <w:num w:numId="51">
    <w:abstractNumId w:val="65"/>
  </w:num>
  <w:num w:numId="52">
    <w:abstractNumId w:val="90"/>
  </w:num>
  <w:num w:numId="53">
    <w:abstractNumId w:val="54"/>
  </w:num>
  <w:num w:numId="54">
    <w:abstractNumId w:val="0"/>
  </w:num>
  <w:num w:numId="55">
    <w:abstractNumId w:val="51"/>
  </w:num>
  <w:num w:numId="56">
    <w:abstractNumId w:val="52"/>
  </w:num>
  <w:num w:numId="57">
    <w:abstractNumId w:val="5"/>
  </w:num>
  <w:num w:numId="58">
    <w:abstractNumId w:val="40"/>
  </w:num>
  <w:num w:numId="59">
    <w:abstractNumId w:val="75"/>
  </w:num>
  <w:num w:numId="60">
    <w:abstractNumId w:val="14"/>
  </w:num>
  <w:num w:numId="61">
    <w:abstractNumId w:val="36"/>
  </w:num>
  <w:num w:numId="62">
    <w:abstractNumId w:val="53"/>
  </w:num>
  <w:num w:numId="63">
    <w:abstractNumId w:val="24"/>
  </w:num>
  <w:num w:numId="64">
    <w:abstractNumId w:val="17"/>
  </w:num>
  <w:num w:numId="65">
    <w:abstractNumId w:val="60"/>
  </w:num>
  <w:num w:numId="66">
    <w:abstractNumId w:val="99"/>
  </w:num>
  <w:num w:numId="67">
    <w:abstractNumId w:val="85"/>
  </w:num>
  <w:num w:numId="68">
    <w:abstractNumId w:val="11"/>
  </w:num>
  <w:num w:numId="69">
    <w:abstractNumId w:val="58"/>
  </w:num>
  <w:num w:numId="70">
    <w:abstractNumId w:val="34"/>
  </w:num>
  <w:num w:numId="71">
    <w:abstractNumId w:val="45"/>
  </w:num>
  <w:num w:numId="72">
    <w:abstractNumId w:val="37"/>
  </w:num>
  <w:num w:numId="73">
    <w:abstractNumId w:val="3"/>
  </w:num>
  <w:num w:numId="74">
    <w:abstractNumId w:val="55"/>
  </w:num>
  <w:num w:numId="75">
    <w:abstractNumId w:val="91"/>
  </w:num>
  <w:num w:numId="76">
    <w:abstractNumId w:val="10"/>
  </w:num>
  <w:num w:numId="77">
    <w:abstractNumId w:val="21"/>
  </w:num>
  <w:num w:numId="78">
    <w:abstractNumId w:val="30"/>
  </w:num>
  <w:num w:numId="79">
    <w:abstractNumId w:val="70"/>
  </w:num>
  <w:num w:numId="80">
    <w:abstractNumId w:val="42"/>
  </w:num>
  <w:num w:numId="81">
    <w:abstractNumId w:val="80"/>
  </w:num>
  <w:num w:numId="82">
    <w:abstractNumId w:val="102"/>
  </w:num>
  <w:num w:numId="83">
    <w:abstractNumId w:val="96"/>
  </w:num>
  <w:num w:numId="84">
    <w:abstractNumId w:val="27"/>
  </w:num>
  <w:num w:numId="85">
    <w:abstractNumId w:val="93"/>
  </w:num>
  <w:num w:numId="86">
    <w:abstractNumId w:val="16"/>
  </w:num>
  <w:num w:numId="87">
    <w:abstractNumId w:val="77"/>
  </w:num>
  <w:num w:numId="88">
    <w:abstractNumId w:val="61"/>
  </w:num>
  <w:num w:numId="89">
    <w:abstractNumId w:val="57"/>
  </w:num>
  <w:num w:numId="90">
    <w:abstractNumId w:val="78"/>
  </w:num>
  <w:num w:numId="91">
    <w:abstractNumId w:val="19"/>
  </w:num>
  <w:num w:numId="92">
    <w:abstractNumId w:val="92"/>
  </w:num>
  <w:num w:numId="93">
    <w:abstractNumId w:val="32"/>
  </w:num>
  <w:num w:numId="94">
    <w:abstractNumId w:val="74"/>
  </w:num>
  <w:num w:numId="95">
    <w:abstractNumId w:val="81"/>
  </w:num>
  <w:num w:numId="96">
    <w:abstractNumId w:val="79"/>
  </w:num>
  <w:num w:numId="97">
    <w:abstractNumId w:val="95"/>
  </w:num>
  <w:num w:numId="98">
    <w:abstractNumId w:val="4"/>
  </w:num>
  <w:num w:numId="99">
    <w:abstractNumId w:val="72"/>
  </w:num>
  <w:num w:numId="100">
    <w:abstractNumId w:val="71"/>
  </w:num>
  <w:num w:numId="101">
    <w:abstractNumId w:val="101"/>
  </w:num>
  <w:num w:numId="102">
    <w:abstractNumId w:val="56"/>
  </w:num>
  <w:num w:numId="103">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08546"/>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3A"/>
    <w:rsid w:val="00013185"/>
    <w:rsid w:val="0001399E"/>
    <w:rsid w:val="0002597F"/>
    <w:rsid w:val="00030748"/>
    <w:rsid w:val="000349FC"/>
    <w:rsid w:val="000446B5"/>
    <w:rsid w:val="00055879"/>
    <w:rsid w:val="0006546D"/>
    <w:rsid w:val="0007184F"/>
    <w:rsid w:val="00073E1C"/>
    <w:rsid w:val="000748B3"/>
    <w:rsid w:val="00084A73"/>
    <w:rsid w:val="0008782A"/>
    <w:rsid w:val="0009663E"/>
    <w:rsid w:val="000A444D"/>
    <w:rsid w:val="000A4A3F"/>
    <w:rsid w:val="000A6EFD"/>
    <w:rsid w:val="000B1E08"/>
    <w:rsid w:val="000B2C4F"/>
    <w:rsid w:val="000C0131"/>
    <w:rsid w:val="000C3795"/>
    <w:rsid w:val="000D523A"/>
    <w:rsid w:val="000D7259"/>
    <w:rsid w:val="000E0149"/>
    <w:rsid w:val="000E60F1"/>
    <w:rsid w:val="000F6E31"/>
    <w:rsid w:val="001074B0"/>
    <w:rsid w:val="00125F98"/>
    <w:rsid w:val="00142045"/>
    <w:rsid w:val="00143432"/>
    <w:rsid w:val="00144461"/>
    <w:rsid w:val="00144BE4"/>
    <w:rsid w:val="00152159"/>
    <w:rsid w:val="001560FD"/>
    <w:rsid w:val="00170136"/>
    <w:rsid w:val="001716C4"/>
    <w:rsid w:val="00174F3B"/>
    <w:rsid w:val="001842BB"/>
    <w:rsid w:val="001A5D6C"/>
    <w:rsid w:val="001B1AC4"/>
    <w:rsid w:val="001B423E"/>
    <w:rsid w:val="001B7700"/>
    <w:rsid w:val="001D368A"/>
    <w:rsid w:val="001E3868"/>
    <w:rsid w:val="001F3CE4"/>
    <w:rsid w:val="001F5969"/>
    <w:rsid w:val="0021052B"/>
    <w:rsid w:val="002133DF"/>
    <w:rsid w:val="00217BBA"/>
    <w:rsid w:val="00221A2F"/>
    <w:rsid w:val="00224B60"/>
    <w:rsid w:val="00230D02"/>
    <w:rsid w:val="0023174E"/>
    <w:rsid w:val="0023238D"/>
    <w:rsid w:val="00235DB1"/>
    <w:rsid w:val="00243AD5"/>
    <w:rsid w:val="00243EDB"/>
    <w:rsid w:val="00246133"/>
    <w:rsid w:val="002462E2"/>
    <w:rsid w:val="0026214C"/>
    <w:rsid w:val="00264797"/>
    <w:rsid w:val="00271136"/>
    <w:rsid w:val="002775EA"/>
    <w:rsid w:val="00277813"/>
    <w:rsid w:val="00287B30"/>
    <w:rsid w:val="00295191"/>
    <w:rsid w:val="002A558F"/>
    <w:rsid w:val="002B4A62"/>
    <w:rsid w:val="002B6B0E"/>
    <w:rsid w:val="002B7605"/>
    <w:rsid w:val="002E5BB8"/>
    <w:rsid w:val="002F1E9D"/>
    <w:rsid w:val="002F3878"/>
    <w:rsid w:val="002F400C"/>
    <w:rsid w:val="00332974"/>
    <w:rsid w:val="00342E34"/>
    <w:rsid w:val="00347163"/>
    <w:rsid w:val="00357A20"/>
    <w:rsid w:val="003605D4"/>
    <w:rsid w:val="00361E3D"/>
    <w:rsid w:val="00365806"/>
    <w:rsid w:val="00366F0C"/>
    <w:rsid w:val="00372BCD"/>
    <w:rsid w:val="00392A37"/>
    <w:rsid w:val="003A1D86"/>
    <w:rsid w:val="003A2552"/>
    <w:rsid w:val="003A7DC1"/>
    <w:rsid w:val="003B129E"/>
    <w:rsid w:val="003C0D79"/>
    <w:rsid w:val="003C788C"/>
    <w:rsid w:val="003D44E1"/>
    <w:rsid w:val="003E47E5"/>
    <w:rsid w:val="003F7E4A"/>
    <w:rsid w:val="00403C9E"/>
    <w:rsid w:val="004125FD"/>
    <w:rsid w:val="004144FC"/>
    <w:rsid w:val="00416AE6"/>
    <w:rsid w:val="0042085B"/>
    <w:rsid w:val="0042208E"/>
    <w:rsid w:val="00430E7A"/>
    <w:rsid w:val="0043540D"/>
    <w:rsid w:val="004369A2"/>
    <w:rsid w:val="004409A3"/>
    <w:rsid w:val="00444718"/>
    <w:rsid w:val="004462E9"/>
    <w:rsid w:val="00447B42"/>
    <w:rsid w:val="00455D15"/>
    <w:rsid w:val="00464507"/>
    <w:rsid w:val="0048310C"/>
    <w:rsid w:val="00493CDA"/>
    <w:rsid w:val="004946DB"/>
    <w:rsid w:val="004A6B79"/>
    <w:rsid w:val="004A77DD"/>
    <w:rsid w:val="004B39D7"/>
    <w:rsid w:val="004B4876"/>
    <w:rsid w:val="004C254A"/>
    <w:rsid w:val="004D3FED"/>
    <w:rsid w:val="004E356D"/>
    <w:rsid w:val="004E4EE2"/>
    <w:rsid w:val="004F17A8"/>
    <w:rsid w:val="00504569"/>
    <w:rsid w:val="005045AE"/>
    <w:rsid w:val="00504A44"/>
    <w:rsid w:val="00506F9C"/>
    <w:rsid w:val="0050715F"/>
    <w:rsid w:val="00512DD1"/>
    <w:rsid w:val="00524AAF"/>
    <w:rsid w:val="0052550B"/>
    <w:rsid w:val="00527AAF"/>
    <w:rsid w:val="00530542"/>
    <w:rsid w:val="0053669A"/>
    <w:rsid w:val="0054446F"/>
    <w:rsid w:val="00550C3C"/>
    <w:rsid w:val="00554940"/>
    <w:rsid w:val="0057190A"/>
    <w:rsid w:val="00572F08"/>
    <w:rsid w:val="005831D1"/>
    <w:rsid w:val="0058322F"/>
    <w:rsid w:val="005A0252"/>
    <w:rsid w:val="005B58EB"/>
    <w:rsid w:val="005B5CB9"/>
    <w:rsid w:val="005D1EA7"/>
    <w:rsid w:val="005D31A3"/>
    <w:rsid w:val="005D51A3"/>
    <w:rsid w:val="005D5588"/>
    <w:rsid w:val="005D6265"/>
    <w:rsid w:val="005F1D9C"/>
    <w:rsid w:val="005F78E1"/>
    <w:rsid w:val="00606013"/>
    <w:rsid w:val="00612903"/>
    <w:rsid w:val="00614CBB"/>
    <w:rsid w:val="00615B6E"/>
    <w:rsid w:val="00630D6E"/>
    <w:rsid w:val="00632401"/>
    <w:rsid w:val="00637DE4"/>
    <w:rsid w:val="00642D01"/>
    <w:rsid w:val="00655A1C"/>
    <w:rsid w:val="0066149A"/>
    <w:rsid w:val="006633D5"/>
    <w:rsid w:val="006907CD"/>
    <w:rsid w:val="00695B2A"/>
    <w:rsid w:val="00697693"/>
    <w:rsid w:val="006A5ABA"/>
    <w:rsid w:val="006B286B"/>
    <w:rsid w:val="006B607E"/>
    <w:rsid w:val="006C4375"/>
    <w:rsid w:val="006D4A7B"/>
    <w:rsid w:val="006D7FEB"/>
    <w:rsid w:val="006E03D4"/>
    <w:rsid w:val="006E7250"/>
    <w:rsid w:val="006E76B6"/>
    <w:rsid w:val="006F7422"/>
    <w:rsid w:val="00700036"/>
    <w:rsid w:val="00702449"/>
    <w:rsid w:val="00707E9D"/>
    <w:rsid w:val="00715D81"/>
    <w:rsid w:val="0071748B"/>
    <w:rsid w:val="007176EE"/>
    <w:rsid w:val="00722996"/>
    <w:rsid w:val="00727BEE"/>
    <w:rsid w:val="00744370"/>
    <w:rsid w:val="00747DFD"/>
    <w:rsid w:val="00754A69"/>
    <w:rsid w:val="00755393"/>
    <w:rsid w:val="00756AF0"/>
    <w:rsid w:val="0076057B"/>
    <w:rsid w:val="007611D5"/>
    <w:rsid w:val="007637D6"/>
    <w:rsid w:val="00771EED"/>
    <w:rsid w:val="00774E8F"/>
    <w:rsid w:val="0077697C"/>
    <w:rsid w:val="00790A74"/>
    <w:rsid w:val="00796121"/>
    <w:rsid w:val="007A653B"/>
    <w:rsid w:val="007A778B"/>
    <w:rsid w:val="007B03B2"/>
    <w:rsid w:val="007B6DA4"/>
    <w:rsid w:val="007C3872"/>
    <w:rsid w:val="007C5ADF"/>
    <w:rsid w:val="007C5B9A"/>
    <w:rsid w:val="007D37A9"/>
    <w:rsid w:val="007D7C90"/>
    <w:rsid w:val="007E090F"/>
    <w:rsid w:val="007E725F"/>
    <w:rsid w:val="007E7B3A"/>
    <w:rsid w:val="007F31B7"/>
    <w:rsid w:val="007F5A80"/>
    <w:rsid w:val="007F7670"/>
    <w:rsid w:val="007F7B5E"/>
    <w:rsid w:val="008006C2"/>
    <w:rsid w:val="00810B3A"/>
    <w:rsid w:val="0081405A"/>
    <w:rsid w:val="00822834"/>
    <w:rsid w:val="00837645"/>
    <w:rsid w:val="00855305"/>
    <w:rsid w:val="00863245"/>
    <w:rsid w:val="0086405D"/>
    <w:rsid w:val="008664ED"/>
    <w:rsid w:val="008775C9"/>
    <w:rsid w:val="00895EF9"/>
    <w:rsid w:val="00897948"/>
    <w:rsid w:val="008A4B3B"/>
    <w:rsid w:val="008A5BC6"/>
    <w:rsid w:val="008B00D7"/>
    <w:rsid w:val="008B2720"/>
    <w:rsid w:val="008B32C6"/>
    <w:rsid w:val="008C32F1"/>
    <w:rsid w:val="008D4617"/>
    <w:rsid w:val="008F158E"/>
    <w:rsid w:val="008F44E6"/>
    <w:rsid w:val="00901163"/>
    <w:rsid w:val="00903AAC"/>
    <w:rsid w:val="00904E50"/>
    <w:rsid w:val="009053FE"/>
    <w:rsid w:val="009158EA"/>
    <w:rsid w:val="0092677B"/>
    <w:rsid w:val="00932B6B"/>
    <w:rsid w:val="009347B5"/>
    <w:rsid w:val="00952CD6"/>
    <w:rsid w:val="009610EA"/>
    <w:rsid w:val="00962616"/>
    <w:rsid w:val="00963175"/>
    <w:rsid w:val="00966564"/>
    <w:rsid w:val="009720DA"/>
    <w:rsid w:val="00973662"/>
    <w:rsid w:val="00980675"/>
    <w:rsid w:val="00980DF2"/>
    <w:rsid w:val="00991748"/>
    <w:rsid w:val="00992F9B"/>
    <w:rsid w:val="00997EEF"/>
    <w:rsid w:val="009A32F3"/>
    <w:rsid w:val="009A62F6"/>
    <w:rsid w:val="009B0309"/>
    <w:rsid w:val="009B21EF"/>
    <w:rsid w:val="009B3F9B"/>
    <w:rsid w:val="009B66D2"/>
    <w:rsid w:val="009C3AC1"/>
    <w:rsid w:val="009C5E0B"/>
    <w:rsid w:val="009C732C"/>
    <w:rsid w:val="009D0515"/>
    <w:rsid w:val="009D7EF8"/>
    <w:rsid w:val="009F349F"/>
    <w:rsid w:val="00A10357"/>
    <w:rsid w:val="00A1433F"/>
    <w:rsid w:val="00A23E9F"/>
    <w:rsid w:val="00A2563C"/>
    <w:rsid w:val="00A31A7B"/>
    <w:rsid w:val="00A33E47"/>
    <w:rsid w:val="00A34A03"/>
    <w:rsid w:val="00A37685"/>
    <w:rsid w:val="00A4442C"/>
    <w:rsid w:val="00A47039"/>
    <w:rsid w:val="00A50440"/>
    <w:rsid w:val="00A50676"/>
    <w:rsid w:val="00A71667"/>
    <w:rsid w:val="00A7189A"/>
    <w:rsid w:val="00A73E9D"/>
    <w:rsid w:val="00A80747"/>
    <w:rsid w:val="00A8083C"/>
    <w:rsid w:val="00A81DE1"/>
    <w:rsid w:val="00A83CE5"/>
    <w:rsid w:val="00A850A1"/>
    <w:rsid w:val="00A8613D"/>
    <w:rsid w:val="00A92FE1"/>
    <w:rsid w:val="00A93525"/>
    <w:rsid w:val="00A9356F"/>
    <w:rsid w:val="00A94C98"/>
    <w:rsid w:val="00AA625E"/>
    <w:rsid w:val="00AB2137"/>
    <w:rsid w:val="00AB4B77"/>
    <w:rsid w:val="00AB5689"/>
    <w:rsid w:val="00AC43DE"/>
    <w:rsid w:val="00AD4429"/>
    <w:rsid w:val="00AD5ABD"/>
    <w:rsid w:val="00AE33AA"/>
    <w:rsid w:val="00AF06ED"/>
    <w:rsid w:val="00B00543"/>
    <w:rsid w:val="00B071CB"/>
    <w:rsid w:val="00B07CFF"/>
    <w:rsid w:val="00B131A6"/>
    <w:rsid w:val="00B15ECB"/>
    <w:rsid w:val="00B24DFA"/>
    <w:rsid w:val="00B5206C"/>
    <w:rsid w:val="00B56FE8"/>
    <w:rsid w:val="00B60F7A"/>
    <w:rsid w:val="00B648A7"/>
    <w:rsid w:val="00B7098C"/>
    <w:rsid w:val="00B718FF"/>
    <w:rsid w:val="00B75007"/>
    <w:rsid w:val="00B767EC"/>
    <w:rsid w:val="00B94E91"/>
    <w:rsid w:val="00B9517A"/>
    <w:rsid w:val="00B95631"/>
    <w:rsid w:val="00BA433E"/>
    <w:rsid w:val="00BA6E9E"/>
    <w:rsid w:val="00BB1D44"/>
    <w:rsid w:val="00BB3592"/>
    <w:rsid w:val="00BB6322"/>
    <w:rsid w:val="00BC40FA"/>
    <w:rsid w:val="00BD5F27"/>
    <w:rsid w:val="00BE4BF0"/>
    <w:rsid w:val="00BE62B4"/>
    <w:rsid w:val="00BF4D41"/>
    <w:rsid w:val="00BF7025"/>
    <w:rsid w:val="00C014C4"/>
    <w:rsid w:val="00C16F8F"/>
    <w:rsid w:val="00C3206E"/>
    <w:rsid w:val="00C32D14"/>
    <w:rsid w:val="00C45E39"/>
    <w:rsid w:val="00C61E1A"/>
    <w:rsid w:val="00C61E6A"/>
    <w:rsid w:val="00C76787"/>
    <w:rsid w:val="00C86328"/>
    <w:rsid w:val="00C926A7"/>
    <w:rsid w:val="00C94532"/>
    <w:rsid w:val="00C967B3"/>
    <w:rsid w:val="00CA6291"/>
    <w:rsid w:val="00CA7C9C"/>
    <w:rsid w:val="00CC0A26"/>
    <w:rsid w:val="00CC34FF"/>
    <w:rsid w:val="00CD2F8F"/>
    <w:rsid w:val="00CD6694"/>
    <w:rsid w:val="00D00F81"/>
    <w:rsid w:val="00D16F73"/>
    <w:rsid w:val="00D16FC2"/>
    <w:rsid w:val="00D257D9"/>
    <w:rsid w:val="00D26918"/>
    <w:rsid w:val="00D27992"/>
    <w:rsid w:val="00D31213"/>
    <w:rsid w:val="00D40570"/>
    <w:rsid w:val="00D40B1D"/>
    <w:rsid w:val="00D42CBB"/>
    <w:rsid w:val="00D80ADE"/>
    <w:rsid w:val="00D94158"/>
    <w:rsid w:val="00DB4957"/>
    <w:rsid w:val="00DC23A4"/>
    <w:rsid w:val="00DC2DC0"/>
    <w:rsid w:val="00DD20BA"/>
    <w:rsid w:val="00DE07E4"/>
    <w:rsid w:val="00DE3101"/>
    <w:rsid w:val="00DF79AC"/>
    <w:rsid w:val="00DF79E3"/>
    <w:rsid w:val="00E018F5"/>
    <w:rsid w:val="00E02158"/>
    <w:rsid w:val="00E02E04"/>
    <w:rsid w:val="00E1297E"/>
    <w:rsid w:val="00E17F54"/>
    <w:rsid w:val="00E226BB"/>
    <w:rsid w:val="00E31A6C"/>
    <w:rsid w:val="00E34732"/>
    <w:rsid w:val="00E35E26"/>
    <w:rsid w:val="00E36DD1"/>
    <w:rsid w:val="00E4640F"/>
    <w:rsid w:val="00E668F2"/>
    <w:rsid w:val="00E711A6"/>
    <w:rsid w:val="00E81859"/>
    <w:rsid w:val="00E832F7"/>
    <w:rsid w:val="00E83372"/>
    <w:rsid w:val="00EA0F7E"/>
    <w:rsid w:val="00EA23D9"/>
    <w:rsid w:val="00EA47B4"/>
    <w:rsid w:val="00EA7042"/>
    <w:rsid w:val="00EB3086"/>
    <w:rsid w:val="00EC0642"/>
    <w:rsid w:val="00EC10F0"/>
    <w:rsid w:val="00EC37A8"/>
    <w:rsid w:val="00EC621B"/>
    <w:rsid w:val="00EE41A6"/>
    <w:rsid w:val="00EE6570"/>
    <w:rsid w:val="00EE7FF7"/>
    <w:rsid w:val="00EF29EA"/>
    <w:rsid w:val="00F026BC"/>
    <w:rsid w:val="00F03988"/>
    <w:rsid w:val="00F1116D"/>
    <w:rsid w:val="00F20CD9"/>
    <w:rsid w:val="00F2743F"/>
    <w:rsid w:val="00F340B8"/>
    <w:rsid w:val="00F343F5"/>
    <w:rsid w:val="00F36C13"/>
    <w:rsid w:val="00F42042"/>
    <w:rsid w:val="00F43532"/>
    <w:rsid w:val="00F46EB4"/>
    <w:rsid w:val="00F47F7D"/>
    <w:rsid w:val="00F7088B"/>
    <w:rsid w:val="00F75999"/>
    <w:rsid w:val="00F917B7"/>
    <w:rsid w:val="00F9216C"/>
    <w:rsid w:val="00FA0D09"/>
    <w:rsid w:val="00FA1CCA"/>
    <w:rsid w:val="00FA7FD8"/>
    <w:rsid w:val="00FC50C3"/>
    <w:rsid w:val="00FD2DA0"/>
    <w:rsid w:val="00FD4015"/>
    <w:rsid w:val="00FD71C7"/>
    <w:rsid w:val="00FE4184"/>
    <w:rsid w:val="00FF0580"/>
    <w:rsid w:val="00FF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14:docId w14:val="21EB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AU"/>
    </w:rPr>
  </w:style>
  <w:style w:type="paragraph" w:styleId="Heading1">
    <w:name w:val="heading 1"/>
    <w:basedOn w:val="Normal"/>
    <w:next w:val="Normal"/>
    <w:link w:val="Heading1Char"/>
    <w:uiPriority w:val="9"/>
    <w:qFormat/>
    <w:rsid w:val="002F400C"/>
    <w:pPr>
      <w:spacing w:line="461" w:lineRule="exact"/>
      <w:ind w:right="-5071"/>
      <w:textAlignment w:val="baseline"/>
      <w:outlineLvl w:val="0"/>
    </w:pPr>
    <w:rPr>
      <w:rFonts w:ascii="Arial" w:eastAsia="Arial" w:hAnsi="Arial"/>
      <w:b/>
      <w:color w:val="000000"/>
      <w:spacing w:val="-11"/>
      <w:w w:val="105"/>
      <w:sz w:val="36"/>
    </w:rPr>
  </w:style>
  <w:style w:type="paragraph" w:styleId="Heading2">
    <w:name w:val="heading 2"/>
    <w:basedOn w:val="Normal"/>
    <w:next w:val="Normal"/>
    <w:link w:val="Heading2Char"/>
    <w:uiPriority w:val="9"/>
    <w:unhideWhenUsed/>
    <w:qFormat/>
    <w:rsid w:val="002F400C"/>
    <w:pPr>
      <w:spacing w:before="241" w:line="322" w:lineRule="exact"/>
      <w:textAlignment w:val="baseline"/>
      <w:outlineLvl w:val="1"/>
    </w:pPr>
    <w:rPr>
      <w:rFonts w:ascii="Arial" w:eastAsia="Arial" w:hAnsi="Arial"/>
      <w:b/>
      <w:i/>
      <w:color w:val="000000"/>
      <w:sz w:val="28"/>
    </w:rPr>
  </w:style>
  <w:style w:type="paragraph" w:styleId="Heading3">
    <w:name w:val="heading 3"/>
    <w:basedOn w:val="Normal"/>
    <w:next w:val="Normal"/>
    <w:link w:val="Heading3Char"/>
    <w:uiPriority w:val="9"/>
    <w:unhideWhenUsed/>
    <w:qFormat/>
    <w:rsid w:val="002F400C"/>
    <w:pPr>
      <w:spacing w:before="242" w:line="320" w:lineRule="exact"/>
      <w:textAlignment w:val="baseline"/>
      <w:outlineLvl w:val="2"/>
    </w:pPr>
    <w:rPr>
      <w:rFonts w:ascii="Arial" w:eastAsia="Arial" w:hAnsi="Arial"/>
      <w:b/>
      <w:color w:val="000000"/>
      <w:sz w:val="24"/>
    </w:rPr>
  </w:style>
  <w:style w:type="paragraph" w:styleId="Heading4">
    <w:name w:val="heading 4"/>
    <w:basedOn w:val="Normal"/>
    <w:next w:val="Normal"/>
    <w:link w:val="Heading4Char"/>
    <w:uiPriority w:val="9"/>
    <w:semiHidden/>
    <w:unhideWhenUsed/>
    <w:qFormat/>
    <w:rsid w:val="005B58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59"/>
    <w:rPr>
      <w:rFonts w:ascii="Segoe UI" w:hAnsi="Segoe UI" w:cs="Segoe UI"/>
      <w:sz w:val="18"/>
      <w:szCs w:val="18"/>
    </w:rPr>
  </w:style>
  <w:style w:type="paragraph" w:styleId="Header">
    <w:name w:val="header"/>
    <w:basedOn w:val="Normal"/>
    <w:link w:val="HeaderChar"/>
    <w:uiPriority w:val="99"/>
    <w:unhideWhenUsed/>
    <w:rsid w:val="00E81859"/>
    <w:pPr>
      <w:tabs>
        <w:tab w:val="center" w:pos="4513"/>
        <w:tab w:val="right" w:pos="9026"/>
      </w:tabs>
    </w:pPr>
  </w:style>
  <w:style w:type="character" w:customStyle="1" w:styleId="HeaderChar">
    <w:name w:val="Header Char"/>
    <w:basedOn w:val="DefaultParagraphFont"/>
    <w:link w:val="Header"/>
    <w:uiPriority w:val="99"/>
    <w:rsid w:val="00E81859"/>
  </w:style>
  <w:style w:type="paragraph" w:styleId="Footer">
    <w:name w:val="footer"/>
    <w:basedOn w:val="Normal"/>
    <w:link w:val="FooterChar"/>
    <w:uiPriority w:val="99"/>
    <w:unhideWhenUsed/>
    <w:rsid w:val="00E81859"/>
    <w:pPr>
      <w:tabs>
        <w:tab w:val="center" w:pos="4513"/>
        <w:tab w:val="right" w:pos="9026"/>
      </w:tabs>
    </w:pPr>
  </w:style>
  <w:style w:type="character" w:customStyle="1" w:styleId="FooterChar">
    <w:name w:val="Footer Char"/>
    <w:basedOn w:val="DefaultParagraphFont"/>
    <w:link w:val="Footer"/>
    <w:uiPriority w:val="99"/>
    <w:rsid w:val="00E81859"/>
  </w:style>
  <w:style w:type="character" w:customStyle="1" w:styleId="Heading1Char">
    <w:name w:val="Heading 1 Char"/>
    <w:basedOn w:val="DefaultParagraphFont"/>
    <w:link w:val="Heading1"/>
    <w:uiPriority w:val="9"/>
    <w:rsid w:val="002F400C"/>
    <w:rPr>
      <w:rFonts w:ascii="Arial" w:eastAsia="Arial" w:hAnsi="Arial"/>
      <w:b/>
      <w:color w:val="000000"/>
      <w:spacing w:val="-11"/>
      <w:w w:val="105"/>
      <w:sz w:val="36"/>
    </w:rPr>
  </w:style>
  <w:style w:type="character" w:customStyle="1" w:styleId="Heading2Char">
    <w:name w:val="Heading 2 Char"/>
    <w:basedOn w:val="DefaultParagraphFont"/>
    <w:link w:val="Heading2"/>
    <w:uiPriority w:val="9"/>
    <w:rsid w:val="002F400C"/>
    <w:rPr>
      <w:rFonts w:ascii="Arial" w:eastAsia="Arial" w:hAnsi="Arial"/>
      <w:b/>
      <w:i/>
      <w:color w:val="000000"/>
      <w:sz w:val="28"/>
    </w:rPr>
  </w:style>
  <w:style w:type="character" w:customStyle="1" w:styleId="Heading3Char">
    <w:name w:val="Heading 3 Char"/>
    <w:basedOn w:val="DefaultParagraphFont"/>
    <w:link w:val="Heading3"/>
    <w:uiPriority w:val="9"/>
    <w:rsid w:val="002F400C"/>
    <w:rPr>
      <w:rFonts w:ascii="Arial" w:eastAsia="Arial" w:hAnsi="Arial"/>
      <w:b/>
      <w:color w:val="000000"/>
      <w:sz w:val="24"/>
    </w:rPr>
  </w:style>
  <w:style w:type="paragraph" w:styleId="FootnoteText">
    <w:name w:val="footnote text"/>
    <w:basedOn w:val="Normal"/>
    <w:link w:val="FootnoteTextChar"/>
    <w:uiPriority w:val="99"/>
    <w:semiHidden/>
    <w:unhideWhenUsed/>
    <w:rsid w:val="002F400C"/>
    <w:rPr>
      <w:sz w:val="20"/>
      <w:szCs w:val="20"/>
    </w:rPr>
  </w:style>
  <w:style w:type="character" w:customStyle="1" w:styleId="FootnoteTextChar">
    <w:name w:val="Footnote Text Char"/>
    <w:basedOn w:val="DefaultParagraphFont"/>
    <w:link w:val="FootnoteText"/>
    <w:uiPriority w:val="99"/>
    <w:semiHidden/>
    <w:rsid w:val="002F400C"/>
    <w:rPr>
      <w:sz w:val="20"/>
      <w:szCs w:val="20"/>
    </w:rPr>
  </w:style>
  <w:style w:type="character" w:styleId="FootnoteReference">
    <w:name w:val="footnote reference"/>
    <w:basedOn w:val="DefaultParagraphFont"/>
    <w:uiPriority w:val="99"/>
    <w:semiHidden/>
    <w:unhideWhenUsed/>
    <w:rsid w:val="002F400C"/>
    <w:rPr>
      <w:vertAlign w:val="superscript"/>
    </w:rPr>
  </w:style>
  <w:style w:type="paragraph" w:styleId="TOCHeading">
    <w:name w:val="TOC Heading"/>
    <w:basedOn w:val="Heading1"/>
    <w:next w:val="Normal"/>
    <w:uiPriority w:val="39"/>
    <w:unhideWhenUsed/>
    <w:qFormat/>
    <w:rsid w:val="00B95631"/>
    <w:pPr>
      <w:keepNext/>
      <w:keepLines/>
      <w:spacing w:before="240" w:line="259" w:lineRule="auto"/>
      <w:ind w:right="0"/>
      <w:textAlignment w:val="auto"/>
      <w:outlineLvl w:val="9"/>
    </w:pPr>
    <w:rPr>
      <w:rFonts w:asciiTheme="majorHAnsi" w:eastAsiaTheme="majorEastAsia" w:hAnsiTheme="majorHAnsi" w:cstheme="majorBidi"/>
      <w:b w:val="0"/>
      <w:color w:val="2E74B5" w:themeColor="accent1" w:themeShade="BF"/>
      <w:spacing w:val="0"/>
      <w:w w:val="100"/>
      <w:sz w:val="32"/>
      <w:szCs w:val="32"/>
    </w:rPr>
  </w:style>
  <w:style w:type="paragraph" w:styleId="TOC1">
    <w:name w:val="toc 1"/>
    <w:basedOn w:val="Normal"/>
    <w:next w:val="Normal"/>
    <w:autoRedefine/>
    <w:uiPriority w:val="39"/>
    <w:unhideWhenUsed/>
    <w:rsid w:val="00B95631"/>
    <w:pPr>
      <w:spacing w:after="100"/>
    </w:pPr>
  </w:style>
  <w:style w:type="paragraph" w:styleId="TOC2">
    <w:name w:val="toc 2"/>
    <w:basedOn w:val="Normal"/>
    <w:next w:val="Normal"/>
    <w:autoRedefine/>
    <w:uiPriority w:val="39"/>
    <w:unhideWhenUsed/>
    <w:rsid w:val="00642D01"/>
    <w:pPr>
      <w:tabs>
        <w:tab w:val="right" w:leader="dot" w:pos="9710"/>
      </w:tabs>
      <w:spacing w:after="100"/>
      <w:ind w:left="220"/>
    </w:pPr>
  </w:style>
  <w:style w:type="paragraph" w:styleId="TOC3">
    <w:name w:val="toc 3"/>
    <w:basedOn w:val="Normal"/>
    <w:next w:val="Normal"/>
    <w:autoRedefine/>
    <w:uiPriority w:val="39"/>
    <w:unhideWhenUsed/>
    <w:rsid w:val="00B95631"/>
    <w:pPr>
      <w:spacing w:after="100"/>
      <w:ind w:left="440"/>
    </w:pPr>
  </w:style>
  <w:style w:type="paragraph" w:styleId="TOC4">
    <w:name w:val="toc 4"/>
    <w:basedOn w:val="Normal"/>
    <w:next w:val="Normal"/>
    <w:autoRedefine/>
    <w:uiPriority w:val="39"/>
    <w:unhideWhenUsed/>
    <w:rsid w:val="00B95631"/>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B95631"/>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B95631"/>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B95631"/>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B95631"/>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B95631"/>
    <w:pPr>
      <w:spacing w:after="100" w:line="259" w:lineRule="auto"/>
      <w:ind w:left="1760"/>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B95631"/>
    <w:rPr>
      <w:color w:val="0563C1" w:themeColor="hyperlink"/>
      <w:u w:val="single"/>
    </w:rPr>
  </w:style>
  <w:style w:type="paragraph" w:styleId="ListParagraph">
    <w:name w:val="List Paragraph"/>
    <w:basedOn w:val="Normal"/>
    <w:uiPriority w:val="34"/>
    <w:qFormat/>
    <w:rsid w:val="00702449"/>
    <w:pPr>
      <w:ind w:left="720"/>
      <w:contextualSpacing/>
    </w:pPr>
  </w:style>
  <w:style w:type="character" w:styleId="CommentReference">
    <w:name w:val="annotation reference"/>
    <w:basedOn w:val="DefaultParagraphFont"/>
    <w:uiPriority w:val="99"/>
    <w:semiHidden/>
    <w:unhideWhenUsed/>
    <w:rsid w:val="00E832F7"/>
    <w:rPr>
      <w:sz w:val="16"/>
      <w:szCs w:val="16"/>
    </w:rPr>
  </w:style>
  <w:style w:type="paragraph" w:styleId="CommentText">
    <w:name w:val="annotation text"/>
    <w:basedOn w:val="Normal"/>
    <w:link w:val="CommentTextChar"/>
    <w:uiPriority w:val="99"/>
    <w:semiHidden/>
    <w:unhideWhenUsed/>
    <w:rsid w:val="00E832F7"/>
    <w:rPr>
      <w:sz w:val="20"/>
      <w:szCs w:val="20"/>
    </w:rPr>
  </w:style>
  <w:style w:type="character" w:customStyle="1" w:styleId="CommentTextChar">
    <w:name w:val="Comment Text Char"/>
    <w:basedOn w:val="DefaultParagraphFont"/>
    <w:link w:val="CommentText"/>
    <w:uiPriority w:val="99"/>
    <w:semiHidden/>
    <w:rsid w:val="00E832F7"/>
    <w:rPr>
      <w:sz w:val="20"/>
      <w:szCs w:val="20"/>
    </w:rPr>
  </w:style>
  <w:style w:type="paragraph" w:styleId="CommentSubject">
    <w:name w:val="annotation subject"/>
    <w:basedOn w:val="CommentText"/>
    <w:next w:val="CommentText"/>
    <w:link w:val="CommentSubjectChar"/>
    <w:uiPriority w:val="99"/>
    <w:semiHidden/>
    <w:unhideWhenUsed/>
    <w:rsid w:val="00E832F7"/>
    <w:rPr>
      <w:b/>
      <w:bCs/>
    </w:rPr>
  </w:style>
  <w:style w:type="character" w:customStyle="1" w:styleId="CommentSubjectChar">
    <w:name w:val="Comment Subject Char"/>
    <w:basedOn w:val="CommentTextChar"/>
    <w:link w:val="CommentSubject"/>
    <w:uiPriority w:val="99"/>
    <w:semiHidden/>
    <w:rsid w:val="00E832F7"/>
    <w:rPr>
      <w:b/>
      <w:bCs/>
      <w:sz w:val="20"/>
      <w:szCs w:val="20"/>
    </w:rPr>
  </w:style>
  <w:style w:type="paragraph" w:styleId="ListBullet">
    <w:name w:val="List Bullet"/>
    <w:basedOn w:val="Normal"/>
    <w:rsid w:val="00D42CBB"/>
    <w:pPr>
      <w:numPr>
        <w:numId w:val="91"/>
      </w:numPr>
      <w:spacing w:before="40" w:after="60" w:line="280" w:lineRule="exact"/>
    </w:pPr>
    <w:rPr>
      <w:rFonts w:ascii="Arial" w:eastAsia="Times New Roman" w:hAnsi="Arial"/>
      <w:sz w:val="20"/>
      <w:szCs w:val="24"/>
    </w:rPr>
  </w:style>
  <w:style w:type="paragraph" w:styleId="Revision">
    <w:name w:val="Revision"/>
    <w:hidden/>
    <w:uiPriority w:val="99"/>
    <w:semiHidden/>
    <w:rsid w:val="00E02158"/>
    <w:rPr>
      <w:lang w:val="en-AU"/>
    </w:rPr>
  </w:style>
  <w:style w:type="character" w:styleId="Emphasis">
    <w:name w:val="Emphasis"/>
    <w:basedOn w:val="DefaultParagraphFont"/>
    <w:uiPriority w:val="20"/>
    <w:qFormat/>
    <w:rsid w:val="00430E7A"/>
    <w:rPr>
      <w:i/>
      <w:iCs/>
    </w:rPr>
  </w:style>
  <w:style w:type="character" w:styleId="FollowedHyperlink">
    <w:name w:val="FollowedHyperlink"/>
    <w:basedOn w:val="DefaultParagraphFont"/>
    <w:uiPriority w:val="99"/>
    <w:semiHidden/>
    <w:unhideWhenUsed/>
    <w:rsid w:val="00A83CE5"/>
    <w:rPr>
      <w:color w:val="954F72" w:themeColor="followedHyperlink"/>
      <w:u w:val="single"/>
    </w:rPr>
  </w:style>
  <w:style w:type="character" w:customStyle="1" w:styleId="Heading4Char">
    <w:name w:val="Heading 4 Char"/>
    <w:basedOn w:val="DefaultParagraphFont"/>
    <w:link w:val="Heading4"/>
    <w:uiPriority w:val="9"/>
    <w:semiHidden/>
    <w:rsid w:val="005B58EB"/>
    <w:rPr>
      <w:rFonts w:asciiTheme="majorHAnsi" w:eastAsiaTheme="majorEastAsia" w:hAnsiTheme="majorHAnsi" w:cstheme="majorBidi"/>
      <w:i/>
      <w:iCs/>
      <w:color w:val="2E74B5"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usiness.gov.au/" TargetMode="External"/><Relationship Id="rId26" Type="http://schemas.openxmlformats.org/officeDocument/2006/relationships/hyperlink" Target="http://www.ombudsman.gov.au/" TargetMode="External"/><Relationship Id="rId39" Type="http://schemas.openxmlformats.org/officeDocument/2006/relationships/hyperlink" Target="https://www.business.gov.au" TargetMode="External"/><Relationship Id="rId3" Type="http://schemas.openxmlformats.org/officeDocument/2006/relationships/styles" Target="styles.xml"/><Relationship Id="rId21" Type="http://schemas.openxmlformats.org/officeDocument/2006/relationships/hyperlink" Target="https://business.gov.au/" TargetMode="External"/><Relationship Id="rId34" Type="http://schemas.openxmlformats.org/officeDocument/2006/relationships/hyperlink" Target="https://www.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usiness.gov.au/" TargetMode="External"/><Relationship Id="rId25" Type="http://schemas.openxmlformats.org/officeDocument/2006/relationships/hyperlink" Target="http://www.business.gov.au/" TargetMode="External"/><Relationship Id="rId33" Type="http://schemas.openxmlformats.org/officeDocument/2006/relationships/hyperlink" Target="https://www.business.gov.au" TargetMode="External"/><Relationship Id="rId38" Type="http://schemas.openxmlformats.org/officeDocument/2006/relationships/hyperlink" Target="http://www.abs.gov.au/websitedbs/D3310114.nsf/home/remoteness+structure"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business.gov.au" TargetMode="External"/><Relationship Id="rId20" Type="http://schemas.openxmlformats.org/officeDocument/2006/relationships/hyperlink" Target="https://www.industry.gov.au" TargetMode="External"/><Relationship Id="rId29" Type="http://schemas.openxmlformats.org/officeDocument/2006/relationships/hyperlink" Target="http://www.industry.gov.au/Pages/PrivacyPolicy.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usiness.gov.au/About-us/Customer-service-charter" TargetMode="External"/><Relationship Id="rId32" Type="http://schemas.openxmlformats.org/officeDocument/2006/relationships/hyperlink" Target="https://www.business.gov.au" TargetMode="External"/><Relationship Id="rId37" Type="http://schemas.openxmlformats.org/officeDocument/2006/relationships/hyperlink" Target="https://www.business.gov.a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siness.gov.au" TargetMode="External"/><Relationship Id="rId23" Type="http://schemas.openxmlformats.org/officeDocument/2006/relationships/hyperlink" Target="https://www.apsc.gov.au/code-conduct" TargetMode="External"/><Relationship Id="rId28" Type="http://schemas.openxmlformats.org/officeDocument/2006/relationships/hyperlink" Target="https://www.business.gov.au" TargetMode="External"/><Relationship Id="rId36" Type="http://schemas.openxmlformats.org/officeDocument/2006/relationships/hyperlink" Target="http://www.business.gov.au/" TargetMode="External"/><Relationship Id="rId10" Type="http://schemas.openxmlformats.org/officeDocument/2006/relationships/footer" Target="footer1.xml"/><Relationship Id="rId19" Type="http://schemas.openxmlformats.org/officeDocument/2006/relationships/hyperlink" Target="https://www.grants.gov.au/" TargetMode="External"/><Relationship Id="rId31" Type="http://schemas.openxmlformats.org/officeDocument/2006/relationships/hyperlink" Target="https://www.busine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 TargetMode="External"/><Relationship Id="rId22" Type="http://schemas.openxmlformats.org/officeDocument/2006/relationships/hyperlink" Target="http://www.industry.gov.au/AboutUs/InformationPublicationScheme/Ourpolicies/Pages/Library%20Card/ConflictofInterestandInsideTradeExpectationsofInnovationEmployees.aspx" TargetMode="External"/><Relationship Id="rId27" Type="http://schemas.openxmlformats.org/officeDocument/2006/relationships/hyperlink" Target="https://www.business.gov.au" TargetMode="External"/><Relationship Id="rId30" Type="http://schemas.openxmlformats.org/officeDocument/2006/relationships/hyperlink" Target="https://www.business.gov.au" TargetMode="External"/><Relationship Id="rId35" Type="http://schemas.openxmlformats.org/officeDocument/2006/relationships/hyperlink" Target="https://www.busines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businessfunctions/programmedesign/resources/docs/DISER%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AA4E-1D59-45B6-ACBE-221D33C3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2020-06-28T23:13:00Z</dcterms:created>
  <dcterms:modified xsi:type="dcterms:W3CDTF">2020-06-28T23:13:00Z</dcterms:modified>
</cp:coreProperties>
</file>