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9FFAD" w14:textId="427E6E2E" w:rsidR="000C0DA3" w:rsidRDefault="00513046" w:rsidP="00513046">
      <w:pPr>
        <w:pStyle w:val="Heading1"/>
        <w:tabs>
          <w:tab w:val="clear" w:pos="3825"/>
        </w:tabs>
      </w:pPr>
      <w:r>
        <w:t xml:space="preserve">Growing Regions Program – Round 2 </w:t>
      </w:r>
    </w:p>
    <w:p w14:paraId="2C361C2F" w14:textId="220A80A0"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5289C">
        <w:t>funding</w:t>
      </w:r>
      <w:r w:rsidR="00425613">
        <w:t xml:space="preserve">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16611E">
      <w:pPr>
        <w:pStyle w:val="Heading3introduction"/>
        <w:spacing w:before="120"/>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59D0FCEC" w14:textId="0D3D326C" w:rsidR="00B355CB" w:rsidRPr="00B355CB" w:rsidRDefault="00B355CB" w:rsidP="00B355CB">
      <w:r w:rsidRPr="00B355CB">
        <w:t>A warning message may appear if you have not completed all of the mandatory questions or if there is an issue with information you have entered.</w:t>
      </w:r>
      <w:r w:rsidR="00103871">
        <w:t xml:space="preserve"> If a question is not mandatory it will be clearly marked – Optional.</w:t>
      </w:r>
    </w:p>
    <w:p w14:paraId="5DFE51B0" w14:textId="0090A608" w:rsidR="000812C0" w:rsidRDefault="000812C0" w:rsidP="0016611E">
      <w:pPr>
        <w:pStyle w:val="Heading3introduction"/>
        <w:spacing w:before="120"/>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16611E">
      <w:pPr>
        <w:pStyle w:val="Heading3introduction"/>
        <w:spacing w:before="120"/>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18A50A69" w:rsidR="0040430B" w:rsidRDefault="00B355CB" w:rsidP="0040430B">
      <w:r w:rsidRPr="00B355CB">
        <w:t xml:space="preserve">An email will be sent to </w:t>
      </w:r>
      <w:r w:rsidR="00494300">
        <w:t>your</w:t>
      </w:r>
      <w:r w:rsidR="00494300" w:rsidRPr="00B355CB">
        <w:t xml:space="preserve"> </w:t>
      </w:r>
      <w:r w:rsidRPr="00B355CB">
        <w:t>participant inviting them to assist with your application.</w:t>
      </w:r>
    </w:p>
    <w:p w14:paraId="15029FF8" w14:textId="3110FEEC" w:rsidR="005861AC" w:rsidRPr="00554AFF" w:rsidRDefault="005861AC" w:rsidP="0016611E">
      <w:pPr>
        <w:pStyle w:val="Heading3introduction"/>
        <w:spacing w:before="120"/>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16611E">
      <w:pPr>
        <w:pStyle w:val="Heading3introduction"/>
        <w:spacing w:before="120"/>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516036">
      <w:pPr>
        <w:pStyle w:val="ListBullet"/>
        <w:numPr>
          <w:ilvl w:val="0"/>
          <w:numId w:val="23"/>
        </w:numPr>
      </w:pPr>
      <w:r>
        <w:t>On Windows: The latest versions of Mozilla Firefox</w:t>
      </w:r>
      <w:r w:rsidR="008059DA">
        <w:t xml:space="preserve">, </w:t>
      </w:r>
      <w:r>
        <w:t>Google Chrome</w:t>
      </w:r>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16611E">
      <w:pPr>
        <w:pStyle w:val="Heading3introduction"/>
        <w:spacing w:before="120"/>
      </w:pPr>
      <w:r w:rsidRPr="00A573F3">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5073C">
          <w:headerReference w:type="even" r:id="rId17"/>
          <w:headerReference w:type="default" r:id="rId18"/>
          <w:headerReference w:type="first" r:id="rId19"/>
          <w:footerReference w:type="first" r:id="rId20"/>
          <w:pgSz w:w="11906" w:h="16838" w:code="9"/>
          <w:pgMar w:top="851" w:right="1418" w:bottom="993"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007CE9D1" w14:textId="77777777" w:rsidR="00A40FEB" w:rsidRDefault="00A40FEB" w:rsidP="00A40FEB">
      <w:pPr>
        <w:pStyle w:val="ListBullet"/>
        <w:numPr>
          <w:ilvl w:val="0"/>
          <w:numId w:val="0"/>
        </w:numPr>
        <w:ind w:left="360"/>
      </w:pPr>
      <w:r>
        <w:t>or</w:t>
      </w:r>
    </w:p>
    <w:p w14:paraId="5322AA1A" w14:textId="77777777" w:rsidR="00A40FEB" w:rsidRDefault="00A40FEB" w:rsidP="00A40FEB">
      <w:pPr>
        <w:pStyle w:val="ListBullet"/>
      </w:pPr>
      <w:r>
        <w:t>Australian Company Number (ACN)</w:t>
      </w:r>
    </w:p>
    <w:p w14:paraId="4C06F803" w14:textId="7812AF17" w:rsidR="00F55115" w:rsidRDefault="00F55115" w:rsidP="00F55115">
      <w:pPr>
        <w:pStyle w:val="ListBullet"/>
      </w:pPr>
      <w:r>
        <w:t>ORIC Registration Number</w:t>
      </w:r>
    </w:p>
    <w:p w14:paraId="73E4839B" w14:textId="5CF20717" w:rsidR="00A40FEB" w:rsidRDefault="00A40FEB" w:rsidP="00A40FEB">
      <w:pPr>
        <w:pStyle w:val="ListBullet"/>
      </w:pPr>
      <w:r>
        <w:t>Indigenous Corporation Number</w:t>
      </w:r>
    </w:p>
    <w:p w14:paraId="2099C6A6" w14:textId="65374A29" w:rsidR="00A40FEB" w:rsidRDefault="00A40FEB" w:rsidP="00A40FEB">
      <w:pPr>
        <w:pStyle w:val="ListBullet"/>
      </w:pPr>
      <w:r>
        <w:t>Australian Registered Body Number</w:t>
      </w:r>
    </w:p>
    <w:p w14:paraId="4666932A" w14:textId="4515E3B7" w:rsidR="00A40FEB" w:rsidRDefault="00A40FEB" w:rsidP="00A40FEB">
      <w:pPr>
        <w:pStyle w:val="ListBullet"/>
      </w:pPr>
      <w:r>
        <w:t>Australian Registered Scheme Number</w:t>
      </w:r>
    </w:p>
    <w:p w14:paraId="68288953" w14:textId="77777777" w:rsidR="00A40FEB" w:rsidRDefault="00A40FEB" w:rsidP="00A40FEB">
      <w:pPr>
        <w:pStyle w:val="ListBullet"/>
      </w:pPr>
      <w:r>
        <w:t>Incorporated Association Registration</w:t>
      </w:r>
    </w:p>
    <w:p w14:paraId="76291189" w14:textId="77777777" w:rsidR="00A40FEB" w:rsidRDefault="00A40FEB" w:rsidP="00A40FEB">
      <w:pPr>
        <w:pStyle w:val="ListBullet"/>
      </w:pPr>
      <w:r>
        <w:t>Co-operative Registration Number</w:t>
      </w:r>
    </w:p>
    <w:p w14:paraId="2092B38D" w14:textId="77777777" w:rsidR="00A40FEB" w:rsidRDefault="00A40FEB" w:rsidP="00A40FEB">
      <w:pPr>
        <w:pStyle w:val="ListBullet"/>
      </w:pPr>
      <w:r>
        <w:t>Charity status</w:t>
      </w:r>
    </w:p>
    <w:p w14:paraId="338CFC14" w14:textId="2AC4C400" w:rsidR="0045289C" w:rsidRDefault="00A40FEB" w:rsidP="0045289C">
      <w:pPr>
        <w:pStyle w:val="ListBullet"/>
      </w:pPr>
      <w:r>
        <w:t>Not for profit status</w:t>
      </w:r>
      <w:r w:rsidR="0045289C">
        <w:t xml:space="preserve"> (A not-for-profit organisation must demonstrate not-for-profit status through one of the following): </w:t>
      </w:r>
    </w:p>
    <w:p w14:paraId="42AF5C43" w14:textId="77777777" w:rsidR="0045289C" w:rsidRDefault="0045289C" w:rsidP="0045289C">
      <w:pPr>
        <w:pStyle w:val="ListBullet"/>
        <w:numPr>
          <w:ilvl w:val="1"/>
          <w:numId w:val="3"/>
        </w:numPr>
      </w:pPr>
      <w:r>
        <w:t>current Australian Charities and Not-for-profits Commission (ACNC) registration</w:t>
      </w:r>
    </w:p>
    <w:p w14:paraId="36FEE896" w14:textId="09ABC417" w:rsidR="00A40FEB" w:rsidRDefault="0045289C" w:rsidP="00102581">
      <w:pPr>
        <w:pStyle w:val="ListBullet"/>
        <w:numPr>
          <w:ilvl w:val="1"/>
          <w:numId w:val="3"/>
        </w:numPr>
      </w:pPr>
      <w:r>
        <w:t>State or territory incorporated association status; or Constitutional documents and/or Articles of Association that demonstrate the not-for-profit character of the organisation</w:t>
      </w:r>
      <w:r w:rsidR="00D94357">
        <w:t>.</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72D6B8AB" w:rsidR="00A40FEB" w:rsidRPr="00AE12B9" w:rsidRDefault="00A40FEB" w:rsidP="00A40FEB">
      <w:pPr>
        <w:pStyle w:val="ListBullet"/>
      </w:pPr>
      <w:r w:rsidRPr="00AE12B9">
        <w:t xml:space="preserve">Field 1 select - </w:t>
      </w:r>
      <w:r w:rsidR="00513046" w:rsidRPr="00AE12B9">
        <w:t>Growing Regions Program Round 2</w:t>
      </w:r>
    </w:p>
    <w:p w14:paraId="7FB50500" w14:textId="166883FC" w:rsidR="00A40FEB" w:rsidRPr="00AE12B9" w:rsidRDefault="00A40FEB" w:rsidP="00A40FEB">
      <w:pPr>
        <w:pStyle w:val="ListBullet"/>
      </w:pPr>
      <w:r w:rsidRPr="00AE12B9">
        <w:t xml:space="preserve">Field 2 select - </w:t>
      </w:r>
      <w:r w:rsidR="00513046" w:rsidRPr="00AE12B9">
        <w:t>Growing Regions Program Round 2</w:t>
      </w:r>
    </w:p>
    <w:p w14:paraId="5E8DCA3C" w14:textId="77777777" w:rsidR="00A40FEB" w:rsidRPr="00AE12B9" w:rsidRDefault="00A40FEB" w:rsidP="00A40FEB">
      <w:pPr>
        <w:pStyle w:val="Normalexplanatory"/>
      </w:pPr>
      <w:r w:rsidRPr="00AE12B9">
        <w:t>When you have selected the program, the following text will appear.</w:t>
      </w:r>
    </w:p>
    <w:p w14:paraId="508B8A8D" w14:textId="2BAE0FCF" w:rsidR="00CC13BF" w:rsidRPr="00102581" w:rsidRDefault="00CC13BF" w:rsidP="00CC13BF">
      <w:pPr>
        <w:pStyle w:val="Normaltickboxlevel1"/>
      </w:pPr>
      <w:r w:rsidRPr="00102581">
        <w:t xml:space="preserve">This </w:t>
      </w:r>
      <w:r w:rsidR="00D94357" w:rsidRPr="00102581">
        <w:t>funding opportunity</w:t>
      </w:r>
      <w:r w:rsidRPr="00102581">
        <w:t xml:space="preserve"> will run over </w:t>
      </w:r>
      <w:r w:rsidR="00D94357" w:rsidRPr="00AE12B9">
        <w:t xml:space="preserve">over </w:t>
      </w:r>
      <w:r w:rsidR="00AE12B9" w:rsidRPr="00AE12B9">
        <w:t>4</w:t>
      </w:r>
      <w:r w:rsidR="00D94357" w:rsidRPr="00AE12B9">
        <w:t xml:space="preserve"> years from 2023-24 to 2026-27.</w:t>
      </w:r>
      <w:r w:rsidR="00D94357" w:rsidRPr="00102581">
        <w:t xml:space="preserve"> </w:t>
      </w:r>
      <w:r w:rsidRPr="00102581">
        <w:t xml:space="preserve"> </w:t>
      </w:r>
    </w:p>
    <w:p w14:paraId="144F125A" w14:textId="3CACB0E9" w:rsidR="00CC13BF" w:rsidRPr="00102581" w:rsidRDefault="00CC13BF" w:rsidP="00CC13BF">
      <w:r w:rsidRPr="00102581">
        <w:t xml:space="preserve">The </w:t>
      </w:r>
      <w:r w:rsidR="00D94357" w:rsidRPr="00102581">
        <w:t>funding opportunity</w:t>
      </w:r>
      <w:r w:rsidRPr="00102581">
        <w:t xml:space="preserve"> was announced as part of the </w:t>
      </w:r>
      <w:r w:rsidR="00D94357" w:rsidRPr="00102581">
        <w:t>October 2022 Budget</w:t>
      </w:r>
      <w:r w:rsidRPr="00102581">
        <w:t xml:space="preserve">. </w:t>
      </w:r>
      <w:r w:rsidR="00D94357" w:rsidRPr="00AE12B9">
        <w:t xml:space="preserve">For Round 2, </w:t>
      </w:r>
      <w:r w:rsidR="00AE12B9" w:rsidRPr="00AE12B9">
        <w:t>$393</w:t>
      </w:r>
      <w:r w:rsidR="000C3177">
        <w:t> </w:t>
      </w:r>
      <w:r w:rsidR="00D94357" w:rsidRPr="00AE12B9">
        <w:t xml:space="preserve">million is available over </w:t>
      </w:r>
      <w:r w:rsidR="00AE12B9" w:rsidRPr="00AE12B9">
        <w:t>3</w:t>
      </w:r>
      <w:r w:rsidR="00D94357" w:rsidRPr="00AE12B9">
        <w:t xml:space="preserve"> years. </w:t>
      </w:r>
    </w:p>
    <w:p w14:paraId="387FB2FB" w14:textId="77777777" w:rsidR="00CC13BF" w:rsidRPr="00102581" w:rsidRDefault="00CC13BF" w:rsidP="00CC13BF">
      <w:pPr>
        <w:pStyle w:val="Normaltickboxlevel1"/>
      </w:pPr>
      <w:r w:rsidRPr="00102581">
        <w:t xml:space="preserve">The objectives of the program are </w:t>
      </w:r>
    </w:p>
    <w:p w14:paraId="3DB2F5A1" w14:textId="18AC78D5" w:rsidR="00AE12B9" w:rsidRPr="00AE12B9" w:rsidRDefault="00AE12B9" w:rsidP="00AE12B9">
      <w:pPr>
        <w:pStyle w:val="ListBullet"/>
      </w:pPr>
      <w:r w:rsidRPr="00AE12B9">
        <w:t>constructing or upgrading community infrastructure that fills an identified and immediate gap or unmet need for community infrastructure, particularly for communities that have experienced substantial growth</w:t>
      </w:r>
    </w:p>
    <w:p w14:paraId="158605BF" w14:textId="556D59A9" w:rsidR="00AE12B9" w:rsidRPr="00AE12B9" w:rsidRDefault="00AE12B9" w:rsidP="00AE12B9">
      <w:pPr>
        <w:pStyle w:val="ListBullet"/>
      </w:pPr>
      <w:r w:rsidRPr="00AE12B9">
        <w:t>contributing to achieving social outcomes and increased community cohesion, liveability and accessibility</w:t>
      </w:r>
    </w:p>
    <w:p w14:paraId="16020813" w14:textId="3A1B4648" w:rsidR="00CC13BF" w:rsidRPr="00102581" w:rsidRDefault="00AE12B9" w:rsidP="00AE12B9">
      <w:pPr>
        <w:pStyle w:val="ListBullet"/>
      </w:pPr>
      <w:r w:rsidRPr="00AE12B9">
        <w:t>delivering increased amenity, liveability and community connectedness in line with the Investing in Places priority focus area of the Australian Government’s Regional Investment Framework to deliver targeted and place-based investment.</w:t>
      </w:r>
      <w:r w:rsidRPr="00102581">
        <w:t xml:space="preserve"> </w:t>
      </w:r>
    </w:p>
    <w:p w14:paraId="7FC42AFE" w14:textId="4DD9ACB8" w:rsidR="00CC13BF" w:rsidRPr="00AE12B9" w:rsidRDefault="00CC13BF" w:rsidP="00CC13BF">
      <w:r w:rsidRPr="00102581">
        <w:t xml:space="preserve">The maximum </w:t>
      </w:r>
      <w:r w:rsidR="00D94357" w:rsidRPr="00102581">
        <w:t xml:space="preserve">funding </w:t>
      </w:r>
      <w:r w:rsidRPr="00102581">
        <w:t>amount is $</w:t>
      </w:r>
      <w:r w:rsidR="00D94357" w:rsidRPr="00102581">
        <w:t xml:space="preserve">15 million </w:t>
      </w:r>
      <w:r w:rsidRPr="00102581">
        <w:t>and the minimum is $</w:t>
      </w:r>
      <w:r w:rsidR="00D94357" w:rsidRPr="00102581">
        <w:t>500,000</w:t>
      </w:r>
      <w:r w:rsidRPr="00102581">
        <w:t>.</w:t>
      </w:r>
      <w:r w:rsidRPr="00AE12B9">
        <w:t xml:space="preserve"> </w:t>
      </w:r>
    </w:p>
    <w:p w14:paraId="05C4C8AB" w14:textId="1C3B9ED1" w:rsidR="00A40FEB" w:rsidRDefault="00A40FEB" w:rsidP="00A40FEB">
      <w:r w:rsidRPr="00AE12B9">
        <w:lastRenderedPageBreak/>
        <w:t xml:space="preserve">You should read the </w:t>
      </w:r>
      <w:hyperlink r:id="rId21" w:anchor="key-documents" w:history="1">
        <w:r w:rsidR="00623BEE">
          <w:rPr>
            <w:rStyle w:val="Hyperlink"/>
          </w:rPr>
          <w:t>program</w:t>
        </w:r>
        <w:r w:rsidRPr="00623BEE">
          <w:rPr>
            <w:rStyle w:val="Hyperlink"/>
          </w:rPr>
          <w:t xml:space="preserve"> guidelines</w:t>
        </w:r>
      </w:hyperlink>
      <w:r w:rsidRPr="00AE12B9">
        <w:t xml:space="preserve"> before filling out this</w:t>
      </w:r>
      <w:r>
        <w:t xml:space="preserve"> application. We recommend you keep the guidelines open </w:t>
      </w:r>
      <w:r w:rsidR="00AD4BF4">
        <w:t>as you are completing your</w:t>
      </w:r>
      <w:r>
        <w:t xml:space="preserve"> application so you can refer to them when providing your responses.</w:t>
      </w:r>
    </w:p>
    <w:p w14:paraId="69530962" w14:textId="1F2F49F6" w:rsidR="00A40FEB" w:rsidRPr="00EE2FD2" w:rsidRDefault="00A40FEB" w:rsidP="00A40FEB">
      <w:r w:rsidRPr="00EE2FD2">
        <w:t>You may submit your application at any time up until 5.00pm AEDT on</w:t>
      </w:r>
      <w:r w:rsidR="000C3177">
        <w:t xml:space="preserve"> </w:t>
      </w:r>
      <w:r w:rsidR="00EE2FD2" w:rsidRPr="00EE2FD2">
        <w:t>10 October 2024</w:t>
      </w:r>
      <w:r w:rsidRPr="00EE2FD2">
        <w:t xml:space="preserve">. </w:t>
      </w:r>
      <w:r w:rsidR="00AD4BF4" w:rsidRPr="00EE2FD2">
        <w:t>Please take account of time zone differences when submitting your application.</w:t>
      </w:r>
    </w:p>
    <w:p w14:paraId="2BCC9BAB" w14:textId="3324774F" w:rsidR="00176737" w:rsidRDefault="00176737" w:rsidP="008F3266">
      <w:pPr>
        <w:pStyle w:val="Normalexplanatory"/>
      </w:pPr>
      <w:r>
        <w:rPr>
          <w:shd w:val="clear" w:color="auto" w:fill="F5F5F5"/>
        </w:rPr>
        <w:t>To prevent you losing your work you should save often. The portal will time out after 30 minutes if you do not save. Typing or moving your mouse does not reset the time out.</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2AF427C8" w:rsidR="0096090D" w:rsidRDefault="00193F0F" w:rsidP="0096090D">
      <w:pPr>
        <w:tabs>
          <w:tab w:val="left" w:pos="6237"/>
          <w:tab w:val="left" w:pos="7938"/>
        </w:tabs>
      </w:pPr>
      <w:r>
        <w:t xml:space="preserve">We will ask you the following questions to establish your eligibility for the </w:t>
      </w:r>
      <w:r w:rsidR="005E5FB9">
        <w:t>Growing Regions Program – Round 2</w:t>
      </w:r>
      <w:r w:rsidR="00BA0839">
        <w:t xml:space="preserve"> funding opportunity</w:t>
      </w:r>
      <w:r>
        <w:t xml:space="preserve">. </w:t>
      </w:r>
    </w:p>
    <w:p w14:paraId="4419FDF1" w14:textId="3F308A77" w:rsidR="00193F0F" w:rsidRDefault="00193F0F" w:rsidP="00193F0F">
      <w:pPr>
        <w:pStyle w:val="Normalexplanatory"/>
      </w:pPr>
      <w:r>
        <w:t>Questions marked with a</w:t>
      </w:r>
      <w:r w:rsidR="000B6DC2">
        <w:t>n</w:t>
      </w:r>
      <w:r>
        <w:t xml:space="preserve"> asterisk are mandatory. </w:t>
      </w:r>
    </w:p>
    <w:p w14:paraId="11A48D2E" w14:textId="08CA2461" w:rsidR="00EB6895" w:rsidRPr="00EB6895" w:rsidRDefault="00EB6895" w:rsidP="00EB6895">
      <w:pPr>
        <w:pStyle w:val="ListBullet"/>
        <w:numPr>
          <w:ilvl w:val="0"/>
          <w:numId w:val="0"/>
        </w:numPr>
        <w:rPr>
          <w:i/>
        </w:rPr>
      </w:pPr>
      <w:r w:rsidRPr="00EB6895">
        <w:t>Do you have an Australian Business Number (ABN) or Office of the Registrar of Indigenous Organisations (ORIC) registration?</w:t>
      </w:r>
      <w:r w:rsidRPr="00EB6895">
        <w:rPr>
          <w:color w:val="FF0000"/>
        </w:rPr>
        <w:t>*</w:t>
      </w:r>
      <w:r w:rsidRPr="00EB6895">
        <w:rPr>
          <w:i/>
          <w:color w:val="FF0000"/>
        </w:rPr>
        <w:t xml:space="preserve"> </w:t>
      </w:r>
    </w:p>
    <w:p w14:paraId="70C8DD66" w14:textId="77777777" w:rsidR="00EB6895" w:rsidRPr="00EB6895" w:rsidRDefault="00EB6895" w:rsidP="00EB6895">
      <w:pPr>
        <w:numPr>
          <w:ilvl w:val="1"/>
          <w:numId w:val="3"/>
        </w:numPr>
        <w:spacing w:before="60" w:after="60"/>
        <w:rPr>
          <w:lang w:eastAsia="en-AU"/>
        </w:rPr>
      </w:pPr>
      <w:r w:rsidRPr="00EB6895">
        <w:rPr>
          <w:lang w:eastAsia="en-AU"/>
        </w:rPr>
        <w:t>Yes</w:t>
      </w:r>
    </w:p>
    <w:p w14:paraId="64E27B07" w14:textId="77777777" w:rsidR="00EB6895" w:rsidRPr="00EB6895" w:rsidRDefault="00EB6895" w:rsidP="00EB6895">
      <w:pPr>
        <w:numPr>
          <w:ilvl w:val="1"/>
          <w:numId w:val="3"/>
        </w:numPr>
        <w:spacing w:before="60" w:after="60"/>
        <w:rPr>
          <w:lang w:eastAsia="en-AU"/>
        </w:rPr>
      </w:pPr>
      <w:r w:rsidRPr="00EB6895">
        <w:rPr>
          <w:lang w:eastAsia="en-AU"/>
        </w:rPr>
        <w:t>No</w:t>
      </w:r>
    </w:p>
    <w:p w14:paraId="6D36F16F" w14:textId="7A1D2015" w:rsidR="00193F0F" w:rsidRDefault="00824500" w:rsidP="00193F0F">
      <w:pPr>
        <w:pStyle w:val="Normalexplanatory"/>
      </w:pPr>
      <w:r>
        <w:t>You must select one of the eligible options from a drop down me</w:t>
      </w:r>
      <w:r w:rsidR="00543F82">
        <w:t>nu to proceed to next question</w:t>
      </w:r>
    </w:p>
    <w:p w14:paraId="6EB40523" w14:textId="77777777" w:rsidR="00EB6895" w:rsidRPr="00D10946" w:rsidRDefault="00EB6895" w:rsidP="00EB6895">
      <w:pPr>
        <w:pStyle w:val="ListBullet"/>
        <w:numPr>
          <w:ilvl w:val="0"/>
          <w:numId w:val="0"/>
        </w:numPr>
        <w:ind w:left="360" w:hanging="360"/>
      </w:pPr>
      <w:r w:rsidRPr="00D10946">
        <w:t xml:space="preserve">Select which category your entity falls under: </w:t>
      </w:r>
      <w:r w:rsidRPr="00375072">
        <w:rPr>
          <w:color w:val="FF0000"/>
        </w:rPr>
        <w:t>*</w:t>
      </w:r>
    </w:p>
    <w:p w14:paraId="0B36049B" w14:textId="77777777" w:rsidR="00EB6895" w:rsidRPr="002D72DC" w:rsidRDefault="00EB6895" w:rsidP="00EB6895">
      <w:pPr>
        <w:pStyle w:val="ListBullet"/>
        <w:numPr>
          <w:ilvl w:val="0"/>
          <w:numId w:val="31"/>
        </w:numPr>
        <w:spacing w:before="40" w:after="80"/>
        <w:rPr>
          <w:rStyle w:val="Hyperlink"/>
          <w:color w:val="auto"/>
          <w:u w:val="none"/>
        </w:rPr>
      </w:pPr>
      <w:r w:rsidRPr="002D72DC">
        <w:rPr>
          <w:rStyle w:val="Hyperlink"/>
          <w:color w:val="auto"/>
          <w:u w:val="none"/>
        </w:rPr>
        <w:t>an incorporated not-for-profit organisation with a current Australian Charities and Not-for-profits Commission’s (ACNC) registration</w:t>
      </w:r>
    </w:p>
    <w:p w14:paraId="325B6F93" w14:textId="77777777" w:rsidR="00EB6895" w:rsidRPr="002D72DC" w:rsidRDefault="00EB6895" w:rsidP="00EB6895">
      <w:pPr>
        <w:pStyle w:val="ListBullet"/>
        <w:numPr>
          <w:ilvl w:val="0"/>
          <w:numId w:val="31"/>
        </w:numPr>
        <w:spacing w:before="40" w:after="80"/>
        <w:rPr>
          <w:rStyle w:val="Hyperlink"/>
          <w:color w:val="auto"/>
          <w:u w:val="none"/>
        </w:rPr>
      </w:pPr>
      <w:r w:rsidRPr="002D72DC">
        <w:rPr>
          <w:rStyle w:val="Hyperlink"/>
          <w:color w:val="auto"/>
          <w:u w:val="none"/>
        </w:rPr>
        <w:t>an incorporated not-for-profit organisation with state or territory incorporated association status</w:t>
      </w:r>
    </w:p>
    <w:p w14:paraId="78D415E4" w14:textId="77777777" w:rsidR="00EB6895" w:rsidRPr="002D72DC" w:rsidRDefault="00EB6895" w:rsidP="00EB6895">
      <w:pPr>
        <w:pStyle w:val="ListBullet"/>
        <w:numPr>
          <w:ilvl w:val="0"/>
          <w:numId w:val="31"/>
        </w:numPr>
        <w:spacing w:before="40" w:after="80"/>
        <w:rPr>
          <w:rStyle w:val="Hyperlink"/>
          <w:color w:val="auto"/>
          <w:u w:val="none"/>
        </w:rPr>
      </w:pPr>
      <w:r w:rsidRPr="002D72DC">
        <w:rPr>
          <w:rStyle w:val="Hyperlink"/>
          <w:color w:val="auto"/>
          <w:u w:val="none"/>
        </w:rPr>
        <w:t>an incorporated not-for-profit organisation with Constitution and/or Articles of Association</w:t>
      </w:r>
    </w:p>
    <w:p w14:paraId="7B58D492" w14:textId="77777777" w:rsidR="00EB6895" w:rsidRPr="002D72DC" w:rsidRDefault="00EB6895" w:rsidP="00EB6895">
      <w:pPr>
        <w:pStyle w:val="ListBullet"/>
        <w:numPr>
          <w:ilvl w:val="0"/>
          <w:numId w:val="31"/>
        </w:numPr>
        <w:spacing w:before="40" w:after="80"/>
        <w:rPr>
          <w:rStyle w:val="Hyperlink"/>
          <w:color w:val="auto"/>
          <w:u w:val="none"/>
        </w:rPr>
      </w:pPr>
      <w:r w:rsidRPr="002D72DC">
        <w:rPr>
          <w:rStyle w:val="Hyperlink"/>
          <w:color w:val="auto"/>
          <w:u w:val="none"/>
        </w:rPr>
        <w:t>a local government agency or body</w:t>
      </w:r>
    </w:p>
    <w:p w14:paraId="19DFD1EA" w14:textId="77777777" w:rsidR="00EB6895" w:rsidRPr="002D72DC" w:rsidRDefault="00EB6895" w:rsidP="00EB6895">
      <w:pPr>
        <w:pStyle w:val="ListBullet"/>
        <w:numPr>
          <w:ilvl w:val="0"/>
          <w:numId w:val="31"/>
        </w:numPr>
        <w:spacing w:before="40" w:after="80"/>
        <w:rPr>
          <w:rStyle w:val="Hyperlink"/>
          <w:color w:val="auto"/>
          <w:u w:val="none"/>
        </w:rPr>
      </w:pPr>
      <w:r w:rsidRPr="002D72DC">
        <w:rPr>
          <w:rStyle w:val="Hyperlink"/>
          <w:color w:val="auto"/>
          <w:u w:val="none"/>
        </w:rPr>
        <w:t>none of the above</w:t>
      </w:r>
    </w:p>
    <w:p w14:paraId="54306D76" w14:textId="77777777" w:rsidR="00EB6895" w:rsidRPr="00EB6895" w:rsidRDefault="00EB6895" w:rsidP="00EB6895">
      <w:pPr>
        <w:spacing w:before="60" w:after="60"/>
        <w:ind w:left="360" w:hanging="360"/>
        <w:rPr>
          <w:i/>
          <w:color w:val="264F90"/>
          <w:lang w:eastAsia="en-AU"/>
        </w:rPr>
      </w:pPr>
      <w:r w:rsidRPr="00EB6895">
        <w:rPr>
          <w:i/>
          <w:color w:val="264F90"/>
          <w:lang w:eastAsia="en-AU"/>
        </w:rPr>
        <w:t xml:space="preserve">A not-for-profit organisation must demonstrate not-for-profit status through one of the following: </w:t>
      </w:r>
    </w:p>
    <w:p w14:paraId="60E41EC8" w14:textId="77777777" w:rsidR="00EB6895" w:rsidRPr="00EB6895" w:rsidRDefault="00EB6895" w:rsidP="00EB6895">
      <w:pPr>
        <w:numPr>
          <w:ilvl w:val="0"/>
          <w:numId w:val="31"/>
        </w:numPr>
        <w:spacing w:before="60" w:after="60"/>
        <w:rPr>
          <w:i/>
          <w:color w:val="264F90"/>
          <w:lang w:eastAsia="en-AU"/>
        </w:rPr>
      </w:pPr>
      <w:r w:rsidRPr="00EB6895">
        <w:rPr>
          <w:i/>
          <w:color w:val="264F90"/>
          <w:lang w:eastAsia="en-AU"/>
        </w:rPr>
        <w:t>current Australian Charities and Not-for-profits Commission (ACNC) registration</w:t>
      </w:r>
    </w:p>
    <w:p w14:paraId="2A7DD379" w14:textId="77777777" w:rsidR="00EB6895" w:rsidRPr="00EB6895" w:rsidRDefault="00EB6895" w:rsidP="00EB6895">
      <w:pPr>
        <w:numPr>
          <w:ilvl w:val="0"/>
          <w:numId w:val="31"/>
        </w:numPr>
        <w:spacing w:before="60" w:after="60"/>
        <w:rPr>
          <w:i/>
          <w:color w:val="264F90"/>
          <w:lang w:eastAsia="en-AU"/>
        </w:rPr>
      </w:pPr>
      <w:bookmarkStart w:id="0" w:name="_Hlk143538636"/>
      <w:r w:rsidRPr="00EB6895">
        <w:rPr>
          <w:i/>
          <w:color w:val="264F90"/>
          <w:lang w:eastAsia="en-AU"/>
        </w:rPr>
        <w:t>State or territory incorporated association status; or Constitutional documents and/or Articles of Association that demonstrate the not-for-profit character of the organisation</w:t>
      </w:r>
      <w:bookmarkEnd w:id="0"/>
    </w:p>
    <w:p w14:paraId="673B85B1" w14:textId="77777777" w:rsidR="006D01F1" w:rsidRDefault="006D01F1" w:rsidP="006D01F1">
      <w:pPr>
        <w:pStyle w:val="Normalexplanatory"/>
      </w:pPr>
      <w:r w:rsidRPr="00102581">
        <w:t>You must select one of the eligible options from a drop down menu to proceed to next question.</w:t>
      </w:r>
    </w:p>
    <w:p w14:paraId="62B4B544" w14:textId="12BE307D" w:rsidR="00447362" w:rsidRPr="007A75A0" w:rsidRDefault="00447362" w:rsidP="006D01F1">
      <w:pPr>
        <w:pStyle w:val="Normalexplanatory"/>
        <w:rPr>
          <w:i w:val="0"/>
          <w:color w:val="auto"/>
        </w:rPr>
      </w:pPr>
      <w:r w:rsidRPr="007A75A0">
        <w:rPr>
          <w:i w:val="0"/>
          <w:color w:val="auto"/>
        </w:rPr>
        <w:t>Is your project solely for commercial purposes?</w:t>
      </w:r>
    </w:p>
    <w:p w14:paraId="027804C2" w14:textId="014E263F" w:rsidR="00447362" w:rsidRDefault="00447362" w:rsidP="007A75A0">
      <w:pPr>
        <w:numPr>
          <w:ilvl w:val="1"/>
          <w:numId w:val="3"/>
        </w:numPr>
        <w:spacing w:before="60" w:after="60"/>
        <w:rPr>
          <w:lang w:eastAsia="en-AU"/>
        </w:rPr>
      </w:pPr>
      <w:r>
        <w:rPr>
          <w:lang w:eastAsia="en-AU"/>
        </w:rPr>
        <w:t>Yes</w:t>
      </w:r>
    </w:p>
    <w:p w14:paraId="79DBD1D7" w14:textId="0201ABA8" w:rsidR="00447362" w:rsidRDefault="00447362" w:rsidP="007A75A0">
      <w:pPr>
        <w:numPr>
          <w:ilvl w:val="1"/>
          <w:numId w:val="3"/>
        </w:numPr>
        <w:spacing w:before="60" w:after="60"/>
        <w:rPr>
          <w:lang w:eastAsia="en-AU"/>
        </w:rPr>
      </w:pPr>
      <w:r>
        <w:rPr>
          <w:lang w:eastAsia="en-AU"/>
        </w:rPr>
        <w:t>No</w:t>
      </w:r>
    </w:p>
    <w:p w14:paraId="315B9497" w14:textId="0BF07B6A" w:rsidR="00447362" w:rsidRPr="007A75A0" w:rsidRDefault="00447362" w:rsidP="007A75A0">
      <w:pPr>
        <w:pStyle w:val="ListBullet"/>
        <w:numPr>
          <w:ilvl w:val="0"/>
          <w:numId w:val="0"/>
        </w:numPr>
        <w:rPr>
          <w:i/>
          <w:color w:val="264F90"/>
        </w:rPr>
      </w:pPr>
      <w:r w:rsidRPr="00E7384B">
        <w:rPr>
          <w:i/>
          <w:color w:val="264F90"/>
        </w:rPr>
        <w:t xml:space="preserve">You must answer </w:t>
      </w:r>
      <w:r>
        <w:rPr>
          <w:i/>
          <w:color w:val="264F90"/>
        </w:rPr>
        <w:t>No</w:t>
      </w:r>
      <w:r w:rsidRPr="00E7384B">
        <w:rPr>
          <w:i/>
          <w:color w:val="264F90"/>
        </w:rPr>
        <w:t xml:space="preserve"> to proceed to next question</w:t>
      </w:r>
    </w:p>
    <w:p w14:paraId="4845B8C6" w14:textId="77777777" w:rsidR="006D01F1" w:rsidRPr="00023574" w:rsidRDefault="006D01F1" w:rsidP="006D01F1">
      <w:pPr>
        <w:pStyle w:val="Normalexplanatory"/>
        <w:rPr>
          <w:i w:val="0"/>
          <w:color w:val="auto"/>
        </w:rPr>
      </w:pPr>
      <w:r w:rsidRPr="00023574">
        <w:rPr>
          <w:i w:val="0"/>
          <w:color w:val="auto"/>
        </w:rPr>
        <w:t xml:space="preserve">Will you deliver the project in an eligible location? </w:t>
      </w:r>
      <w:r w:rsidRPr="00375072">
        <w:rPr>
          <w:color w:val="FF0000"/>
        </w:rPr>
        <w:t>*</w:t>
      </w:r>
    </w:p>
    <w:p w14:paraId="35CE53CE" w14:textId="77777777" w:rsidR="006D01F1" w:rsidRDefault="006D01F1" w:rsidP="006D01F1">
      <w:pPr>
        <w:pStyle w:val="ListBullet"/>
        <w:ind w:left="643"/>
      </w:pPr>
      <w:r>
        <w:t>Yes</w:t>
      </w:r>
    </w:p>
    <w:p w14:paraId="2FF21473" w14:textId="13A122BF" w:rsidR="00447362" w:rsidRDefault="006D01F1" w:rsidP="00447362">
      <w:pPr>
        <w:pStyle w:val="ListBullet"/>
        <w:ind w:left="643"/>
      </w:pPr>
      <w:r>
        <w:t>No</w:t>
      </w:r>
    </w:p>
    <w:p w14:paraId="2ED1D713" w14:textId="7F62BF5C" w:rsidR="008A7C75" w:rsidRDefault="008A7C75" w:rsidP="008A7C75">
      <w:pPr>
        <w:pStyle w:val="Normalexplanatory"/>
      </w:pPr>
      <w:bookmarkStart w:id="1" w:name="_Hlk143538102"/>
      <w:r>
        <w:t>All eligible locations must be outside of the Greater Capital City Statistical Areas (GCCSAs) as defined by the Australian Bureau of Statistics (ABS).</w:t>
      </w:r>
      <w:bookmarkEnd w:id="1"/>
      <w:r>
        <w:t xml:space="preserve"> E</w:t>
      </w:r>
      <w:r w:rsidRPr="0093121A">
        <w:t>nter</w:t>
      </w:r>
      <w:r>
        <w:t xml:space="preserve"> </w:t>
      </w:r>
      <w:r w:rsidRPr="0093121A">
        <w:t xml:space="preserve">the exact project location into the </w:t>
      </w:r>
      <w:hyperlink r:id="rId22" w:history="1">
        <w:r w:rsidRPr="00D95783">
          <w:rPr>
            <w:rStyle w:val="Hyperlink"/>
          </w:rPr>
          <w:t>mapping tool</w:t>
        </w:r>
      </w:hyperlink>
      <w:r w:rsidRPr="0093121A">
        <w:t xml:space="preserve"> to determine project eligibility.</w:t>
      </w:r>
    </w:p>
    <w:p w14:paraId="534596C0" w14:textId="77777777" w:rsidR="006D01F1" w:rsidRPr="00E7384B" w:rsidRDefault="006D01F1" w:rsidP="006D01F1">
      <w:pPr>
        <w:pStyle w:val="ListBullet"/>
        <w:numPr>
          <w:ilvl w:val="0"/>
          <w:numId w:val="0"/>
        </w:numPr>
        <w:rPr>
          <w:i/>
          <w:color w:val="264F90"/>
        </w:rPr>
      </w:pPr>
      <w:bookmarkStart w:id="2" w:name="_Hlk176268354"/>
      <w:r w:rsidRPr="00E7384B">
        <w:rPr>
          <w:i/>
          <w:color w:val="264F90"/>
        </w:rPr>
        <w:t>You must answer yes to proceed to next question</w:t>
      </w:r>
    </w:p>
    <w:bookmarkEnd w:id="2"/>
    <w:p w14:paraId="2FB52A7A" w14:textId="694BDFAD" w:rsidR="006D01F1" w:rsidRDefault="006D01F1" w:rsidP="006D01F1">
      <w:pPr>
        <w:pStyle w:val="ListBullet"/>
        <w:numPr>
          <w:ilvl w:val="0"/>
          <w:numId w:val="0"/>
        </w:numPr>
        <w:ind w:left="360" w:hanging="360"/>
      </w:pPr>
      <w:r w:rsidRPr="00A65CC8">
        <w:t>Will you</w:t>
      </w:r>
      <w:r>
        <w:t>r project</w:t>
      </w:r>
      <w:r w:rsidRPr="00A65CC8">
        <w:t xml:space="preserve"> be shovel ready at the time of signing a funding agreement?</w:t>
      </w:r>
      <w:r w:rsidRPr="00375072">
        <w:rPr>
          <w:color w:val="FF0000"/>
        </w:rPr>
        <w:t xml:space="preserve"> </w:t>
      </w:r>
      <w:r w:rsidR="00BA0839" w:rsidRPr="00375072">
        <w:rPr>
          <w:color w:val="FF0000"/>
        </w:rPr>
        <w:t>*</w:t>
      </w:r>
    </w:p>
    <w:p w14:paraId="542B6548" w14:textId="77777777" w:rsidR="006D01F1" w:rsidRDefault="006D01F1" w:rsidP="006D01F1">
      <w:pPr>
        <w:pStyle w:val="ListBullet"/>
        <w:numPr>
          <w:ilvl w:val="1"/>
          <w:numId w:val="3"/>
        </w:numPr>
      </w:pPr>
      <w:r>
        <w:t>Yes</w:t>
      </w:r>
    </w:p>
    <w:p w14:paraId="1FD968A1" w14:textId="77777777" w:rsidR="006D01F1" w:rsidRDefault="006D01F1" w:rsidP="006D01F1">
      <w:pPr>
        <w:pStyle w:val="ListBullet"/>
        <w:numPr>
          <w:ilvl w:val="1"/>
          <w:numId w:val="3"/>
        </w:numPr>
      </w:pPr>
      <w:r>
        <w:t>No</w:t>
      </w:r>
    </w:p>
    <w:p w14:paraId="728FAA6C" w14:textId="77777777" w:rsidR="006D01F1" w:rsidRPr="00E7384B" w:rsidRDefault="006D01F1" w:rsidP="006D01F1">
      <w:pPr>
        <w:pStyle w:val="ListBullet"/>
        <w:numPr>
          <w:ilvl w:val="0"/>
          <w:numId w:val="0"/>
        </w:numPr>
        <w:rPr>
          <w:i/>
          <w:color w:val="264F90"/>
        </w:rPr>
      </w:pPr>
      <w:r w:rsidRPr="00E7384B">
        <w:rPr>
          <w:i/>
          <w:color w:val="264F90"/>
        </w:rPr>
        <w:t>You must answer yes to proceed to next question</w:t>
      </w:r>
    </w:p>
    <w:p w14:paraId="0C89EB72" w14:textId="187562BF" w:rsidR="006D01F1" w:rsidRDefault="006D01F1" w:rsidP="006D01F1">
      <w:pPr>
        <w:pStyle w:val="ListBullet"/>
        <w:numPr>
          <w:ilvl w:val="0"/>
          <w:numId w:val="0"/>
        </w:numPr>
      </w:pPr>
      <w:bookmarkStart w:id="3" w:name="_Hlk171332718"/>
      <w:r w:rsidRPr="00375072">
        <w:rPr>
          <w:iCs/>
        </w:rPr>
        <w:t>Do you own the land/infrastructure being upgraded or built upon or have the landowner’s permission to use the land/infrastructure?</w:t>
      </w:r>
      <w:r w:rsidRPr="00375072">
        <w:rPr>
          <w:color w:val="FF0000"/>
        </w:rPr>
        <w:t xml:space="preserve"> </w:t>
      </w:r>
      <w:r w:rsidR="00BA0839" w:rsidRPr="00375072">
        <w:rPr>
          <w:color w:val="FF0000"/>
        </w:rPr>
        <w:t>*</w:t>
      </w:r>
    </w:p>
    <w:bookmarkEnd w:id="3"/>
    <w:p w14:paraId="221A31C8" w14:textId="77777777" w:rsidR="006D01F1" w:rsidRDefault="006D01F1" w:rsidP="006D01F1">
      <w:pPr>
        <w:pStyle w:val="ListBullet"/>
        <w:numPr>
          <w:ilvl w:val="1"/>
          <w:numId w:val="3"/>
        </w:numPr>
      </w:pPr>
      <w:r>
        <w:t>Yes</w:t>
      </w:r>
    </w:p>
    <w:p w14:paraId="61F4966D" w14:textId="77777777" w:rsidR="006D01F1" w:rsidRDefault="006D01F1" w:rsidP="006D01F1">
      <w:pPr>
        <w:pStyle w:val="ListBullet"/>
        <w:numPr>
          <w:ilvl w:val="1"/>
          <w:numId w:val="3"/>
        </w:numPr>
      </w:pPr>
      <w:r>
        <w:lastRenderedPageBreak/>
        <w:t>No</w:t>
      </w:r>
    </w:p>
    <w:p w14:paraId="7F3BCC74" w14:textId="77777777" w:rsidR="006D01F1" w:rsidRPr="00E7384B" w:rsidRDefault="006D01F1" w:rsidP="006D01F1">
      <w:pPr>
        <w:pStyle w:val="ListBullet"/>
        <w:numPr>
          <w:ilvl w:val="0"/>
          <w:numId w:val="0"/>
        </w:numPr>
        <w:rPr>
          <w:i/>
          <w:color w:val="264F90"/>
        </w:rPr>
      </w:pPr>
      <w:r w:rsidRPr="00E7384B">
        <w:rPr>
          <w:i/>
          <w:color w:val="264F90"/>
        </w:rPr>
        <w:t>You must answer yes to proceed to next question</w:t>
      </w:r>
    </w:p>
    <w:p w14:paraId="341F7DD2" w14:textId="27B794C0" w:rsidR="006D01F1" w:rsidRDefault="006D01F1" w:rsidP="006D01F1">
      <w:pPr>
        <w:pStyle w:val="ListBullet"/>
        <w:numPr>
          <w:ilvl w:val="0"/>
          <w:numId w:val="0"/>
        </w:numPr>
        <w:ind w:left="360" w:hanging="360"/>
        <w:rPr>
          <w:szCs w:val="24"/>
        </w:rPr>
      </w:pPr>
      <w:r>
        <w:rPr>
          <w:szCs w:val="24"/>
        </w:rPr>
        <w:t>Do you have evidence of both incorporation and not-for-profit status?</w:t>
      </w:r>
      <w:r w:rsidRPr="00375072">
        <w:rPr>
          <w:color w:val="FF0000"/>
        </w:rPr>
        <w:t xml:space="preserve"> </w:t>
      </w:r>
      <w:r w:rsidR="00BA0839" w:rsidRPr="00375072">
        <w:rPr>
          <w:color w:val="FF0000"/>
        </w:rPr>
        <w:t>*</w:t>
      </w:r>
    </w:p>
    <w:p w14:paraId="372AA88C" w14:textId="77777777" w:rsidR="006D01F1" w:rsidRDefault="006D01F1" w:rsidP="006D01F1">
      <w:pPr>
        <w:pStyle w:val="ListBullet"/>
        <w:numPr>
          <w:ilvl w:val="1"/>
          <w:numId w:val="3"/>
        </w:numPr>
      </w:pPr>
      <w:r>
        <w:t>Yes</w:t>
      </w:r>
    </w:p>
    <w:p w14:paraId="7A90D2BB" w14:textId="77777777" w:rsidR="006D01F1" w:rsidRDefault="006D01F1" w:rsidP="006D01F1">
      <w:pPr>
        <w:pStyle w:val="ListBullet"/>
        <w:numPr>
          <w:ilvl w:val="1"/>
          <w:numId w:val="3"/>
        </w:numPr>
      </w:pPr>
      <w:r>
        <w:t>No</w:t>
      </w:r>
    </w:p>
    <w:p w14:paraId="20F141E7" w14:textId="77777777" w:rsidR="006D01F1" w:rsidRPr="00E7384B" w:rsidRDefault="006D01F1" w:rsidP="006D01F1">
      <w:pPr>
        <w:pStyle w:val="ListBullet"/>
        <w:numPr>
          <w:ilvl w:val="0"/>
          <w:numId w:val="0"/>
        </w:numPr>
        <w:rPr>
          <w:i/>
          <w:color w:val="264F90"/>
        </w:rPr>
      </w:pPr>
      <w:r w:rsidRPr="00E7384B">
        <w:rPr>
          <w:i/>
          <w:color w:val="264F90"/>
        </w:rPr>
        <w:t>You must answer yes to proceed to next question</w:t>
      </w:r>
    </w:p>
    <w:p w14:paraId="6279F908" w14:textId="11BE7092" w:rsidR="006D01F1" w:rsidRDefault="006D01F1" w:rsidP="006D01F1">
      <w:pPr>
        <w:pStyle w:val="ListBullet"/>
        <w:numPr>
          <w:ilvl w:val="0"/>
          <w:numId w:val="0"/>
        </w:numPr>
        <w:ind w:left="360" w:hanging="360"/>
      </w:pPr>
      <w:r w:rsidRPr="00A70104">
        <w:t>Do you have evidence of a</w:t>
      </w:r>
      <w:r>
        <w:t>ll</w:t>
      </w:r>
      <w:r w:rsidRPr="00A70104">
        <w:t xml:space="preserve"> cash contribution</w:t>
      </w:r>
      <w:r>
        <w:t>s</w:t>
      </w:r>
      <w:r w:rsidRPr="00A70104">
        <w:t xml:space="preserve"> from another source?</w:t>
      </w:r>
      <w:r w:rsidRPr="00375072">
        <w:rPr>
          <w:color w:val="FF0000"/>
        </w:rPr>
        <w:t xml:space="preserve"> </w:t>
      </w:r>
      <w:r w:rsidR="00BA0839" w:rsidRPr="00375072">
        <w:rPr>
          <w:color w:val="FF0000"/>
        </w:rPr>
        <w:t>*</w:t>
      </w:r>
    </w:p>
    <w:p w14:paraId="7C5397FF" w14:textId="77777777" w:rsidR="006D01F1" w:rsidRDefault="006D01F1" w:rsidP="006D01F1">
      <w:pPr>
        <w:pStyle w:val="ListBullet"/>
        <w:numPr>
          <w:ilvl w:val="1"/>
          <w:numId w:val="3"/>
        </w:numPr>
      </w:pPr>
      <w:r>
        <w:t>Yes</w:t>
      </w:r>
    </w:p>
    <w:p w14:paraId="2DFB07A6" w14:textId="77777777" w:rsidR="006D01F1" w:rsidRDefault="006D01F1" w:rsidP="006D01F1">
      <w:pPr>
        <w:pStyle w:val="ListBullet"/>
        <w:numPr>
          <w:ilvl w:val="1"/>
          <w:numId w:val="3"/>
        </w:numPr>
      </w:pPr>
      <w:r>
        <w:t>No</w:t>
      </w:r>
    </w:p>
    <w:p w14:paraId="12614872" w14:textId="77777777" w:rsidR="006D01F1" w:rsidRDefault="006D01F1" w:rsidP="006D01F1">
      <w:pPr>
        <w:pStyle w:val="ListBullet"/>
        <w:numPr>
          <w:ilvl w:val="0"/>
          <w:numId w:val="0"/>
        </w:numPr>
        <w:rPr>
          <w:i/>
          <w:color w:val="264F90"/>
        </w:rPr>
      </w:pPr>
      <w:r w:rsidRPr="00E7384B">
        <w:rPr>
          <w:i/>
          <w:color w:val="264F90"/>
        </w:rPr>
        <w:t>You must answer yes to proceed to next question</w:t>
      </w:r>
    </w:p>
    <w:p w14:paraId="0A2C4708" w14:textId="77777777" w:rsidR="00DC5248" w:rsidRDefault="001715A5" w:rsidP="001715A5">
      <w:pPr>
        <w:pStyle w:val="ListBullet"/>
        <w:numPr>
          <w:ilvl w:val="0"/>
          <w:numId w:val="0"/>
        </w:numPr>
        <w:rPr>
          <w:iCs/>
        </w:rPr>
      </w:pPr>
      <w:r w:rsidRPr="00E7384B">
        <w:rPr>
          <w:iCs/>
        </w:rPr>
        <w:t xml:space="preserve">Which co-funding group do you align to (as per section 3 of the guidelines)? </w:t>
      </w:r>
    </w:p>
    <w:p w14:paraId="67663F34" w14:textId="0535B03F" w:rsidR="001715A5" w:rsidRDefault="001715A5" w:rsidP="00DC5248">
      <w:pPr>
        <w:pStyle w:val="Normalexplanatory"/>
      </w:pPr>
      <w:r w:rsidRPr="00E7384B">
        <w:t>Group 1 is up to 90%</w:t>
      </w:r>
      <w:r>
        <w:t xml:space="preserve"> funding of eligible projects costs</w:t>
      </w:r>
      <w:r w:rsidRPr="00E7384B">
        <w:t>, Group 2 is up to 70%</w:t>
      </w:r>
      <w:r>
        <w:t xml:space="preserve"> funding of eligible project costs</w:t>
      </w:r>
      <w:r w:rsidRPr="00E7384B">
        <w:t xml:space="preserve"> and Group 3 is up to 50% funding of eligible project costs</w:t>
      </w:r>
      <w:r w:rsidR="00DC5248">
        <w:t>,</w:t>
      </w:r>
      <w:r w:rsidRPr="00375072">
        <w:rPr>
          <w:color w:val="FF0000"/>
        </w:rPr>
        <w:t>*</w:t>
      </w:r>
    </w:p>
    <w:p w14:paraId="58939FC8" w14:textId="77777777" w:rsidR="001715A5" w:rsidRPr="00A65CC8" w:rsidRDefault="001715A5" w:rsidP="001715A5">
      <w:pPr>
        <w:pStyle w:val="ListBullet"/>
        <w:numPr>
          <w:ilvl w:val="1"/>
          <w:numId w:val="3"/>
        </w:numPr>
      </w:pPr>
      <w:r w:rsidRPr="00A65CC8">
        <w:t xml:space="preserve">Group 1 </w:t>
      </w:r>
    </w:p>
    <w:p w14:paraId="32659918" w14:textId="77777777" w:rsidR="001715A5" w:rsidRPr="00A65CC8" w:rsidRDefault="001715A5" w:rsidP="001715A5">
      <w:pPr>
        <w:pStyle w:val="ListBullet"/>
        <w:numPr>
          <w:ilvl w:val="1"/>
          <w:numId w:val="3"/>
        </w:numPr>
      </w:pPr>
      <w:r w:rsidRPr="00A65CC8">
        <w:t>Group 2</w:t>
      </w:r>
    </w:p>
    <w:p w14:paraId="7EAEF499" w14:textId="77777777" w:rsidR="001715A5" w:rsidRPr="00A65CC8" w:rsidRDefault="001715A5" w:rsidP="001715A5">
      <w:pPr>
        <w:pStyle w:val="ListBullet"/>
        <w:numPr>
          <w:ilvl w:val="1"/>
          <w:numId w:val="3"/>
        </w:numPr>
      </w:pPr>
      <w:r w:rsidRPr="00A65CC8">
        <w:t>Group 3</w:t>
      </w:r>
    </w:p>
    <w:p w14:paraId="18EA8B58" w14:textId="77777777" w:rsidR="001715A5" w:rsidRPr="00A65CC8" w:rsidRDefault="001715A5" w:rsidP="001715A5">
      <w:pPr>
        <w:pStyle w:val="ListBullet"/>
        <w:numPr>
          <w:ilvl w:val="1"/>
          <w:numId w:val="3"/>
        </w:numPr>
      </w:pPr>
      <w:r w:rsidRPr="00A65CC8">
        <w:t>none of the above</w:t>
      </w:r>
    </w:p>
    <w:p w14:paraId="78F068E3" w14:textId="77777777" w:rsidR="001715A5" w:rsidRDefault="001715A5" w:rsidP="001715A5">
      <w:pPr>
        <w:pStyle w:val="ListBullet"/>
        <w:numPr>
          <w:ilvl w:val="0"/>
          <w:numId w:val="0"/>
        </w:numPr>
        <w:rPr>
          <w:i/>
          <w:color w:val="264F90"/>
        </w:rPr>
      </w:pPr>
      <w:r w:rsidRPr="00023574">
        <w:rPr>
          <w:i/>
          <w:color w:val="264F90"/>
        </w:rPr>
        <w:t>You must select one of the eligible options from a drop down menu to proceed to next question</w:t>
      </w:r>
    </w:p>
    <w:p w14:paraId="39F4B5F7" w14:textId="77777777" w:rsidR="001715A5" w:rsidRDefault="001715A5" w:rsidP="001715A5">
      <w:pPr>
        <w:pStyle w:val="Normalexplanatory"/>
        <w:rPr>
          <w:i w:val="0"/>
          <w:color w:val="auto"/>
        </w:rPr>
      </w:pPr>
      <w:r w:rsidRPr="00A70104">
        <w:rPr>
          <w:i w:val="0"/>
          <w:color w:val="auto"/>
        </w:rPr>
        <w:t>If you are applying for Group 1 co-funding do you have evidence to support eligibility?</w:t>
      </w:r>
      <w:r w:rsidRPr="00375072">
        <w:rPr>
          <w:color w:val="FF0000"/>
        </w:rPr>
        <w:t xml:space="preserve"> *</w:t>
      </w:r>
    </w:p>
    <w:p w14:paraId="7BF594FA" w14:textId="77777777" w:rsidR="001715A5" w:rsidRDefault="001715A5" w:rsidP="001715A5">
      <w:pPr>
        <w:pStyle w:val="ListBullet"/>
        <w:numPr>
          <w:ilvl w:val="1"/>
          <w:numId w:val="3"/>
        </w:numPr>
      </w:pPr>
      <w:r>
        <w:t>Yes</w:t>
      </w:r>
    </w:p>
    <w:p w14:paraId="17612944" w14:textId="77777777" w:rsidR="001715A5" w:rsidRDefault="001715A5" w:rsidP="001715A5">
      <w:pPr>
        <w:pStyle w:val="ListBullet"/>
        <w:numPr>
          <w:ilvl w:val="1"/>
          <w:numId w:val="3"/>
        </w:numPr>
      </w:pPr>
      <w:r>
        <w:t>No</w:t>
      </w:r>
    </w:p>
    <w:p w14:paraId="0578E5A8" w14:textId="77777777" w:rsidR="001715A5" w:rsidRPr="00A70104" w:rsidRDefault="001715A5" w:rsidP="001715A5">
      <w:pPr>
        <w:pStyle w:val="ListBullet"/>
        <w:numPr>
          <w:ilvl w:val="0"/>
          <w:numId w:val="0"/>
        </w:numPr>
        <w:rPr>
          <w:i/>
          <w:color w:val="264F90"/>
        </w:rPr>
      </w:pPr>
      <w:r w:rsidRPr="00A70104">
        <w:rPr>
          <w:i/>
          <w:color w:val="264F90"/>
        </w:rPr>
        <w:t>You must select one of the eligible options from a drop-down menu to proceed to next question.</w:t>
      </w:r>
    </w:p>
    <w:p w14:paraId="37A988BE" w14:textId="77777777" w:rsidR="001715A5" w:rsidRPr="00E7384B" w:rsidRDefault="001715A5" w:rsidP="006D01F1">
      <w:pPr>
        <w:pStyle w:val="ListBullet"/>
        <w:numPr>
          <w:ilvl w:val="0"/>
          <w:numId w:val="0"/>
        </w:numPr>
        <w:rPr>
          <w:i/>
          <w:color w:val="264F90"/>
        </w:rPr>
      </w:pPr>
    </w:p>
    <w:p w14:paraId="0B03E54B" w14:textId="45A7CDA3" w:rsidR="001D6CE4" w:rsidRDefault="001D6CE4" w:rsidP="0096090D">
      <w:pPr>
        <w:tabs>
          <w:tab w:val="left" w:pos="6237"/>
          <w:tab w:val="left" w:pos="7938"/>
        </w:tabs>
        <w:sectPr w:rsidR="001D6CE4"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F86AC02" w:rsidR="005E483D" w:rsidRDefault="005E483D" w:rsidP="0096090D">
      <w:pPr>
        <w:tabs>
          <w:tab w:val="left" w:pos="6237"/>
          <w:tab w:val="left" w:pos="7938"/>
        </w:tabs>
      </w:pPr>
      <w:r>
        <w:t>You must provide your street address</w:t>
      </w:r>
      <w:r w:rsidR="00D36DA4">
        <w:t>.</w:t>
      </w:r>
      <w:r w:rsidR="009C6ED9">
        <w:rPr>
          <w:color w:val="FF0000"/>
        </w:rPr>
        <w:t xml:space="preserve">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6C81C46E" w:rsidR="005E483D" w:rsidRDefault="005E483D" w:rsidP="0096090D">
      <w:pPr>
        <w:tabs>
          <w:tab w:val="left" w:pos="6237"/>
          <w:tab w:val="left" w:pos="7938"/>
        </w:tabs>
      </w:pPr>
      <w:r>
        <w:t>You must provide your postal address</w:t>
      </w:r>
      <w:r w:rsidR="00D36DA4">
        <w:t>.</w:t>
      </w:r>
      <w:r w:rsidR="009C6ED9">
        <w:rPr>
          <w:color w:val="FF0000"/>
        </w:rPr>
        <w:t xml:space="preserve">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3D871F7B" w14:textId="77777777" w:rsidR="009C6ED9" w:rsidRDefault="009C6ED9" w:rsidP="009C6ED9">
      <w:pPr>
        <w:pStyle w:val="Heading2"/>
      </w:pPr>
      <w:r>
        <w:lastRenderedPageBreak/>
        <w:t>Key contacts</w:t>
      </w:r>
    </w:p>
    <w:p w14:paraId="03CF7D37" w14:textId="77777777" w:rsidR="009C6ED9" w:rsidRDefault="009C6ED9" w:rsidP="009C6ED9">
      <w:r>
        <w:t xml:space="preserve">You must provide the details of a primary contact for your application. </w:t>
      </w:r>
    </w:p>
    <w:p w14:paraId="4A035E0D" w14:textId="77777777" w:rsidR="009C6ED9" w:rsidRDefault="009C6ED9" w:rsidP="009C6ED9">
      <w:pPr>
        <w:pStyle w:val="Normallongformdescription"/>
      </w:pPr>
      <w:r>
        <w:t xml:space="preserve">The primary contact is the person authorised to act on behalf of the applicant and we send all email correspondence to this person. If you are not the primary contact, we will send an email to this person to invite them to register as a participant in the application. It is important that they register, or our emails will not be received. We recommend you let them know this. </w:t>
      </w:r>
    </w:p>
    <w:p w14:paraId="7E3C05F7" w14:textId="77777777" w:rsidR="009C6ED9" w:rsidRDefault="009C6ED9" w:rsidP="009C6ED9">
      <w:pPr>
        <w:pStyle w:val="Normallongformdescription"/>
      </w:pPr>
      <w:r>
        <w:t>If these details change, inform us as soon as possible so emails can be redirected.</w:t>
      </w:r>
    </w:p>
    <w:p w14:paraId="25C17CCD" w14:textId="46C9A682" w:rsidR="009C6ED9" w:rsidRDefault="009C6ED9" w:rsidP="009C6ED9">
      <w:pPr>
        <w:pStyle w:val="ListBullet"/>
      </w:pPr>
      <w:r>
        <w:t>Title</w:t>
      </w:r>
      <w:r w:rsidR="00BA0839">
        <w:t xml:space="preserve"> (optional)</w:t>
      </w:r>
    </w:p>
    <w:p w14:paraId="0ADD94B9" w14:textId="0BFEEB2E" w:rsidR="009C6ED9" w:rsidRDefault="009C6ED9" w:rsidP="009C6ED9">
      <w:pPr>
        <w:pStyle w:val="ListBullet"/>
      </w:pPr>
      <w:r>
        <w:t>Given name</w:t>
      </w:r>
      <w:r w:rsidRPr="004C7AEB">
        <w:rPr>
          <w:b/>
          <w:color w:val="FF0000"/>
        </w:rPr>
        <w:t xml:space="preserve"> </w:t>
      </w:r>
      <w:r>
        <w:rPr>
          <w:b/>
          <w:color w:val="FF0000"/>
        </w:rPr>
        <w:t xml:space="preserve"> </w:t>
      </w:r>
      <w:r>
        <w:t xml:space="preserve"> </w:t>
      </w:r>
    </w:p>
    <w:p w14:paraId="719F4549" w14:textId="50A398DD" w:rsidR="009C6ED9" w:rsidRDefault="009C6ED9" w:rsidP="009C6ED9">
      <w:pPr>
        <w:pStyle w:val="ListBullet"/>
      </w:pPr>
      <w:r>
        <w:t>Family name</w:t>
      </w:r>
      <w:r w:rsidRPr="004C7AEB">
        <w:rPr>
          <w:b/>
          <w:color w:val="FF0000"/>
        </w:rPr>
        <w:t xml:space="preserve"> </w:t>
      </w:r>
      <w:r>
        <w:rPr>
          <w:b/>
          <w:color w:val="FF0000"/>
        </w:rPr>
        <w:t xml:space="preserve"> </w:t>
      </w:r>
      <w:r>
        <w:t xml:space="preserve"> </w:t>
      </w:r>
    </w:p>
    <w:p w14:paraId="5EB5F840" w14:textId="77777777" w:rsidR="00BA0839" w:rsidRDefault="00BA0839" w:rsidP="00BA0839">
      <w:pPr>
        <w:pStyle w:val="ListBullet"/>
      </w:pPr>
      <w:r>
        <w:t>Phone number</w:t>
      </w:r>
      <w:r w:rsidRPr="004C7AEB">
        <w:rPr>
          <w:b/>
          <w:color w:val="FF0000"/>
        </w:rPr>
        <w:t xml:space="preserve"> </w:t>
      </w:r>
      <w:r>
        <w:rPr>
          <w:b/>
          <w:color w:val="FF0000"/>
        </w:rPr>
        <w:t xml:space="preserve"> </w:t>
      </w:r>
    </w:p>
    <w:p w14:paraId="45F7B949" w14:textId="4D89C9EF" w:rsidR="009C6ED9" w:rsidRDefault="009C6ED9" w:rsidP="009C6ED9">
      <w:pPr>
        <w:pStyle w:val="ListBullet"/>
      </w:pPr>
      <w:r>
        <w:t>Email address</w:t>
      </w:r>
      <w:r w:rsidRPr="004C7AEB">
        <w:rPr>
          <w:b/>
          <w:color w:val="FF0000"/>
        </w:rPr>
        <w:t xml:space="preserve"> </w:t>
      </w:r>
      <w:r>
        <w:rPr>
          <w:b/>
          <w:color w:val="FF0000"/>
        </w:rPr>
        <w:t xml:space="preserve"> </w:t>
      </w:r>
      <w:r>
        <w:t xml:space="preserve"> </w:t>
      </w:r>
    </w:p>
    <w:p w14:paraId="4494BA7E" w14:textId="611768F3" w:rsidR="009C6ED9" w:rsidRDefault="00BA0839" w:rsidP="009C6ED9">
      <w:pPr>
        <w:pStyle w:val="ListBullet"/>
        <w:sectPr w:rsidR="009C6ED9" w:rsidSect="00937C6C">
          <w:pgSz w:w="11906" w:h="16838" w:code="9"/>
          <w:pgMar w:top="1418" w:right="1418" w:bottom="1418" w:left="1701" w:header="709" w:footer="709" w:gutter="0"/>
          <w:cols w:space="708"/>
          <w:docGrid w:linePitch="360"/>
        </w:sectPr>
      </w:pPr>
      <w:r>
        <w:t>Relationship to applicant</w:t>
      </w:r>
    </w:p>
    <w:p w14:paraId="59274887" w14:textId="35C8577F" w:rsidR="005E483D" w:rsidRDefault="003250C3" w:rsidP="005E483D">
      <w:pPr>
        <w:pStyle w:val="Heading2"/>
      </w:pPr>
      <w:r>
        <w:lastRenderedPageBreak/>
        <w:t>About your organisation</w:t>
      </w:r>
    </w:p>
    <w:p w14:paraId="5BB2A041" w14:textId="65198F0F" w:rsidR="00CC13BF" w:rsidRDefault="00CC13BF" w:rsidP="00CC13BF">
      <w:pPr>
        <w:pStyle w:val="Normalexplanatory"/>
        <w:rPr>
          <w:rFonts w:ascii="Calibri" w:hAnsi="Calibri"/>
        </w:rPr>
      </w:pPr>
      <w:r>
        <w:t>We collect the following data from all applicants. We use this data to better understand your organisation and to help us develop better policies and programs.</w:t>
      </w:r>
    </w:p>
    <w:p w14:paraId="220EADFC" w14:textId="55FDBFAB" w:rsidR="00DE0AFD" w:rsidRDefault="00DE0AFD" w:rsidP="00DE0AFD">
      <w:pPr>
        <w:pStyle w:val="Heading3"/>
      </w:pPr>
      <w:r>
        <w:t>Indigenous organisation</w:t>
      </w:r>
      <w:r w:rsidR="00F34690">
        <w:t>s</w:t>
      </w:r>
    </w:p>
    <w:p w14:paraId="2835653B" w14:textId="0B18745D" w:rsidR="00DE0AFD" w:rsidRDefault="00DE0AFD" w:rsidP="00DE0AFD">
      <w:pPr>
        <w:rPr>
          <w:lang w:eastAsia="en-AU"/>
        </w:rPr>
      </w:pPr>
      <w:r>
        <w:rPr>
          <w:lang w:eastAsia="en-AU"/>
        </w:rPr>
        <w:t>Is your organisation Indigenous owned?</w:t>
      </w:r>
      <w:r w:rsidR="00685F38">
        <w:t xml:space="preserve"> </w:t>
      </w:r>
      <w:r w:rsidR="009C6ED9">
        <w:rPr>
          <w:color w:val="FF0000"/>
        </w:rPr>
        <w:t xml:space="preserve"> </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4434BE32" w:rsidR="00DE0AFD" w:rsidRDefault="00DE0AFD" w:rsidP="00DE0AFD">
      <w:pPr>
        <w:rPr>
          <w:lang w:eastAsia="en-AU"/>
        </w:rPr>
      </w:pPr>
      <w:r>
        <w:rPr>
          <w:lang w:eastAsia="en-AU"/>
        </w:rPr>
        <w:t>Is your organisation Indigenous controlled?</w:t>
      </w:r>
      <w:r w:rsidR="00685F38">
        <w:t xml:space="preserve"> </w:t>
      </w:r>
      <w:r w:rsidR="009C6ED9">
        <w:rPr>
          <w:color w:val="FF0000"/>
        </w:rPr>
        <w:t xml:space="preserve"> </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146CBBC7" w:rsidR="00E278B0" w:rsidRPr="00E46E90" w:rsidDel="00176737" w:rsidRDefault="00E278B0" w:rsidP="00E278B0">
      <w:pPr>
        <w:pStyle w:val="Normalexplanatory"/>
      </w:pPr>
      <w:r w:rsidRPr="00E46E90" w:rsidDel="00176737">
        <w:t xml:space="preserve">If your application is successful, </w:t>
      </w:r>
      <w:r w:rsidDel="00176737">
        <w:t xml:space="preserve">we will publish some </w:t>
      </w:r>
      <w:r w:rsidR="00710E4A">
        <w:t>funding</w:t>
      </w:r>
      <w:r w:rsidR="00710E4A" w:rsidDel="00176737">
        <w:t xml:space="preserve"> </w:t>
      </w:r>
      <w:r w:rsidRPr="00E46E90" w:rsidDel="00176737">
        <w:t xml:space="preserve">details </w:t>
      </w:r>
      <w:r w:rsidR="00710E4A">
        <w:t>in</w:t>
      </w:r>
      <w:r w:rsidR="00605C58" w:rsidDel="00176737">
        <w:t xml:space="preserve"> government publications. </w:t>
      </w:r>
      <w:r w:rsidRPr="00E46E90" w:rsidDel="00176737">
        <w:t>Published details include:</w:t>
      </w:r>
    </w:p>
    <w:p w14:paraId="7314D97E" w14:textId="199A8580" w:rsidR="00E278B0" w:rsidDel="00176737" w:rsidRDefault="00E278B0" w:rsidP="00E278B0">
      <w:pPr>
        <w:pStyle w:val="ListBulletItalics"/>
      </w:pPr>
      <w:r w:rsidRPr="00E46E90" w:rsidDel="00176737">
        <w:t xml:space="preserve">name of the </w:t>
      </w:r>
      <w:r w:rsidR="00710E4A">
        <w:t>funding</w:t>
      </w:r>
      <w:r w:rsidR="00710E4A" w:rsidDel="00176737">
        <w:t xml:space="preserve"> </w:t>
      </w:r>
      <w:r w:rsidDel="00176737">
        <w:t>recipient</w:t>
      </w:r>
    </w:p>
    <w:p w14:paraId="01E8B568" w14:textId="707AE997" w:rsidR="00E278B0" w:rsidDel="00176737" w:rsidRDefault="00E278B0" w:rsidP="00E278B0">
      <w:pPr>
        <w:pStyle w:val="ListBulletItalics"/>
      </w:pPr>
      <w:r w:rsidDel="00176737">
        <w:t>a project title</w:t>
      </w:r>
    </w:p>
    <w:p w14:paraId="5784095B" w14:textId="249AD426" w:rsidR="00E278B0" w:rsidRPr="00E46E90" w:rsidDel="00176737" w:rsidRDefault="00E278B0" w:rsidP="00E278B0">
      <w:pPr>
        <w:pStyle w:val="ListBulletItalics"/>
      </w:pPr>
      <w:r w:rsidDel="00176737">
        <w:t>a brief project description and its intended outcome</w:t>
      </w:r>
    </w:p>
    <w:p w14:paraId="7F67D933" w14:textId="5CCC35E3" w:rsidR="00E278B0" w:rsidDel="00176737" w:rsidRDefault="00E278B0" w:rsidP="00E278B0">
      <w:pPr>
        <w:pStyle w:val="ListBulletItalics"/>
      </w:pPr>
      <w:r w:rsidDel="00176737">
        <w:t xml:space="preserve">amount of funding awarded. </w:t>
      </w:r>
    </w:p>
    <w:p w14:paraId="574B41BC" w14:textId="2C9B34C3" w:rsidR="004E78F2" w:rsidRDefault="00A90A16" w:rsidP="004E78F2">
      <w:pPr>
        <w:pStyle w:val="Heading3"/>
      </w:pPr>
      <w:r>
        <w:t>Project title and description</w:t>
      </w:r>
    </w:p>
    <w:p w14:paraId="5943E7B1" w14:textId="367156A9" w:rsidR="00A90A16" w:rsidRDefault="00A90A16" w:rsidP="00A90A16">
      <w:pPr>
        <w:rPr>
          <w:lang w:eastAsia="en-AU"/>
        </w:rPr>
      </w:pPr>
      <w:r>
        <w:rPr>
          <w:lang w:eastAsia="en-AU"/>
        </w:rPr>
        <w:t>Provide a project title</w:t>
      </w:r>
      <w:r w:rsidR="00E278B0">
        <w:rPr>
          <w:lang w:eastAsia="en-AU"/>
        </w:rPr>
        <w:t xml:space="preserve">. </w:t>
      </w:r>
      <w:r w:rsidR="00685F38">
        <w:t xml:space="preserve"> </w:t>
      </w:r>
      <w:r w:rsidR="009C6ED9">
        <w:rPr>
          <w:color w:val="FF0000"/>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35166AB6" w:rsidR="00E278B0" w:rsidRDefault="00E278B0" w:rsidP="00A90A16">
      <w:pPr>
        <w:rPr>
          <w:lang w:eastAsia="en-AU"/>
        </w:rPr>
      </w:pPr>
      <w:r>
        <w:rPr>
          <w:lang w:eastAsia="en-AU"/>
        </w:rPr>
        <w:t>Provide a brief project description</w:t>
      </w:r>
      <w:r w:rsidR="00685F38">
        <w:rPr>
          <w:lang w:eastAsia="en-AU"/>
        </w:rPr>
        <w:t xml:space="preserve"> for publication</w:t>
      </w:r>
      <w:r>
        <w:rPr>
          <w:lang w:eastAsia="en-AU"/>
        </w:rPr>
        <w:t>.</w:t>
      </w:r>
      <w:r w:rsidR="00685F38">
        <w:t xml:space="preserve"> </w:t>
      </w:r>
      <w:r w:rsidR="009C6ED9">
        <w:rPr>
          <w:color w:val="FF0000"/>
        </w:rPr>
        <w:t xml:space="preserve"> </w:t>
      </w:r>
      <w:r>
        <w:rPr>
          <w:lang w:eastAsia="en-AU"/>
        </w:rPr>
        <w:t xml:space="preserve"> </w:t>
      </w:r>
    </w:p>
    <w:p w14:paraId="6E4E2DDA" w14:textId="32C4AEDC" w:rsidR="00E278B0" w:rsidRDefault="00E278B0" w:rsidP="00E278B0">
      <w:pPr>
        <w:pStyle w:val="Normalexplanatory"/>
      </w:pPr>
      <w:r>
        <w:t xml:space="preserve">Your response is limited to 750 characters including spaces and does not support formatting. </w:t>
      </w:r>
    </w:p>
    <w:p w14:paraId="1F839613" w14:textId="0334E684" w:rsidR="00F307B0" w:rsidRDefault="00E278B0" w:rsidP="00F307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w:t>
      </w:r>
      <w:r w:rsidR="00A0543F">
        <w:t xml:space="preserve">your project will fill an unmet need, respond to local </w:t>
      </w:r>
      <w:r w:rsidR="001715A5">
        <w:t>priorities</w:t>
      </w:r>
      <w:r w:rsidR="00A0543F">
        <w:t xml:space="preserve">, </w:t>
      </w:r>
      <w:r w:rsidR="00303F06">
        <w:t>is well</w:t>
      </w:r>
      <w:r w:rsidR="00A0543F">
        <w:t xml:space="preserve"> developed with </w:t>
      </w:r>
      <w:r w:rsidR="001715A5">
        <w:t xml:space="preserve">mature </w:t>
      </w:r>
      <w:r w:rsidR="00A0543F">
        <w:t>planning and development in place, and provides benefits to a broad cross section of people within your communit</w:t>
      </w:r>
      <w:r w:rsidR="001715A5">
        <w:t>y</w:t>
      </w:r>
      <w:r w:rsidR="00A0543F">
        <w:t xml:space="preserve">. </w:t>
      </w:r>
    </w:p>
    <w:p w14:paraId="27EEB596" w14:textId="5F356C2B" w:rsidR="00E278B0" w:rsidRDefault="00E278B0" w:rsidP="00F307B0">
      <w:pPr>
        <w:pStyle w:val="Heading3"/>
      </w:pPr>
      <w:r>
        <w:t>Detailed project description and key activities</w:t>
      </w:r>
    </w:p>
    <w:p w14:paraId="03239566" w14:textId="1EA047A3" w:rsidR="004E78F2" w:rsidRDefault="004E78F2" w:rsidP="00405849">
      <w:pPr>
        <w:pStyle w:val="Normalexplanatory"/>
      </w:pPr>
      <w:r>
        <w:t xml:space="preserve">This information will be included in your </w:t>
      </w:r>
      <w:r w:rsidR="005E5FB9">
        <w:t xml:space="preserve">funding </w:t>
      </w:r>
      <w:r>
        <w:t>agreement if your application is successful.</w:t>
      </w:r>
    </w:p>
    <w:p w14:paraId="1BFA01C3" w14:textId="38088F60"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r w:rsidR="00685F38">
        <w:t xml:space="preserve"> </w:t>
      </w:r>
      <w:r w:rsidR="009C6ED9">
        <w:rPr>
          <w:color w:val="FF0000"/>
        </w:rPr>
        <w:t xml:space="preserve"> </w:t>
      </w:r>
    </w:p>
    <w:p w14:paraId="32EF8065" w14:textId="05E54030" w:rsidR="003B792F" w:rsidRDefault="003B792F" w:rsidP="003B792F">
      <w:pPr>
        <w:pStyle w:val="Normalexplanatory"/>
      </w:pPr>
      <w:r>
        <w:t xml:space="preserve">Your response is limited to 5000 characters including spaces and does not support formatting. </w:t>
      </w:r>
    </w:p>
    <w:p w14:paraId="0C94D35E" w14:textId="4E539F54" w:rsidR="003B792F" w:rsidRPr="00824887" w:rsidRDefault="003B792F" w:rsidP="003B792F">
      <w:r w:rsidRPr="00102581">
        <w:t>You must also provide a project plan which you should attach later in your application.</w:t>
      </w:r>
      <w:r w:rsidR="002E6EFF" w:rsidRPr="00102581">
        <w:t xml:space="preserve"> Refer to the </w:t>
      </w:r>
      <w:hyperlink r:id="rId23" w:anchor="key-documents" w:history="1">
        <w:r w:rsidR="001715A5" w:rsidRPr="001715A5">
          <w:rPr>
            <w:rStyle w:val="Hyperlink"/>
          </w:rPr>
          <w:t>program</w:t>
        </w:r>
        <w:r w:rsidR="002E6EFF" w:rsidRPr="001715A5">
          <w:rPr>
            <w:rStyle w:val="Hyperlink"/>
          </w:rPr>
          <w:t xml:space="preserve"> guidelines</w:t>
        </w:r>
      </w:hyperlink>
      <w:r w:rsidR="002E6EFF" w:rsidRPr="00102581">
        <w:t xml:space="preserve"> for the requirement</w:t>
      </w:r>
      <w:r w:rsidR="004B3B47" w:rsidRPr="00102581">
        <w:t>s</w:t>
      </w:r>
      <w:r w:rsidR="002E6EFF" w:rsidRPr="00102581">
        <w:t xml:space="preserve"> of the project plan.</w:t>
      </w:r>
    </w:p>
    <w:p w14:paraId="6735708A" w14:textId="0E66557F" w:rsidR="003B792F" w:rsidRDefault="003B792F" w:rsidP="003B792F">
      <w:pPr>
        <w:pStyle w:val="Heading3"/>
      </w:pPr>
      <w:r>
        <w:t>Project outcomes</w:t>
      </w:r>
    </w:p>
    <w:p w14:paraId="74C2DF75" w14:textId="3E0889C9" w:rsidR="003B792F" w:rsidRDefault="003B792F" w:rsidP="003B792F">
      <w:pPr>
        <w:pStyle w:val="Normalexplanatory"/>
      </w:pPr>
      <w:r>
        <w:t xml:space="preserve">This information will be included in your </w:t>
      </w:r>
      <w:r w:rsidR="005E5FB9">
        <w:t xml:space="preserve">funding </w:t>
      </w:r>
      <w:r>
        <w:t>agreement if your application is successful.</w:t>
      </w:r>
    </w:p>
    <w:p w14:paraId="62998B51" w14:textId="3B7125C0" w:rsidR="00EF741B" w:rsidRDefault="00EF741B" w:rsidP="00EF741B">
      <w:r w:rsidRPr="00E46E90">
        <w:t xml:space="preserve">Provide a </w:t>
      </w:r>
      <w:r>
        <w:t xml:space="preserve">summary of the expected </w:t>
      </w:r>
      <w:r w:rsidRPr="00E46E90">
        <w:t>project outcomes.</w:t>
      </w:r>
      <w:r w:rsidR="00685F38">
        <w:t xml:space="preserve"> </w:t>
      </w:r>
      <w:r w:rsidR="009C6ED9">
        <w:rPr>
          <w:color w:val="FF0000"/>
        </w:rP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63C4CDA8" w14:textId="5734A97E" w:rsidR="00CD18FB" w:rsidRDefault="00CD18FB" w:rsidP="00CD18FB">
      <w:pPr>
        <w:pStyle w:val="Heading3"/>
      </w:pPr>
      <w:r>
        <w:t>Project duration</w:t>
      </w:r>
    </w:p>
    <w:p w14:paraId="03B106E8" w14:textId="77777777" w:rsidR="0016611E" w:rsidRDefault="00176737" w:rsidP="0016611E">
      <w:pPr>
        <w:pStyle w:val="Normalexplanatory"/>
      </w:pPr>
      <w:r w:rsidRPr="00AA0512">
        <w:t>The start and end dates you enter here will drive the visible financial years in the project budget on the next page.</w:t>
      </w:r>
    </w:p>
    <w:p w14:paraId="77FD6F35" w14:textId="5FB87DCD" w:rsidR="009B6E62" w:rsidRDefault="009B6E62" w:rsidP="0016611E">
      <w:pPr>
        <w:pStyle w:val="Normalexplanatory"/>
      </w:pPr>
      <w:r>
        <w:t xml:space="preserve">If you are successful, you must commence your project as soon as a funding agreement is executed. </w:t>
      </w:r>
    </w:p>
    <w:p w14:paraId="77F078E1" w14:textId="0DB56A05" w:rsidR="0016611E" w:rsidDel="00B22C5A" w:rsidRDefault="0016611E" w:rsidP="0016611E">
      <w:pPr>
        <w:pStyle w:val="Normalexplanatory"/>
      </w:pPr>
      <w:r w:rsidRPr="0016611E">
        <w:t xml:space="preserve"> </w:t>
      </w:r>
      <w:r>
        <w:t xml:space="preserve">The project length will be calculated by the start and end dates you enter. </w:t>
      </w:r>
    </w:p>
    <w:p w14:paraId="27EA0988" w14:textId="0204F38A" w:rsidR="00BC6D60" w:rsidRDefault="00BC6D60" w:rsidP="00BC6D60">
      <w:pPr>
        <w:pStyle w:val="ListBullet"/>
      </w:pPr>
      <w:r>
        <w:t xml:space="preserve">Estimated project </w:t>
      </w:r>
      <w:r w:rsidR="00CD18FB">
        <w:t>start</w:t>
      </w:r>
      <w:r>
        <w:t xml:space="preserve"> date</w:t>
      </w:r>
      <w:r w:rsidR="00685F38">
        <w:t xml:space="preserve"> </w:t>
      </w:r>
      <w:r w:rsidR="002D68C5">
        <w:t>(</w:t>
      </w:r>
      <w:r w:rsidR="00E23C4A">
        <w:t xml:space="preserve">no earlier than </w:t>
      </w:r>
      <w:r w:rsidR="002D68C5">
        <w:t>05/09/2024)</w:t>
      </w:r>
      <w:r w:rsidR="00685F38">
        <w:t xml:space="preserve"> </w:t>
      </w:r>
      <w:r w:rsidR="009C6ED9">
        <w:rPr>
          <w:color w:val="FF0000"/>
        </w:rPr>
        <w:t xml:space="preserve"> </w:t>
      </w:r>
    </w:p>
    <w:p w14:paraId="587C7681" w14:textId="27EA1AB8" w:rsidR="00BC6D60" w:rsidRDefault="00BC6D60" w:rsidP="00BC6D60">
      <w:pPr>
        <w:pStyle w:val="ListBullet"/>
      </w:pPr>
      <w:r>
        <w:lastRenderedPageBreak/>
        <w:t xml:space="preserve">Estimated project </w:t>
      </w:r>
      <w:r w:rsidR="00CD18FB">
        <w:t>end</w:t>
      </w:r>
      <w:r>
        <w:t xml:space="preserve"> date</w:t>
      </w:r>
      <w:r w:rsidR="00685F38">
        <w:t xml:space="preserve"> </w:t>
      </w:r>
      <w:r w:rsidR="00882460">
        <w:t>(</w:t>
      </w:r>
      <w:r w:rsidR="00E23C4A">
        <w:t xml:space="preserve">no later than </w:t>
      </w:r>
      <w:r w:rsidR="00882460">
        <w:t>30/06/2027)</w:t>
      </w:r>
      <w:r w:rsidR="009C6ED9">
        <w:rPr>
          <w:color w:val="FF0000"/>
        </w:rPr>
        <w:t xml:space="preserve"> </w:t>
      </w:r>
    </w:p>
    <w:p w14:paraId="2482FB8E" w14:textId="7E9A8189" w:rsidR="00BC6D60" w:rsidRDefault="00BC6D60" w:rsidP="00BC6D60">
      <w:pPr>
        <w:pStyle w:val="ListBullet"/>
      </w:pPr>
      <w:r>
        <w:t xml:space="preserve">Estimated project </w:t>
      </w:r>
      <w:r w:rsidR="006A6910">
        <w:t xml:space="preserve">duration </w:t>
      </w:r>
      <w:r>
        <w:t>(in months)</w:t>
      </w:r>
    </w:p>
    <w:p w14:paraId="228A58DB" w14:textId="2DD02130" w:rsidR="00B51D67" w:rsidRPr="00102581" w:rsidRDefault="00CD18FB" w:rsidP="00B51D67">
      <w:pPr>
        <w:pStyle w:val="Heading3"/>
      </w:pPr>
      <w:r w:rsidRPr="00102581">
        <w:t>Proje</w:t>
      </w:r>
      <w:r w:rsidR="008F48A4" w:rsidRPr="00102581">
        <w:t>ct</w:t>
      </w:r>
      <w:r w:rsidRPr="00102581">
        <w:t xml:space="preserve"> m</w:t>
      </w:r>
      <w:r w:rsidR="00B51D67" w:rsidRPr="00102581">
        <w:t>ilestones</w:t>
      </w:r>
    </w:p>
    <w:p w14:paraId="6FD44DB0" w14:textId="790D2AB0" w:rsidR="00B51D67" w:rsidRDefault="00924E48" w:rsidP="00B51D67">
      <w:r>
        <w:t xml:space="preserve">Provide details on the project milestones including the key activities occurring at each milestone. </w:t>
      </w:r>
    </w:p>
    <w:p w14:paraId="600A5EBD" w14:textId="6E0BD1D7" w:rsidR="00B22C5A" w:rsidRPr="00FE08A6" w:rsidRDefault="00924E48" w:rsidP="00924E48">
      <w:pPr>
        <w:pStyle w:val="Normalexplanatory"/>
      </w:pPr>
      <w:r w:rsidRPr="00FE08A6">
        <w:t xml:space="preserve">The milestone start and end dates must be </w:t>
      </w:r>
      <w:r w:rsidR="00B22C5A" w:rsidRPr="00FE08A6">
        <w:t xml:space="preserve">within </w:t>
      </w:r>
      <w:r w:rsidRPr="00FE08A6">
        <w:t xml:space="preserve">the project start and end dates. </w:t>
      </w:r>
      <w:r w:rsidR="004673B6" w:rsidRPr="00102581">
        <w:t xml:space="preserve">You can add up to </w:t>
      </w:r>
      <w:r w:rsidR="00710E4A" w:rsidRPr="00102581">
        <w:t>10</w:t>
      </w:r>
      <w:r w:rsidR="00C70387">
        <w:t xml:space="preserve"> </w:t>
      </w:r>
      <w:r w:rsidR="004673B6" w:rsidRPr="00102581">
        <w:t>milestones</w:t>
      </w:r>
    </w:p>
    <w:p w14:paraId="6ABC12A4" w14:textId="3ABF0019" w:rsidR="003024A3" w:rsidRPr="00FE08A6" w:rsidRDefault="003024A3" w:rsidP="003024A3">
      <w:pPr>
        <w:pStyle w:val="ListBullet"/>
      </w:pPr>
      <w:r w:rsidRPr="00FE08A6">
        <w:t xml:space="preserve">Milestone </w:t>
      </w:r>
      <w:r w:rsidR="008C1BE2" w:rsidRPr="00FE08A6">
        <w:t>title</w:t>
      </w:r>
      <w:r w:rsidR="00B22C5A" w:rsidRPr="00FE08A6">
        <w:t xml:space="preserve"> </w:t>
      </w:r>
      <w:r w:rsidR="009C6ED9" w:rsidRPr="00FE08A6">
        <w:rPr>
          <w:color w:val="FF0000"/>
        </w:rPr>
        <w:t xml:space="preserve"> </w:t>
      </w:r>
    </w:p>
    <w:p w14:paraId="64534A3D" w14:textId="1BA7E96A" w:rsidR="00F83927" w:rsidRPr="00FE08A6" w:rsidRDefault="00643398" w:rsidP="00F83927">
      <w:pPr>
        <w:pStyle w:val="Normalexplanatory"/>
      </w:pPr>
      <w:r w:rsidRPr="00FE08A6">
        <w:t>Your response is limited to 10</w:t>
      </w:r>
      <w:r w:rsidR="00F83927" w:rsidRPr="00FE08A6">
        <w:t>0 characters including spaces and does not support formatting.</w:t>
      </w:r>
    </w:p>
    <w:p w14:paraId="4C2409A0" w14:textId="4C73A2BC" w:rsidR="003024A3" w:rsidRPr="00FE08A6" w:rsidRDefault="003024A3" w:rsidP="00F83927">
      <w:pPr>
        <w:pStyle w:val="ListBullet"/>
      </w:pPr>
      <w:r w:rsidRPr="00FE08A6">
        <w:t>Description</w:t>
      </w:r>
      <w:r w:rsidR="00B22C5A" w:rsidRPr="00FE08A6">
        <w:t xml:space="preserve"> </w:t>
      </w:r>
      <w:r w:rsidR="009C6ED9" w:rsidRPr="00FE08A6">
        <w:rPr>
          <w:color w:val="FF0000"/>
        </w:rPr>
        <w:t xml:space="preserve"> </w:t>
      </w:r>
    </w:p>
    <w:p w14:paraId="614A4E5F" w14:textId="3118EBFB" w:rsidR="00F83927" w:rsidRPr="00FE08A6" w:rsidRDefault="00F83927" w:rsidP="00F83927">
      <w:pPr>
        <w:pStyle w:val="Normalexplanatory"/>
      </w:pPr>
      <w:r w:rsidRPr="00FE08A6">
        <w:t>Your response is limited to 750 characters including spaces and does not support formatting.</w:t>
      </w:r>
    </w:p>
    <w:p w14:paraId="1D92161F" w14:textId="0B36F678" w:rsidR="003024A3" w:rsidRPr="00FE08A6" w:rsidRDefault="003024A3" w:rsidP="00F83927">
      <w:pPr>
        <w:pStyle w:val="ListBullet"/>
      </w:pPr>
      <w:r w:rsidRPr="00FE08A6">
        <w:t>Estimated start date</w:t>
      </w:r>
      <w:r w:rsidR="00B22C5A" w:rsidRPr="00FE08A6">
        <w:t xml:space="preserve"> </w:t>
      </w:r>
      <w:r w:rsidR="009C6ED9" w:rsidRPr="00FE08A6">
        <w:rPr>
          <w:color w:val="FF0000"/>
        </w:rPr>
        <w:t xml:space="preserve"> </w:t>
      </w:r>
    </w:p>
    <w:p w14:paraId="66905890" w14:textId="569A09D9" w:rsidR="00265C47" w:rsidRPr="00FE08A6" w:rsidRDefault="003024A3" w:rsidP="00405849">
      <w:pPr>
        <w:pStyle w:val="ListBullet"/>
      </w:pPr>
      <w:r w:rsidRPr="00FE08A6">
        <w:t>Estimated end date</w:t>
      </w:r>
      <w:r w:rsidR="00B22C5A" w:rsidRPr="00FE08A6">
        <w:t xml:space="preserve"> </w:t>
      </w:r>
      <w:r w:rsidR="009C6ED9" w:rsidRPr="00FE08A6">
        <w:rPr>
          <w:color w:val="FF0000"/>
        </w:rPr>
        <w:t xml:space="preserve"> </w:t>
      </w:r>
    </w:p>
    <w:p w14:paraId="4A937A95" w14:textId="6672B1AD" w:rsidR="008C1BE2" w:rsidRPr="00102581" w:rsidRDefault="008C1BE2" w:rsidP="00405849">
      <w:pPr>
        <w:pStyle w:val="ListBullet"/>
      </w:pPr>
      <w:r w:rsidRPr="00102581">
        <w:t>Expenditure estimate for each milestone</w:t>
      </w:r>
    </w:p>
    <w:p w14:paraId="11AD9A00" w14:textId="77777777" w:rsidR="00B04E0E" w:rsidRDefault="00B04E0E" w:rsidP="00B04E0E">
      <w:pPr>
        <w:pStyle w:val="Heading3"/>
      </w:pPr>
      <w:r>
        <w:t>Project location</w:t>
      </w:r>
    </w:p>
    <w:p w14:paraId="59738834" w14:textId="15FCD77A"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must add the address of each site.</w:t>
      </w:r>
    </w:p>
    <w:p w14:paraId="0B33A4A7" w14:textId="1B0E3F08" w:rsidR="001715A5" w:rsidRDefault="001715A5" w:rsidP="00A92AA8">
      <w:pPr>
        <w:rPr>
          <w:lang w:eastAsia="en-AU"/>
        </w:rPr>
      </w:pPr>
      <w:r w:rsidRPr="001715A5">
        <w:t xml:space="preserve">The department recommends entering the exact project location into the </w:t>
      </w:r>
      <w:hyperlink r:id="rId24" w:history="1">
        <w:r w:rsidRPr="001715A5">
          <w:rPr>
            <w:rStyle w:val="Hyperlink"/>
          </w:rPr>
          <w:t>mapping tool</w:t>
        </w:r>
      </w:hyperlink>
      <w:r w:rsidRPr="001715A5">
        <w:t xml:space="preserve"> to determine project eligibility. Refer to the program guidelines for more information on eligible locations.</w:t>
      </w:r>
    </w:p>
    <w:p w14:paraId="403D1C04" w14:textId="6BEBF513" w:rsidR="00B04E0E" w:rsidRPr="004E78F2" w:rsidRDefault="00B04E0E" w:rsidP="00B04E0E">
      <w:pPr>
        <w:pStyle w:val="Normalexplanatory"/>
      </w:pPr>
      <w:r>
        <w:t>A projec</w:t>
      </w:r>
      <w:r w:rsidR="001F34A5">
        <w:t xml:space="preserve">t </w:t>
      </w:r>
      <w:r w:rsidR="003C5D54">
        <w:t xml:space="preserve">location </w:t>
      </w:r>
      <w:r w:rsidR="001F34A5">
        <w:t xml:space="preserve">must be a street address. Do not provide a postal address, institution or building name. </w:t>
      </w:r>
    </w:p>
    <w:p w14:paraId="0368993A" w14:textId="6E78A2C5" w:rsidR="00B04E0E" w:rsidRDefault="00B04E0E" w:rsidP="00B04E0E">
      <w:pPr>
        <w:pStyle w:val="ListBullet"/>
      </w:pPr>
      <w:r>
        <w:t>Project site address</w:t>
      </w:r>
      <w:r w:rsidR="003C5D54">
        <w:t xml:space="preserve"> </w:t>
      </w:r>
      <w:r w:rsidR="009C6ED9">
        <w:rPr>
          <w:color w:val="FF0000"/>
        </w:rPr>
        <w:t xml:space="preserve"> </w:t>
      </w:r>
    </w:p>
    <w:p w14:paraId="5ECAFC64" w14:textId="250950B6" w:rsidR="00B04E0E" w:rsidRDefault="00B04E0E" w:rsidP="00B04E0E">
      <w:pPr>
        <w:pStyle w:val="ListBullet"/>
      </w:pPr>
      <w:r>
        <w:t xml:space="preserve">Estimated </w:t>
      </w:r>
      <w:r w:rsidR="008C1BE2">
        <w:t>percentage</w:t>
      </w:r>
      <w:r>
        <w:t xml:space="preserve"> of project value expected to be undertaken at site</w:t>
      </w:r>
      <w:r w:rsidR="003C5D54">
        <w:t xml:space="preserve"> </w:t>
      </w:r>
      <w:r w:rsidR="009C6ED9">
        <w:rPr>
          <w:color w:val="FF0000"/>
        </w:rPr>
        <w:t xml:space="preserve"> </w:t>
      </w:r>
    </w:p>
    <w:p w14:paraId="3DA3C4EE" w14:textId="77777777" w:rsidR="002D0AC6" w:rsidRDefault="002D0AC6">
      <w:pPr>
        <w:spacing w:before="0" w:after="200" w:line="276" w:lineRule="auto"/>
        <w:rPr>
          <w:i/>
          <w:color w:val="264F90"/>
          <w:lang w:eastAsia="en-AU"/>
        </w:rPr>
      </w:pPr>
      <w:r>
        <w:br w:type="page"/>
      </w:r>
    </w:p>
    <w:p w14:paraId="110600A1" w14:textId="77777777" w:rsidR="009C6ED9" w:rsidRPr="00102581" w:rsidRDefault="009C6ED9" w:rsidP="009C6ED9">
      <w:pPr>
        <w:pStyle w:val="Heading2"/>
      </w:pPr>
      <w:r w:rsidRPr="00102581">
        <w:lastRenderedPageBreak/>
        <w:t>Project partners</w:t>
      </w:r>
    </w:p>
    <w:p w14:paraId="3B5DF39C" w14:textId="77777777" w:rsidR="009C6ED9" w:rsidRDefault="009C6ED9" w:rsidP="009C6ED9">
      <w:r>
        <w:t xml:space="preserve">Provide details about all project partners. </w:t>
      </w:r>
    </w:p>
    <w:p w14:paraId="1C3EA537" w14:textId="00CF2855" w:rsidR="009C6ED9" w:rsidRDefault="009C6ED9" w:rsidP="009C6ED9">
      <w:pPr>
        <w:pStyle w:val="Normalexplanatory"/>
      </w:pPr>
      <w:r>
        <w:t xml:space="preserve">For details about project partner contributions refer to the </w:t>
      </w:r>
      <w:r w:rsidR="009B6E62">
        <w:t>funding opportunity</w:t>
      </w:r>
      <w:r>
        <w:t xml:space="preserve"> guidelines.</w:t>
      </w:r>
    </w:p>
    <w:p w14:paraId="2A54F172" w14:textId="77777777" w:rsidR="009C6ED9" w:rsidRDefault="009C6ED9" w:rsidP="009C6ED9">
      <w:r>
        <w:rPr>
          <w:lang w:eastAsia="en-AU"/>
        </w:rPr>
        <w:t>If a project partner is a trustee applying on behalf of a trust we will need details of both the trust and trustee.</w:t>
      </w:r>
    </w:p>
    <w:p w14:paraId="17BF5A50" w14:textId="77777777" w:rsidR="009C6ED9" w:rsidRDefault="009C6ED9" w:rsidP="009C6ED9">
      <w:r>
        <w:t xml:space="preserve">You must provide: </w:t>
      </w:r>
    </w:p>
    <w:p w14:paraId="22F875DF" w14:textId="77777777" w:rsidR="009C6ED9" w:rsidRDefault="009C6ED9" w:rsidP="009C6ED9">
      <w:pPr>
        <w:pStyle w:val="ListBullet"/>
      </w:pPr>
      <w:r>
        <w:t>Australian Business Number (ABN)</w:t>
      </w:r>
    </w:p>
    <w:p w14:paraId="30CEB871" w14:textId="77777777" w:rsidR="009C6ED9" w:rsidRDefault="009C6ED9" w:rsidP="009C6ED9">
      <w:pPr>
        <w:pStyle w:val="ListBullet"/>
      </w:pPr>
      <w:r>
        <w:t>Other registration number where applicable</w:t>
      </w:r>
    </w:p>
    <w:p w14:paraId="05868505" w14:textId="77777777" w:rsidR="009C6ED9" w:rsidRDefault="009C6ED9" w:rsidP="009C6ED9">
      <w:pPr>
        <w:pStyle w:val="ListBullet"/>
      </w:pPr>
      <w:r>
        <w:t>Business address</w:t>
      </w:r>
    </w:p>
    <w:p w14:paraId="14A9CC9D" w14:textId="77777777" w:rsidR="009C6ED9" w:rsidRDefault="009C6ED9" w:rsidP="009C6ED9">
      <w:pPr>
        <w:pStyle w:val="ListBullet"/>
      </w:pPr>
      <w:r>
        <w:t>Postal address</w:t>
      </w:r>
    </w:p>
    <w:p w14:paraId="511B5490" w14:textId="5134E8A5" w:rsidR="009C6ED9" w:rsidRDefault="009C6ED9" w:rsidP="009C6ED9">
      <w:pPr>
        <w:pStyle w:val="ListBullet"/>
      </w:pPr>
      <w:r>
        <w:t>Contact details</w:t>
      </w:r>
    </w:p>
    <w:p w14:paraId="2087F4A0" w14:textId="77777777" w:rsidR="009C6ED9" w:rsidRDefault="009C6ED9" w:rsidP="009C6ED9">
      <w:pPr>
        <w:pStyle w:val="ListBullet"/>
      </w:pPr>
      <w:r w:rsidRPr="003219B1">
        <w:t>Project partner letter of support attached</w:t>
      </w:r>
      <w:r>
        <w:t>. Letter to include details of partner contributions.</w:t>
      </w:r>
    </w:p>
    <w:p w14:paraId="63851EE3" w14:textId="03D1B613" w:rsidR="009C6ED9" w:rsidRDefault="009C6ED9" w:rsidP="009C6ED9">
      <w:pPr>
        <w:spacing w:before="0" w:after="200" w:line="276" w:lineRule="auto"/>
        <w:rPr>
          <w:lang w:eastAsia="en-AU"/>
        </w:rPr>
      </w:pPr>
    </w:p>
    <w:p w14:paraId="23BC6706" w14:textId="77777777" w:rsidR="009C6ED9" w:rsidRPr="003D6D67" w:rsidRDefault="009C6ED9" w:rsidP="009C6ED9">
      <w:pPr>
        <w:spacing w:before="0" w:after="200" w:line="276" w:lineRule="auto"/>
        <w:rPr>
          <w:rFonts w:asciiTheme="minorHAnsi" w:eastAsiaTheme="majorEastAsia" w:hAnsiTheme="minorHAnsi" w:cstheme="majorBidi"/>
          <w:b/>
          <w:bCs/>
          <w:sz w:val="24"/>
          <w:szCs w:val="24"/>
          <w:lang w:eastAsia="en-AU"/>
        </w:rPr>
      </w:pPr>
      <w:r>
        <w:br w:type="page"/>
      </w:r>
    </w:p>
    <w:p w14:paraId="52A5F873" w14:textId="1EE1BC88" w:rsidR="00954C0E" w:rsidRPr="002D3A0A" w:rsidRDefault="00954C0E" w:rsidP="00954C0E">
      <w:pPr>
        <w:pStyle w:val="Heading2"/>
      </w:pPr>
      <w:r w:rsidRPr="002D3A0A">
        <w:lastRenderedPageBreak/>
        <w:t xml:space="preserve">Project </w:t>
      </w:r>
      <w:r w:rsidR="00E06020">
        <w:t>budget</w:t>
      </w:r>
    </w:p>
    <w:p w14:paraId="1D51087A" w14:textId="50D1C576" w:rsidR="00B22C5A" w:rsidRDefault="00B22C5A" w:rsidP="00B22C5A">
      <w:r>
        <w:t xml:space="preserve">Provide a summary of your </w:t>
      </w:r>
      <w:r w:rsidRPr="00102581">
        <w:t>eligible</w:t>
      </w:r>
      <w:r>
        <w:t xml:space="preserve"> </w:t>
      </w:r>
      <w:r w:rsidR="009B6E62">
        <w:t xml:space="preserve">project </w:t>
      </w:r>
      <w:r>
        <w:t>expenditure over the life of the project.</w:t>
      </w:r>
    </w:p>
    <w:p w14:paraId="162133B2" w14:textId="2D977CE4" w:rsidR="00882460" w:rsidRDefault="00882460" w:rsidP="00AB0CA6">
      <w:pPr>
        <w:pStyle w:val="Normalexplanatory"/>
        <w:numPr>
          <w:ilvl w:val="0"/>
          <w:numId w:val="50"/>
        </w:numPr>
      </w:pPr>
      <w:r>
        <w:t>R</w:t>
      </w:r>
      <w:r w:rsidR="00B22C5A">
        <w:t>egistered for GST</w:t>
      </w:r>
      <w:r>
        <w:t xml:space="preserve"> - </w:t>
      </w:r>
      <w:r w:rsidR="00B22C5A">
        <w:t xml:space="preserve"> enter the GST exclusive amount. </w:t>
      </w:r>
    </w:p>
    <w:p w14:paraId="440F0EA6" w14:textId="56A3C344" w:rsidR="00882460" w:rsidRDefault="00882460" w:rsidP="00AB0CA6">
      <w:pPr>
        <w:pStyle w:val="Normalexplanatory"/>
        <w:numPr>
          <w:ilvl w:val="0"/>
          <w:numId w:val="50"/>
        </w:numPr>
      </w:pPr>
      <w:r>
        <w:t>N</w:t>
      </w:r>
      <w:r w:rsidR="00B22C5A">
        <w:t>ot registered for GST</w:t>
      </w:r>
      <w:r>
        <w:t xml:space="preserve"> -</w:t>
      </w:r>
      <w:r w:rsidR="00B22C5A">
        <w:t xml:space="preserve"> enter the GST inclusive amount. </w:t>
      </w:r>
    </w:p>
    <w:p w14:paraId="48BEFC5F" w14:textId="32F6E07E" w:rsidR="00B22C5A" w:rsidRDefault="00B22C5A" w:rsidP="00B22C5A">
      <w:pPr>
        <w:pStyle w:val="Normalexplanatory"/>
      </w:pPr>
      <w:r>
        <w:t xml:space="preserve">We only provide funding based on eligible expenditure. Refer to the </w:t>
      </w:r>
      <w:r w:rsidRPr="009B6E62">
        <w:t>guidelines</w:t>
      </w:r>
      <w:r>
        <w:t xml:space="preserve"> for guidance on eligible expenditure.</w:t>
      </w:r>
    </w:p>
    <w:p w14:paraId="61E4B05C" w14:textId="77777777" w:rsidR="00B22C5A" w:rsidRDefault="00B22C5A" w:rsidP="00B22C5A">
      <w:pPr>
        <w:pStyle w:val="Normalexplanatory"/>
      </w:pPr>
      <w:r w:rsidRPr="0011180B">
        <w:t>The financial years below are derived from the project start and end dates you entered on the previous page. If incorrect, you must ensure all amounts below are zero before going back to the previous page to update your project duration.</w:t>
      </w:r>
    </w:p>
    <w:p w14:paraId="18B23CD3" w14:textId="74711E93" w:rsidR="00830FC8" w:rsidRDefault="00830FC8" w:rsidP="00B22C5A">
      <w:pPr>
        <w:pStyle w:val="Normalexplanatory"/>
      </w:pPr>
      <w:r>
        <w:t>The</w:t>
      </w:r>
      <w:r w:rsidRPr="00830FC8">
        <w:t xml:space="preserve"> minimum eligible expenditure </w:t>
      </w:r>
      <w:r w:rsidR="001F75B3">
        <w:t>for each co-funding group is</w:t>
      </w:r>
      <w:r>
        <w:t xml:space="preserve"> at </w:t>
      </w:r>
      <w:r w:rsidRPr="00830FC8">
        <w:t>least</w:t>
      </w:r>
      <w:r>
        <w:t>:</w:t>
      </w:r>
    </w:p>
    <w:p w14:paraId="6FC1AECB" w14:textId="77777777" w:rsidR="00830FC8" w:rsidRDefault="00830FC8" w:rsidP="007D457D">
      <w:pPr>
        <w:pStyle w:val="Normalexplanatory"/>
        <w:numPr>
          <w:ilvl w:val="0"/>
          <w:numId w:val="50"/>
        </w:numPr>
      </w:pPr>
      <w:r w:rsidRPr="00830FC8">
        <w:t>$555,556 (group 1)</w:t>
      </w:r>
    </w:p>
    <w:p w14:paraId="586BA74F" w14:textId="77777777" w:rsidR="00830FC8" w:rsidRDefault="00830FC8" w:rsidP="007D457D">
      <w:pPr>
        <w:pStyle w:val="Normalexplanatory"/>
        <w:numPr>
          <w:ilvl w:val="0"/>
          <w:numId w:val="50"/>
        </w:numPr>
      </w:pPr>
      <w:r w:rsidRPr="00830FC8">
        <w:t xml:space="preserve">$714,286 (group 2) </w:t>
      </w:r>
    </w:p>
    <w:p w14:paraId="552CE48E" w14:textId="2234A35B" w:rsidR="00830FC8" w:rsidRDefault="00830FC8" w:rsidP="007D457D">
      <w:pPr>
        <w:pStyle w:val="Normalexplanatory"/>
        <w:numPr>
          <w:ilvl w:val="0"/>
          <w:numId w:val="50"/>
        </w:numPr>
      </w:pPr>
      <w:r w:rsidRPr="00830FC8">
        <w:t>$1,000,000 (group 3).</w:t>
      </w:r>
    </w:p>
    <w:p w14:paraId="6EC9D117" w14:textId="48960223" w:rsidR="00B22C5A" w:rsidRPr="00102581" w:rsidRDefault="00B22C5A" w:rsidP="00B22C5A">
      <w:pPr>
        <w:pStyle w:val="Normalexplanatory"/>
      </w:pPr>
      <w:r w:rsidRPr="00102581">
        <w:t xml:space="preserve">You </w:t>
      </w:r>
      <w:r w:rsidR="00882460">
        <w:t>must</w:t>
      </w:r>
      <w:r w:rsidRPr="00102581">
        <w:t xml:space="preserve"> attach a detailed project budget later in the application form.</w:t>
      </w:r>
      <w:r w:rsidR="00B74EED" w:rsidRPr="00102581">
        <w:t xml:space="preserve"> </w:t>
      </w:r>
      <w:r w:rsidRPr="00102581">
        <w:t xml:space="preserve">Refer to the </w:t>
      </w:r>
      <w:r w:rsidR="009B6E62" w:rsidRPr="00102581">
        <w:t xml:space="preserve">funding </w:t>
      </w:r>
      <w:r w:rsidRPr="00102581">
        <w:t>opportunity guidelines for the requirements of the budget.</w:t>
      </w:r>
    </w:p>
    <w:p w14:paraId="031DFD28" w14:textId="412B4D53" w:rsidR="001670A9" w:rsidRDefault="00866589" w:rsidP="001670A9">
      <w:pPr>
        <w:pStyle w:val="Heading3"/>
      </w:pPr>
      <w:r>
        <w:t>Eligible expenditure</w:t>
      </w:r>
    </w:p>
    <w:p w14:paraId="6AB3344A" w14:textId="05CEDF8D" w:rsidR="00B51D67" w:rsidRDefault="00B51D67" w:rsidP="00E06020">
      <w:pPr>
        <w:pStyle w:val="Normalexplanatory"/>
      </w:pPr>
    </w:p>
    <w:tbl>
      <w:tblPr>
        <w:tblStyle w:val="TableGrid"/>
        <w:tblW w:w="892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4533"/>
        <w:gridCol w:w="2268"/>
        <w:gridCol w:w="2127"/>
      </w:tblGrid>
      <w:tr w:rsidR="00882460" w:rsidRPr="004537E2" w14:paraId="06160D88" w14:textId="77777777" w:rsidTr="0099146B">
        <w:trPr>
          <w:cantSplit/>
          <w:tblHeader/>
        </w:trPr>
        <w:tc>
          <w:tcPr>
            <w:tcW w:w="4533" w:type="dxa"/>
          </w:tcPr>
          <w:p w14:paraId="60DDD370" w14:textId="4977CE4B" w:rsidR="00882460" w:rsidRPr="004537E2" w:rsidRDefault="00882460" w:rsidP="00405849">
            <w:pPr>
              <w:rPr>
                <w:b/>
              </w:rPr>
            </w:pPr>
            <w:r>
              <w:rPr>
                <w:b/>
              </w:rPr>
              <w:t>Head of expenditure</w:t>
            </w:r>
          </w:p>
        </w:tc>
        <w:tc>
          <w:tcPr>
            <w:tcW w:w="2268" w:type="dxa"/>
          </w:tcPr>
          <w:p w14:paraId="390569F9" w14:textId="357CF8A9" w:rsidR="00882460" w:rsidRPr="004537E2" w:rsidRDefault="00882460" w:rsidP="00405849">
            <w:pPr>
              <w:rPr>
                <w:b/>
              </w:rPr>
            </w:pPr>
            <w:r w:rsidRPr="004537E2">
              <w:rPr>
                <w:b/>
              </w:rPr>
              <w:t>Financial Year</w:t>
            </w:r>
          </w:p>
        </w:tc>
        <w:tc>
          <w:tcPr>
            <w:tcW w:w="2127" w:type="dxa"/>
          </w:tcPr>
          <w:p w14:paraId="1FBF39B8" w14:textId="165C4C94" w:rsidR="00882460" w:rsidRPr="004537E2" w:rsidRDefault="00882460" w:rsidP="00405849">
            <w:pPr>
              <w:rPr>
                <w:b/>
              </w:rPr>
            </w:pPr>
            <w:r w:rsidRPr="004537E2">
              <w:rPr>
                <w:b/>
              </w:rPr>
              <w:t>Cost</w:t>
            </w:r>
          </w:p>
        </w:tc>
      </w:tr>
      <w:tr w:rsidR="00882460" w14:paraId="5D009567" w14:textId="77777777" w:rsidTr="0099146B">
        <w:trPr>
          <w:cantSplit/>
        </w:trPr>
        <w:tc>
          <w:tcPr>
            <w:tcW w:w="4533" w:type="dxa"/>
            <w:shd w:val="clear" w:color="auto" w:fill="F2F2F2" w:themeFill="background1" w:themeFillShade="F2"/>
          </w:tcPr>
          <w:p w14:paraId="30978C57" w14:textId="77777777" w:rsidR="00882460" w:rsidRDefault="00882460" w:rsidP="00405849"/>
        </w:tc>
        <w:tc>
          <w:tcPr>
            <w:tcW w:w="2268" w:type="dxa"/>
            <w:shd w:val="clear" w:color="auto" w:fill="F2F2F2" w:themeFill="background1" w:themeFillShade="F2"/>
          </w:tcPr>
          <w:p w14:paraId="40EFAD9D" w14:textId="77777777" w:rsidR="00882460" w:rsidRDefault="00882460" w:rsidP="00405849"/>
        </w:tc>
        <w:tc>
          <w:tcPr>
            <w:tcW w:w="2127" w:type="dxa"/>
            <w:shd w:val="clear" w:color="auto" w:fill="F2F2F2" w:themeFill="background1" w:themeFillShade="F2"/>
          </w:tcPr>
          <w:p w14:paraId="45E428DE" w14:textId="3A67AD11" w:rsidR="00882460" w:rsidRDefault="00882460" w:rsidP="00405849">
            <w:r>
              <w:t>$</w:t>
            </w:r>
          </w:p>
        </w:tc>
      </w:tr>
      <w:tr w:rsidR="00882460" w14:paraId="46E42A04" w14:textId="77777777" w:rsidTr="00882460">
        <w:trPr>
          <w:cantSplit/>
        </w:trPr>
        <w:tc>
          <w:tcPr>
            <w:tcW w:w="4533" w:type="dxa"/>
            <w:shd w:val="clear" w:color="auto" w:fill="F2F2F2" w:themeFill="background1" w:themeFillShade="F2"/>
          </w:tcPr>
          <w:p w14:paraId="4200FE0E" w14:textId="1D316220" w:rsidR="00882460" w:rsidRDefault="00651391" w:rsidP="003B5FEC">
            <w:r w:rsidRPr="00E7384B">
              <w:t>Materials</w:t>
            </w:r>
            <w:r>
              <w:t xml:space="preserve"> for construction</w:t>
            </w:r>
            <w:r w:rsidRPr="003B5FEC">
              <w:t xml:space="preserve"> </w:t>
            </w:r>
          </w:p>
        </w:tc>
        <w:tc>
          <w:tcPr>
            <w:tcW w:w="2268" w:type="dxa"/>
            <w:shd w:val="clear" w:color="auto" w:fill="F2F2F2" w:themeFill="background1" w:themeFillShade="F2"/>
          </w:tcPr>
          <w:p w14:paraId="3B1F3208" w14:textId="77777777" w:rsidR="00882460" w:rsidRDefault="00882460" w:rsidP="00405849"/>
        </w:tc>
        <w:tc>
          <w:tcPr>
            <w:tcW w:w="2127" w:type="dxa"/>
            <w:shd w:val="clear" w:color="auto" w:fill="F2F2F2" w:themeFill="background1" w:themeFillShade="F2"/>
          </w:tcPr>
          <w:p w14:paraId="36CF39AB" w14:textId="6506368D" w:rsidR="00882460" w:rsidRDefault="00882460" w:rsidP="00405849">
            <w:r>
              <w:t>$</w:t>
            </w:r>
          </w:p>
        </w:tc>
      </w:tr>
      <w:tr w:rsidR="00882460" w14:paraId="281F66B9" w14:textId="77777777" w:rsidTr="0099146B">
        <w:trPr>
          <w:cantSplit/>
        </w:trPr>
        <w:tc>
          <w:tcPr>
            <w:tcW w:w="4533" w:type="dxa"/>
          </w:tcPr>
          <w:p w14:paraId="6AA2C8A8" w14:textId="4831F5F0" w:rsidR="00882460" w:rsidRDefault="00882460" w:rsidP="007D2C19"/>
        </w:tc>
        <w:tc>
          <w:tcPr>
            <w:tcW w:w="2268" w:type="dxa"/>
          </w:tcPr>
          <w:p w14:paraId="01F8D829" w14:textId="19CA8D27" w:rsidR="00882460" w:rsidRPr="00434057" w:rsidRDefault="00882460" w:rsidP="007D2C19">
            <w:pPr>
              <w:rPr>
                <w:highlight w:val="yellow"/>
              </w:rPr>
            </w:pPr>
            <w:r w:rsidRPr="004D5B96">
              <w:t>2024/25</w:t>
            </w:r>
          </w:p>
        </w:tc>
        <w:tc>
          <w:tcPr>
            <w:tcW w:w="2127" w:type="dxa"/>
          </w:tcPr>
          <w:p w14:paraId="42894B6D" w14:textId="5AD398AB" w:rsidR="00882460" w:rsidRDefault="00882460" w:rsidP="007D2C19">
            <w:r>
              <w:t xml:space="preserve">$ </w:t>
            </w:r>
          </w:p>
        </w:tc>
      </w:tr>
      <w:tr w:rsidR="00882460" w14:paraId="72375ECC" w14:textId="77777777" w:rsidTr="0099146B">
        <w:trPr>
          <w:cantSplit/>
        </w:trPr>
        <w:tc>
          <w:tcPr>
            <w:tcW w:w="4533" w:type="dxa"/>
          </w:tcPr>
          <w:p w14:paraId="29357AB9" w14:textId="77777777" w:rsidR="00882460" w:rsidRDefault="00882460" w:rsidP="007D2C19"/>
        </w:tc>
        <w:tc>
          <w:tcPr>
            <w:tcW w:w="2268" w:type="dxa"/>
          </w:tcPr>
          <w:p w14:paraId="03B1CB5A" w14:textId="71780055" w:rsidR="00882460" w:rsidRPr="00434057" w:rsidRDefault="00882460" w:rsidP="007D2C19">
            <w:pPr>
              <w:rPr>
                <w:highlight w:val="yellow"/>
              </w:rPr>
            </w:pPr>
            <w:r w:rsidRPr="004D5B96">
              <w:t>2025/26</w:t>
            </w:r>
          </w:p>
        </w:tc>
        <w:tc>
          <w:tcPr>
            <w:tcW w:w="2127" w:type="dxa"/>
          </w:tcPr>
          <w:p w14:paraId="56D2DB64" w14:textId="45D3AFA5" w:rsidR="00882460" w:rsidRDefault="00882460" w:rsidP="007D2C19">
            <w:r>
              <w:t>$</w:t>
            </w:r>
          </w:p>
        </w:tc>
      </w:tr>
      <w:tr w:rsidR="00882460" w14:paraId="767D5797" w14:textId="77777777" w:rsidTr="0099146B">
        <w:trPr>
          <w:cantSplit/>
        </w:trPr>
        <w:tc>
          <w:tcPr>
            <w:tcW w:w="4533" w:type="dxa"/>
          </w:tcPr>
          <w:p w14:paraId="456FFFAD" w14:textId="77777777" w:rsidR="00882460" w:rsidRDefault="00882460" w:rsidP="007D2C19"/>
        </w:tc>
        <w:tc>
          <w:tcPr>
            <w:tcW w:w="2268" w:type="dxa"/>
          </w:tcPr>
          <w:p w14:paraId="74B07513" w14:textId="589EE4C8" w:rsidR="00882460" w:rsidRPr="00434057" w:rsidRDefault="00882460" w:rsidP="007D2C19">
            <w:pPr>
              <w:rPr>
                <w:highlight w:val="yellow"/>
              </w:rPr>
            </w:pPr>
            <w:r w:rsidRPr="004D5B96">
              <w:t>2026/27</w:t>
            </w:r>
          </w:p>
        </w:tc>
        <w:tc>
          <w:tcPr>
            <w:tcW w:w="2127" w:type="dxa"/>
          </w:tcPr>
          <w:p w14:paraId="308842F4" w14:textId="428F5F0D" w:rsidR="00882460" w:rsidRDefault="00882460" w:rsidP="007D2C19">
            <w:r>
              <w:t>$</w:t>
            </w:r>
          </w:p>
        </w:tc>
      </w:tr>
      <w:tr w:rsidR="00882460" w14:paraId="0C1D0F67" w14:textId="77777777" w:rsidTr="0099146B">
        <w:trPr>
          <w:cantSplit/>
        </w:trPr>
        <w:tc>
          <w:tcPr>
            <w:tcW w:w="4533" w:type="dxa"/>
            <w:shd w:val="clear" w:color="auto" w:fill="F2F2F2" w:themeFill="background1" w:themeFillShade="F2"/>
          </w:tcPr>
          <w:p w14:paraId="666E7BA1" w14:textId="5F2B03D8" w:rsidR="00882460" w:rsidRDefault="00651391" w:rsidP="00651391">
            <w:r w:rsidRPr="00102581">
              <w:t xml:space="preserve">Hired/ leased </w:t>
            </w:r>
            <w:r>
              <w:t>p</w:t>
            </w:r>
            <w:r w:rsidRPr="00102581">
              <w:t>lant</w:t>
            </w:r>
            <w:r w:rsidR="00882460" w:rsidRPr="003B5FEC" w:rsidDel="00B74EED">
              <w:rPr>
                <w:highlight w:val="yellow"/>
              </w:rPr>
              <w:t xml:space="preserve"> </w:t>
            </w:r>
          </w:p>
        </w:tc>
        <w:tc>
          <w:tcPr>
            <w:tcW w:w="2268" w:type="dxa"/>
            <w:shd w:val="clear" w:color="auto" w:fill="F2F2F2" w:themeFill="background1" w:themeFillShade="F2"/>
          </w:tcPr>
          <w:p w14:paraId="3789BCCF" w14:textId="77777777" w:rsidR="00882460" w:rsidRDefault="00882460" w:rsidP="0085782F"/>
        </w:tc>
        <w:tc>
          <w:tcPr>
            <w:tcW w:w="2127" w:type="dxa"/>
            <w:shd w:val="clear" w:color="auto" w:fill="F2F2F2" w:themeFill="background1" w:themeFillShade="F2"/>
          </w:tcPr>
          <w:p w14:paraId="3A1D2B90" w14:textId="1F3430D7" w:rsidR="00882460" w:rsidRDefault="00882460" w:rsidP="0085782F">
            <w:r>
              <w:t>$</w:t>
            </w:r>
          </w:p>
        </w:tc>
      </w:tr>
      <w:tr w:rsidR="00882460" w14:paraId="553C80AA" w14:textId="77777777" w:rsidTr="0099146B">
        <w:trPr>
          <w:cantSplit/>
        </w:trPr>
        <w:tc>
          <w:tcPr>
            <w:tcW w:w="4533" w:type="dxa"/>
          </w:tcPr>
          <w:p w14:paraId="2E7D2911" w14:textId="77777777" w:rsidR="00882460" w:rsidRDefault="00882460" w:rsidP="007A7F44"/>
        </w:tc>
        <w:tc>
          <w:tcPr>
            <w:tcW w:w="2268" w:type="dxa"/>
          </w:tcPr>
          <w:p w14:paraId="129D3C2F" w14:textId="3F3980F6" w:rsidR="00882460" w:rsidRPr="00102581" w:rsidRDefault="00882460" w:rsidP="007A7F44">
            <w:r w:rsidRPr="00102581">
              <w:t>2024/25</w:t>
            </w:r>
          </w:p>
        </w:tc>
        <w:tc>
          <w:tcPr>
            <w:tcW w:w="2127" w:type="dxa"/>
          </w:tcPr>
          <w:p w14:paraId="351A83BC" w14:textId="3042640D" w:rsidR="00882460" w:rsidRDefault="00882460" w:rsidP="007A7F44">
            <w:r>
              <w:t>$</w:t>
            </w:r>
          </w:p>
        </w:tc>
      </w:tr>
      <w:tr w:rsidR="00882460" w14:paraId="570B6C18" w14:textId="77777777" w:rsidTr="0099146B">
        <w:trPr>
          <w:cantSplit/>
        </w:trPr>
        <w:tc>
          <w:tcPr>
            <w:tcW w:w="4533" w:type="dxa"/>
          </w:tcPr>
          <w:p w14:paraId="62051B43" w14:textId="77777777" w:rsidR="00882460" w:rsidRDefault="00882460" w:rsidP="007A7F44"/>
        </w:tc>
        <w:tc>
          <w:tcPr>
            <w:tcW w:w="2268" w:type="dxa"/>
          </w:tcPr>
          <w:p w14:paraId="78F3CA67" w14:textId="799F4618" w:rsidR="00882460" w:rsidRPr="00102581" w:rsidRDefault="00882460" w:rsidP="007A7F44">
            <w:r w:rsidRPr="00102581">
              <w:t>2025/26</w:t>
            </w:r>
          </w:p>
        </w:tc>
        <w:tc>
          <w:tcPr>
            <w:tcW w:w="2127" w:type="dxa"/>
          </w:tcPr>
          <w:p w14:paraId="3BA8D54B" w14:textId="7E05062F" w:rsidR="00882460" w:rsidRDefault="00882460" w:rsidP="007A7F44">
            <w:r>
              <w:t>$</w:t>
            </w:r>
          </w:p>
        </w:tc>
      </w:tr>
      <w:tr w:rsidR="00882460" w14:paraId="2760F6E6" w14:textId="77777777" w:rsidTr="0099146B">
        <w:trPr>
          <w:cantSplit/>
        </w:trPr>
        <w:tc>
          <w:tcPr>
            <w:tcW w:w="4533" w:type="dxa"/>
          </w:tcPr>
          <w:p w14:paraId="34095497" w14:textId="0D514121" w:rsidR="00882460" w:rsidRDefault="00882460" w:rsidP="007A7F44"/>
        </w:tc>
        <w:tc>
          <w:tcPr>
            <w:tcW w:w="2268" w:type="dxa"/>
          </w:tcPr>
          <w:p w14:paraId="64FEFD59" w14:textId="3DFF1B9E" w:rsidR="00882460" w:rsidRPr="00102581" w:rsidRDefault="00882460" w:rsidP="007A7F44">
            <w:r w:rsidRPr="00102581">
              <w:t>2026/27</w:t>
            </w:r>
          </w:p>
        </w:tc>
        <w:tc>
          <w:tcPr>
            <w:tcW w:w="2127" w:type="dxa"/>
          </w:tcPr>
          <w:p w14:paraId="254A1DAB" w14:textId="21CB3382" w:rsidR="00882460" w:rsidRDefault="00882460" w:rsidP="007A7F44">
            <w:r>
              <w:t>$</w:t>
            </w:r>
          </w:p>
        </w:tc>
      </w:tr>
      <w:tr w:rsidR="00882460" w14:paraId="39B4E7D4" w14:textId="77777777" w:rsidTr="0099146B">
        <w:trPr>
          <w:cantSplit/>
        </w:trPr>
        <w:tc>
          <w:tcPr>
            <w:tcW w:w="4533" w:type="dxa"/>
            <w:shd w:val="clear" w:color="auto" w:fill="F2F2F2" w:themeFill="background1" w:themeFillShade="F2"/>
          </w:tcPr>
          <w:p w14:paraId="4BEAB3CC" w14:textId="2AB223E0" w:rsidR="00882460" w:rsidRDefault="00882460" w:rsidP="00E06020">
            <w:r w:rsidRPr="00E7384B">
              <w:t>Contract</w:t>
            </w:r>
            <w:r>
              <w:t xml:space="preserve"> expenditure</w:t>
            </w:r>
          </w:p>
        </w:tc>
        <w:tc>
          <w:tcPr>
            <w:tcW w:w="2268" w:type="dxa"/>
            <w:shd w:val="clear" w:color="auto" w:fill="F2F2F2" w:themeFill="background1" w:themeFillShade="F2"/>
          </w:tcPr>
          <w:p w14:paraId="06007E7E" w14:textId="77777777" w:rsidR="00882460" w:rsidRDefault="00882460" w:rsidP="0085782F"/>
        </w:tc>
        <w:tc>
          <w:tcPr>
            <w:tcW w:w="2127" w:type="dxa"/>
            <w:shd w:val="clear" w:color="auto" w:fill="F2F2F2" w:themeFill="background1" w:themeFillShade="F2"/>
          </w:tcPr>
          <w:p w14:paraId="5C015208" w14:textId="2C028628" w:rsidR="00882460" w:rsidRDefault="00882460" w:rsidP="0085782F">
            <w:r>
              <w:t>$</w:t>
            </w:r>
          </w:p>
        </w:tc>
      </w:tr>
      <w:tr w:rsidR="00882460" w14:paraId="75A70863" w14:textId="77777777" w:rsidTr="0099146B">
        <w:trPr>
          <w:cantSplit/>
        </w:trPr>
        <w:tc>
          <w:tcPr>
            <w:tcW w:w="4533" w:type="dxa"/>
          </w:tcPr>
          <w:p w14:paraId="51937AE9" w14:textId="77777777" w:rsidR="00882460" w:rsidRDefault="00882460" w:rsidP="007C4AE3"/>
        </w:tc>
        <w:tc>
          <w:tcPr>
            <w:tcW w:w="2268" w:type="dxa"/>
          </w:tcPr>
          <w:p w14:paraId="21DF13A3" w14:textId="17B264EE" w:rsidR="00882460" w:rsidRPr="00E06020" w:rsidRDefault="00882460" w:rsidP="007C4AE3">
            <w:pPr>
              <w:rPr>
                <w:highlight w:val="yellow"/>
              </w:rPr>
            </w:pPr>
            <w:r w:rsidRPr="004D5B96">
              <w:t>2024/25</w:t>
            </w:r>
          </w:p>
        </w:tc>
        <w:tc>
          <w:tcPr>
            <w:tcW w:w="2127" w:type="dxa"/>
          </w:tcPr>
          <w:p w14:paraId="060129A3" w14:textId="77E17BA7" w:rsidR="00882460" w:rsidRDefault="00882460" w:rsidP="007C4AE3">
            <w:r>
              <w:t>$</w:t>
            </w:r>
          </w:p>
        </w:tc>
      </w:tr>
      <w:tr w:rsidR="00882460" w14:paraId="75723EE7" w14:textId="77777777" w:rsidTr="0099146B">
        <w:trPr>
          <w:cantSplit/>
        </w:trPr>
        <w:tc>
          <w:tcPr>
            <w:tcW w:w="4533" w:type="dxa"/>
          </w:tcPr>
          <w:p w14:paraId="3B219610" w14:textId="77777777" w:rsidR="00882460" w:rsidRDefault="00882460" w:rsidP="007C4AE3"/>
        </w:tc>
        <w:tc>
          <w:tcPr>
            <w:tcW w:w="2268" w:type="dxa"/>
          </w:tcPr>
          <w:p w14:paraId="1286A71A" w14:textId="3A685249" w:rsidR="00882460" w:rsidRPr="00E06020" w:rsidRDefault="00882460" w:rsidP="007C4AE3">
            <w:pPr>
              <w:rPr>
                <w:highlight w:val="yellow"/>
              </w:rPr>
            </w:pPr>
            <w:r w:rsidRPr="004D5B96">
              <w:t>2025/26</w:t>
            </w:r>
          </w:p>
        </w:tc>
        <w:tc>
          <w:tcPr>
            <w:tcW w:w="2127" w:type="dxa"/>
          </w:tcPr>
          <w:p w14:paraId="52C54844" w14:textId="2051AEAE" w:rsidR="00882460" w:rsidRDefault="00882460" w:rsidP="007C4AE3">
            <w:r>
              <w:t>$</w:t>
            </w:r>
          </w:p>
        </w:tc>
      </w:tr>
      <w:tr w:rsidR="00882460" w14:paraId="47E24374" w14:textId="77777777" w:rsidTr="0099146B">
        <w:trPr>
          <w:cantSplit/>
        </w:trPr>
        <w:tc>
          <w:tcPr>
            <w:tcW w:w="4533" w:type="dxa"/>
          </w:tcPr>
          <w:p w14:paraId="5BE61B0B" w14:textId="77777777" w:rsidR="00882460" w:rsidRDefault="00882460" w:rsidP="007C4AE3"/>
        </w:tc>
        <w:tc>
          <w:tcPr>
            <w:tcW w:w="2268" w:type="dxa"/>
          </w:tcPr>
          <w:p w14:paraId="25A861A5" w14:textId="0118507B" w:rsidR="00882460" w:rsidRPr="00E06020" w:rsidRDefault="00882460" w:rsidP="007C4AE3">
            <w:pPr>
              <w:rPr>
                <w:highlight w:val="yellow"/>
              </w:rPr>
            </w:pPr>
            <w:r w:rsidRPr="004D5B96">
              <w:t>2026/27</w:t>
            </w:r>
          </w:p>
        </w:tc>
        <w:tc>
          <w:tcPr>
            <w:tcW w:w="2127" w:type="dxa"/>
          </w:tcPr>
          <w:p w14:paraId="47B6B8F4" w14:textId="78A70A2C" w:rsidR="00882460" w:rsidRDefault="00882460" w:rsidP="007C4AE3">
            <w:r>
              <w:t>$</w:t>
            </w:r>
          </w:p>
        </w:tc>
      </w:tr>
      <w:tr w:rsidR="00882460" w14:paraId="2220675D" w14:textId="77777777" w:rsidTr="0099146B">
        <w:trPr>
          <w:cantSplit/>
        </w:trPr>
        <w:tc>
          <w:tcPr>
            <w:tcW w:w="4533" w:type="dxa"/>
            <w:shd w:val="clear" w:color="auto" w:fill="F2F2F2" w:themeFill="background1" w:themeFillShade="F2"/>
          </w:tcPr>
          <w:p w14:paraId="207F82E7" w14:textId="46E91968" w:rsidR="00882460" w:rsidRPr="00102581" w:rsidRDefault="00651391" w:rsidP="00102581">
            <w:pPr>
              <w:pStyle w:val="Normalexplanatory"/>
            </w:pPr>
            <w:r w:rsidRPr="0099146B">
              <w:rPr>
                <w:i w:val="0"/>
                <w:color w:val="auto"/>
              </w:rPr>
              <w:t>External labour hire</w:t>
            </w:r>
            <w:r w:rsidR="00DD350C">
              <w:rPr>
                <w:i w:val="0"/>
                <w:color w:val="auto"/>
              </w:rPr>
              <w:t xml:space="preserve"> and external consulting expenditure</w:t>
            </w:r>
            <w:r w:rsidRPr="003B5FEC">
              <w:t xml:space="preserve"> </w:t>
            </w:r>
            <w:r w:rsidRPr="00E06020" w:rsidDel="00B74EED">
              <w:rPr>
                <w:highlight w:val="yellow"/>
              </w:rPr>
              <w:t xml:space="preserve"> </w:t>
            </w:r>
          </w:p>
        </w:tc>
        <w:tc>
          <w:tcPr>
            <w:tcW w:w="2268" w:type="dxa"/>
            <w:shd w:val="clear" w:color="auto" w:fill="F2F2F2" w:themeFill="background1" w:themeFillShade="F2"/>
          </w:tcPr>
          <w:p w14:paraId="56CDA5FE" w14:textId="77777777" w:rsidR="00882460" w:rsidRDefault="00882460" w:rsidP="007A7F44"/>
        </w:tc>
        <w:tc>
          <w:tcPr>
            <w:tcW w:w="2127" w:type="dxa"/>
            <w:shd w:val="clear" w:color="auto" w:fill="F2F2F2" w:themeFill="background1" w:themeFillShade="F2"/>
          </w:tcPr>
          <w:p w14:paraId="2A65E574" w14:textId="7D97CF46" w:rsidR="00882460" w:rsidRDefault="00882460" w:rsidP="007A7F44">
            <w:r>
              <w:t>$</w:t>
            </w:r>
          </w:p>
        </w:tc>
      </w:tr>
      <w:tr w:rsidR="00882460" w14:paraId="5D107356" w14:textId="77777777" w:rsidTr="0099146B">
        <w:trPr>
          <w:cantSplit/>
        </w:trPr>
        <w:tc>
          <w:tcPr>
            <w:tcW w:w="4533" w:type="dxa"/>
          </w:tcPr>
          <w:p w14:paraId="79636725" w14:textId="77777777" w:rsidR="00882460" w:rsidRDefault="00882460" w:rsidP="003B5FEC"/>
        </w:tc>
        <w:tc>
          <w:tcPr>
            <w:tcW w:w="2268" w:type="dxa"/>
          </w:tcPr>
          <w:p w14:paraId="7578F54B" w14:textId="113DED2C" w:rsidR="00882460" w:rsidRPr="00102581" w:rsidRDefault="00882460" w:rsidP="003B5FEC">
            <w:pPr>
              <w:rPr>
                <w:b/>
                <w:bCs/>
                <w:highlight w:val="yellow"/>
              </w:rPr>
            </w:pPr>
            <w:r w:rsidRPr="004D5B96">
              <w:t>2024/25</w:t>
            </w:r>
          </w:p>
        </w:tc>
        <w:tc>
          <w:tcPr>
            <w:tcW w:w="2127" w:type="dxa"/>
          </w:tcPr>
          <w:p w14:paraId="3C672C04" w14:textId="43F7AC96" w:rsidR="00882460" w:rsidRDefault="00882460" w:rsidP="003B5FEC">
            <w:r>
              <w:t>$</w:t>
            </w:r>
          </w:p>
        </w:tc>
      </w:tr>
      <w:tr w:rsidR="00882460" w14:paraId="0CDA2E77" w14:textId="77777777" w:rsidTr="0099146B">
        <w:trPr>
          <w:cantSplit/>
        </w:trPr>
        <w:tc>
          <w:tcPr>
            <w:tcW w:w="4533" w:type="dxa"/>
          </w:tcPr>
          <w:p w14:paraId="4CB5A3DB" w14:textId="77777777" w:rsidR="00882460" w:rsidRDefault="00882460" w:rsidP="003B5FEC"/>
        </w:tc>
        <w:tc>
          <w:tcPr>
            <w:tcW w:w="2268" w:type="dxa"/>
          </w:tcPr>
          <w:p w14:paraId="6F5BEB03" w14:textId="007B6C61" w:rsidR="00882460" w:rsidRPr="00102581" w:rsidRDefault="00882460" w:rsidP="003B5FEC">
            <w:pPr>
              <w:rPr>
                <w:b/>
                <w:bCs/>
                <w:highlight w:val="yellow"/>
              </w:rPr>
            </w:pPr>
            <w:r w:rsidRPr="004D5B96">
              <w:t>2025/26</w:t>
            </w:r>
          </w:p>
        </w:tc>
        <w:tc>
          <w:tcPr>
            <w:tcW w:w="2127" w:type="dxa"/>
          </w:tcPr>
          <w:p w14:paraId="3453C5DB" w14:textId="0FA4CF96" w:rsidR="00882460" w:rsidRDefault="00882460" w:rsidP="003B5FEC">
            <w:r>
              <w:t>$</w:t>
            </w:r>
          </w:p>
        </w:tc>
      </w:tr>
      <w:tr w:rsidR="00882460" w14:paraId="60CDEA93" w14:textId="77777777" w:rsidTr="0099146B">
        <w:trPr>
          <w:cantSplit/>
        </w:trPr>
        <w:tc>
          <w:tcPr>
            <w:tcW w:w="4533" w:type="dxa"/>
          </w:tcPr>
          <w:p w14:paraId="7AB6574B" w14:textId="77777777" w:rsidR="00882460" w:rsidRDefault="00882460" w:rsidP="003B5FEC"/>
        </w:tc>
        <w:tc>
          <w:tcPr>
            <w:tcW w:w="2268" w:type="dxa"/>
          </w:tcPr>
          <w:p w14:paraId="403FD3E1" w14:textId="05630E0E" w:rsidR="00882460" w:rsidRPr="00102581" w:rsidRDefault="00882460" w:rsidP="003B5FEC">
            <w:pPr>
              <w:rPr>
                <w:b/>
                <w:bCs/>
                <w:highlight w:val="yellow"/>
              </w:rPr>
            </w:pPr>
            <w:r w:rsidRPr="004D5B96">
              <w:t>2026/27</w:t>
            </w:r>
          </w:p>
        </w:tc>
        <w:tc>
          <w:tcPr>
            <w:tcW w:w="2127" w:type="dxa"/>
          </w:tcPr>
          <w:p w14:paraId="6BB02D7C" w14:textId="40BC5FD8" w:rsidR="00882460" w:rsidRDefault="00882460" w:rsidP="003B5FEC">
            <w:r>
              <w:t>$</w:t>
            </w:r>
          </w:p>
        </w:tc>
      </w:tr>
      <w:tr w:rsidR="00882460" w14:paraId="06FA5662" w14:textId="77777777" w:rsidTr="0099146B">
        <w:trPr>
          <w:cantSplit/>
        </w:trPr>
        <w:tc>
          <w:tcPr>
            <w:tcW w:w="4533" w:type="dxa"/>
            <w:shd w:val="clear" w:color="auto" w:fill="F2F2F2" w:themeFill="background1" w:themeFillShade="F2"/>
          </w:tcPr>
          <w:p w14:paraId="1DEFA086" w14:textId="7E59292A" w:rsidR="00651391" w:rsidRDefault="00651391" w:rsidP="00651391">
            <w:r>
              <w:t xml:space="preserve"> </w:t>
            </w:r>
            <w:r w:rsidRPr="003B5FEC">
              <w:t>Pre-</w:t>
            </w:r>
            <w:r>
              <w:t>c</w:t>
            </w:r>
            <w:r w:rsidRPr="003B5FEC">
              <w:t xml:space="preserve">onstruction </w:t>
            </w:r>
            <w:r>
              <w:t>a</w:t>
            </w:r>
            <w:r w:rsidRPr="003B5FEC">
              <w:t xml:space="preserve">ctivities </w:t>
            </w:r>
          </w:p>
          <w:p w14:paraId="0847C9F7" w14:textId="6EF9A948" w:rsidR="00882460" w:rsidRDefault="00651391" w:rsidP="00651391">
            <w:r w:rsidRPr="003B5FEC">
              <w:t>(</w:t>
            </w:r>
            <w:r>
              <w:t xml:space="preserve">Up to </w:t>
            </w:r>
            <w:r w:rsidRPr="003B5FEC">
              <w:t>20</w:t>
            </w:r>
            <w:r>
              <w:t xml:space="preserve">% </w:t>
            </w:r>
            <w:r w:rsidRPr="003B5FEC">
              <w:t>of total eligible expenditure</w:t>
            </w:r>
            <w:r>
              <w:t>)</w:t>
            </w:r>
          </w:p>
        </w:tc>
        <w:tc>
          <w:tcPr>
            <w:tcW w:w="2268" w:type="dxa"/>
            <w:shd w:val="clear" w:color="auto" w:fill="F2F2F2" w:themeFill="background1" w:themeFillShade="F2"/>
          </w:tcPr>
          <w:p w14:paraId="451BC114" w14:textId="77777777" w:rsidR="00882460" w:rsidRPr="00E06020" w:rsidRDefault="00882460" w:rsidP="00B8143E">
            <w:pPr>
              <w:rPr>
                <w:highlight w:val="yellow"/>
              </w:rPr>
            </w:pPr>
          </w:p>
        </w:tc>
        <w:tc>
          <w:tcPr>
            <w:tcW w:w="2127" w:type="dxa"/>
            <w:shd w:val="clear" w:color="auto" w:fill="F2F2F2" w:themeFill="background1" w:themeFillShade="F2"/>
          </w:tcPr>
          <w:p w14:paraId="54CAE685" w14:textId="7B69BFA4" w:rsidR="00882460" w:rsidRDefault="00882460" w:rsidP="00B8143E">
            <w:r>
              <w:t>$</w:t>
            </w:r>
          </w:p>
        </w:tc>
      </w:tr>
      <w:tr w:rsidR="00882460" w14:paraId="23DB2628" w14:textId="77777777" w:rsidTr="0099146B">
        <w:trPr>
          <w:cantSplit/>
        </w:trPr>
        <w:tc>
          <w:tcPr>
            <w:tcW w:w="4533" w:type="dxa"/>
          </w:tcPr>
          <w:p w14:paraId="04DC6CEC" w14:textId="77777777" w:rsidR="00882460" w:rsidRDefault="00882460" w:rsidP="003B5FEC"/>
        </w:tc>
        <w:tc>
          <w:tcPr>
            <w:tcW w:w="2268" w:type="dxa"/>
          </w:tcPr>
          <w:p w14:paraId="174B5B00" w14:textId="6FF8C519" w:rsidR="00882460" w:rsidRPr="00102581" w:rsidRDefault="00882460" w:rsidP="003B5FEC">
            <w:pPr>
              <w:rPr>
                <w:b/>
                <w:bCs/>
                <w:highlight w:val="yellow"/>
              </w:rPr>
            </w:pPr>
            <w:r w:rsidRPr="004D5B96">
              <w:t>2024/25</w:t>
            </w:r>
          </w:p>
        </w:tc>
        <w:tc>
          <w:tcPr>
            <w:tcW w:w="2127" w:type="dxa"/>
          </w:tcPr>
          <w:p w14:paraId="40EECA7E" w14:textId="5D2203E8" w:rsidR="00882460" w:rsidRDefault="00BA1066" w:rsidP="003B5FEC">
            <w:r>
              <w:t>$</w:t>
            </w:r>
          </w:p>
        </w:tc>
      </w:tr>
      <w:tr w:rsidR="00882460" w14:paraId="0F9B9F96" w14:textId="77777777" w:rsidTr="0099146B">
        <w:trPr>
          <w:cantSplit/>
        </w:trPr>
        <w:tc>
          <w:tcPr>
            <w:tcW w:w="4533" w:type="dxa"/>
          </w:tcPr>
          <w:p w14:paraId="437C7716" w14:textId="77777777" w:rsidR="00882460" w:rsidRDefault="00882460" w:rsidP="003B5FEC"/>
        </w:tc>
        <w:tc>
          <w:tcPr>
            <w:tcW w:w="2268" w:type="dxa"/>
          </w:tcPr>
          <w:p w14:paraId="18F161E2" w14:textId="35AE40ED" w:rsidR="00882460" w:rsidRPr="00E06020" w:rsidRDefault="00882460" w:rsidP="003B5FEC">
            <w:pPr>
              <w:rPr>
                <w:highlight w:val="yellow"/>
              </w:rPr>
            </w:pPr>
            <w:r w:rsidRPr="004D5B96">
              <w:t>2025/26</w:t>
            </w:r>
          </w:p>
        </w:tc>
        <w:tc>
          <w:tcPr>
            <w:tcW w:w="2127" w:type="dxa"/>
          </w:tcPr>
          <w:p w14:paraId="7F44DB3D" w14:textId="403D471C" w:rsidR="00882460" w:rsidRDefault="00BA1066" w:rsidP="003B5FEC">
            <w:r>
              <w:t>$</w:t>
            </w:r>
          </w:p>
        </w:tc>
      </w:tr>
      <w:tr w:rsidR="00882460" w14:paraId="277ECBF8" w14:textId="77777777" w:rsidTr="0099146B">
        <w:trPr>
          <w:cantSplit/>
        </w:trPr>
        <w:tc>
          <w:tcPr>
            <w:tcW w:w="4533" w:type="dxa"/>
          </w:tcPr>
          <w:p w14:paraId="5B74E331" w14:textId="77777777" w:rsidR="00882460" w:rsidRDefault="00882460" w:rsidP="003B5FEC"/>
        </w:tc>
        <w:tc>
          <w:tcPr>
            <w:tcW w:w="2268" w:type="dxa"/>
          </w:tcPr>
          <w:p w14:paraId="2E3CA86B" w14:textId="78FD8CDA" w:rsidR="00882460" w:rsidRPr="00E06020" w:rsidRDefault="00882460" w:rsidP="003B5FEC">
            <w:pPr>
              <w:rPr>
                <w:highlight w:val="yellow"/>
              </w:rPr>
            </w:pPr>
            <w:r w:rsidRPr="004D5B96">
              <w:t>2026/27</w:t>
            </w:r>
          </w:p>
        </w:tc>
        <w:tc>
          <w:tcPr>
            <w:tcW w:w="2127" w:type="dxa"/>
          </w:tcPr>
          <w:p w14:paraId="6815CDA3" w14:textId="238BB008" w:rsidR="00882460" w:rsidRDefault="00BA1066" w:rsidP="003B5FEC">
            <w:r>
              <w:t>$</w:t>
            </w:r>
          </w:p>
        </w:tc>
      </w:tr>
      <w:tr w:rsidR="00882460" w14:paraId="6208FEFE" w14:textId="77777777" w:rsidTr="0099146B">
        <w:trPr>
          <w:cantSplit/>
        </w:trPr>
        <w:tc>
          <w:tcPr>
            <w:tcW w:w="4533" w:type="dxa"/>
            <w:shd w:val="clear" w:color="auto" w:fill="D9D9D9" w:themeFill="background1" w:themeFillShade="D9"/>
          </w:tcPr>
          <w:p w14:paraId="5847A224" w14:textId="32AEDFAB" w:rsidR="00882460" w:rsidRDefault="00882460" w:rsidP="003B5FEC">
            <w:r>
              <w:t>Other</w:t>
            </w:r>
          </w:p>
        </w:tc>
        <w:tc>
          <w:tcPr>
            <w:tcW w:w="2268" w:type="dxa"/>
            <w:shd w:val="clear" w:color="auto" w:fill="D9D9D9" w:themeFill="background1" w:themeFillShade="D9"/>
          </w:tcPr>
          <w:p w14:paraId="4F2424D8" w14:textId="77777777" w:rsidR="00882460" w:rsidRDefault="00882460" w:rsidP="003B5FEC"/>
        </w:tc>
        <w:tc>
          <w:tcPr>
            <w:tcW w:w="2127" w:type="dxa"/>
            <w:shd w:val="clear" w:color="auto" w:fill="D9D9D9" w:themeFill="background1" w:themeFillShade="D9"/>
          </w:tcPr>
          <w:p w14:paraId="38A661F6" w14:textId="77777777" w:rsidR="00882460" w:rsidRDefault="00882460" w:rsidP="003B5FEC"/>
        </w:tc>
      </w:tr>
      <w:tr w:rsidR="00882460" w14:paraId="076D2701" w14:textId="77777777" w:rsidTr="0099146B">
        <w:trPr>
          <w:cantSplit/>
        </w:trPr>
        <w:tc>
          <w:tcPr>
            <w:tcW w:w="4533" w:type="dxa"/>
            <w:shd w:val="clear" w:color="auto" w:fill="auto"/>
          </w:tcPr>
          <w:p w14:paraId="74C8900A" w14:textId="77777777" w:rsidR="00882460" w:rsidRDefault="00882460" w:rsidP="003B5FEC"/>
        </w:tc>
        <w:tc>
          <w:tcPr>
            <w:tcW w:w="2268" w:type="dxa"/>
            <w:shd w:val="clear" w:color="auto" w:fill="auto"/>
          </w:tcPr>
          <w:p w14:paraId="4D4AD5C1" w14:textId="21382860" w:rsidR="00882460" w:rsidRDefault="00882460" w:rsidP="003B5FEC">
            <w:r w:rsidRPr="004D5B96">
              <w:t>2024/25</w:t>
            </w:r>
          </w:p>
        </w:tc>
        <w:tc>
          <w:tcPr>
            <w:tcW w:w="2127" w:type="dxa"/>
            <w:shd w:val="clear" w:color="auto" w:fill="auto"/>
          </w:tcPr>
          <w:p w14:paraId="4AF72C59" w14:textId="41AFA7B5" w:rsidR="00882460" w:rsidRDefault="00882460" w:rsidP="003B5FEC">
            <w:r>
              <w:t>$</w:t>
            </w:r>
          </w:p>
        </w:tc>
      </w:tr>
      <w:tr w:rsidR="00882460" w14:paraId="7AB7F027" w14:textId="77777777" w:rsidTr="0099146B">
        <w:trPr>
          <w:cantSplit/>
        </w:trPr>
        <w:tc>
          <w:tcPr>
            <w:tcW w:w="4533" w:type="dxa"/>
            <w:shd w:val="clear" w:color="auto" w:fill="auto"/>
          </w:tcPr>
          <w:p w14:paraId="644818CA" w14:textId="77777777" w:rsidR="00882460" w:rsidRDefault="00882460" w:rsidP="003B5FEC"/>
        </w:tc>
        <w:tc>
          <w:tcPr>
            <w:tcW w:w="2268" w:type="dxa"/>
            <w:shd w:val="clear" w:color="auto" w:fill="auto"/>
          </w:tcPr>
          <w:p w14:paraId="3CEBF245" w14:textId="7EB67C4F" w:rsidR="00882460" w:rsidRDefault="00882460" w:rsidP="003B5FEC">
            <w:r w:rsidRPr="004D5B96">
              <w:t>2025/26</w:t>
            </w:r>
          </w:p>
        </w:tc>
        <w:tc>
          <w:tcPr>
            <w:tcW w:w="2127" w:type="dxa"/>
            <w:shd w:val="clear" w:color="auto" w:fill="auto"/>
          </w:tcPr>
          <w:p w14:paraId="42BA28B1" w14:textId="0AC1A8CB" w:rsidR="00882460" w:rsidRDefault="00882460" w:rsidP="003B5FEC">
            <w:r>
              <w:t>$</w:t>
            </w:r>
          </w:p>
        </w:tc>
      </w:tr>
      <w:tr w:rsidR="00882460" w14:paraId="7C65FB49" w14:textId="77777777" w:rsidTr="0099146B">
        <w:trPr>
          <w:cantSplit/>
        </w:trPr>
        <w:tc>
          <w:tcPr>
            <w:tcW w:w="4533" w:type="dxa"/>
            <w:shd w:val="clear" w:color="auto" w:fill="auto"/>
          </w:tcPr>
          <w:p w14:paraId="67977110" w14:textId="77777777" w:rsidR="00882460" w:rsidRDefault="00882460" w:rsidP="003B5FEC"/>
        </w:tc>
        <w:tc>
          <w:tcPr>
            <w:tcW w:w="2268" w:type="dxa"/>
            <w:shd w:val="clear" w:color="auto" w:fill="auto"/>
          </w:tcPr>
          <w:p w14:paraId="37D96262" w14:textId="014045BB" w:rsidR="00882460" w:rsidRDefault="00882460" w:rsidP="003B5FEC">
            <w:r w:rsidRPr="004D5B96">
              <w:t>2026/27</w:t>
            </w:r>
          </w:p>
        </w:tc>
        <w:tc>
          <w:tcPr>
            <w:tcW w:w="2127" w:type="dxa"/>
            <w:shd w:val="clear" w:color="auto" w:fill="auto"/>
          </w:tcPr>
          <w:p w14:paraId="29A00ED6" w14:textId="427525A6" w:rsidR="00882460" w:rsidRDefault="00882460" w:rsidP="003B5FEC">
            <w:r>
              <w:t>$</w:t>
            </w:r>
          </w:p>
        </w:tc>
      </w:tr>
      <w:tr w:rsidR="00882460" w14:paraId="199E6A98" w14:textId="77777777" w:rsidTr="0099146B">
        <w:trPr>
          <w:cantSplit/>
        </w:trPr>
        <w:tc>
          <w:tcPr>
            <w:tcW w:w="4533" w:type="dxa"/>
            <w:shd w:val="clear" w:color="auto" w:fill="D9D9D9" w:themeFill="background1" w:themeFillShade="D9"/>
          </w:tcPr>
          <w:p w14:paraId="2AF282BB" w14:textId="77777777" w:rsidR="00882460" w:rsidRDefault="00882460" w:rsidP="003B5FEC"/>
        </w:tc>
        <w:tc>
          <w:tcPr>
            <w:tcW w:w="2268" w:type="dxa"/>
            <w:shd w:val="clear" w:color="auto" w:fill="D9D9D9" w:themeFill="background1" w:themeFillShade="D9"/>
          </w:tcPr>
          <w:p w14:paraId="348E0877" w14:textId="77777777" w:rsidR="00882460" w:rsidRDefault="00882460" w:rsidP="003B5FEC"/>
        </w:tc>
        <w:tc>
          <w:tcPr>
            <w:tcW w:w="2127" w:type="dxa"/>
            <w:shd w:val="clear" w:color="auto" w:fill="D9D9D9" w:themeFill="background1" w:themeFillShade="D9"/>
          </w:tcPr>
          <w:p w14:paraId="47E7907A" w14:textId="04E4E8B1" w:rsidR="00882460" w:rsidRDefault="00882460" w:rsidP="003B5FEC"/>
        </w:tc>
      </w:tr>
    </w:tbl>
    <w:p w14:paraId="03DD137A" w14:textId="2F00D8C4" w:rsidR="004F35A3" w:rsidRDefault="004F35A3" w:rsidP="004F35A3">
      <w:r>
        <w:t>Provide details of ‘Other</w:t>
      </w:r>
      <w:r w:rsidR="00DD350C">
        <w:t>’</w:t>
      </w:r>
      <w:r>
        <w:t xml:space="preserve"> eligible expenditure.</w:t>
      </w:r>
    </w:p>
    <w:p w14:paraId="068330D0" w14:textId="356E8E1B" w:rsidR="004F35A3" w:rsidRDefault="004F35A3" w:rsidP="004F35A3">
      <w:pPr>
        <w:pStyle w:val="Normalexplanatory"/>
      </w:pPr>
      <w:r>
        <w:t xml:space="preserve">Your response is limited to 750 characters including spaces and does not support formatting. </w:t>
      </w:r>
    </w:p>
    <w:p w14:paraId="19990E3A" w14:textId="336D6331" w:rsidR="001670A9" w:rsidRPr="00221AAA" w:rsidRDefault="001670A9" w:rsidP="001670A9">
      <w:pPr>
        <w:pStyle w:val="Heading3"/>
      </w:pPr>
      <w:r w:rsidRPr="00221AAA">
        <w:t>Source of funding</w:t>
      </w:r>
    </w:p>
    <w:p w14:paraId="359CD281" w14:textId="7E7BE1DB" w:rsidR="00043F1D" w:rsidRDefault="00043F1D" w:rsidP="00043F1D">
      <w:pPr>
        <w:pStyle w:val="Normallongformdescription"/>
        <w:rPr>
          <w:color w:val="auto"/>
        </w:rPr>
      </w:pPr>
      <w:r>
        <w:rPr>
          <w:color w:val="auto"/>
        </w:rPr>
        <w:t>In this section you must provide details of how you will fund the project</w:t>
      </w:r>
      <w:r w:rsidR="00924E48">
        <w:rPr>
          <w:color w:val="auto"/>
        </w:rPr>
        <w:t>.</w:t>
      </w:r>
    </w:p>
    <w:p w14:paraId="55F3DA77" w14:textId="71949AD2" w:rsidR="001670A9" w:rsidRDefault="00043F1D" w:rsidP="00043F1D">
      <w:pPr>
        <w:pStyle w:val="Normalexplanatory"/>
      </w:pPr>
      <w:r>
        <w:t xml:space="preserve">The total of all sources of funding, should be equal to your </w:t>
      </w:r>
      <w:r w:rsidR="00317F2A">
        <w:t>total</w:t>
      </w:r>
      <w:r>
        <w:t xml:space="preserve"> project expenditure in the section above.</w:t>
      </w:r>
      <w:r w:rsidR="00924E48">
        <w:t xml:space="preserve"> Sources of funding include</w:t>
      </w:r>
      <w:r w:rsidR="00550DF8">
        <w:t>:</w:t>
      </w:r>
    </w:p>
    <w:p w14:paraId="2991D922" w14:textId="3B7AC2F0" w:rsidR="00924E48" w:rsidRDefault="005E5FB9" w:rsidP="00221AAA">
      <w:pPr>
        <w:pStyle w:val="ListBulletItalics"/>
      </w:pPr>
      <w:r>
        <w:t xml:space="preserve">funding </w:t>
      </w:r>
      <w:r w:rsidR="00924E48">
        <w:t>amount sought</w:t>
      </w:r>
    </w:p>
    <w:p w14:paraId="5B79B7AB" w14:textId="23F214E5" w:rsidR="00924E48" w:rsidRDefault="00924E48" w:rsidP="00221AAA">
      <w:pPr>
        <w:pStyle w:val="ListBulletItalics"/>
      </w:pPr>
      <w:r>
        <w:t>your contribution</w:t>
      </w:r>
    </w:p>
    <w:p w14:paraId="197EAF6E" w14:textId="5485EFD5" w:rsidR="00924E48" w:rsidRDefault="00924E48" w:rsidP="00221AAA">
      <w:pPr>
        <w:pStyle w:val="ListBulletItalics"/>
      </w:pPr>
      <w:r>
        <w:t>other contributions as allowed in the grant opportunity guidelines</w:t>
      </w:r>
    </w:p>
    <w:p w14:paraId="618D2F72" w14:textId="35533798" w:rsidR="00924E48" w:rsidRDefault="005E5FB9" w:rsidP="00221AAA">
      <w:pPr>
        <w:pStyle w:val="Heading3"/>
      </w:pPr>
      <w:r>
        <w:t xml:space="preserve">Funding </w:t>
      </w:r>
      <w:r w:rsidR="00924E48">
        <w:t>amount sought</w:t>
      </w:r>
    </w:p>
    <w:p w14:paraId="7676A574" w14:textId="03D4E62C" w:rsidR="00924E48" w:rsidRDefault="00866589">
      <w:pPr>
        <w:rPr>
          <w:lang w:eastAsia="en-AU"/>
        </w:rPr>
      </w:pPr>
      <w:r>
        <w:rPr>
          <w:lang w:eastAsia="en-AU"/>
        </w:rPr>
        <w:t xml:space="preserve">Enter the </w:t>
      </w:r>
      <w:r w:rsidR="005E5FB9">
        <w:rPr>
          <w:lang w:eastAsia="en-AU"/>
        </w:rPr>
        <w:t xml:space="preserve">funding </w:t>
      </w:r>
      <w:r>
        <w:rPr>
          <w:lang w:eastAsia="en-AU"/>
        </w:rPr>
        <w:t>amount sought</w:t>
      </w:r>
      <w:r w:rsidR="00924E48">
        <w:rPr>
          <w:lang w:eastAsia="en-AU"/>
        </w:rPr>
        <w:t>. We will add GST to this where applicable.</w:t>
      </w:r>
      <w:r>
        <w:t xml:space="preserve"> </w:t>
      </w:r>
      <w:r w:rsidR="009C6ED9">
        <w:rPr>
          <w:color w:val="FF0000"/>
        </w:rPr>
        <w:t xml:space="preserve"> </w:t>
      </w:r>
    </w:p>
    <w:p w14:paraId="18DC9FC4" w14:textId="6ED9B729" w:rsidR="00866589" w:rsidRDefault="00924E48" w:rsidP="00221AAA">
      <w:pPr>
        <w:pStyle w:val="Normalexplanatory"/>
      </w:pPr>
      <w:r>
        <w:t xml:space="preserve">The minimum </w:t>
      </w:r>
      <w:r w:rsidR="005E5FB9">
        <w:t xml:space="preserve">funding </w:t>
      </w:r>
      <w:r>
        <w:t xml:space="preserve">amount under this </w:t>
      </w:r>
      <w:r w:rsidR="00F57BA4">
        <w:t xml:space="preserve">funding </w:t>
      </w:r>
      <w:r>
        <w:t>opportunity is $</w:t>
      </w:r>
      <w:r w:rsidR="007714F7">
        <w:t>500,000</w:t>
      </w:r>
    </w:p>
    <w:p w14:paraId="4CCB4824" w14:textId="20D918BF" w:rsidR="00924E48" w:rsidRDefault="00924E48" w:rsidP="00221AAA">
      <w:pPr>
        <w:pStyle w:val="Normalexplanatory"/>
      </w:pPr>
      <w:r>
        <w:t xml:space="preserve">The maximum </w:t>
      </w:r>
      <w:r w:rsidR="005E5FB9">
        <w:t xml:space="preserve">funding </w:t>
      </w:r>
      <w:r>
        <w:t xml:space="preserve">amount under this </w:t>
      </w:r>
      <w:r w:rsidR="00F57BA4">
        <w:t xml:space="preserve">funding </w:t>
      </w:r>
      <w:r>
        <w:t>opportunity is $</w:t>
      </w:r>
      <w:r w:rsidR="007714F7">
        <w:t>15,000,000</w:t>
      </w:r>
    </w:p>
    <w:p w14:paraId="61538321" w14:textId="6873EA12" w:rsidR="00651391" w:rsidRDefault="00651391" w:rsidP="00221AAA">
      <w:pPr>
        <w:pStyle w:val="Normalexplanatory"/>
        <w:rPr>
          <w:i w:val="0"/>
          <w:color w:val="auto"/>
        </w:rPr>
      </w:pPr>
      <w:r w:rsidRPr="001F75B3">
        <w:rPr>
          <w:i w:val="0"/>
          <w:color w:val="auto"/>
        </w:rPr>
        <w:t>Select the co-fu</w:t>
      </w:r>
      <w:r>
        <w:rPr>
          <w:i w:val="0"/>
          <w:color w:val="auto"/>
        </w:rPr>
        <w:t>n</w:t>
      </w:r>
      <w:r w:rsidRPr="001F75B3">
        <w:rPr>
          <w:i w:val="0"/>
          <w:color w:val="auto"/>
        </w:rPr>
        <w:t>ding group for your project</w:t>
      </w:r>
      <w:r>
        <w:rPr>
          <w:i w:val="0"/>
          <w:color w:val="auto"/>
        </w:rPr>
        <w:t>.</w:t>
      </w:r>
    </w:p>
    <w:p w14:paraId="34F8F151" w14:textId="22171374" w:rsidR="00651391" w:rsidRDefault="00651391" w:rsidP="00221AAA">
      <w:pPr>
        <w:pStyle w:val="Normalexplanatory"/>
        <w:rPr>
          <w:i w:val="0"/>
          <w:color w:val="auto"/>
        </w:rPr>
      </w:pPr>
      <w:r>
        <w:rPr>
          <w:i w:val="0"/>
          <w:color w:val="auto"/>
        </w:rPr>
        <w:t xml:space="preserve">How </w:t>
      </w:r>
      <w:r w:rsidR="001F75B3">
        <w:rPr>
          <w:i w:val="0"/>
          <w:color w:val="auto"/>
        </w:rPr>
        <w:t>do</w:t>
      </w:r>
      <w:r>
        <w:rPr>
          <w:i w:val="0"/>
          <w:color w:val="auto"/>
        </w:rPr>
        <w:t xml:space="preserve"> these variable</w:t>
      </w:r>
      <w:r w:rsidR="001F75B3">
        <w:rPr>
          <w:i w:val="0"/>
          <w:color w:val="auto"/>
        </w:rPr>
        <w:t>s</w:t>
      </w:r>
      <w:r>
        <w:rPr>
          <w:i w:val="0"/>
          <w:color w:val="auto"/>
        </w:rPr>
        <w:t xml:space="preserve"> affect my grant percentage?</w:t>
      </w:r>
    </w:p>
    <w:p w14:paraId="2DE504D7" w14:textId="4ECAA5A0" w:rsidR="00651391" w:rsidRPr="001F75B3" w:rsidRDefault="00651391" w:rsidP="001F75B3">
      <w:pPr>
        <w:pStyle w:val="Normalexplanatory"/>
        <w:numPr>
          <w:ilvl w:val="0"/>
          <w:numId w:val="50"/>
        </w:numPr>
      </w:pPr>
      <w:r w:rsidRPr="001F75B3">
        <w:t>Group 1 is up to 90% funding of eligible project co</w:t>
      </w:r>
      <w:r w:rsidR="001F75B3">
        <w:t>s</w:t>
      </w:r>
      <w:r w:rsidRPr="001F75B3">
        <w:t>ts</w:t>
      </w:r>
      <w:r w:rsidR="001F75B3">
        <w:t xml:space="preserve"> (minimum expenditure </w:t>
      </w:r>
      <w:r w:rsidR="001F75B3" w:rsidRPr="00830FC8">
        <w:t>$555,556</w:t>
      </w:r>
      <w:r w:rsidR="001F75B3">
        <w:t>)</w:t>
      </w:r>
    </w:p>
    <w:p w14:paraId="05E56E44" w14:textId="20CE1BCE" w:rsidR="00651391" w:rsidRPr="001F75B3" w:rsidRDefault="00651391" w:rsidP="00DD350C">
      <w:pPr>
        <w:pStyle w:val="Normalexplanatory"/>
      </w:pPr>
      <w:r w:rsidRPr="001F75B3">
        <w:t xml:space="preserve">Group 2 is up to 70% funding of eligible project costs </w:t>
      </w:r>
      <w:r w:rsidR="001F75B3">
        <w:t xml:space="preserve">(minimum expenditure </w:t>
      </w:r>
      <w:r w:rsidR="001F75B3" w:rsidRPr="00830FC8">
        <w:t>$714,286</w:t>
      </w:r>
      <w:r w:rsidR="001F75B3">
        <w:t xml:space="preserve">) </w:t>
      </w:r>
      <w:r w:rsidRPr="001F75B3">
        <w:t>and</w:t>
      </w:r>
    </w:p>
    <w:p w14:paraId="105B5E36" w14:textId="5075DB52" w:rsidR="00651391" w:rsidRPr="001F75B3" w:rsidRDefault="00651391" w:rsidP="00DD350C">
      <w:pPr>
        <w:pStyle w:val="Normalexplanatory"/>
        <w:numPr>
          <w:ilvl w:val="0"/>
          <w:numId w:val="52"/>
        </w:numPr>
      </w:pPr>
      <w:r w:rsidRPr="001F75B3">
        <w:t xml:space="preserve">Group 3 </w:t>
      </w:r>
      <w:r w:rsidR="001F75B3">
        <w:t>is up to</w:t>
      </w:r>
      <w:r w:rsidRPr="001F75B3">
        <w:t xml:space="preserve"> 50% funding of eligible project costs</w:t>
      </w:r>
      <w:r w:rsidR="001F75B3">
        <w:t xml:space="preserve"> (minimum expenditure </w:t>
      </w:r>
      <w:r w:rsidR="001F75B3" w:rsidRPr="00830FC8">
        <w:t>$1,000,000</w:t>
      </w:r>
      <w:r w:rsidR="001F75B3">
        <w:t>)</w:t>
      </w:r>
      <w:r w:rsidRPr="001F75B3">
        <w:t xml:space="preserve">. </w:t>
      </w:r>
    </w:p>
    <w:p w14:paraId="6C5DAAD2" w14:textId="6C11F18A" w:rsidR="00651391" w:rsidRPr="00651391" w:rsidRDefault="00651391" w:rsidP="00221AAA">
      <w:pPr>
        <w:pStyle w:val="Normalexplanatory"/>
      </w:pPr>
      <w:r w:rsidRPr="001F75B3">
        <w:lastRenderedPageBreak/>
        <w:t>Refer to section 3 of the guidelines for more information</w:t>
      </w:r>
      <w:r w:rsidR="00DC5248">
        <w:t>.</w:t>
      </w:r>
    </w:p>
    <w:p w14:paraId="7B9C2C8B" w14:textId="2A68D053" w:rsidR="00924E48" w:rsidRPr="00102581" w:rsidRDefault="00924E48" w:rsidP="00221AAA">
      <w:pPr>
        <w:pStyle w:val="Heading3"/>
      </w:pPr>
      <w:r w:rsidRPr="00102581">
        <w:t>Contributions</w:t>
      </w:r>
    </w:p>
    <w:p w14:paraId="3A7AFFD3" w14:textId="0062185C" w:rsidR="00B51D67" w:rsidRDefault="00043F1D" w:rsidP="00405849">
      <w:r>
        <w:t xml:space="preserve">You will need to provide the </w:t>
      </w:r>
      <w:r w:rsidR="00DC70D5">
        <w:t>following information for all other sources of funding</w:t>
      </w:r>
    </w:p>
    <w:p w14:paraId="68682EB9" w14:textId="2B0DA1DE" w:rsidR="00DC70D5" w:rsidRDefault="00DC70D5" w:rsidP="00DC70D5">
      <w:pPr>
        <w:pStyle w:val="ListBullet"/>
      </w:pPr>
      <w:r>
        <w:t>Name of contributor</w:t>
      </w:r>
    </w:p>
    <w:p w14:paraId="23345E2D" w14:textId="5A0BE3F3" w:rsidR="00DC70D5" w:rsidRDefault="00DC70D5" w:rsidP="00DC70D5">
      <w:pPr>
        <w:pStyle w:val="ListBullet"/>
      </w:pPr>
      <w:r>
        <w:t xml:space="preserve">Type of </w:t>
      </w:r>
      <w:r w:rsidR="004673B6">
        <w:t>contribution</w:t>
      </w:r>
    </w:p>
    <w:p w14:paraId="29344C3B" w14:textId="7DE385E1" w:rsidR="00DC70D5" w:rsidRDefault="00DC70D5" w:rsidP="00DC70D5">
      <w:pPr>
        <w:pStyle w:val="Normalexplanatory"/>
      </w:pPr>
      <w:r>
        <w:t>Contributors are divided into the following types</w:t>
      </w:r>
    </w:p>
    <w:p w14:paraId="21456294" w14:textId="73BDD306" w:rsidR="00DC70D5" w:rsidRDefault="00DC70D5" w:rsidP="00DC70D5">
      <w:pPr>
        <w:pStyle w:val="ListBulletItalics"/>
        <w:numPr>
          <w:ilvl w:val="1"/>
          <w:numId w:val="22"/>
        </w:numPr>
      </w:pPr>
      <w:r>
        <w:t>Your contribution</w:t>
      </w:r>
    </w:p>
    <w:p w14:paraId="435B31E0" w14:textId="1DE0BFA5" w:rsidR="00DC70D5" w:rsidRPr="00102581" w:rsidRDefault="000831B7" w:rsidP="00DC70D5">
      <w:pPr>
        <w:pStyle w:val="ListBulletItalics"/>
        <w:numPr>
          <w:ilvl w:val="1"/>
          <w:numId w:val="22"/>
        </w:numPr>
      </w:pPr>
      <w:r>
        <w:t>non-</w:t>
      </w:r>
      <w:r w:rsidR="00DC70D5" w:rsidRPr="00102581">
        <w:t>Commonwealth government grants</w:t>
      </w:r>
    </w:p>
    <w:p w14:paraId="477B2822" w14:textId="77777777" w:rsidR="00DC70D5" w:rsidRDefault="00DC70D5" w:rsidP="00DC70D5">
      <w:pPr>
        <w:pStyle w:val="ListBulletItalics"/>
        <w:numPr>
          <w:ilvl w:val="1"/>
          <w:numId w:val="22"/>
        </w:numPr>
      </w:pPr>
      <w:r>
        <w:t>Other non-government contribution</w:t>
      </w:r>
    </w:p>
    <w:p w14:paraId="6B7C7033" w14:textId="230775D6" w:rsidR="00DC70D5" w:rsidRDefault="00DC70D5" w:rsidP="00DC70D5">
      <w:pPr>
        <w:pStyle w:val="ListBullet"/>
      </w:pPr>
      <w:r>
        <w:t xml:space="preserve">Value of contribution </w:t>
      </w:r>
    </w:p>
    <w:p w14:paraId="1A83F732" w14:textId="45560585" w:rsidR="00DC70D5" w:rsidRDefault="00AC3E4F" w:rsidP="00DC70D5">
      <w:pPr>
        <w:pStyle w:val="ListBullet"/>
      </w:pPr>
      <w:r>
        <w:t>Due d</w:t>
      </w:r>
      <w:r w:rsidR="00DC70D5">
        <w:t>ate of contribution</w:t>
      </w:r>
    </w:p>
    <w:p w14:paraId="34112719" w14:textId="18E1A792" w:rsidR="00DC70D5" w:rsidRDefault="00DC70D5" w:rsidP="00DC70D5">
      <w:pPr>
        <w:pStyle w:val="ListBullet"/>
      </w:pPr>
      <w:r>
        <w:t>D</w:t>
      </w:r>
      <w:r w:rsidR="00381530">
        <w:t>escription</w:t>
      </w:r>
    </w:p>
    <w:p w14:paraId="7F5A6381" w14:textId="77777777" w:rsidR="00DC70D5" w:rsidRDefault="00DC70D5" w:rsidP="00DC70D5">
      <w:pPr>
        <w:pStyle w:val="Normalexplanatory"/>
      </w:pPr>
      <w:r>
        <w:t xml:space="preserve">You may need to provide details around whether your contribution is sourced from bank loans, equity or cash flow etc. </w:t>
      </w:r>
    </w:p>
    <w:p w14:paraId="3C05FB30" w14:textId="11E2F411" w:rsidR="00DC70D5" w:rsidRDefault="00DC70D5" w:rsidP="00DC70D5">
      <w:pPr>
        <w:pStyle w:val="Normalexplanatory"/>
      </w:pPr>
      <w:r w:rsidRPr="00102581">
        <w:t>Where you are receiving other government funding you will need to provide details.</w:t>
      </w:r>
      <w:r>
        <w:t xml:space="preserve">  </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59752B3A" w:rsidR="001670A9" w:rsidRPr="00102581" w:rsidRDefault="00043F1D" w:rsidP="001670A9">
      <w:pPr>
        <w:pStyle w:val="Heading2"/>
      </w:pPr>
      <w:r w:rsidRPr="00102581">
        <w:lastRenderedPageBreak/>
        <w:t>Assessment</w:t>
      </w:r>
      <w:r w:rsidR="001670A9" w:rsidRPr="00102581">
        <w:t xml:space="preserve"> criteria</w:t>
      </w:r>
    </w:p>
    <w:p w14:paraId="0B5800A6" w14:textId="14205D27" w:rsidR="003C7057" w:rsidRDefault="003C7057" w:rsidP="003C7057">
      <w:r>
        <w:t xml:space="preserve">DISR </w:t>
      </w:r>
      <w:r w:rsidR="0099146B">
        <w:t xml:space="preserve">will </w:t>
      </w:r>
      <w:r>
        <w:t>first review your application against the eligibility criteria. If your application meets eligibility criteria, your application will be assessed against the assessment criteria. Any ineligible proposals will not proceed and are excluded from funding consideration.</w:t>
      </w:r>
    </w:p>
    <w:p w14:paraId="16B18183" w14:textId="2541E3EF" w:rsidR="00A35DDE" w:rsidRDefault="00653BF5" w:rsidP="00A35DDE">
      <w:r w:rsidRPr="00653BF5">
        <w:t>DITRDCA will initially assess and score eligible projects against the three merit criteria. DITRDCA will then provide their initial assessment, scores and a total overall score resulting in a rating of highly suitable, suitable or unsuitable, and a summary of all eligible applications to the multi-party Parliamentary panel (the panel). The panel will consider the information provided by DITRDCA and also assess eligible projects against the three merit criteria.</w:t>
      </w:r>
      <w:r w:rsidR="00D659F3">
        <w:t xml:space="preserve"> </w:t>
      </w:r>
      <w:r w:rsidR="00E23C4A">
        <w:t>R</w:t>
      </w:r>
      <w:r w:rsidR="00312F78">
        <w:t>efer to the program guidelines</w:t>
      </w:r>
      <w:r w:rsidR="00E23C4A">
        <w:t xml:space="preserve"> for further guidance</w:t>
      </w:r>
      <w:r w:rsidR="00312F78">
        <w:t>.</w:t>
      </w:r>
    </w:p>
    <w:p w14:paraId="24D55CC3" w14:textId="77777777" w:rsidR="0099146B" w:rsidRPr="001F75B3" w:rsidRDefault="0099146B" w:rsidP="00B02743">
      <w:pPr>
        <w:pStyle w:val="Normalexplanatory"/>
        <w:rPr>
          <w:i w:val="0"/>
          <w:color w:val="auto"/>
          <w:lang w:eastAsia="en-US"/>
        </w:rPr>
      </w:pPr>
      <w:r w:rsidRPr="001F75B3">
        <w:rPr>
          <w:i w:val="0"/>
          <w:color w:val="auto"/>
          <w:lang w:eastAsia="en-US"/>
        </w:rPr>
        <w:t>Only applications that score at least 60 per cent against each assessment criteria will be considered for funding.</w:t>
      </w:r>
    </w:p>
    <w:p w14:paraId="746102F7" w14:textId="1292CD29"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04AFD901" w14:textId="5012A928" w:rsidR="00D9243E" w:rsidRPr="00E46E90" w:rsidRDefault="00006962" w:rsidP="00D9243E">
      <w:pPr>
        <w:pStyle w:val="Heading3"/>
      </w:pPr>
      <w:r>
        <w:t>Assessment</w:t>
      </w:r>
      <w:r w:rsidR="00D9243E" w:rsidRPr="00E46E90">
        <w:t xml:space="preserve"> criterion </w:t>
      </w:r>
      <w:r>
        <w:t>1</w:t>
      </w:r>
      <w:r w:rsidR="00D9243E" w:rsidRPr="00E46E90">
        <w:t xml:space="preserve"> (</w:t>
      </w:r>
      <w:r w:rsidR="007C4AE3">
        <w:t>40</w:t>
      </w:r>
      <w:r w:rsidR="00102581">
        <w:t xml:space="preserve"> </w:t>
      </w:r>
      <w:r w:rsidR="00D9243E" w:rsidRPr="00E46E90">
        <w:t>points)</w:t>
      </w:r>
    </w:p>
    <w:p w14:paraId="2A2FEEF8" w14:textId="1392714A" w:rsidR="00F83927" w:rsidRPr="0016611E" w:rsidDel="00AC3E4F" w:rsidRDefault="00F83927" w:rsidP="00F83927">
      <w:pPr>
        <w:pStyle w:val="Normalexplanatory"/>
      </w:pPr>
      <w:r w:rsidRPr="0016611E" w:rsidDel="00AC3E4F">
        <w:t xml:space="preserve">Your response is limited to 5000 characters including spaces and does not support formatting. </w:t>
      </w:r>
    </w:p>
    <w:p w14:paraId="3CFFB264" w14:textId="1F95CE57" w:rsidR="00B51D67" w:rsidRPr="008F3266" w:rsidRDefault="007C4AE3" w:rsidP="00F83927">
      <w:pPr>
        <w:pStyle w:val="Heading4"/>
      </w:pPr>
      <w:r w:rsidRPr="007C4AE3">
        <w:t xml:space="preserve">Contribution to social and community inclusion </w:t>
      </w:r>
    </w:p>
    <w:p w14:paraId="355AF699" w14:textId="562DCC1D" w:rsidR="007C4AE3" w:rsidRDefault="007C4AE3" w:rsidP="00A35DDE">
      <w:r w:rsidRPr="007C4AE3">
        <w:t>Social and community inclusion may cover improving community connections and providing opportunities for learning and knowledge creation.</w:t>
      </w:r>
    </w:p>
    <w:p w14:paraId="73A7B1CD" w14:textId="144BA739" w:rsidR="00A35DDE" w:rsidRDefault="00A35DDE" w:rsidP="00A35DDE">
      <w:r>
        <w:t>You should demonstrate this by identifying</w:t>
      </w:r>
    </w:p>
    <w:p w14:paraId="24C45B02" w14:textId="77777777" w:rsidR="007C4AE3" w:rsidRPr="00653BF5" w:rsidRDefault="007C4AE3" w:rsidP="00102581">
      <w:pPr>
        <w:pStyle w:val="ListBullet"/>
        <w:numPr>
          <w:ilvl w:val="0"/>
          <w:numId w:val="34"/>
        </w:numPr>
      </w:pPr>
      <w:r w:rsidRPr="00653BF5">
        <w:t>the extent to which your project meets the needs of the community</w:t>
      </w:r>
    </w:p>
    <w:p w14:paraId="1BE41859" w14:textId="77777777" w:rsidR="007C4AE3" w:rsidRPr="00653BF5" w:rsidRDefault="007C4AE3" w:rsidP="00102581">
      <w:pPr>
        <w:pStyle w:val="ListBullet"/>
        <w:numPr>
          <w:ilvl w:val="0"/>
          <w:numId w:val="34"/>
        </w:numPr>
      </w:pPr>
      <w:r w:rsidRPr="00653BF5">
        <w:t>the benefits that your project will deliver for the community and/or region during and beyond the term of funding in relation to liveability and enhanced amenity</w:t>
      </w:r>
    </w:p>
    <w:p w14:paraId="1886BFCA" w14:textId="77777777" w:rsidR="007C4AE3" w:rsidRDefault="007C4AE3" w:rsidP="00102581">
      <w:pPr>
        <w:pStyle w:val="ListBullet"/>
        <w:numPr>
          <w:ilvl w:val="0"/>
          <w:numId w:val="34"/>
        </w:numPr>
      </w:pPr>
      <w:r w:rsidRPr="00653BF5">
        <w:t xml:space="preserve">the social benefits that your project will deliver for the community and/or region during and beyond the </w:t>
      </w:r>
      <w:r>
        <w:t>term of funding.</w:t>
      </w:r>
    </w:p>
    <w:p w14:paraId="0478575E" w14:textId="77777777" w:rsidR="007C4AE3" w:rsidRDefault="007C4AE3" w:rsidP="00102581">
      <w:pPr>
        <w:pStyle w:val="ListBullet"/>
        <w:numPr>
          <w:ilvl w:val="0"/>
          <w:numId w:val="0"/>
        </w:numPr>
      </w:pPr>
      <w:r>
        <w:t>Examples of how your project could deliver social and community benefits may include but is not limited to:</w:t>
      </w:r>
    </w:p>
    <w:p w14:paraId="17BC605B" w14:textId="77777777" w:rsidR="007C4AE3" w:rsidRDefault="007C4AE3" w:rsidP="007C4AE3">
      <w:pPr>
        <w:pStyle w:val="ListBullet"/>
      </w:pPr>
      <w:r>
        <w:t>increasing access to community services and infrastructure</w:t>
      </w:r>
    </w:p>
    <w:p w14:paraId="30C9472B" w14:textId="77777777" w:rsidR="007C4AE3" w:rsidRDefault="007C4AE3" w:rsidP="007C4AE3">
      <w:pPr>
        <w:pStyle w:val="ListBullet"/>
      </w:pPr>
      <w:r>
        <w:t>supporting or protecting local heritage and culture</w:t>
      </w:r>
    </w:p>
    <w:p w14:paraId="34BC1ABB" w14:textId="77777777" w:rsidR="007C4AE3" w:rsidRDefault="007C4AE3" w:rsidP="007C4AE3">
      <w:pPr>
        <w:pStyle w:val="ListBullet"/>
      </w:pPr>
      <w:r>
        <w:t>increasing community volunteering</w:t>
      </w:r>
    </w:p>
    <w:p w14:paraId="2F5A572B" w14:textId="77777777" w:rsidR="007C4AE3" w:rsidRDefault="007C4AE3" w:rsidP="007C4AE3">
      <w:pPr>
        <w:pStyle w:val="ListBullet"/>
      </w:pPr>
      <w:r>
        <w:t>increasing the number or value of jobs, new businesses or the production of goods and services in the region (this includes direct and indirect opportunities created through the project)</w:t>
      </w:r>
    </w:p>
    <w:p w14:paraId="37CEE14A" w14:textId="77777777" w:rsidR="007C4AE3" w:rsidRDefault="007C4AE3" w:rsidP="007C4AE3">
      <w:pPr>
        <w:pStyle w:val="ListBullet"/>
      </w:pPr>
      <w:r>
        <w:t>delivering infrastructure where and when it is needed.</w:t>
      </w:r>
    </w:p>
    <w:p w14:paraId="4DD44562" w14:textId="03A91C39" w:rsidR="00D9243E" w:rsidRDefault="00006962" w:rsidP="00D9243E">
      <w:pPr>
        <w:pStyle w:val="Heading3"/>
      </w:pPr>
      <w:r>
        <w:t>Assessment</w:t>
      </w:r>
      <w:r w:rsidRPr="00E46E90">
        <w:t xml:space="preserve"> </w:t>
      </w:r>
      <w:r w:rsidR="00D9243E" w:rsidRPr="00E46E90">
        <w:t xml:space="preserve">criterion </w:t>
      </w:r>
      <w:r>
        <w:t>2</w:t>
      </w:r>
      <w:r w:rsidR="00D9243E" w:rsidRPr="00E46E90">
        <w:t xml:space="preserve"> (</w:t>
      </w:r>
      <w:r w:rsidR="007C4AE3">
        <w:t>20</w:t>
      </w:r>
      <w:r w:rsidR="00D9243E" w:rsidRPr="00E46E90">
        <w:t xml:space="preserve"> points)</w:t>
      </w:r>
    </w:p>
    <w:p w14:paraId="67D3FBDC" w14:textId="6E490B48" w:rsidR="00F83927" w:rsidDel="00AC3E4F" w:rsidRDefault="00F83927" w:rsidP="00F83927">
      <w:pPr>
        <w:pStyle w:val="Normalexplanatory"/>
      </w:pPr>
      <w:r w:rsidDel="00AC3E4F">
        <w:t xml:space="preserve">Your response is limited to 5000 characters including spaces and does not support formatting. </w:t>
      </w:r>
    </w:p>
    <w:p w14:paraId="21CD5FF5" w14:textId="16B9F4DB" w:rsidR="00D9243E" w:rsidRDefault="007C4AE3" w:rsidP="00F83927">
      <w:pPr>
        <w:pStyle w:val="Heading4"/>
      </w:pPr>
      <w:r w:rsidRPr="007C4AE3">
        <w:lastRenderedPageBreak/>
        <w:t>Alignment with Government and regional strategic priorities</w:t>
      </w:r>
      <w:r w:rsidR="00866589">
        <w:t xml:space="preserve"> </w:t>
      </w:r>
      <w:r w:rsidR="009C6ED9">
        <w:rPr>
          <w:color w:val="FF0000"/>
        </w:rPr>
        <w:t xml:space="preserve"> </w:t>
      </w:r>
    </w:p>
    <w:p w14:paraId="3966E15B" w14:textId="16DE77A9" w:rsidR="00A35DDE" w:rsidRDefault="00A35DDE" w:rsidP="00D9243E">
      <w:r>
        <w:t>You should demonstrate this by identifying</w:t>
      </w:r>
    </w:p>
    <w:p w14:paraId="0407E49E" w14:textId="77777777" w:rsidR="00EE629A" w:rsidRPr="00102581" w:rsidRDefault="00EE629A" w:rsidP="00102581">
      <w:pPr>
        <w:pStyle w:val="ListBullet"/>
        <w:numPr>
          <w:ilvl w:val="0"/>
          <w:numId w:val="48"/>
        </w:numPr>
      </w:pPr>
      <w:r w:rsidRPr="00102581">
        <w:t>the extent to which your proposal aligns with social, economic and environmental priorities in your region, including alignment with any local, regional or federal plans or policies</w:t>
      </w:r>
    </w:p>
    <w:p w14:paraId="3DDA425D" w14:textId="77777777" w:rsidR="00EE629A" w:rsidRPr="00102581" w:rsidRDefault="00EE629A" w:rsidP="00102581">
      <w:pPr>
        <w:pStyle w:val="ListBullet"/>
        <w:numPr>
          <w:ilvl w:val="0"/>
          <w:numId w:val="48"/>
        </w:numPr>
      </w:pPr>
      <w:r w:rsidRPr="00102581">
        <w:t>the extent to which your proposal increases the availability of multi-use infrastructure which benefits a broad section of the community by improving access, equity and social inclusion</w:t>
      </w:r>
    </w:p>
    <w:p w14:paraId="7930AFC4" w14:textId="77777777" w:rsidR="00EE629A" w:rsidRPr="00102581" w:rsidRDefault="00EE629A" w:rsidP="00102581">
      <w:pPr>
        <w:pStyle w:val="ListBullet"/>
        <w:numPr>
          <w:ilvl w:val="0"/>
          <w:numId w:val="48"/>
        </w:numPr>
      </w:pPr>
      <w:r w:rsidRPr="00102581">
        <w:t xml:space="preserve">the extent to which your </w:t>
      </w:r>
      <w:r w:rsidRPr="00653BF5">
        <w:t>proposal contributes to, or helps manage, the growth of local economies and enhances amenity and liveability</w:t>
      </w:r>
    </w:p>
    <w:p w14:paraId="5BD3E511" w14:textId="77777777" w:rsidR="00EE629A" w:rsidRPr="00102581" w:rsidRDefault="00EE629A" w:rsidP="00102581">
      <w:pPr>
        <w:pStyle w:val="ListBullet"/>
        <w:numPr>
          <w:ilvl w:val="0"/>
          <w:numId w:val="48"/>
        </w:numPr>
      </w:pPr>
      <w:r w:rsidRPr="00102581">
        <w:t>the extent to which your proposal aligns with the Australian Government’s Regional Investment Framework, specifically the ‘Investing in Places’ focus area and any interconnected focus areas including: meeting the needs of, and providing opportunities for, First Nations people, supporting the transformation to a net zero economy and decarbonisation, and achieving gender equality.</w:t>
      </w:r>
    </w:p>
    <w:p w14:paraId="6B07A88C" w14:textId="77777777" w:rsidR="00EE629A" w:rsidRPr="00102581" w:rsidRDefault="00EE629A" w:rsidP="00102581">
      <w:pPr>
        <w:pStyle w:val="ListBullet"/>
        <w:numPr>
          <w:ilvl w:val="0"/>
          <w:numId w:val="48"/>
        </w:numPr>
      </w:pPr>
      <w:r w:rsidRPr="00102581">
        <w:t>how your proposal has considered environmental impacts and the potential role of environmentally sustainable design, including nature-based solutions and circular economy principles</w:t>
      </w:r>
    </w:p>
    <w:p w14:paraId="1FD9E7DD" w14:textId="77777777" w:rsidR="00EE629A" w:rsidRPr="00102581" w:rsidRDefault="00EE629A" w:rsidP="00102581">
      <w:pPr>
        <w:pStyle w:val="ListBullet"/>
        <w:numPr>
          <w:ilvl w:val="0"/>
          <w:numId w:val="48"/>
        </w:numPr>
      </w:pPr>
      <w:r w:rsidRPr="00102581">
        <w:t>the extent of community support for the project, including outcomes from any consultation undertaken with the local community, such as First Nations groups and diverse socio-economic and cultural groups.</w:t>
      </w:r>
    </w:p>
    <w:p w14:paraId="05A0DD6F" w14:textId="77777777" w:rsidR="00EE629A" w:rsidRDefault="00EE629A" w:rsidP="00102581">
      <w:pPr>
        <w:pStyle w:val="ListBullet"/>
        <w:numPr>
          <w:ilvl w:val="0"/>
          <w:numId w:val="0"/>
        </w:numPr>
      </w:pPr>
      <w:r>
        <w:t>The evidence you provide to support this may include, but is not limited to:</w:t>
      </w:r>
    </w:p>
    <w:p w14:paraId="075B9E21" w14:textId="77777777" w:rsidR="00EE629A" w:rsidRPr="00102581" w:rsidRDefault="00EE629A" w:rsidP="00102581">
      <w:pPr>
        <w:pStyle w:val="ListBullet"/>
      </w:pPr>
      <w:r w:rsidRPr="00102581">
        <w:t xml:space="preserve">alignment with your Regional Development Australia (RDA) regional plan, if applicable, your local government plan, or </w:t>
      </w:r>
      <w:hyperlink r:id="rId25" w:history="1">
        <w:r w:rsidRPr="00102581">
          <w:t>Regional Australia Institute</w:t>
        </w:r>
      </w:hyperlink>
      <w:r w:rsidRPr="00102581">
        <w:t xml:space="preserve"> research</w:t>
      </w:r>
    </w:p>
    <w:p w14:paraId="60CE114F" w14:textId="77777777" w:rsidR="00EE629A" w:rsidRPr="00102581" w:rsidRDefault="00EE629A" w:rsidP="00102581">
      <w:pPr>
        <w:pStyle w:val="ListBullet"/>
      </w:pPr>
      <w:r w:rsidRPr="00102581">
        <w:t>modelling of environmental impacts and/or mitigation.</w:t>
      </w:r>
    </w:p>
    <w:p w14:paraId="5A271B79" w14:textId="114B9570" w:rsidR="00D9243E" w:rsidRPr="00E46E90" w:rsidRDefault="00006962" w:rsidP="00D9243E">
      <w:pPr>
        <w:pStyle w:val="Heading3"/>
      </w:pPr>
      <w:r>
        <w:t>Assessment</w:t>
      </w:r>
      <w:r w:rsidRPr="00E46E90">
        <w:t xml:space="preserve"> </w:t>
      </w:r>
      <w:r w:rsidR="00D9243E" w:rsidRPr="00E46E90">
        <w:t xml:space="preserve">criterion </w:t>
      </w:r>
      <w:r>
        <w:t>3</w:t>
      </w:r>
      <w:r w:rsidR="00D9243E" w:rsidRPr="00E46E90">
        <w:t xml:space="preserve"> (</w:t>
      </w:r>
      <w:r w:rsidR="00EE629A">
        <w:t xml:space="preserve">40 </w:t>
      </w:r>
      <w:r w:rsidR="00D9243E" w:rsidRPr="00E46E90">
        <w:t>points)</w:t>
      </w:r>
    </w:p>
    <w:p w14:paraId="18DB43E5" w14:textId="32E654D8" w:rsidR="00F83927" w:rsidDel="00AC3E4F" w:rsidRDefault="00F83927" w:rsidP="00F83927">
      <w:pPr>
        <w:pStyle w:val="Normalexplanatory"/>
      </w:pPr>
      <w:r w:rsidDel="00AC3E4F">
        <w:t xml:space="preserve">Your response is limited to 5000 characters including spaces and does not support formatting. </w:t>
      </w:r>
    </w:p>
    <w:p w14:paraId="229E856B" w14:textId="7EC405AC" w:rsidR="00870A94" w:rsidRDefault="00EE629A" w:rsidP="00F83927">
      <w:pPr>
        <w:pStyle w:val="Heading4"/>
      </w:pPr>
      <w:r w:rsidRPr="00EE629A">
        <w:t>Capacity, capability and resources to deliver and sustain the project</w:t>
      </w:r>
    </w:p>
    <w:p w14:paraId="0D2991A4" w14:textId="77777777" w:rsidR="00BA4401" w:rsidRDefault="00BA4401" w:rsidP="00BA4401">
      <w:r>
        <w:t>You should demonstrate this by identifying</w:t>
      </w:r>
    </w:p>
    <w:p w14:paraId="36C631E7" w14:textId="42BFC31B" w:rsidR="00EE629A" w:rsidRDefault="00EE629A" w:rsidP="00102581">
      <w:pPr>
        <w:pStyle w:val="ListBullet"/>
        <w:numPr>
          <w:ilvl w:val="0"/>
          <w:numId w:val="47"/>
        </w:numPr>
      </w:pPr>
      <w:r>
        <w:t>your track record managing similar projects and access to personnel and/or partners with the right skills and experience</w:t>
      </w:r>
    </w:p>
    <w:p w14:paraId="6C75371E" w14:textId="2675894F" w:rsidR="00EE629A" w:rsidRDefault="00EE629A" w:rsidP="00102581">
      <w:pPr>
        <w:pStyle w:val="ListBullet"/>
        <w:numPr>
          <w:ilvl w:val="0"/>
          <w:numId w:val="47"/>
        </w:numPr>
      </w:pPr>
      <w:r>
        <w:t>sound project planning to manage and monitor the project, which addresses scope, implementation methodology, timeframes, budget, community consultation, and risk management</w:t>
      </w:r>
    </w:p>
    <w:p w14:paraId="67D06FAF" w14:textId="751BB8D8" w:rsidR="00EE629A" w:rsidRDefault="00EE629A" w:rsidP="00102581">
      <w:pPr>
        <w:pStyle w:val="ListBullet"/>
        <w:numPr>
          <w:ilvl w:val="0"/>
          <w:numId w:val="47"/>
        </w:numPr>
      </w:pPr>
      <w:r>
        <w:t>how you will operate and maintain the infrastructure and benefits of the project into the future</w:t>
      </w:r>
    </w:p>
    <w:p w14:paraId="42597B18" w14:textId="301FDFF4" w:rsidR="00EE629A" w:rsidRDefault="00EE629A" w:rsidP="00102581">
      <w:pPr>
        <w:pStyle w:val="ListBullet"/>
        <w:numPr>
          <w:ilvl w:val="0"/>
          <w:numId w:val="47"/>
        </w:numPr>
      </w:pPr>
      <w:r>
        <w:t>your readiness to commence the project, including access, noting the project needs to be ‘shovel ready’ at the time of entering into a funding agreement. You should describe the steps you have taken to get your project investment ready including:</w:t>
      </w:r>
    </w:p>
    <w:p w14:paraId="7DD41E7B" w14:textId="459474AF" w:rsidR="00EE629A" w:rsidRDefault="00EE629A" w:rsidP="00EE629A">
      <w:pPr>
        <w:pStyle w:val="ListBullet"/>
      </w:pPr>
      <w:r>
        <w:t xml:space="preserve">the status of required regulatory and/or development approvals </w:t>
      </w:r>
    </w:p>
    <w:p w14:paraId="4DA261EC" w14:textId="3DEFF72C" w:rsidR="00EE629A" w:rsidRDefault="00EE629A" w:rsidP="00EE629A">
      <w:pPr>
        <w:pStyle w:val="ListBullet"/>
      </w:pPr>
      <w:r>
        <w:t>project designs and costings</w:t>
      </w:r>
    </w:p>
    <w:p w14:paraId="699383B5" w14:textId="63C011A7" w:rsidR="00EE629A" w:rsidRDefault="00EE629A" w:rsidP="00EE629A">
      <w:pPr>
        <w:pStyle w:val="ListBullet"/>
      </w:pPr>
      <w:r>
        <w:t>authority from the land or infrastructure owner to undertake the project at the nominated site(s)</w:t>
      </w:r>
    </w:p>
    <w:p w14:paraId="5B30A2F3" w14:textId="4A3BDFA3" w:rsidR="00EE629A" w:rsidRDefault="00EE629A" w:rsidP="00EE629A">
      <w:pPr>
        <w:pStyle w:val="ListBullet"/>
      </w:pPr>
      <w:r>
        <w:t>funding contributions from all sources.</w:t>
      </w:r>
    </w:p>
    <w:p w14:paraId="73E82934" w14:textId="77777777" w:rsidR="00EE629A" w:rsidRDefault="00EE629A" w:rsidP="00102581">
      <w:pPr>
        <w:pStyle w:val="ListBullet"/>
        <w:numPr>
          <w:ilvl w:val="0"/>
          <w:numId w:val="0"/>
        </w:numPr>
      </w:pPr>
      <w:r>
        <w:t>The evidence you provide to support this must include, but is not limited to:</w:t>
      </w:r>
    </w:p>
    <w:p w14:paraId="2C81A36E" w14:textId="62B19167" w:rsidR="00EE629A" w:rsidRDefault="00EE629A" w:rsidP="00EE629A">
      <w:pPr>
        <w:pStyle w:val="ListBullet"/>
      </w:pPr>
      <w:r>
        <w:lastRenderedPageBreak/>
        <w:t>a clear business case for the proposal, including project plans, budget and relevant approvals, timelines and procurement processes</w:t>
      </w:r>
    </w:p>
    <w:p w14:paraId="04679067" w14:textId="75C00519" w:rsidR="00EE629A" w:rsidRDefault="00EE629A" w:rsidP="00EE629A">
      <w:pPr>
        <w:pStyle w:val="ListBullet"/>
      </w:pPr>
      <w:r>
        <w:t>a cost benefit analysis commensurate with the size and scale of the project</w:t>
      </w:r>
    </w:p>
    <w:p w14:paraId="141B5FF1" w14:textId="191648B4" w:rsidR="00EE629A" w:rsidRPr="00653BF5" w:rsidRDefault="00EE629A" w:rsidP="00EE629A">
      <w:pPr>
        <w:pStyle w:val="ListBullet"/>
      </w:pPr>
      <w:r w:rsidRPr="00653BF5">
        <w:t>a risk management plan, which identifies risks and mitigations</w:t>
      </w:r>
    </w:p>
    <w:p w14:paraId="5B83CB36" w14:textId="32C2E634" w:rsidR="0016611E" w:rsidRPr="00102581" w:rsidRDefault="00EE629A" w:rsidP="00EE629A">
      <w:pPr>
        <w:pStyle w:val="ListBullet"/>
      </w:pPr>
      <w:r w:rsidRPr="00653BF5">
        <w:t>copies of all relevant approvals</w:t>
      </w:r>
      <w:r w:rsidRPr="00102581">
        <w:t>.</w:t>
      </w:r>
    </w:p>
    <w:p w14:paraId="139EEDB9" w14:textId="77777777" w:rsidR="00747021" w:rsidRDefault="00747021">
      <w:pPr>
        <w:spacing w:before="0" w:after="200" w:line="276" w:lineRule="auto"/>
        <w:rPr>
          <w:lang w:eastAsia="en-AU"/>
        </w:rPr>
      </w:pPr>
      <w:r>
        <w:rPr>
          <w:lang w:eastAsia="en-AU"/>
        </w:rPr>
        <w:br w:type="page"/>
      </w: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56E00788" w:rsidR="008D4613" w:rsidRDefault="008D4613" w:rsidP="00B02743">
      <w:r>
        <w:t>Do you have any perceived or existing conflicts of interest to declare?</w:t>
      </w:r>
      <w:r w:rsidR="00DA4FA3">
        <w:t xml:space="preserve"> </w:t>
      </w:r>
      <w:r w:rsidR="009C6ED9">
        <w:rPr>
          <w:color w:val="FF0000"/>
        </w:rPr>
        <w:t xml:space="preserve"> </w:t>
      </w:r>
    </w:p>
    <w:p w14:paraId="25CBC1B3" w14:textId="174BC97F" w:rsidR="00B02743" w:rsidRPr="00EB1F2F" w:rsidRDefault="00B02743" w:rsidP="00B02743">
      <w:pPr>
        <w:rPr>
          <w:i/>
          <w:color w:val="264F90"/>
          <w:lang w:eastAsia="en-AU"/>
        </w:rPr>
      </w:pPr>
      <w:r w:rsidRPr="00EB1F2F">
        <w:rPr>
          <w:i/>
          <w:color w:val="264F90"/>
          <w:lang w:eastAsia="en-AU"/>
        </w:rPr>
        <w:t xml:space="preserve">Refer to the </w:t>
      </w:r>
      <w:r w:rsidR="00312F78">
        <w:rPr>
          <w:i/>
          <w:color w:val="264F90"/>
          <w:lang w:eastAsia="en-AU"/>
        </w:rPr>
        <w:t>program</w:t>
      </w:r>
      <w:r w:rsidRPr="00EB1F2F">
        <w:rPr>
          <w:i/>
          <w:color w:val="264F90"/>
          <w:lang w:eastAsia="en-AU"/>
        </w:rPr>
        <w:t xml:space="preserve">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70A2C43E" w14:textId="3AE0EC28" w:rsidR="0085782F" w:rsidRDefault="00DE0AFD" w:rsidP="0085782F">
      <w:pPr>
        <w:pStyle w:val="Heading3"/>
      </w:pPr>
      <w:r>
        <w:t>Additional</w:t>
      </w:r>
      <w:r w:rsidR="0085782F">
        <w:t xml:space="preserve"> </w:t>
      </w:r>
      <w:r w:rsidR="002501FE">
        <w:t>information</w:t>
      </w:r>
    </w:p>
    <w:p w14:paraId="5F81A0D6" w14:textId="759B0006" w:rsidR="00DA4FA3" w:rsidRDefault="00DA4FA3" w:rsidP="00DA4FA3">
      <w:pPr>
        <w:pStyle w:val="Normalexplanatory"/>
      </w:pPr>
      <w:r>
        <w:t>The total of all attachments cannot exceed 20 MB. Filenames should only include letters or numbers and should be fewer than 40 characters.</w:t>
      </w:r>
    </w:p>
    <w:p w14:paraId="3F5F152E" w14:textId="5B5B6E1D" w:rsidR="0085782F" w:rsidRDefault="008D4613" w:rsidP="0085782F">
      <w:pPr>
        <w:rPr>
          <w:lang w:eastAsia="en-AU"/>
        </w:rPr>
      </w:pPr>
      <w:r>
        <w:rPr>
          <w:lang w:eastAsia="en-AU"/>
        </w:rPr>
        <w:t xml:space="preserve">You </w:t>
      </w:r>
      <w:r w:rsidR="00DA4FA3">
        <w:rPr>
          <w:lang w:eastAsia="en-AU"/>
        </w:rPr>
        <w:t xml:space="preserve">should </w:t>
      </w:r>
      <w:r>
        <w:rPr>
          <w:lang w:eastAsia="en-AU"/>
        </w:rPr>
        <w:t xml:space="preserve">attach </w:t>
      </w:r>
      <w:r w:rsidR="00DA4FA3">
        <w:rPr>
          <w:lang w:eastAsia="en-AU"/>
        </w:rPr>
        <w:t>additional</w:t>
      </w:r>
      <w:r>
        <w:rPr>
          <w:lang w:eastAsia="en-AU"/>
        </w:rPr>
        <w:t xml:space="preserve"> supporting documentation</w:t>
      </w:r>
      <w:r w:rsidR="00DA4FA3">
        <w:rPr>
          <w:lang w:eastAsia="en-AU"/>
        </w:rPr>
        <w:t xml:space="preserve"> here</w:t>
      </w:r>
      <w:r>
        <w:rPr>
          <w:lang w:eastAsia="en-AU"/>
        </w:rPr>
        <w:t xml:space="preserve">. </w:t>
      </w:r>
      <w:r w:rsidR="002501FE">
        <w:rPr>
          <w:lang w:eastAsia="en-AU"/>
        </w:rPr>
        <w:t>You should only attach documents</w:t>
      </w:r>
      <w:r w:rsidR="00DA4FA3">
        <w:rPr>
          <w:lang w:eastAsia="en-AU"/>
        </w:rPr>
        <w:t xml:space="preserve"> that</w:t>
      </w:r>
      <w:r w:rsidR="002501FE">
        <w:rPr>
          <w:lang w:eastAsia="en-AU"/>
        </w:rPr>
        <w:t xml:space="preserve"> we have requested</w:t>
      </w:r>
      <w:r w:rsidR="003F5C6D">
        <w:rPr>
          <w:lang w:eastAsia="en-AU"/>
        </w:rPr>
        <w:t xml:space="preserve"> </w:t>
      </w:r>
      <w:r w:rsidR="002501FE" w:rsidRPr="00102581">
        <w:rPr>
          <w:lang w:eastAsia="en-AU"/>
        </w:rPr>
        <w:t>or you have referred to in your application</w:t>
      </w:r>
      <w:r w:rsidR="00DA4FA3" w:rsidRPr="003F5C6D">
        <w:rPr>
          <w:lang w:eastAsia="en-AU"/>
        </w:rPr>
        <w:t>.</w:t>
      </w:r>
    </w:p>
    <w:p w14:paraId="04ECA399" w14:textId="738E523A" w:rsidR="004D0ED1" w:rsidRDefault="004D0ED1" w:rsidP="00221AAA">
      <w:pPr>
        <w:pStyle w:val="Normalexplanatory"/>
      </w:pPr>
      <w:r>
        <w:t>Individual files must be smaller than 2.0</w:t>
      </w:r>
      <w:r w:rsidR="00DA4FA3">
        <w:t>MB</w:t>
      </w:r>
      <w:r>
        <w:t>, and be one of the following types:</w:t>
      </w:r>
      <w:r w:rsidR="00DA4FA3">
        <w:t xml:space="preserve"> </w:t>
      </w:r>
      <w:r>
        <w:t>doc, docx, rtf, pdf, xls, xlsx, csv, jpg, jpeg, png, gif.</w:t>
      </w:r>
    </w:p>
    <w:p w14:paraId="054CE639" w14:textId="7B226357" w:rsidR="004D0ED1" w:rsidRDefault="004D0ED1" w:rsidP="004D0ED1">
      <w:pPr>
        <w:pStyle w:val="Normalexplanatory"/>
      </w:pPr>
      <w:r>
        <w:t xml:space="preserve">Filenames should only include letters or numbers and should be fewer than 40 characters. </w:t>
      </w:r>
    </w:p>
    <w:p w14:paraId="39FF9B57" w14:textId="64777028" w:rsidR="008D4613" w:rsidRDefault="008956D7" w:rsidP="008F3266">
      <w:pPr>
        <w:pStyle w:val="ListBullet"/>
        <w:numPr>
          <w:ilvl w:val="0"/>
          <w:numId w:val="0"/>
        </w:numPr>
        <w:ind w:left="360" w:hanging="360"/>
      </w:pPr>
      <w:r>
        <w:t>E</w:t>
      </w:r>
      <w:r w:rsidRPr="008956D7">
        <w:t>vidence of both incorporation and not-for-profit status</w:t>
      </w:r>
      <w:r w:rsidR="009C6ED9">
        <w:rPr>
          <w:color w:val="FF0000"/>
        </w:rPr>
        <w:t xml:space="preserve"> </w:t>
      </w:r>
    </w:p>
    <w:p w14:paraId="47017DE3" w14:textId="68E7EC72" w:rsidR="00F144F7" w:rsidRPr="00F144F7" w:rsidRDefault="00F144F7" w:rsidP="00F144F7">
      <w:pPr>
        <w:pStyle w:val="Normalexplanatory"/>
      </w:pPr>
      <w:r w:rsidRPr="00F144F7">
        <w:t>You must attach either a current Australian Charities and Not-for-profits Commission (ACNC) registration; State or territory incorporated association status; or Constitutional documents and/or Articles of Association that demonstrate the not-for-profit character of the organisation.</w:t>
      </w:r>
    </w:p>
    <w:p w14:paraId="18D672D6" w14:textId="79C10934" w:rsidR="008956D7" w:rsidRPr="00102581" w:rsidRDefault="008956D7" w:rsidP="008956D7">
      <w:pPr>
        <w:pStyle w:val="ListBullet"/>
        <w:numPr>
          <w:ilvl w:val="0"/>
          <w:numId w:val="0"/>
        </w:numPr>
        <w:spacing w:before="40" w:after="80"/>
      </w:pPr>
      <w:r w:rsidRPr="00102581">
        <w:t>Evidence to demonstrate eligibility of your entity type</w:t>
      </w:r>
    </w:p>
    <w:p w14:paraId="57A3A669" w14:textId="77777777" w:rsidR="00B1609B" w:rsidRDefault="00B1609B" w:rsidP="00B1609B">
      <w:pPr>
        <w:pStyle w:val="Normalexplanatory"/>
      </w:pPr>
      <w:r>
        <w:t>You must attach evidence that demonstrates eligibility of your entity type</w:t>
      </w:r>
    </w:p>
    <w:p w14:paraId="7D3F2C5E" w14:textId="48977AB0" w:rsidR="00E949CD" w:rsidRDefault="00B1609B" w:rsidP="008956D7">
      <w:pPr>
        <w:pStyle w:val="ListBullet"/>
        <w:numPr>
          <w:ilvl w:val="0"/>
          <w:numId w:val="0"/>
        </w:numPr>
      </w:pPr>
      <w:r>
        <w:t>E</w:t>
      </w:r>
      <w:r w:rsidR="008956D7" w:rsidRPr="008956D7">
        <w:t>vidence to support eligibility for Group 1 co-funding where the Commonwealth is funding up to 90 per cent (if applicable)</w:t>
      </w:r>
    </w:p>
    <w:p w14:paraId="7B9608E8" w14:textId="7163AA22" w:rsidR="00E949CD" w:rsidRDefault="00B1609B" w:rsidP="00E949CD">
      <w:pPr>
        <w:pStyle w:val="Normalexplanatory"/>
      </w:pPr>
      <w:r w:rsidRPr="00B1609B">
        <w:t>You must provide: an Indigenous Corporation Number (ICN) or evidence of ORIC registration, or a declaration that you are a Traditional Owner or that the organisation is at least 51 per cent owned or controlled by Indigenous persons or the Indigenous Enterprise has 50 per cent Indigenous ownership (using the template on business.gov.au)</w:t>
      </w:r>
    </w:p>
    <w:p w14:paraId="45E0A8BD" w14:textId="59AB17F3" w:rsidR="00E949CD" w:rsidRDefault="00B1609B">
      <w:pPr>
        <w:pStyle w:val="ListBullet"/>
        <w:numPr>
          <w:ilvl w:val="0"/>
          <w:numId w:val="0"/>
        </w:numPr>
      </w:pPr>
      <w:r>
        <w:t>F</w:t>
      </w:r>
      <w:r w:rsidR="008956D7" w:rsidRPr="008956D7">
        <w:t>ormal documentation providing confirmation of a cash contribution from another source (for example state government)</w:t>
      </w:r>
    </w:p>
    <w:p w14:paraId="38C21355" w14:textId="4F0E8A37" w:rsidR="00747021" w:rsidRDefault="00B1609B" w:rsidP="00E949CD">
      <w:pPr>
        <w:pStyle w:val="Normalexplanatory"/>
      </w:pPr>
      <w:r w:rsidRPr="00B1609B">
        <w:t xml:space="preserve">You must attach documentation providing evidence of all cash contributions from other sources (for example state government), the source must provide you with formal documentation confirming the cash contribution </w:t>
      </w:r>
    </w:p>
    <w:p w14:paraId="65378FDE" w14:textId="46D74130" w:rsidR="008956D7" w:rsidRDefault="00B1609B" w:rsidP="00B1609B">
      <w:pPr>
        <w:pStyle w:val="ListBullet"/>
        <w:numPr>
          <w:ilvl w:val="0"/>
          <w:numId w:val="0"/>
        </w:numPr>
        <w:spacing w:before="40" w:after="80"/>
      </w:pPr>
      <w:r>
        <w:t>E</w:t>
      </w:r>
      <w:r w:rsidR="008956D7" w:rsidRPr="00A50E92">
        <w:t xml:space="preserve">vidence that you either own the land/infrastructure being built/upgraded upon, or that you have the landowner’s permission to use the land/infrastructure </w:t>
      </w:r>
    </w:p>
    <w:p w14:paraId="2A481239" w14:textId="0331E2A7" w:rsidR="00B1609B" w:rsidRPr="00A50E92" w:rsidRDefault="00B1609B" w:rsidP="00A50E92">
      <w:pPr>
        <w:pStyle w:val="Normalexplanatory"/>
      </w:pPr>
      <w:r w:rsidRPr="00B1609B">
        <w:t>You must use the letter template provided on business.gov.au</w:t>
      </w:r>
      <w:r>
        <w:t>.</w:t>
      </w:r>
    </w:p>
    <w:p w14:paraId="1F9729D7" w14:textId="78208F0F" w:rsidR="008956D7" w:rsidRPr="00A50E92" w:rsidRDefault="00B1609B" w:rsidP="00A50E92">
      <w:pPr>
        <w:pStyle w:val="ListBullet"/>
        <w:numPr>
          <w:ilvl w:val="0"/>
          <w:numId w:val="0"/>
        </w:numPr>
        <w:spacing w:before="40" w:after="80"/>
      </w:pPr>
      <w:r>
        <w:lastRenderedPageBreak/>
        <w:t>A</w:t>
      </w:r>
      <w:r w:rsidR="008956D7" w:rsidRPr="00A50E92">
        <w:t xml:space="preserve"> business case which must include a detailed project budget that shows income sources, and eligible expenditure items, project plan, project risk assessment plans and cost benefit analysis</w:t>
      </w:r>
    </w:p>
    <w:p w14:paraId="21669D67" w14:textId="2A106DD7" w:rsidR="00B1609B" w:rsidRPr="00A50E92" w:rsidRDefault="00B1609B" w:rsidP="00B1609B">
      <w:pPr>
        <w:pStyle w:val="ListBullet"/>
        <w:numPr>
          <w:ilvl w:val="0"/>
          <w:numId w:val="0"/>
        </w:numPr>
        <w:spacing w:before="40" w:after="80"/>
        <w:rPr>
          <w:i/>
          <w:color w:val="264F90"/>
        </w:rPr>
      </w:pPr>
      <w:r w:rsidRPr="00A50E92">
        <w:rPr>
          <w:i/>
          <w:color w:val="264F90"/>
        </w:rPr>
        <w:t>You must attach a project plan that reflects the locations and project activities you will undertake including details of project partners (if there are any). You must attach a project budget, project risk assessment plan and cost benefit analysis.</w:t>
      </w:r>
    </w:p>
    <w:p w14:paraId="052CF00E" w14:textId="6C34245E" w:rsidR="008956D7" w:rsidRDefault="00B1609B" w:rsidP="00B1609B">
      <w:pPr>
        <w:pStyle w:val="ListBullet"/>
        <w:numPr>
          <w:ilvl w:val="0"/>
          <w:numId w:val="0"/>
        </w:numPr>
        <w:spacing w:before="40" w:after="80"/>
      </w:pPr>
      <w:r>
        <w:t>E</w:t>
      </w:r>
      <w:r w:rsidR="008956D7" w:rsidRPr="00A50E92">
        <w:t xml:space="preserve">vidence the project is ready to commence </w:t>
      </w:r>
    </w:p>
    <w:p w14:paraId="61578468" w14:textId="5E6F6E40" w:rsidR="00B1609B" w:rsidRPr="00A50E92" w:rsidRDefault="00B1609B" w:rsidP="00A50E92">
      <w:pPr>
        <w:pStyle w:val="ListBullet"/>
        <w:numPr>
          <w:ilvl w:val="0"/>
          <w:numId w:val="0"/>
        </w:numPr>
        <w:spacing w:before="40" w:after="80"/>
        <w:rPr>
          <w:i/>
          <w:color w:val="264F90"/>
        </w:rPr>
      </w:pPr>
      <w:r w:rsidRPr="00A50E92">
        <w:rPr>
          <w:i/>
          <w:color w:val="264F90"/>
        </w:rPr>
        <w:t>Provide evidence the project is ready to commence including approved development applications, project designs and timelines, noting the project needs to be ‘shovel ready’ at the time of entering into a funding agreement</w:t>
      </w:r>
    </w:p>
    <w:p w14:paraId="2801FF7C" w14:textId="61770EF4" w:rsidR="008956D7" w:rsidRDefault="00B1609B" w:rsidP="00B1609B">
      <w:pPr>
        <w:pStyle w:val="ListBullet"/>
        <w:numPr>
          <w:ilvl w:val="0"/>
          <w:numId w:val="0"/>
        </w:numPr>
        <w:spacing w:before="40" w:after="80"/>
      </w:pPr>
      <w:r>
        <w:t>A</w:t>
      </w:r>
      <w:r w:rsidR="008956D7" w:rsidRPr="00A50E92">
        <w:t xml:space="preserve">ttach detailed evidence that supports assessment criteria responses </w:t>
      </w:r>
    </w:p>
    <w:p w14:paraId="0680A66E" w14:textId="2A40FBD6" w:rsidR="00B1609B" w:rsidRPr="00A50E92" w:rsidRDefault="005E0329" w:rsidP="00F144F7">
      <w:pPr>
        <w:pStyle w:val="ListBullet"/>
        <w:numPr>
          <w:ilvl w:val="0"/>
          <w:numId w:val="0"/>
        </w:numPr>
        <w:ind w:left="360" w:hanging="360"/>
        <w:rPr>
          <w:i/>
          <w:color w:val="264F90"/>
        </w:rPr>
      </w:pPr>
      <w:r>
        <w:rPr>
          <w:i/>
          <w:color w:val="264F90"/>
        </w:rPr>
        <w:t>You must provide evidence to support your</w:t>
      </w:r>
      <w:r w:rsidR="00F144F7">
        <w:rPr>
          <w:i/>
          <w:color w:val="264F90"/>
        </w:rPr>
        <w:t xml:space="preserve"> responses to the</w:t>
      </w:r>
      <w:r>
        <w:rPr>
          <w:i/>
          <w:color w:val="264F90"/>
        </w:rPr>
        <w:t xml:space="preserve"> assessment criteria</w:t>
      </w:r>
      <w:r w:rsidR="00B1609B" w:rsidRPr="00A50E92">
        <w:rPr>
          <w:i/>
          <w:color w:val="264F90"/>
        </w:rPr>
        <w:t>.</w:t>
      </w:r>
    </w:p>
    <w:p w14:paraId="6FB30CF0" w14:textId="0186FC03" w:rsidR="008956D7" w:rsidRDefault="00B1609B" w:rsidP="00B1609B">
      <w:pPr>
        <w:pStyle w:val="ListBullet"/>
        <w:numPr>
          <w:ilvl w:val="0"/>
          <w:numId w:val="0"/>
        </w:numPr>
        <w:spacing w:before="40" w:after="80"/>
      </w:pPr>
      <w:r>
        <w:t>R</w:t>
      </w:r>
      <w:r w:rsidR="008956D7" w:rsidRPr="00A50E92">
        <w:t xml:space="preserve">ecent costings/quotes </w:t>
      </w:r>
    </w:p>
    <w:p w14:paraId="23805EC0" w14:textId="424CB2FC" w:rsidR="00B1609B" w:rsidRPr="00A50E92" w:rsidRDefault="00B1609B" w:rsidP="00A50E92">
      <w:pPr>
        <w:pStyle w:val="ListBullet"/>
        <w:numPr>
          <w:ilvl w:val="0"/>
          <w:numId w:val="0"/>
        </w:numPr>
        <w:spacing w:before="40" w:after="80"/>
        <w:rPr>
          <w:i/>
          <w:color w:val="264F90"/>
        </w:rPr>
      </w:pPr>
      <w:r w:rsidRPr="00A50E92">
        <w:rPr>
          <w:i/>
          <w:color w:val="264F90"/>
        </w:rPr>
        <w:t>Provide costing or quotes for major costs that you have included in your application</w:t>
      </w:r>
    </w:p>
    <w:p w14:paraId="43044BAC" w14:textId="1B2CD8AC" w:rsidR="008956D7" w:rsidRDefault="00B1609B" w:rsidP="00B1609B">
      <w:pPr>
        <w:pStyle w:val="ListBullet"/>
        <w:numPr>
          <w:ilvl w:val="0"/>
          <w:numId w:val="0"/>
        </w:numPr>
        <w:spacing w:before="40" w:after="80"/>
      </w:pPr>
      <w:r>
        <w:t>A</w:t>
      </w:r>
      <w:r w:rsidR="008956D7" w:rsidRPr="00A50E92">
        <w:t>ccountant declaration (published online)</w:t>
      </w:r>
    </w:p>
    <w:p w14:paraId="637AB645" w14:textId="22564780" w:rsidR="00B1609B" w:rsidRPr="00A50E92" w:rsidRDefault="00B1609B" w:rsidP="00A50E92">
      <w:pPr>
        <w:pStyle w:val="ListBullet"/>
        <w:numPr>
          <w:ilvl w:val="0"/>
          <w:numId w:val="0"/>
        </w:numPr>
        <w:spacing w:before="40" w:after="80"/>
        <w:rPr>
          <w:i/>
          <w:color w:val="264F90"/>
        </w:rPr>
      </w:pPr>
      <w:r w:rsidRPr="00A50E92">
        <w:rPr>
          <w:i/>
          <w:color w:val="264F90"/>
        </w:rPr>
        <w:t>You must attach an account declaration as per the template provided on business.gov.au. If you do not use the template provided, you must include equivalent information and the declaration in your own document.</w:t>
      </w:r>
    </w:p>
    <w:p w14:paraId="16D7E253" w14:textId="50470393" w:rsidR="008956D7" w:rsidRPr="00A50E92" w:rsidRDefault="00B1609B" w:rsidP="00A50E92">
      <w:pPr>
        <w:pStyle w:val="ListBullet"/>
        <w:numPr>
          <w:ilvl w:val="0"/>
          <w:numId w:val="0"/>
        </w:numPr>
        <w:spacing w:before="40" w:after="80"/>
      </w:pPr>
      <w:r>
        <w:t>E</w:t>
      </w:r>
      <w:r w:rsidR="008956D7" w:rsidRPr="00A50E92">
        <w:t xml:space="preserve">vidence of funding strategy </w:t>
      </w:r>
    </w:p>
    <w:p w14:paraId="76470AF4" w14:textId="412D32D2" w:rsidR="00A7797D" w:rsidRDefault="00B1609B" w:rsidP="00E949CD">
      <w:pPr>
        <w:pStyle w:val="Normalexplanatory"/>
      </w:pPr>
      <w:r w:rsidRPr="00A50E92">
        <w:t xml:space="preserve">This should include financial statements, loan agreements, cash flow </w:t>
      </w:r>
      <w:r w:rsidR="00A7797D">
        <w:t>d</w:t>
      </w:r>
      <w:r w:rsidRPr="00A50E92">
        <w:t>ocuments</w:t>
      </w:r>
    </w:p>
    <w:p w14:paraId="1EEF229A" w14:textId="77777777" w:rsidR="00747021" w:rsidRDefault="00747021" w:rsidP="00747021">
      <w:pPr>
        <w:pStyle w:val="Heading3"/>
      </w:pPr>
      <w:r>
        <w:t>Program feedback</w:t>
      </w:r>
    </w:p>
    <w:p w14:paraId="0FA7488D" w14:textId="022C7A51" w:rsidR="00DA4FA3" w:rsidRDefault="00DA4FA3" w:rsidP="008F3266">
      <w:pPr>
        <w:pStyle w:val="Normalexplanatory"/>
      </w:pPr>
      <w:r w:rsidRPr="00DA4FA3">
        <w:t>Your responses help us improve the design and delivery of programs. They will not affect the assessment or outcome of this application.</w:t>
      </w:r>
    </w:p>
    <w:p w14:paraId="570F1EDF" w14:textId="49614F69" w:rsidR="00747021" w:rsidRDefault="00747021" w:rsidP="00747021">
      <w:r>
        <w:t xml:space="preserve">How did you hear about the </w:t>
      </w:r>
      <w:r w:rsidR="003F5C6D">
        <w:t xml:space="preserve">funding </w:t>
      </w:r>
      <w:r>
        <w:t>opportunity?</w:t>
      </w:r>
    </w:p>
    <w:p w14:paraId="7A20424D" w14:textId="5106051B" w:rsidR="00747021" w:rsidRDefault="00747021" w:rsidP="00747021">
      <w:pPr>
        <w:pStyle w:val="Normalexplanatory"/>
      </w:pPr>
      <w:r>
        <w:t xml:space="preserve">You </w:t>
      </w:r>
      <w:r w:rsidR="004C7AEB">
        <w:t>must</w:t>
      </w:r>
      <w:r>
        <w:t xml:space="preserve"> select from a drop-down menu. </w:t>
      </w:r>
    </w:p>
    <w:p w14:paraId="07769BE5" w14:textId="6C4BA788" w:rsidR="00747021" w:rsidRDefault="00747021" w:rsidP="00747021">
      <w:pPr>
        <w:pStyle w:val="Normalexplanatory"/>
        <w:rPr>
          <w:i w:val="0"/>
          <w:color w:val="auto"/>
          <w:lang w:eastAsia="en-US"/>
        </w:rPr>
      </w:pPr>
      <w:r w:rsidRPr="00165381">
        <w:rPr>
          <w:i w:val="0"/>
          <w:color w:val="auto"/>
          <w:lang w:eastAsia="en-US"/>
        </w:rPr>
        <w:t xml:space="preserve">Did you read the </w:t>
      </w:r>
      <w:r w:rsidR="003F5C6D">
        <w:rPr>
          <w:i w:val="0"/>
          <w:color w:val="auto"/>
          <w:lang w:eastAsia="en-US"/>
        </w:rPr>
        <w:t>funding</w:t>
      </w:r>
      <w:r w:rsidR="003F5C6D" w:rsidRPr="00165381">
        <w:rPr>
          <w:i w:val="0"/>
          <w:color w:val="auto"/>
          <w:lang w:eastAsia="en-US"/>
        </w:rPr>
        <w:t xml:space="preserve"> </w:t>
      </w:r>
      <w:r w:rsidRPr="00165381">
        <w:rPr>
          <w:i w:val="0"/>
          <w:color w:val="auto"/>
          <w:lang w:eastAsia="en-US"/>
        </w:rPr>
        <w:t>opportunity guidelines?</w:t>
      </w:r>
    </w:p>
    <w:p w14:paraId="6C475131" w14:textId="01891896" w:rsidR="00747021" w:rsidRDefault="00747021" w:rsidP="00747021">
      <w:pPr>
        <w:pStyle w:val="Normalexplanatory"/>
      </w:pPr>
      <w:r>
        <w:t xml:space="preserve">You </w:t>
      </w:r>
      <w:r w:rsidR="004C7AEB">
        <w:t>must</w:t>
      </w:r>
      <w:r>
        <w:t xml:space="preserve"> select from a drop-down menu. </w:t>
      </w:r>
    </w:p>
    <w:p w14:paraId="7B97AEAB" w14:textId="257AD0BD" w:rsidR="00AC4638" w:rsidRDefault="00AC4638" w:rsidP="004F35A3">
      <w:r>
        <w:t>How useful were the guidelines in completing your application?</w:t>
      </w:r>
    </w:p>
    <w:p w14:paraId="649C0FC6" w14:textId="77777777" w:rsidR="00244D38" w:rsidRDefault="00244D38" w:rsidP="00244D38">
      <w:pPr>
        <w:pStyle w:val="Normalexplanatory"/>
      </w:pPr>
      <w:r>
        <w:t xml:space="preserve">You must select from a drop-down menu. </w:t>
      </w:r>
    </w:p>
    <w:p w14:paraId="1BFC9A47" w14:textId="77777777" w:rsidR="00A722E8" w:rsidRDefault="00A722E8" w:rsidP="00A722E8">
      <w:r>
        <w:t>We welcome any additional feedback on the guidelines.</w:t>
      </w:r>
    </w:p>
    <w:p w14:paraId="1F8A5043" w14:textId="77777777" w:rsidR="00A722E8" w:rsidRDefault="00A722E8" w:rsidP="00A722E8">
      <w:pPr>
        <w:pStyle w:val="Normalexplanatory"/>
      </w:pPr>
      <w:r w:rsidRPr="008D4613">
        <w:t>Your response is limited to 750 characters including spaces and does not support formatting.</w:t>
      </w:r>
    </w:p>
    <w:p w14:paraId="7E5BA526" w14:textId="11D0749B" w:rsidR="004F35A3" w:rsidRDefault="00AC4638" w:rsidP="004F35A3">
      <w:r>
        <w:t xml:space="preserve">How satisfied were you with the process of applying for this </w:t>
      </w:r>
      <w:r w:rsidR="003F5C6D">
        <w:t>funding opportunity</w:t>
      </w:r>
      <w:r w:rsidR="004F35A3">
        <w:t>?</w:t>
      </w:r>
    </w:p>
    <w:p w14:paraId="6B1A301F" w14:textId="77777777" w:rsidR="00A722E8" w:rsidRDefault="00A722E8" w:rsidP="00A722E8">
      <w:pPr>
        <w:pStyle w:val="Normalexplanatory"/>
      </w:pPr>
      <w:r>
        <w:t>You must select from a drop-down menu.</w:t>
      </w:r>
    </w:p>
    <w:p w14:paraId="4BF0B4E7" w14:textId="04D0F5F0" w:rsidR="00A722E8" w:rsidRDefault="00A722E8" w:rsidP="00A722E8">
      <w:r>
        <w:t>We welcome any additional feedback on the application process</w:t>
      </w:r>
    </w:p>
    <w:p w14:paraId="1A2FA86F" w14:textId="77777777" w:rsidR="00F41765" w:rsidRDefault="00F41765" w:rsidP="00F41765">
      <w:pPr>
        <w:pStyle w:val="Normalexplanatory"/>
      </w:pPr>
      <w:r w:rsidRPr="008D4613">
        <w:t>Your response is limited to 750 characters including spaces and does not support formatting.</w:t>
      </w:r>
    </w:p>
    <w:p w14:paraId="0BE35B3E" w14:textId="77777777" w:rsidR="00747021" w:rsidRDefault="00747021" w:rsidP="00747021">
      <w:pPr>
        <w:spacing w:before="0" w:after="200" w:line="276" w:lineRule="auto"/>
        <w:rPr>
          <w:color w:val="264F90"/>
          <w:lang w:eastAsia="en-AU"/>
        </w:rPr>
      </w:pPr>
      <w:r>
        <w:rPr>
          <w:color w:val="264F90"/>
          <w:lang w:eastAsia="en-AU"/>
        </w:rPr>
        <w:br w:type="page"/>
      </w:r>
    </w:p>
    <w:p w14:paraId="7A1CCCB2" w14:textId="23C6925A" w:rsidR="00B33130" w:rsidRDefault="00DA4FA3" w:rsidP="00B33130">
      <w:pPr>
        <w:pStyle w:val="Heading2"/>
      </w:pPr>
      <w:r>
        <w:lastRenderedPageBreak/>
        <w:t>D</w:t>
      </w:r>
      <w:r w:rsidR="00B33130">
        <w:t>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00E46E90">
        <w:t xml:space="preserve">I acknowledge that this is an Australian Government program and that </w:t>
      </w:r>
      <w:r w:rsidR="00FD2B21">
        <w:t xml:space="preserve">the </w:t>
      </w:r>
      <w:r w:rsidR="00570AB3">
        <w:t>Department of Industry, 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786C8F33" w:rsidR="00B33130" w:rsidRPr="007D342E" w:rsidRDefault="007D342E" w:rsidP="00B33130">
      <w:pPr>
        <w:pStyle w:val="ListBullet"/>
        <w:rPr>
          <w:rStyle w:val="Hyperlink"/>
        </w:rPr>
      </w:pPr>
      <w:r>
        <w:rPr>
          <w:rStyle w:val="Hyperlink"/>
        </w:rPr>
        <w:fldChar w:fldCharType="begin"/>
      </w:r>
      <w:r>
        <w:rPr>
          <w:rStyle w:val="Hyperlink"/>
        </w:rPr>
        <w:instrText>HYPERLINK "https://www.dataanddigital.gov.au/sites/default/files/2023-12/Data%20and%20Digital%20Government%20Strategy%20v1.0.pdf"</w:instrText>
      </w:r>
      <w:r>
        <w:rPr>
          <w:rStyle w:val="Hyperlink"/>
        </w:rPr>
      </w:r>
      <w:r>
        <w:rPr>
          <w:rStyle w:val="Hyperlink"/>
        </w:rPr>
        <w:fldChar w:fldCharType="separate"/>
      </w:r>
      <w:r w:rsidR="00B33130" w:rsidRPr="007D342E">
        <w:rPr>
          <w:rStyle w:val="Hyperlink"/>
        </w:rPr>
        <w:t xml:space="preserve">Australian Government Data </w:t>
      </w:r>
      <w:r w:rsidRPr="007D342E">
        <w:rPr>
          <w:rStyle w:val="Hyperlink"/>
        </w:rPr>
        <w:t>and Digital Strategy</w:t>
      </w:r>
    </w:p>
    <w:p w14:paraId="0C82AF78" w14:textId="17A6C6F0" w:rsidR="00B33130" w:rsidRPr="00E46E90" w:rsidRDefault="007D342E" w:rsidP="00102581">
      <w:pPr>
        <w:pStyle w:val="ListBullet"/>
      </w:pPr>
      <w:r>
        <w:rPr>
          <w:rStyle w:val="Hyperlink"/>
        </w:rPr>
        <w:fldChar w:fldCharType="end"/>
      </w:r>
      <w:r w:rsidR="008134F1">
        <w:t xml:space="preserve">funding </w:t>
      </w:r>
      <w:r w:rsidR="00CA1934" w:rsidRPr="00102581">
        <w:t>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r>
        <w:t>applicable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67009EC4" w:rsidR="00B33130" w:rsidRDefault="00B33130" w:rsidP="00B33130">
      <w:pPr>
        <w:pStyle w:val="ListNumber"/>
        <w:numPr>
          <w:ilvl w:val="0"/>
          <w:numId w:val="0"/>
        </w:numPr>
        <w:spacing w:before="120"/>
      </w:pPr>
      <w:r>
        <w:t xml:space="preserve">I understand that where I am successful in obtaining </w:t>
      </w:r>
      <w:r w:rsidR="00CD72DD">
        <w:t>funding</w:t>
      </w:r>
      <w:r>
        <w:t>, the financial information that I provide for the purposes of payment will be accessible to departmental staff to enable payments to be made through the department’s accounts payable software system.</w:t>
      </w:r>
    </w:p>
    <w:p w14:paraId="18701E7A" w14:textId="343DCC44" w:rsidR="00B33130" w:rsidRDefault="00B33130" w:rsidP="00B33130">
      <w:pPr>
        <w:pStyle w:val="ListNumber"/>
        <w:numPr>
          <w:ilvl w:val="0"/>
          <w:numId w:val="0"/>
        </w:numPr>
        <w:spacing w:before="120"/>
      </w:pPr>
      <w:r>
        <w:t xml:space="preserve">I understand that information that is deemed ‘confidential’ in accordance with the </w:t>
      </w:r>
      <w:r w:rsidR="00CD72DD">
        <w:t>program</w:t>
      </w:r>
      <w:r w:rsidR="00F83927">
        <w:t xml:space="preserve"> </w:t>
      </w:r>
      <w:r>
        <w:t>guidelines may also be shared for a relevant Commonwealth purpose.</w:t>
      </w:r>
    </w:p>
    <w:p w14:paraId="204DF5A8" w14:textId="6961B480" w:rsidR="00B33130" w:rsidRPr="00E46E90" w:rsidRDefault="00B33130" w:rsidP="00B33130">
      <w:pPr>
        <w:spacing w:before="120"/>
      </w:pPr>
      <w:r>
        <w:t xml:space="preserve">The department will </w:t>
      </w:r>
      <w:r w:rsidRPr="00E46E90">
        <w:t xml:space="preserve">publish </w:t>
      </w:r>
      <w:r>
        <w:t xml:space="preserve">information on individual </w:t>
      </w:r>
      <w:r w:rsidR="00CD72DD">
        <w:t xml:space="preserve">funding </w:t>
      </w:r>
      <w:r>
        <w:t xml:space="preserve">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7C51252A" w:rsidR="00B33130" w:rsidRPr="00E46E90" w:rsidRDefault="00B33130" w:rsidP="00B33130">
      <w:pPr>
        <w:rPr>
          <w:lang w:eastAsia="en-AU"/>
        </w:rPr>
      </w:pPr>
      <w:r w:rsidRPr="00E46E90">
        <w:rPr>
          <w:lang w:eastAsia="en-AU"/>
        </w:rPr>
        <w:t xml:space="preserve">I declare that I have read and understood the </w:t>
      </w:r>
      <w:r w:rsidR="008134F1">
        <w:rPr>
          <w:lang w:eastAsia="en-AU"/>
        </w:rPr>
        <w:t>funding opportunity</w:t>
      </w:r>
      <w:r w:rsidRPr="00E46E90">
        <w:rPr>
          <w:lang w:eastAsia="en-AU"/>
        </w:rPr>
        <w:t xml:space="preserve"> </w:t>
      </w:r>
      <w:r>
        <w:rPr>
          <w:lang w:eastAsia="en-AU"/>
        </w:rPr>
        <w:t>g</w:t>
      </w:r>
      <w:r w:rsidRPr="00E46E90">
        <w:rPr>
          <w:lang w:eastAsia="en-AU"/>
        </w:rPr>
        <w:t>uidelines</w:t>
      </w:r>
      <w:r>
        <w:rPr>
          <w:lang w:eastAsia="en-AU"/>
        </w:rPr>
        <w:t>, including the privacy, confidentiality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0AC1ACC">
      <w:pPr>
        <w:rPr>
          <w:lang w:eastAsia="en-AU"/>
        </w:rPr>
      </w:pPr>
      <w:r>
        <w:rPr>
          <w:lang w:eastAsia="en-AU"/>
        </w:rPr>
        <w:t>I declare that the applicant will comply with, and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26"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27"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08E8AB0B" w14:textId="77777777" w:rsidR="00DF0327" w:rsidRDefault="00DF0327" w:rsidP="00DF0327">
      <w:pPr>
        <w:rPr>
          <w:rFonts w:cs="Arial"/>
          <w:color w:val="000000"/>
          <w:szCs w:val="20"/>
        </w:rPr>
      </w:pPr>
      <w:r>
        <w:rPr>
          <w:rFonts w:cs="Arial"/>
          <w:color w:val="000000"/>
          <w:szCs w:val="20"/>
        </w:rPr>
        <w:t xml:space="preserve">I confirm that the applicant, project partners and associated activities are in compliance with current </w:t>
      </w:r>
      <w:hyperlink r:id="rId28" w:history="1">
        <w:r>
          <w:rPr>
            <w:rStyle w:val="Hyperlink"/>
            <w:szCs w:val="20"/>
          </w:rPr>
          <w:t>Australian Government sanctions</w:t>
        </w:r>
      </w:hyperlink>
      <w:r>
        <w:rPr>
          <w:rFonts w:cs="Arial"/>
          <w:color w:val="000000"/>
          <w:szCs w:val="20"/>
        </w:rPr>
        <w:t>.</w:t>
      </w:r>
    </w:p>
    <w:p w14:paraId="2DCB1112" w14:textId="2784A9BD" w:rsidR="00B33130" w:rsidRPr="00E46E90" w:rsidRDefault="00B33130" w:rsidP="00B33130">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(Cth)</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CCDAF79" w14:textId="0E323FDD" w:rsidR="00B33130" w:rsidRDefault="00B33130" w:rsidP="00B33130">
      <w:pPr>
        <w:rPr>
          <w:lang w:eastAsia="en-AU"/>
        </w:rPr>
      </w:pPr>
      <w:r w:rsidRPr="00E46E90">
        <w:rPr>
          <w:lang w:eastAsia="en-AU"/>
        </w:rPr>
        <w:t>I acknowledge that if the department is satisfied that any statement made in an application is incorrect, incomplete, false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2DC3E338"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p w14:paraId="4EF0A3CC" w14:textId="0CDC7912" w:rsidR="00EF720A" w:rsidRDefault="00EF720A" w:rsidP="00AD4A55">
      <w:pPr>
        <w:rPr>
          <w:lang w:eastAsia="en-AU"/>
        </w:rPr>
      </w:pPr>
      <w:r>
        <w:rPr>
          <w:lang w:eastAsia="en-AU"/>
        </w:rPr>
        <w:t xml:space="preserve">By checking this box I agree to all of the above declarations and confirm all of the above statements to be true </w:t>
      </w:r>
    </w:p>
    <w:sectPr w:rsidR="00EF720A"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E1FC6" w14:textId="77777777" w:rsidR="00790006" w:rsidRDefault="00790006" w:rsidP="00D511C1">
      <w:pPr>
        <w:spacing w:after="0" w:line="240" w:lineRule="auto"/>
      </w:pPr>
      <w:r>
        <w:separator/>
      </w:r>
    </w:p>
  </w:endnote>
  <w:endnote w:type="continuationSeparator" w:id="0">
    <w:p w14:paraId="6735FB27" w14:textId="77777777" w:rsidR="00790006" w:rsidRDefault="00790006" w:rsidP="00D511C1">
      <w:pPr>
        <w:spacing w:after="0" w:line="240" w:lineRule="auto"/>
      </w:pPr>
      <w:r>
        <w:continuationSeparator/>
      </w:r>
    </w:p>
  </w:endnote>
  <w:endnote w:type="continuationNotice" w:id="1">
    <w:p w14:paraId="65CE7805" w14:textId="77777777" w:rsidR="00790006" w:rsidRDefault="0079000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1595" w14:textId="4AA576A9" w:rsidR="004D0ED1" w:rsidRPr="00865BEB" w:rsidRDefault="0041199B"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DF414B">
          <w:t>Growing Regions Program – Round 2 application requirements</w:t>
        </w:r>
      </w:sdtContent>
    </w:sdt>
    <w:r w:rsidR="004D0ED1">
      <w:tab/>
      <w:t>[Month][Year]</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770321">
      <w:rPr>
        <w:noProof/>
      </w:rPr>
      <w:t>23</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770321">
      <w:rPr>
        <w:noProof/>
      </w:rPr>
      <w:t>25</w:t>
    </w:r>
    <w:r w:rsidR="004D0ED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E769" w14:textId="726FFA08" w:rsidR="004D0ED1" w:rsidRPr="00865BEB" w:rsidRDefault="0041199B"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DF414B">
          <w:t>Growing Regions Program – Round 2 application requirements</w:t>
        </w:r>
      </w:sdtContent>
    </w:sdt>
    <w:r w:rsidR="004D0ED1">
      <w:ptab w:relativeTo="margin" w:alignment="center" w:leader="none"/>
    </w:r>
    <w:r w:rsidR="004D0ED1">
      <w:t>[Month][Year]</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4D0ED1">
      <w:rPr>
        <w:noProof/>
      </w:rPr>
      <w:t>32</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4D0ED1">
      <w:rPr>
        <w:noProof/>
      </w:rPr>
      <w:t>48</w:t>
    </w:r>
    <w:r w:rsidR="004D0E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65470" w14:textId="77777777" w:rsidR="00790006" w:rsidRDefault="00790006" w:rsidP="00D511C1">
      <w:pPr>
        <w:spacing w:after="0" w:line="240" w:lineRule="auto"/>
      </w:pPr>
      <w:r>
        <w:separator/>
      </w:r>
    </w:p>
  </w:footnote>
  <w:footnote w:type="continuationSeparator" w:id="0">
    <w:p w14:paraId="149C0938" w14:textId="77777777" w:rsidR="00790006" w:rsidRDefault="00790006" w:rsidP="00D511C1">
      <w:pPr>
        <w:spacing w:after="0" w:line="240" w:lineRule="auto"/>
      </w:pPr>
      <w:r>
        <w:continuationSeparator/>
      </w:r>
    </w:p>
  </w:footnote>
  <w:footnote w:type="continuationNotice" w:id="1">
    <w:p w14:paraId="2C844929" w14:textId="77777777" w:rsidR="00790006" w:rsidRDefault="0079000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3E60" w14:textId="66335A7F" w:rsidR="004D0ED1" w:rsidRDefault="0041199B">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1027"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1441" w14:textId="0FDF0F95" w:rsidR="004D0ED1" w:rsidRPr="00D511C1" w:rsidRDefault="0041199B"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1028"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82FC2" w14:textId="5E463FA1" w:rsidR="00744556" w:rsidRDefault="00513046" w:rsidP="0011453C">
    <w:pPr>
      <w:pStyle w:val="NoSpacing"/>
      <w:rPr>
        <w:color w:val="1F497D"/>
        <w:highlight w:val="yellow"/>
      </w:rPr>
    </w:pPr>
    <w:r>
      <w:rPr>
        <w:noProof/>
      </w:rPr>
      <w:drawing>
        <wp:inline distT="0" distB="0" distL="0" distR="0" wp14:anchorId="5FB076E9" wp14:editId="3FBD4C73">
          <wp:extent cx="5579745" cy="1424305"/>
          <wp:effectExtent l="0" t="0" r="1905" b="4445"/>
          <wp:docPr id="5" name="Picture 5" descr="Australian Government | Department of Industry, Science and Resources | 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 | Department of Industry, Science and Resources | Department of Infrastructure, Transport, Regional Development, Communications and the Ar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1424305"/>
                  </a:xfrm>
                  <a:prstGeom prst="rect">
                    <a:avLst/>
                  </a:prstGeom>
                  <a:noFill/>
                  <a:ln>
                    <a:noFill/>
                  </a:ln>
                </pic:spPr>
              </pic:pic>
            </a:graphicData>
          </a:graphic>
        </wp:inline>
      </w:drawing>
    </w:r>
  </w:p>
  <w:p w14:paraId="4237570B" w14:textId="77777777" w:rsidR="00BA050B" w:rsidRDefault="00BA050B" w:rsidP="0011453C">
    <w:pPr>
      <w:pStyle w:val="NoSpacing"/>
      <w:rPr>
        <w:color w:val="1F497D"/>
        <w:highlight w:val="yellow"/>
      </w:rPr>
    </w:pPr>
  </w:p>
  <w:p w14:paraId="7F4208C3" w14:textId="4640E7B7" w:rsidR="00C20A82" w:rsidRPr="00744556" w:rsidRDefault="00C20A82" w:rsidP="0011453C">
    <w:pPr>
      <w:pStyle w:val="NoSpacing"/>
      <w:rPr>
        <w:color w:val="1F497D"/>
        <w:highlight w:val="yellow"/>
      </w:rPr>
    </w:pPr>
  </w:p>
  <w:p w14:paraId="361E1B65" w14:textId="779C4582" w:rsidR="004D0ED1" w:rsidRPr="0011453C" w:rsidRDefault="004D0ED1" w:rsidP="0011453C">
    <w:pPr>
      <w:pStyle w:val="Title"/>
    </w:pPr>
    <w:r>
      <w:t>Sample a</w:t>
    </w:r>
    <w:r w:rsidRPr="004B67A6">
      <w:t>pplication</w:t>
    </w:r>
    <w:r>
      <w:t xml:space="preserve"> f</w:t>
    </w:r>
    <w:r w:rsidRPr="00E02936">
      <w:t>orm</w:t>
    </w:r>
    <w:r w:rsidR="0041199B">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1026"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D826" w14:textId="2418B93B" w:rsidR="004D0ED1" w:rsidRDefault="0041199B">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1030"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AA4B" w14:textId="1C2BE065" w:rsidR="004D0ED1" w:rsidRPr="00081134" w:rsidRDefault="004D0ED1"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41199B">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1031"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3985" w14:textId="0DEF5682" w:rsidR="004D0ED1" w:rsidRPr="00E806BA" w:rsidRDefault="0041199B"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1029"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D02D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0201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B9E676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1E0C3C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0B2A9BF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46E11D7"/>
    <w:multiLevelType w:val="hybridMultilevel"/>
    <w:tmpl w:val="151C2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99018F5"/>
    <w:multiLevelType w:val="hybridMultilevel"/>
    <w:tmpl w:val="9A0C6680"/>
    <w:lvl w:ilvl="0" w:tplc="6860A1E6">
      <w:start w:val="1"/>
      <w:numFmt w:val="lowerLetter"/>
      <w:lvlText w:val="%1."/>
      <w:lvlJc w:val="left"/>
      <w:pPr>
        <w:ind w:left="360" w:hanging="360"/>
      </w:p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start w:val="1"/>
      <w:numFmt w:val="bullet"/>
      <w:lvlText w:val=""/>
      <w:lvlJc w:val="left"/>
      <w:pPr>
        <w:ind w:left="2520" w:hanging="360"/>
      </w:pPr>
      <w:rPr>
        <w:rFonts w:ascii="Symbol" w:hAnsi="Symbol" w:hint="default"/>
      </w:rPr>
    </w:lvl>
    <w:lvl w:ilvl="4" w:tplc="2FBEEC36">
      <w:start w:val="1"/>
      <w:numFmt w:val="bullet"/>
      <w:lvlText w:val="o"/>
      <w:lvlJc w:val="left"/>
      <w:pPr>
        <w:ind w:left="3240" w:hanging="360"/>
      </w:pPr>
      <w:rPr>
        <w:rFonts w:ascii="Courier New" w:hAnsi="Courier New" w:cs="Courier New" w:hint="default"/>
      </w:rPr>
    </w:lvl>
    <w:lvl w:ilvl="5" w:tplc="5B7E5D76">
      <w:start w:val="1"/>
      <w:numFmt w:val="bullet"/>
      <w:lvlText w:val=""/>
      <w:lvlJc w:val="left"/>
      <w:pPr>
        <w:ind w:left="3960" w:hanging="360"/>
      </w:pPr>
      <w:rPr>
        <w:rFonts w:ascii="Wingdings" w:hAnsi="Wingdings" w:hint="default"/>
      </w:rPr>
    </w:lvl>
    <w:lvl w:ilvl="6" w:tplc="CC0EB0BE">
      <w:start w:val="1"/>
      <w:numFmt w:val="bullet"/>
      <w:lvlText w:val=""/>
      <w:lvlJc w:val="left"/>
      <w:pPr>
        <w:ind w:left="4680" w:hanging="360"/>
      </w:pPr>
      <w:rPr>
        <w:rFonts w:ascii="Symbol" w:hAnsi="Symbol" w:hint="default"/>
      </w:rPr>
    </w:lvl>
    <w:lvl w:ilvl="7" w:tplc="07DAB6C2">
      <w:start w:val="1"/>
      <w:numFmt w:val="bullet"/>
      <w:lvlText w:val="o"/>
      <w:lvlJc w:val="left"/>
      <w:pPr>
        <w:ind w:left="5400" w:hanging="360"/>
      </w:pPr>
      <w:rPr>
        <w:rFonts w:ascii="Courier New" w:hAnsi="Courier New" w:cs="Courier New" w:hint="default"/>
      </w:rPr>
    </w:lvl>
    <w:lvl w:ilvl="8" w:tplc="A7722B9E">
      <w:start w:val="1"/>
      <w:numFmt w:val="bullet"/>
      <w:lvlText w:val=""/>
      <w:lvlJc w:val="left"/>
      <w:pPr>
        <w:ind w:left="6120" w:hanging="360"/>
      </w:pPr>
      <w:rPr>
        <w:rFonts w:ascii="Wingdings" w:hAnsi="Wingdings" w:hint="default"/>
      </w:rPr>
    </w:lvl>
  </w:abstractNum>
  <w:abstractNum w:abstractNumId="10"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1E77E5E"/>
    <w:multiLevelType w:val="hybridMultilevel"/>
    <w:tmpl w:val="55503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F1761C"/>
    <w:multiLevelType w:val="hybridMultilevel"/>
    <w:tmpl w:val="0C206E0E"/>
    <w:lvl w:ilvl="0" w:tplc="3FA6309E">
      <w:start w:val="1"/>
      <w:numFmt w:val="bullet"/>
      <w:lvlText w:val=""/>
      <w:lvlJc w:val="left"/>
      <w:pPr>
        <w:ind w:left="1080" w:hanging="360"/>
      </w:pPr>
      <w:rPr>
        <w:rFonts w:ascii="Symbol" w:hAnsi="Symbol"/>
      </w:rPr>
    </w:lvl>
    <w:lvl w:ilvl="1" w:tplc="8F3EB61C">
      <w:start w:val="1"/>
      <w:numFmt w:val="bullet"/>
      <w:lvlText w:val=""/>
      <w:lvlJc w:val="left"/>
      <w:pPr>
        <w:ind w:left="1440" w:hanging="360"/>
      </w:pPr>
      <w:rPr>
        <w:rFonts w:ascii="Symbol" w:hAnsi="Symbol"/>
      </w:rPr>
    </w:lvl>
    <w:lvl w:ilvl="2" w:tplc="19E48054">
      <w:start w:val="1"/>
      <w:numFmt w:val="bullet"/>
      <w:lvlText w:val=""/>
      <w:lvlJc w:val="left"/>
      <w:pPr>
        <w:ind w:left="1080" w:hanging="360"/>
      </w:pPr>
      <w:rPr>
        <w:rFonts w:ascii="Symbol" w:hAnsi="Symbol"/>
      </w:rPr>
    </w:lvl>
    <w:lvl w:ilvl="3" w:tplc="B47C8D3C">
      <w:start w:val="1"/>
      <w:numFmt w:val="bullet"/>
      <w:lvlText w:val=""/>
      <w:lvlJc w:val="left"/>
      <w:pPr>
        <w:ind w:left="1080" w:hanging="360"/>
      </w:pPr>
      <w:rPr>
        <w:rFonts w:ascii="Symbol" w:hAnsi="Symbol"/>
      </w:rPr>
    </w:lvl>
    <w:lvl w:ilvl="4" w:tplc="CDD4D598">
      <w:start w:val="1"/>
      <w:numFmt w:val="bullet"/>
      <w:lvlText w:val=""/>
      <w:lvlJc w:val="left"/>
      <w:pPr>
        <w:ind w:left="1080" w:hanging="360"/>
      </w:pPr>
      <w:rPr>
        <w:rFonts w:ascii="Symbol" w:hAnsi="Symbol"/>
      </w:rPr>
    </w:lvl>
    <w:lvl w:ilvl="5" w:tplc="DAAEE0B4">
      <w:start w:val="1"/>
      <w:numFmt w:val="bullet"/>
      <w:lvlText w:val=""/>
      <w:lvlJc w:val="left"/>
      <w:pPr>
        <w:ind w:left="1080" w:hanging="360"/>
      </w:pPr>
      <w:rPr>
        <w:rFonts w:ascii="Symbol" w:hAnsi="Symbol"/>
      </w:rPr>
    </w:lvl>
    <w:lvl w:ilvl="6" w:tplc="F4400186">
      <w:start w:val="1"/>
      <w:numFmt w:val="bullet"/>
      <w:lvlText w:val=""/>
      <w:lvlJc w:val="left"/>
      <w:pPr>
        <w:ind w:left="1080" w:hanging="360"/>
      </w:pPr>
      <w:rPr>
        <w:rFonts w:ascii="Symbol" w:hAnsi="Symbol"/>
      </w:rPr>
    </w:lvl>
    <w:lvl w:ilvl="7" w:tplc="B7C22268">
      <w:start w:val="1"/>
      <w:numFmt w:val="bullet"/>
      <w:lvlText w:val=""/>
      <w:lvlJc w:val="left"/>
      <w:pPr>
        <w:ind w:left="1080" w:hanging="360"/>
      </w:pPr>
      <w:rPr>
        <w:rFonts w:ascii="Symbol" w:hAnsi="Symbol"/>
      </w:rPr>
    </w:lvl>
    <w:lvl w:ilvl="8" w:tplc="64BAA244">
      <w:start w:val="1"/>
      <w:numFmt w:val="bullet"/>
      <w:lvlText w:val=""/>
      <w:lvlJc w:val="left"/>
      <w:pPr>
        <w:ind w:left="1080" w:hanging="360"/>
      </w:pPr>
      <w:rPr>
        <w:rFonts w:ascii="Symbol" w:hAnsi="Symbol"/>
      </w:rPr>
    </w:lvl>
  </w:abstractNum>
  <w:abstractNum w:abstractNumId="13"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1A0A1B6D"/>
    <w:multiLevelType w:val="hybridMultilevel"/>
    <w:tmpl w:val="A42A4F10"/>
    <w:lvl w:ilvl="0" w:tplc="6938E18E">
      <w:start w:val="1"/>
      <w:numFmt w:val="bullet"/>
      <w:lvlText w:val=""/>
      <w:lvlJc w:val="left"/>
      <w:pPr>
        <w:ind w:left="1080" w:hanging="360"/>
      </w:pPr>
      <w:rPr>
        <w:rFonts w:ascii="Symbol" w:hAnsi="Symbol"/>
      </w:rPr>
    </w:lvl>
    <w:lvl w:ilvl="1" w:tplc="94620B7A">
      <w:start w:val="1"/>
      <w:numFmt w:val="bullet"/>
      <w:lvlText w:val=""/>
      <w:lvlJc w:val="left"/>
      <w:pPr>
        <w:ind w:left="1080" w:hanging="360"/>
      </w:pPr>
      <w:rPr>
        <w:rFonts w:ascii="Symbol" w:hAnsi="Symbol"/>
      </w:rPr>
    </w:lvl>
    <w:lvl w:ilvl="2" w:tplc="B7D4E6B2">
      <w:start w:val="1"/>
      <w:numFmt w:val="bullet"/>
      <w:lvlText w:val=""/>
      <w:lvlJc w:val="left"/>
      <w:pPr>
        <w:ind w:left="1080" w:hanging="360"/>
      </w:pPr>
      <w:rPr>
        <w:rFonts w:ascii="Symbol" w:hAnsi="Symbol"/>
      </w:rPr>
    </w:lvl>
    <w:lvl w:ilvl="3" w:tplc="CA141E7A">
      <w:start w:val="1"/>
      <w:numFmt w:val="bullet"/>
      <w:lvlText w:val=""/>
      <w:lvlJc w:val="left"/>
      <w:pPr>
        <w:ind w:left="1080" w:hanging="360"/>
      </w:pPr>
      <w:rPr>
        <w:rFonts w:ascii="Symbol" w:hAnsi="Symbol"/>
      </w:rPr>
    </w:lvl>
    <w:lvl w:ilvl="4" w:tplc="80CEEA30">
      <w:start w:val="1"/>
      <w:numFmt w:val="bullet"/>
      <w:lvlText w:val=""/>
      <w:lvlJc w:val="left"/>
      <w:pPr>
        <w:ind w:left="1080" w:hanging="360"/>
      </w:pPr>
      <w:rPr>
        <w:rFonts w:ascii="Symbol" w:hAnsi="Symbol"/>
      </w:rPr>
    </w:lvl>
    <w:lvl w:ilvl="5" w:tplc="CBA89C78">
      <w:start w:val="1"/>
      <w:numFmt w:val="bullet"/>
      <w:lvlText w:val=""/>
      <w:lvlJc w:val="left"/>
      <w:pPr>
        <w:ind w:left="1080" w:hanging="360"/>
      </w:pPr>
      <w:rPr>
        <w:rFonts w:ascii="Symbol" w:hAnsi="Symbol"/>
      </w:rPr>
    </w:lvl>
    <w:lvl w:ilvl="6" w:tplc="27648B06">
      <w:start w:val="1"/>
      <w:numFmt w:val="bullet"/>
      <w:lvlText w:val=""/>
      <w:lvlJc w:val="left"/>
      <w:pPr>
        <w:ind w:left="1080" w:hanging="360"/>
      </w:pPr>
      <w:rPr>
        <w:rFonts w:ascii="Symbol" w:hAnsi="Symbol"/>
      </w:rPr>
    </w:lvl>
    <w:lvl w:ilvl="7" w:tplc="E032599C">
      <w:start w:val="1"/>
      <w:numFmt w:val="bullet"/>
      <w:lvlText w:val=""/>
      <w:lvlJc w:val="left"/>
      <w:pPr>
        <w:ind w:left="1080" w:hanging="360"/>
      </w:pPr>
      <w:rPr>
        <w:rFonts w:ascii="Symbol" w:hAnsi="Symbol"/>
      </w:rPr>
    </w:lvl>
    <w:lvl w:ilvl="8" w:tplc="0C3EFF02">
      <w:start w:val="1"/>
      <w:numFmt w:val="bullet"/>
      <w:lvlText w:val=""/>
      <w:lvlJc w:val="left"/>
      <w:pPr>
        <w:ind w:left="1080" w:hanging="360"/>
      </w:pPr>
      <w:rPr>
        <w:rFonts w:ascii="Symbol" w:hAnsi="Symbol"/>
      </w:rPr>
    </w:lvl>
  </w:abstractNum>
  <w:abstractNum w:abstractNumId="15" w15:restartNumberingAfterBreak="0">
    <w:nsid w:val="2D9D18FC"/>
    <w:multiLevelType w:val="multilevel"/>
    <w:tmpl w:val="9C82B8B2"/>
    <w:lvl w:ilvl="0">
      <w:start w:val="1"/>
      <w:numFmt w:val="lowerLetter"/>
      <w:lvlText w:val="%1."/>
      <w:lvlJc w:val="left"/>
      <w:pPr>
        <w:ind w:left="360" w:hanging="360"/>
      </w:pPr>
      <w:rPr>
        <w:rFont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305A3A1A"/>
    <w:multiLevelType w:val="multilevel"/>
    <w:tmpl w:val="9C82B8B2"/>
    <w:lvl w:ilvl="0">
      <w:start w:val="1"/>
      <w:numFmt w:val="lowerLetter"/>
      <w:lvlText w:val="%1."/>
      <w:lvlJc w:val="left"/>
      <w:pPr>
        <w:ind w:left="360" w:hanging="360"/>
      </w:pPr>
      <w:rPr>
        <w:rFont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A076838"/>
    <w:multiLevelType w:val="hybridMultilevel"/>
    <w:tmpl w:val="F60E2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5349F6"/>
    <w:multiLevelType w:val="hybridMultilevel"/>
    <w:tmpl w:val="6436E7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23" w15:restartNumberingAfterBreak="0">
    <w:nsid w:val="47F538DD"/>
    <w:multiLevelType w:val="hybridMultilevel"/>
    <w:tmpl w:val="71AAF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8E1FE2"/>
    <w:multiLevelType w:val="multilevel"/>
    <w:tmpl w:val="6AEC682A"/>
    <w:lvl w:ilvl="0">
      <w:start w:val="1"/>
      <w:numFmt w:val="lowerLetter"/>
      <w:lvlText w:val="%1)"/>
      <w:lvlJc w:val="left"/>
      <w:pPr>
        <w:ind w:left="360" w:hanging="360"/>
      </w:pPr>
      <w:rPr>
        <w:rFont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5"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6" w15:restartNumberingAfterBreak="0">
    <w:nsid w:val="58C430B2"/>
    <w:multiLevelType w:val="multilevel"/>
    <w:tmpl w:val="9C82B8B2"/>
    <w:lvl w:ilvl="0">
      <w:start w:val="1"/>
      <w:numFmt w:val="lowerLetter"/>
      <w:lvlText w:val="%1."/>
      <w:lvlJc w:val="left"/>
      <w:pPr>
        <w:ind w:left="360" w:hanging="360"/>
      </w:pPr>
      <w:rPr>
        <w:rFont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7"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5FFE4E7C"/>
    <w:multiLevelType w:val="multilevel"/>
    <w:tmpl w:val="0B0E588E"/>
    <w:lvl w:ilvl="0">
      <w:start w:val="1"/>
      <w:numFmt w:val="lowerLetter"/>
      <w:lvlText w:val="%1."/>
      <w:lvlJc w:val="left"/>
      <w:pPr>
        <w:ind w:left="360" w:hanging="360"/>
      </w:pPr>
      <w:rPr>
        <w:rFont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15:restartNumberingAfterBreak="0">
    <w:nsid w:val="667904AA"/>
    <w:multiLevelType w:val="hybridMultilevel"/>
    <w:tmpl w:val="1FA0B49C"/>
    <w:lvl w:ilvl="0" w:tplc="4DB0C05A">
      <w:start w:val="1"/>
      <w:numFmt w:val="bullet"/>
      <w:lvlText w:val=""/>
      <w:lvlJc w:val="left"/>
      <w:pPr>
        <w:ind w:left="644" w:hanging="360"/>
      </w:pPr>
      <w:rPr>
        <w:rFonts w:ascii="Wingdings" w:hAnsi="Wingdings" w:hint="default"/>
        <w:color w:val="548DD4" w:themeColor="text2" w:themeTint="99"/>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0"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1"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2"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113420E"/>
    <w:multiLevelType w:val="hybridMultilevel"/>
    <w:tmpl w:val="9FC23DFC"/>
    <w:lvl w:ilvl="0" w:tplc="626C59F8">
      <w:start w:val="1"/>
      <w:numFmt w:val="bullet"/>
      <w:lvlText w:val=""/>
      <w:lvlJc w:val="left"/>
      <w:pPr>
        <w:ind w:left="1080" w:hanging="360"/>
      </w:pPr>
      <w:rPr>
        <w:rFonts w:ascii="Symbol" w:hAnsi="Symbol"/>
      </w:rPr>
    </w:lvl>
    <w:lvl w:ilvl="1" w:tplc="DD687980">
      <w:start w:val="1"/>
      <w:numFmt w:val="bullet"/>
      <w:lvlText w:val=""/>
      <w:lvlJc w:val="left"/>
      <w:pPr>
        <w:ind w:left="1080" w:hanging="360"/>
      </w:pPr>
      <w:rPr>
        <w:rFonts w:ascii="Symbol" w:hAnsi="Symbol"/>
      </w:rPr>
    </w:lvl>
    <w:lvl w:ilvl="2" w:tplc="8B943126">
      <w:start w:val="1"/>
      <w:numFmt w:val="bullet"/>
      <w:lvlText w:val=""/>
      <w:lvlJc w:val="left"/>
      <w:pPr>
        <w:ind w:left="1080" w:hanging="360"/>
      </w:pPr>
      <w:rPr>
        <w:rFonts w:ascii="Symbol" w:hAnsi="Symbol"/>
      </w:rPr>
    </w:lvl>
    <w:lvl w:ilvl="3" w:tplc="0DE2E164">
      <w:start w:val="1"/>
      <w:numFmt w:val="bullet"/>
      <w:lvlText w:val=""/>
      <w:lvlJc w:val="left"/>
      <w:pPr>
        <w:ind w:left="1080" w:hanging="360"/>
      </w:pPr>
      <w:rPr>
        <w:rFonts w:ascii="Symbol" w:hAnsi="Symbol"/>
      </w:rPr>
    </w:lvl>
    <w:lvl w:ilvl="4" w:tplc="3FD41462">
      <w:start w:val="1"/>
      <w:numFmt w:val="bullet"/>
      <w:lvlText w:val=""/>
      <w:lvlJc w:val="left"/>
      <w:pPr>
        <w:ind w:left="1080" w:hanging="360"/>
      </w:pPr>
      <w:rPr>
        <w:rFonts w:ascii="Symbol" w:hAnsi="Symbol"/>
      </w:rPr>
    </w:lvl>
    <w:lvl w:ilvl="5" w:tplc="37181A3A">
      <w:start w:val="1"/>
      <w:numFmt w:val="bullet"/>
      <w:lvlText w:val=""/>
      <w:lvlJc w:val="left"/>
      <w:pPr>
        <w:ind w:left="1080" w:hanging="360"/>
      </w:pPr>
      <w:rPr>
        <w:rFonts w:ascii="Symbol" w:hAnsi="Symbol"/>
      </w:rPr>
    </w:lvl>
    <w:lvl w:ilvl="6" w:tplc="8522E6CC">
      <w:start w:val="1"/>
      <w:numFmt w:val="bullet"/>
      <w:lvlText w:val=""/>
      <w:lvlJc w:val="left"/>
      <w:pPr>
        <w:ind w:left="1080" w:hanging="360"/>
      </w:pPr>
      <w:rPr>
        <w:rFonts w:ascii="Symbol" w:hAnsi="Symbol"/>
      </w:rPr>
    </w:lvl>
    <w:lvl w:ilvl="7" w:tplc="D92E331E">
      <w:start w:val="1"/>
      <w:numFmt w:val="bullet"/>
      <w:lvlText w:val=""/>
      <w:lvlJc w:val="left"/>
      <w:pPr>
        <w:ind w:left="1080" w:hanging="360"/>
      </w:pPr>
      <w:rPr>
        <w:rFonts w:ascii="Symbol" w:hAnsi="Symbol"/>
      </w:rPr>
    </w:lvl>
    <w:lvl w:ilvl="8" w:tplc="935EE8CC">
      <w:start w:val="1"/>
      <w:numFmt w:val="bullet"/>
      <w:lvlText w:val=""/>
      <w:lvlJc w:val="left"/>
      <w:pPr>
        <w:ind w:left="1080" w:hanging="360"/>
      </w:pPr>
      <w:rPr>
        <w:rFonts w:ascii="Symbol" w:hAnsi="Symbol"/>
      </w:rPr>
    </w:lvl>
  </w:abstractNum>
  <w:abstractNum w:abstractNumId="34"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76564253">
    <w:abstractNumId w:val="22"/>
  </w:num>
  <w:num w:numId="2" w16cid:durableId="8408283">
    <w:abstractNumId w:val="10"/>
  </w:num>
  <w:num w:numId="3" w16cid:durableId="540556954">
    <w:abstractNumId w:val="35"/>
  </w:num>
  <w:num w:numId="4" w16cid:durableId="3751299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2715747">
    <w:abstractNumId w:val="21"/>
  </w:num>
  <w:num w:numId="6" w16cid:durableId="1404834038">
    <w:abstractNumId w:val="18"/>
  </w:num>
  <w:num w:numId="7" w16cid:durableId="14234575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5193609">
    <w:abstractNumId w:val="30"/>
  </w:num>
  <w:num w:numId="9" w16cid:durableId="1630234583">
    <w:abstractNumId w:val="13"/>
  </w:num>
  <w:num w:numId="10" w16cid:durableId="1724988687">
    <w:abstractNumId w:val="17"/>
  </w:num>
  <w:num w:numId="11" w16cid:durableId="17043551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6276293">
    <w:abstractNumId w:val="7"/>
  </w:num>
  <w:num w:numId="13" w16cid:durableId="1532258594">
    <w:abstractNumId w:val="5"/>
  </w:num>
  <w:num w:numId="14" w16cid:durableId="1309434794">
    <w:abstractNumId w:val="4"/>
  </w:num>
  <w:num w:numId="15" w16cid:durableId="1501846663">
    <w:abstractNumId w:val="3"/>
  </w:num>
  <w:num w:numId="16" w16cid:durableId="2095280951">
    <w:abstractNumId w:val="2"/>
  </w:num>
  <w:num w:numId="17" w16cid:durableId="1481578654">
    <w:abstractNumId w:val="1"/>
  </w:num>
  <w:num w:numId="18" w16cid:durableId="215969353">
    <w:abstractNumId w:val="0"/>
  </w:num>
  <w:num w:numId="19" w16cid:durableId="814027547">
    <w:abstractNumId w:val="32"/>
  </w:num>
  <w:num w:numId="20" w16cid:durableId="784036546">
    <w:abstractNumId w:val="34"/>
  </w:num>
  <w:num w:numId="21" w16cid:durableId="541673606">
    <w:abstractNumId w:val="6"/>
  </w:num>
  <w:num w:numId="22" w16cid:durableId="1137068146">
    <w:abstractNumId w:val="25"/>
  </w:num>
  <w:num w:numId="23" w16cid:durableId="12657710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8138902">
    <w:abstractNumId w:val="21"/>
  </w:num>
  <w:num w:numId="25" w16cid:durableId="228273664">
    <w:abstractNumId w:val="21"/>
  </w:num>
  <w:num w:numId="26" w16cid:durableId="1330711236">
    <w:abstractNumId w:val="21"/>
  </w:num>
  <w:num w:numId="27" w16cid:durableId="200396794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5539003">
    <w:abstractNumId w:val="35"/>
  </w:num>
  <w:num w:numId="29" w16cid:durableId="1167289600">
    <w:abstractNumId w:val="33"/>
  </w:num>
  <w:num w:numId="30" w16cid:durableId="1224683622">
    <w:abstractNumId w:val="12"/>
  </w:num>
  <w:num w:numId="31" w16cid:durableId="476188582">
    <w:abstractNumId w:val="29"/>
  </w:num>
  <w:num w:numId="32" w16cid:durableId="1348754379">
    <w:abstractNumId w:val="14"/>
  </w:num>
  <w:num w:numId="33" w16cid:durableId="1361928566">
    <w:abstractNumId w:val="24"/>
  </w:num>
  <w:num w:numId="34" w16cid:durableId="882399554">
    <w:abstractNumId w:val="15"/>
  </w:num>
  <w:num w:numId="35" w16cid:durableId="2024740080">
    <w:abstractNumId w:val="9"/>
    <w:lvlOverride w:ilvl="0">
      <w:startOverride w:val="1"/>
    </w:lvlOverride>
    <w:lvlOverride w:ilvl="1"/>
    <w:lvlOverride w:ilvl="2"/>
    <w:lvlOverride w:ilvl="3"/>
    <w:lvlOverride w:ilvl="4"/>
    <w:lvlOverride w:ilvl="5"/>
    <w:lvlOverride w:ilvl="6"/>
    <w:lvlOverride w:ilvl="7"/>
    <w:lvlOverride w:ilvl="8"/>
  </w:num>
  <w:num w:numId="36" w16cid:durableId="614563106">
    <w:abstractNumId w:val="13"/>
  </w:num>
  <w:num w:numId="37" w16cid:durableId="578101930">
    <w:abstractNumId w:val="28"/>
  </w:num>
  <w:num w:numId="38" w16cid:durableId="1148324205">
    <w:abstractNumId w:val="20"/>
  </w:num>
  <w:num w:numId="39" w16cid:durableId="1745255123">
    <w:abstractNumId w:val="35"/>
  </w:num>
  <w:num w:numId="40" w16cid:durableId="1458111439">
    <w:abstractNumId w:val="23"/>
  </w:num>
  <w:num w:numId="41" w16cid:durableId="1739281666">
    <w:abstractNumId w:val="35"/>
  </w:num>
  <w:num w:numId="42" w16cid:durableId="338772600">
    <w:abstractNumId w:val="35"/>
  </w:num>
  <w:num w:numId="43" w16cid:durableId="2100522312">
    <w:abstractNumId w:val="35"/>
  </w:num>
  <w:num w:numId="44" w16cid:durableId="541553618">
    <w:abstractNumId w:val="35"/>
  </w:num>
  <w:num w:numId="45" w16cid:durableId="1390691482">
    <w:abstractNumId w:val="35"/>
  </w:num>
  <w:num w:numId="46" w16cid:durableId="1120297692">
    <w:abstractNumId w:val="15"/>
    <w:lvlOverride w:ilvl="0">
      <w:lvl w:ilvl="0">
        <w:start w:val="1"/>
        <w:numFmt w:val="lowerLetter"/>
        <w:lvlText w:val="%1."/>
        <w:lvlJc w:val="left"/>
        <w:pPr>
          <w:ind w:left="360" w:hanging="360"/>
        </w:pPr>
        <w:rPr>
          <w:rFonts w:hint="default"/>
          <w:color w:val="auto"/>
          <w:sz w:val="18"/>
        </w:rPr>
      </w:lvl>
    </w:lvlOverride>
    <w:lvlOverride w:ilvl="1">
      <w:lvl w:ilvl="1">
        <w:start w:val="1"/>
        <w:numFmt w:val="bullet"/>
        <w:lvlText w:val=""/>
        <w:lvlJc w:val="left"/>
        <w:pPr>
          <w:ind w:left="720" w:hanging="363"/>
        </w:pPr>
        <w:rPr>
          <w:rFonts w:ascii="Wingdings" w:hAnsi="Wingdings" w:hint="default"/>
          <w:color w:val="auto"/>
        </w:rPr>
      </w:lvl>
    </w:lvlOverride>
    <w:lvlOverride w:ilvl="2">
      <w:lvl w:ilvl="2">
        <w:start w:val="1"/>
        <w:numFmt w:val="bullet"/>
        <w:lvlText w:val="o"/>
        <w:lvlJc w:val="left"/>
        <w:pPr>
          <w:ind w:left="1077" w:hanging="357"/>
        </w:pPr>
        <w:rPr>
          <w:rFonts w:ascii="Courier New" w:hAnsi="Courier New" w:hint="default"/>
        </w:rPr>
      </w:lvl>
    </w:lvlOverride>
    <w:lvlOverride w:ilvl="3">
      <w:lvl w:ilvl="3">
        <w:start w:val="1"/>
        <w:numFmt w:val="bullet"/>
        <w:lvlText w:val="-"/>
        <w:lvlJc w:val="left"/>
        <w:pPr>
          <w:ind w:left="1440" w:hanging="357"/>
        </w:pPr>
        <w:rPr>
          <w:rFonts w:ascii="Courier New" w:hAnsi="Courier New" w:hint="default"/>
          <w:color w:val="4F81BD" w:themeColor="accent1"/>
        </w:rPr>
      </w:lvl>
    </w:lvlOverride>
    <w:lvlOverride w:ilvl="4">
      <w:lvl w:ilvl="4">
        <w:start w:val="1"/>
        <w:numFmt w:val="bullet"/>
        <w:lvlText w:val="o"/>
        <w:lvlJc w:val="left"/>
        <w:pPr>
          <w:ind w:left="4320" w:hanging="360"/>
        </w:pPr>
        <w:rPr>
          <w:rFonts w:ascii="Courier New" w:hAnsi="Courier New" w:cs="Courier New" w:hint="default"/>
        </w:rPr>
      </w:lvl>
    </w:lvlOverride>
    <w:lvlOverride w:ilvl="5">
      <w:lvl w:ilvl="5">
        <w:start w:val="1"/>
        <w:numFmt w:val="bullet"/>
        <w:lvlText w:val=""/>
        <w:lvlJc w:val="left"/>
        <w:pPr>
          <w:ind w:left="5040" w:hanging="360"/>
        </w:pPr>
        <w:rPr>
          <w:rFonts w:ascii="Wingdings" w:hAnsi="Wingdings" w:hint="default"/>
        </w:rPr>
      </w:lvl>
    </w:lvlOverride>
    <w:lvlOverride w:ilvl="6">
      <w:lvl w:ilvl="6">
        <w:start w:val="1"/>
        <w:numFmt w:val="bullet"/>
        <w:lvlText w:val=""/>
        <w:lvlJc w:val="left"/>
        <w:pPr>
          <w:ind w:left="5760" w:hanging="360"/>
        </w:pPr>
        <w:rPr>
          <w:rFonts w:ascii="Symbol" w:hAnsi="Symbol" w:hint="default"/>
        </w:rPr>
      </w:lvl>
    </w:lvlOverride>
    <w:lvlOverride w:ilvl="7">
      <w:lvl w:ilvl="7">
        <w:start w:val="1"/>
        <w:numFmt w:val="bullet"/>
        <w:lvlText w:val="o"/>
        <w:lvlJc w:val="left"/>
        <w:pPr>
          <w:ind w:left="6480" w:hanging="360"/>
        </w:pPr>
        <w:rPr>
          <w:rFonts w:ascii="Courier New" w:hAnsi="Courier New" w:cs="Courier New" w:hint="default"/>
        </w:rPr>
      </w:lvl>
    </w:lvlOverride>
    <w:lvlOverride w:ilvl="8">
      <w:lvl w:ilvl="8">
        <w:start w:val="1"/>
        <w:numFmt w:val="bullet"/>
        <w:lvlText w:val=""/>
        <w:lvlJc w:val="left"/>
        <w:pPr>
          <w:ind w:left="7200" w:hanging="360"/>
        </w:pPr>
        <w:rPr>
          <w:rFonts w:ascii="Wingdings" w:hAnsi="Wingdings" w:hint="default"/>
        </w:rPr>
      </w:lvl>
    </w:lvlOverride>
  </w:num>
  <w:num w:numId="47" w16cid:durableId="754592329">
    <w:abstractNumId w:val="16"/>
  </w:num>
  <w:num w:numId="48" w16cid:durableId="1420718127">
    <w:abstractNumId w:val="26"/>
  </w:num>
  <w:num w:numId="49" w16cid:durableId="1588923019">
    <w:abstractNumId w:val="35"/>
  </w:num>
  <w:num w:numId="50" w16cid:durableId="1342471244">
    <w:abstractNumId w:val="19"/>
  </w:num>
  <w:num w:numId="51" w16cid:durableId="1632856079">
    <w:abstractNumId w:val="21"/>
  </w:num>
  <w:num w:numId="52" w16cid:durableId="457652658">
    <w:abstractNumId w:val="11"/>
  </w:num>
  <w:num w:numId="53" w16cid:durableId="11032541">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3BF1"/>
    <w:rsid w:val="0000432E"/>
    <w:rsid w:val="000057D6"/>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7212"/>
    <w:rsid w:val="00031738"/>
    <w:rsid w:val="000324FA"/>
    <w:rsid w:val="00032FE9"/>
    <w:rsid w:val="000337DD"/>
    <w:rsid w:val="00037738"/>
    <w:rsid w:val="0003774E"/>
    <w:rsid w:val="000406C2"/>
    <w:rsid w:val="0004188B"/>
    <w:rsid w:val="00041962"/>
    <w:rsid w:val="00043F1D"/>
    <w:rsid w:val="000447C7"/>
    <w:rsid w:val="000463A0"/>
    <w:rsid w:val="00051465"/>
    <w:rsid w:val="00052C5D"/>
    <w:rsid w:val="000536E4"/>
    <w:rsid w:val="000611B6"/>
    <w:rsid w:val="0006132F"/>
    <w:rsid w:val="00061B35"/>
    <w:rsid w:val="00062326"/>
    <w:rsid w:val="00062A5C"/>
    <w:rsid w:val="00074552"/>
    <w:rsid w:val="00076CC6"/>
    <w:rsid w:val="00081134"/>
    <w:rsid w:val="000812C0"/>
    <w:rsid w:val="0008180D"/>
    <w:rsid w:val="000829D6"/>
    <w:rsid w:val="000831B7"/>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0B2"/>
    <w:rsid w:val="000A7961"/>
    <w:rsid w:val="000B10B9"/>
    <w:rsid w:val="000B251B"/>
    <w:rsid w:val="000B308C"/>
    <w:rsid w:val="000B46F2"/>
    <w:rsid w:val="000B5B95"/>
    <w:rsid w:val="000B637A"/>
    <w:rsid w:val="000B68AA"/>
    <w:rsid w:val="000B6DC2"/>
    <w:rsid w:val="000C0DA3"/>
    <w:rsid w:val="000C3177"/>
    <w:rsid w:val="000C38F8"/>
    <w:rsid w:val="000C6F21"/>
    <w:rsid w:val="000C715F"/>
    <w:rsid w:val="000D1063"/>
    <w:rsid w:val="000D2269"/>
    <w:rsid w:val="000D3E5E"/>
    <w:rsid w:val="000D488A"/>
    <w:rsid w:val="000D4898"/>
    <w:rsid w:val="000D4AC9"/>
    <w:rsid w:val="000D4BCF"/>
    <w:rsid w:val="000D542C"/>
    <w:rsid w:val="000E0FC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2581"/>
    <w:rsid w:val="001031ED"/>
    <w:rsid w:val="001033BE"/>
    <w:rsid w:val="00103871"/>
    <w:rsid w:val="00103D30"/>
    <w:rsid w:val="00103DDF"/>
    <w:rsid w:val="0010420C"/>
    <w:rsid w:val="00106DA3"/>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28BC"/>
    <w:rsid w:val="0012649E"/>
    <w:rsid w:val="0013003E"/>
    <w:rsid w:val="00130E59"/>
    <w:rsid w:val="00131BA6"/>
    <w:rsid w:val="00131D40"/>
    <w:rsid w:val="001326CD"/>
    <w:rsid w:val="00132D73"/>
    <w:rsid w:val="00132F38"/>
    <w:rsid w:val="00133DFC"/>
    <w:rsid w:val="00134102"/>
    <w:rsid w:val="00134156"/>
    <w:rsid w:val="00134AA8"/>
    <w:rsid w:val="00135BA0"/>
    <w:rsid w:val="00136DA3"/>
    <w:rsid w:val="00143A32"/>
    <w:rsid w:val="00143B63"/>
    <w:rsid w:val="001445BC"/>
    <w:rsid w:val="001449C8"/>
    <w:rsid w:val="00144AB9"/>
    <w:rsid w:val="00150C1C"/>
    <w:rsid w:val="00150F4C"/>
    <w:rsid w:val="0015153C"/>
    <w:rsid w:val="001516E1"/>
    <w:rsid w:val="00156DC0"/>
    <w:rsid w:val="00156F84"/>
    <w:rsid w:val="00157DDB"/>
    <w:rsid w:val="001611D5"/>
    <w:rsid w:val="0016470F"/>
    <w:rsid w:val="0016611E"/>
    <w:rsid w:val="00166B73"/>
    <w:rsid w:val="001670A9"/>
    <w:rsid w:val="001715A5"/>
    <w:rsid w:val="001719B0"/>
    <w:rsid w:val="00171DAC"/>
    <w:rsid w:val="0017387B"/>
    <w:rsid w:val="00173E0D"/>
    <w:rsid w:val="00173F0D"/>
    <w:rsid w:val="00174269"/>
    <w:rsid w:val="001743E2"/>
    <w:rsid w:val="001753B3"/>
    <w:rsid w:val="00176737"/>
    <w:rsid w:val="00180E89"/>
    <w:rsid w:val="001811C1"/>
    <w:rsid w:val="00182735"/>
    <w:rsid w:val="00183D61"/>
    <w:rsid w:val="0018405F"/>
    <w:rsid w:val="00186827"/>
    <w:rsid w:val="00187B1D"/>
    <w:rsid w:val="001928BB"/>
    <w:rsid w:val="00193C96"/>
    <w:rsid w:val="00193F0F"/>
    <w:rsid w:val="0019618D"/>
    <w:rsid w:val="001965C5"/>
    <w:rsid w:val="001967BF"/>
    <w:rsid w:val="001A03C3"/>
    <w:rsid w:val="001A16E4"/>
    <w:rsid w:val="001A1BA8"/>
    <w:rsid w:val="001A31C9"/>
    <w:rsid w:val="001A337A"/>
    <w:rsid w:val="001A453A"/>
    <w:rsid w:val="001A4C2A"/>
    <w:rsid w:val="001A7380"/>
    <w:rsid w:val="001A7518"/>
    <w:rsid w:val="001B339C"/>
    <w:rsid w:val="001B35DB"/>
    <w:rsid w:val="001B4855"/>
    <w:rsid w:val="001B55A0"/>
    <w:rsid w:val="001B7AD8"/>
    <w:rsid w:val="001B7C2F"/>
    <w:rsid w:val="001C3D2B"/>
    <w:rsid w:val="001C7700"/>
    <w:rsid w:val="001C7DA8"/>
    <w:rsid w:val="001D08CC"/>
    <w:rsid w:val="001D0CE9"/>
    <w:rsid w:val="001D3C5F"/>
    <w:rsid w:val="001D3C8E"/>
    <w:rsid w:val="001D425B"/>
    <w:rsid w:val="001D6CE4"/>
    <w:rsid w:val="001D7FCE"/>
    <w:rsid w:val="001E21FF"/>
    <w:rsid w:val="001E2A80"/>
    <w:rsid w:val="001E4A6B"/>
    <w:rsid w:val="001E5373"/>
    <w:rsid w:val="001E7E06"/>
    <w:rsid w:val="001F0ABD"/>
    <w:rsid w:val="001F129E"/>
    <w:rsid w:val="001F255D"/>
    <w:rsid w:val="001F275A"/>
    <w:rsid w:val="001F34A5"/>
    <w:rsid w:val="001F3796"/>
    <w:rsid w:val="001F6A69"/>
    <w:rsid w:val="001F72AB"/>
    <w:rsid w:val="001F75B3"/>
    <w:rsid w:val="00201A3E"/>
    <w:rsid w:val="00201D66"/>
    <w:rsid w:val="002020D9"/>
    <w:rsid w:val="002043A2"/>
    <w:rsid w:val="002051FD"/>
    <w:rsid w:val="0020567F"/>
    <w:rsid w:val="00205FA4"/>
    <w:rsid w:val="00206017"/>
    <w:rsid w:val="002066FB"/>
    <w:rsid w:val="00206D92"/>
    <w:rsid w:val="00207CA1"/>
    <w:rsid w:val="002107FC"/>
    <w:rsid w:val="00211D77"/>
    <w:rsid w:val="0021281E"/>
    <w:rsid w:val="0021581E"/>
    <w:rsid w:val="002178A5"/>
    <w:rsid w:val="00220F63"/>
    <w:rsid w:val="00221AAA"/>
    <w:rsid w:val="00223ED7"/>
    <w:rsid w:val="00224996"/>
    <w:rsid w:val="002250D8"/>
    <w:rsid w:val="00226BEB"/>
    <w:rsid w:val="0023072C"/>
    <w:rsid w:val="00232385"/>
    <w:rsid w:val="002344B3"/>
    <w:rsid w:val="0023756C"/>
    <w:rsid w:val="002405E4"/>
    <w:rsid w:val="00242C75"/>
    <w:rsid w:val="0024483E"/>
    <w:rsid w:val="00244D38"/>
    <w:rsid w:val="0024525F"/>
    <w:rsid w:val="0024530C"/>
    <w:rsid w:val="00245529"/>
    <w:rsid w:val="00245920"/>
    <w:rsid w:val="00245F00"/>
    <w:rsid w:val="00246D33"/>
    <w:rsid w:val="00246D5E"/>
    <w:rsid w:val="002501FE"/>
    <w:rsid w:val="00250DF9"/>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66CAB"/>
    <w:rsid w:val="00270951"/>
    <w:rsid w:val="00283C58"/>
    <w:rsid w:val="00285032"/>
    <w:rsid w:val="00285154"/>
    <w:rsid w:val="00285211"/>
    <w:rsid w:val="00285C5F"/>
    <w:rsid w:val="00285EEB"/>
    <w:rsid w:val="00286366"/>
    <w:rsid w:val="00286B69"/>
    <w:rsid w:val="0028723C"/>
    <w:rsid w:val="002902B3"/>
    <w:rsid w:val="00290BC6"/>
    <w:rsid w:val="00291D11"/>
    <w:rsid w:val="002934DD"/>
    <w:rsid w:val="002938C0"/>
    <w:rsid w:val="00294AD5"/>
    <w:rsid w:val="00294EE1"/>
    <w:rsid w:val="0029557B"/>
    <w:rsid w:val="0029677A"/>
    <w:rsid w:val="002A1A4E"/>
    <w:rsid w:val="002B1FAA"/>
    <w:rsid w:val="002B2E14"/>
    <w:rsid w:val="002B4A0C"/>
    <w:rsid w:val="002B6907"/>
    <w:rsid w:val="002B71D4"/>
    <w:rsid w:val="002B7B90"/>
    <w:rsid w:val="002C0D92"/>
    <w:rsid w:val="002C1C99"/>
    <w:rsid w:val="002C2A37"/>
    <w:rsid w:val="002C359F"/>
    <w:rsid w:val="002C47BA"/>
    <w:rsid w:val="002C7ACB"/>
    <w:rsid w:val="002D0AC6"/>
    <w:rsid w:val="002D1C1A"/>
    <w:rsid w:val="002D2B9F"/>
    <w:rsid w:val="002D3368"/>
    <w:rsid w:val="002D3A0A"/>
    <w:rsid w:val="002D5858"/>
    <w:rsid w:val="002D68C5"/>
    <w:rsid w:val="002E1C62"/>
    <w:rsid w:val="002E3B20"/>
    <w:rsid w:val="002E50EA"/>
    <w:rsid w:val="002E5FFF"/>
    <w:rsid w:val="002E6EFF"/>
    <w:rsid w:val="002F05E2"/>
    <w:rsid w:val="002F0B17"/>
    <w:rsid w:val="002F2A25"/>
    <w:rsid w:val="002F3013"/>
    <w:rsid w:val="002F3323"/>
    <w:rsid w:val="002F4943"/>
    <w:rsid w:val="002F4C78"/>
    <w:rsid w:val="002F6D82"/>
    <w:rsid w:val="002F6DB6"/>
    <w:rsid w:val="002F6FD4"/>
    <w:rsid w:val="002F78B9"/>
    <w:rsid w:val="002F79E8"/>
    <w:rsid w:val="0030189B"/>
    <w:rsid w:val="003024A3"/>
    <w:rsid w:val="003033B8"/>
    <w:rsid w:val="003033FE"/>
    <w:rsid w:val="00303F06"/>
    <w:rsid w:val="0030597E"/>
    <w:rsid w:val="00306E2B"/>
    <w:rsid w:val="00307993"/>
    <w:rsid w:val="00310342"/>
    <w:rsid w:val="00310482"/>
    <w:rsid w:val="00310D25"/>
    <w:rsid w:val="00312F78"/>
    <w:rsid w:val="0031592A"/>
    <w:rsid w:val="00316655"/>
    <w:rsid w:val="003171C5"/>
    <w:rsid w:val="00317873"/>
    <w:rsid w:val="00317F2A"/>
    <w:rsid w:val="003219B1"/>
    <w:rsid w:val="0032274E"/>
    <w:rsid w:val="00322A24"/>
    <w:rsid w:val="003239A9"/>
    <w:rsid w:val="0032424B"/>
    <w:rsid w:val="003250C3"/>
    <w:rsid w:val="00325DF9"/>
    <w:rsid w:val="00326F7E"/>
    <w:rsid w:val="00327BA3"/>
    <w:rsid w:val="0033117D"/>
    <w:rsid w:val="003330EF"/>
    <w:rsid w:val="003352D9"/>
    <w:rsid w:val="00336D8E"/>
    <w:rsid w:val="0034358E"/>
    <w:rsid w:val="00343E86"/>
    <w:rsid w:val="003451AC"/>
    <w:rsid w:val="00345D90"/>
    <w:rsid w:val="00351FB6"/>
    <w:rsid w:val="00352AAC"/>
    <w:rsid w:val="00352F42"/>
    <w:rsid w:val="00353077"/>
    <w:rsid w:val="0035332A"/>
    <w:rsid w:val="00353FDF"/>
    <w:rsid w:val="003617E4"/>
    <w:rsid w:val="00363749"/>
    <w:rsid w:val="00364658"/>
    <w:rsid w:val="00367758"/>
    <w:rsid w:val="00375922"/>
    <w:rsid w:val="00376C9A"/>
    <w:rsid w:val="00376F45"/>
    <w:rsid w:val="00381530"/>
    <w:rsid w:val="00383726"/>
    <w:rsid w:val="00383957"/>
    <w:rsid w:val="00383D09"/>
    <w:rsid w:val="00384FE0"/>
    <w:rsid w:val="00385414"/>
    <w:rsid w:val="00385E0E"/>
    <w:rsid w:val="00392810"/>
    <w:rsid w:val="00393C85"/>
    <w:rsid w:val="00394544"/>
    <w:rsid w:val="00397508"/>
    <w:rsid w:val="00397AE3"/>
    <w:rsid w:val="003A0DD6"/>
    <w:rsid w:val="003A1A1F"/>
    <w:rsid w:val="003A2E67"/>
    <w:rsid w:val="003A5044"/>
    <w:rsid w:val="003B0EED"/>
    <w:rsid w:val="003B238E"/>
    <w:rsid w:val="003B2412"/>
    <w:rsid w:val="003B2E2B"/>
    <w:rsid w:val="003B3AD9"/>
    <w:rsid w:val="003B3FF8"/>
    <w:rsid w:val="003B42A9"/>
    <w:rsid w:val="003B4312"/>
    <w:rsid w:val="003B5FEC"/>
    <w:rsid w:val="003B77B2"/>
    <w:rsid w:val="003B792F"/>
    <w:rsid w:val="003C0513"/>
    <w:rsid w:val="003C14DB"/>
    <w:rsid w:val="003C36BE"/>
    <w:rsid w:val="003C416A"/>
    <w:rsid w:val="003C4AD1"/>
    <w:rsid w:val="003C5D54"/>
    <w:rsid w:val="003C7057"/>
    <w:rsid w:val="003D0237"/>
    <w:rsid w:val="003D205B"/>
    <w:rsid w:val="003D3C68"/>
    <w:rsid w:val="003D5074"/>
    <w:rsid w:val="003D529F"/>
    <w:rsid w:val="003D5F48"/>
    <w:rsid w:val="003D66FA"/>
    <w:rsid w:val="003D6D67"/>
    <w:rsid w:val="003D7124"/>
    <w:rsid w:val="003E11BD"/>
    <w:rsid w:val="003E14D5"/>
    <w:rsid w:val="003E2D0A"/>
    <w:rsid w:val="003E463F"/>
    <w:rsid w:val="003E56A4"/>
    <w:rsid w:val="003E594F"/>
    <w:rsid w:val="003E6E01"/>
    <w:rsid w:val="003E7883"/>
    <w:rsid w:val="003F2971"/>
    <w:rsid w:val="003F2B64"/>
    <w:rsid w:val="003F384E"/>
    <w:rsid w:val="003F4F72"/>
    <w:rsid w:val="003F5C6D"/>
    <w:rsid w:val="003F6F1A"/>
    <w:rsid w:val="003F7BD2"/>
    <w:rsid w:val="00400740"/>
    <w:rsid w:val="004015B4"/>
    <w:rsid w:val="00402BAD"/>
    <w:rsid w:val="00402C06"/>
    <w:rsid w:val="0040430B"/>
    <w:rsid w:val="00405849"/>
    <w:rsid w:val="004070B2"/>
    <w:rsid w:val="00407383"/>
    <w:rsid w:val="00411399"/>
    <w:rsid w:val="0041199B"/>
    <w:rsid w:val="00411EC3"/>
    <w:rsid w:val="004124AE"/>
    <w:rsid w:val="00416335"/>
    <w:rsid w:val="004206D2"/>
    <w:rsid w:val="0042153F"/>
    <w:rsid w:val="004219B3"/>
    <w:rsid w:val="00421CC0"/>
    <w:rsid w:val="004220E0"/>
    <w:rsid w:val="00423937"/>
    <w:rsid w:val="004240F3"/>
    <w:rsid w:val="00425613"/>
    <w:rsid w:val="00425808"/>
    <w:rsid w:val="00427424"/>
    <w:rsid w:val="004321C8"/>
    <w:rsid w:val="004324A7"/>
    <w:rsid w:val="004331E7"/>
    <w:rsid w:val="00434057"/>
    <w:rsid w:val="004367AD"/>
    <w:rsid w:val="00436B7F"/>
    <w:rsid w:val="00441785"/>
    <w:rsid w:val="00442D4F"/>
    <w:rsid w:val="004460AA"/>
    <w:rsid w:val="00447362"/>
    <w:rsid w:val="00447835"/>
    <w:rsid w:val="00451F20"/>
    <w:rsid w:val="0045289C"/>
    <w:rsid w:val="00452F39"/>
    <w:rsid w:val="004537E2"/>
    <w:rsid w:val="00453E83"/>
    <w:rsid w:val="004568A6"/>
    <w:rsid w:val="00456DBF"/>
    <w:rsid w:val="00457245"/>
    <w:rsid w:val="0046111D"/>
    <w:rsid w:val="00461838"/>
    <w:rsid w:val="00462045"/>
    <w:rsid w:val="00463B3D"/>
    <w:rsid w:val="004642C1"/>
    <w:rsid w:val="00464ACD"/>
    <w:rsid w:val="00464EA3"/>
    <w:rsid w:val="00465BF2"/>
    <w:rsid w:val="00467017"/>
    <w:rsid w:val="004673B6"/>
    <w:rsid w:val="004736DF"/>
    <w:rsid w:val="00480231"/>
    <w:rsid w:val="00482225"/>
    <w:rsid w:val="0048238D"/>
    <w:rsid w:val="004824F5"/>
    <w:rsid w:val="00483CC3"/>
    <w:rsid w:val="0048646D"/>
    <w:rsid w:val="004907C2"/>
    <w:rsid w:val="00490B4F"/>
    <w:rsid w:val="00494300"/>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5328"/>
    <w:rsid w:val="004C59CA"/>
    <w:rsid w:val="004C6A2A"/>
    <w:rsid w:val="004C7452"/>
    <w:rsid w:val="004C7998"/>
    <w:rsid w:val="004C7AEB"/>
    <w:rsid w:val="004C7D54"/>
    <w:rsid w:val="004D0ED1"/>
    <w:rsid w:val="004D3484"/>
    <w:rsid w:val="004D4A2F"/>
    <w:rsid w:val="004D51D3"/>
    <w:rsid w:val="004D678E"/>
    <w:rsid w:val="004E1CBF"/>
    <w:rsid w:val="004E70E1"/>
    <w:rsid w:val="004E71F2"/>
    <w:rsid w:val="004E775F"/>
    <w:rsid w:val="004E78F2"/>
    <w:rsid w:val="004F35A3"/>
    <w:rsid w:val="004F4759"/>
    <w:rsid w:val="004F53F5"/>
    <w:rsid w:val="004F5ED2"/>
    <w:rsid w:val="004F6AFB"/>
    <w:rsid w:val="0050053D"/>
    <w:rsid w:val="00500CE5"/>
    <w:rsid w:val="00501117"/>
    <w:rsid w:val="00502579"/>
    <w:rsid w:val="00503010"/>
    <w:rsid w:val="00503363"/>
    <w:rsid w:val="00503967"/>
    <w:rsid w:val="005117D1"/>
    <w:rsid w:val="005127B1"/>
    <w:rsid w:val="00513046"/>
    <w:rsid w:val="00514383"/>
    <w:rsid w:val="0051492D"/>
    <w:rsid w:val="00514DDD"/>
    <w:rsid w:val="0051511B"/>
    <w:rsid w:val="00515824"/>
    <w:rsid w:val="00515857"/>
    <w:rsid w:val="00515B6F"/>
    <w:rsid w:val="00515C30"/>
    <w:rsid w:val="00516036"/>
    <w:rsid w:val="00521195"/>
    <w:rsid w:val="005218B6"/>
    <w:rsid w:val="005227A9"/>
    <w:rsid w:val="0052642D"/>
    <w:rsid w:val="00526B9A"/>
    <w:rsid w:val="00527A59"/>
    <w:rsid w:val="00531559"/>
    <w:rsid w:val="00532891"/>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0DF8"/>
    <w:rsid w:val="0055117F"/>
    <w:rsid w:val="005520E1"/>
    <w:rsid w:val="0055300D"/>
    <w:rsid w:val="00554AFF"/>
    <w:rsid w:val="0056003B"/>
    <w:rsid w:val="0056077A"/>
    <w:rsid w:val="0056085E"/>
    <w:rsid w:val="0056243A"/>
    <w:rsid w:val="00562EC3"/>
    <w:rsid w:val="00563AC2"/>
    <w:rsid w:val="00564239"/>
    <w:rsid w:val="005659F8"/>
    <w:rsid w:val="00565E5A"/>
    <w:rsid w:val="00567F0C"/>
    <w:rsid w:val="005708BC"/>
    <w:rsid w:val="00570AB3"/>
    <w:rsid w:val="00570AD3"/>
    <w:rsid w:val="005764F0"/>
    <w:rsid w:val="00577CA5"/>
    <w:rsid w:val="005802E3"/>
    <w:rsid w:val="00580810"/>
    <w:rsid w:val="00581903"/>
    <w:rsid w:val="00583349"/>
    <w:rsid w:val="005855C0"/>
    <w:rsid w:val="005861AC"/>
    <w:rsid w:val="00591CA5"/>
    <w:rsid w:val="005922A8"/>
    <w:rsid w:val="0059273F"/>
    <w:rsid w:val="00594323"/>
    <w:rsid w:val="005952A0"/>
    <w:rsid w:val="00596C8F"/>
    <w:rsid w:val="005A1782"/>
    <w:rsid w:val="005A2231"/>
    <w:rsid w:val="005A31D5"/>
    <w:rsid w:val="005A3A45"/>
    <w:rsid w:val="005A54DA"/>
    <w:rsid w:val="005A5ACD"/>
    <w:rsid w:val="005A6BF2"/>
    <w:rsid w:val="005A6E8C"/>
    <w:rsid w:val="005A72FC"/>
    <w:rsid w:val="005A7E4F"/>
    <w:rsid w:val="005A7E52"/>
    <w:rsid w:val="005B08CE"/>
    <w:rsid w:val="005B330A"/>
    <w:rsid w:val="005B4A29"/>
    <w:rsid w:val="005B639C"/>
    <w:rsid w:val="005B667C"/>
    <w:rsid w:val="005C2196"/>
    <w:rsid w:val="005C2706"/>
    <w:rsid w:val="005C2B0C"/>
    <w:rsid w:val="005C3316"/>
    <w:rsid w:val="005C4AE8"/>
    <w:rsid w:val="005C5BED"/>
    <w:rsid w:val="005C672B"/>
    <w:rsid w:val="005C6EA2"/>
    <w:rsid w:val="005D0C72"/>
    <w:rsid w:val="005D1977"/>
    <w:rsid w:val="005D4214"/>
    <w:rsid w:val="005D5AF1"/>
    <w:rsid w:val="005D772A"/>
    <w:rsid w:val="005E0329"/>
    <w:rsid w:val="005E1EBF"/>
    <w:rsid w:val="005E3D71"/>
    <w:rsid w:val="005E483D"/>
    <w:rsid w:val="005E5FB9"/>
    <w:rsid w:val="005F275C"/>
    <w:rsid w:val="005F3415"/>
    <w:rsid w:val="005F381A"/>
    <w:rsid w:val="005F4182"/>
    <w:rsid w:val="005F42F0"/>
    <w:rsid w:val="005F6BF9"/>
    <w:rsid w:val="005F7B95"/>
    <w:rsid w:val="00600D8C"/>
    <w:rsid w:val="0060155B"/>
    <w:rsid w:val="00601AEC"/>
    <w:rsid w:val="00603712"/>
    <w:rsid w:val="0060391C"/>
    <w:rsid w:val="00603B93"/>
    <w:rsid w:val="00603D13"/>
    <w:rsid w:val="006044FB"/>
    <w:rsid w:val="00605C58"/>
    <w:rsid w:val="00606681"/>
    <w:rsid w:val="00606BAD"/>
    <w:rsid w:val="0060700B"/>
    <w:rsid w:val="00610C34"/>
    <w:rsid w:val="00611982"/>
    <w:rsid w:val="00615473"/>
    <w:rsid w:val="00615BBC"/>
    <w:rsid w:val="00620256"/>
    <w:rsid w:val="00620BD9"/>
    <w:rsid w:val="00620E30"/>
    <w:rsid w:val="0062109D"/>
    <w:rsid w:val="00623BEE"/>
    <w:rsid w:val="00623CF3"/>
    <w:rsid w:val="0062405F"/>
    <w:rsid w:val="006243DC"/>
    <w:rsid w:val="0062500E"/>
    <w:rsid w:val="0062604C"/>
    <w:rsid w:val="006311C7"/>
    <w:rsid w:val="00632330"/>
    <w:rsid w:val="00632C02"/>
    <w:rsid w:val="0063640D"/>
    <w:rsid w:val="00636A03"/>
    <w:rsid w:val="00640811"/>
    <w:rsid w:val="00641CDF"/>
    <w:rsid w:val="00642369"/>
    <w:rsid w:val="00643398"/>
    <w:rsid w:val="006441E5"/>
    <w:rsid w:val="006449DF"/>
    <w:rsid w:val="0064544F"/>
    <w:rsid w:val="00647923"/>
    <w:rsid w:val="006504F4"/>
    <w:rsid w:val="00650A1D"/>
    <w:rsid w:val="00650BA3"/>
    <w:rsid w:val="00651391"/>
    <w:rsid w:val="00653BF5"/>
    <w:rsid w:val="00654DA5"/>
    <w:rsid w:val="00657189"/>
    <w:rsid w:val="00657D03"/>
    <w:rsid w:val="00660014"/>
    <w:rsid w:val="006612D3"/>
    <w:rsid w:val="00662A29"/>
    <w:rsid w:val="00664469"/>
    <w:rsid w:val="006645A2"/>
    <w:rsid w:val="00665766"/>
    <w:rsid w:val="00667E80"/>
    <w:rsid w:val="006703C7"/>
    <w:rsid w:val="00674986"/>
    <w:rsid w:val="00676197"/>
    <w:rsid w:val="00677897"/>
    <w:rsid w:val="00682E6E"/>
    <w:rsid w:val="00683877"/>
    <w:rsid w:val="00683E22"/>
    <w:rsid w:val="006842FA"/>
    <w:rsid w:val="006843C6"/>
    <w:rsid w:val="0068479D"/>
    <w:rsid w:val="00685F38"/>
    <w:rsid w:val="00691493"/>
    <w:rsid w:val="00692BFC"/>
    <w:rsid w:val="006932D6"/>
    <w:rsid w:val="006A3597"/>
    <w:rsid w:val="006A5371"/>
    <w:rsid w:val="006A5D0F"/>
    <w:rsid w:val="006A6271"/>
    <w:rsid w:val="006A6852"/>
    <w:rsid w:val="006A6910"/>
    <w:rsid w:val="006A6CB0"/>
    <w:rsid w:val="006A7322"/>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647E"/>
    <w:rsid w:val="006C766F"/>
    <w:rsid w:val="006C7765"/>
    <w:rsid w:val="006D01F1"/>
    <w:rsid w:val="006D1B6B"/>
    <w:rsid w:val="006D3D8C"/>
    <w:rsid w:val="006D6A54"/>
    <w:rsid w:val="006D74DB"/>
    <w:rsid w:val="006E0B5F"/>
    <w:rsid w:val="006E1663"/>
    <w:rsid w:val="006E31D3"/>
    <w:rsid w:val="006E5764"/>
    <w:rsid w:val="006E704B"/>
    <w:rsid w:val="006E7D59"/>
    <w:rsid w:val="006F007D"/>
    <w:rsid w:val="006F33E5"/>
    <w:rsid w:val="006F39A7"/>
    <w:rsid w:val="006F3F94"/>
    <w:rsid w:val="006F7245"/>
    <w:rsid w:val="006F7DD1"/>
    <w:rsid w:val="00701A00"/>
    <w:rsid w:val="00703671"/>
    <w:rsid w:val="0070463D"/>
    <w:rsid w:val="00706B61"/>
    <w:rsid w:val="00706E63"/>
    <w:rsid w:val="00710E4A"/>
    <w:rsid w:val="00711340"/>
    <w:rsid w:val="00712253"/>
    <w:rsid w:val="007134A2"/>
    <w:rsid w:val="00714F4C"/>
    <w:rsid w:val="0071516D"/>
    <w:rsid w:val="00716435"/>
    <w:rsid w:val="0071755B"/>
    <w:rsid w:val="00717B09"/>
    <w:rsid w:val="007205C5"/>
    <w:rsid w:val="0072108B"/>
    <w:rsid w:val="00721EB5"/>
    <w:rsid w:val="00724B3E"/>
    <w:rsid w:val="0072505C"/>
    <w:rsid w:val="00725B37"/>
    <w:rsid w:val="00726188"/>
    <w:rsid w:val="00726240"/>
    <w:rsid w:val="00726F77"/>
    <w:rsid w:val="007272C2"/>
    <w:rsid w:val="00730108"/>
    <w:rsid w:val="007301FC"/>
    <w:rsid w:val="00732656"/>
    <w:rsid w:val="00733419"/>
    <w:rsid w:val="00733D25"/>
    <w:rsid w:val="00742DA1"/>
    <w:rsid w:val="00744556"/>
    <w:rsid w:val="00746FC4"/>
    <w:rsid w:val="00747021"/>
    <w:rsid w:val="007507F9"/>
    <w:rsid w:val="007535B0"/>
    <w:rsid w:val="00753E0B"/>
    <w:rsid w:val="00753FB8"/>
    <w:rsid w:val="00755E2A"/>
    <w:rsid w:val="00760C94"/>
    <w:rsid w:val="00762BDD"/>
    <w:rsid w:val="00764461"/>
    <w:rsid w:val="0076451F"/>
    <w:rsid w:val="0076489E"/>
    <w:rsid w:val="00765167"/>
    <w:rsid w:val="00770321"/>
    <w:rsid w:val="00770D66"/>
    <w:rsid w:val="007714F7"/>
    <w:rsid w:val="00773716"/>
    <w:rsid w:val="00773D42"/>
    <w:rsid w:val="00775BAC"/>
    <w:rsid w:val="007801FC"/>
    <w:rsid w:val="00782B80"/>
    <w:rsid w:val="00782C18"/>
    <w:rsid w:val="00782EF3"/>
    <w:rsid w:val="0078386D"/>
    <w:rsid w:val="00783A12"/>
    <w:rsid w:val="00784268"/>
    <w:rsid w:val="00784B9C"/>
    <w:rsid w:val="007852A1"/>
    <w:rsid w:val="00790006"/>
    <w:rsid w:val="00790839"/>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5A0"/>
    <w:rsid w:val="007A794A"/>
    <w:rsid w:val="007A7C03"/>
    <w:rsid w:val="007A7F44"/>
    <w:rsid w:val="007B0279"/>
    <w:rsid w:val="007B3B02"/>
    <w:rsid w:val="007B4611"/>
    <w:rsid w:val="007B4AA2"/>
    <w:rsid w:val="007C0231"/>
    <w:rsid w:val="007C0889"/>
    <w:rsid w:val="007C1492"/>
    <w:rsid w:val="007C26A6"/>
    <w:rsid w:val="007C4568"/>
    <w:rsid w:val="007C4AE3"/>
    <w:rsid w:val="007D0190"/>
    <w:rsid w:val="007D05DD"/>
    <w:rsid w:val="007D0E02"/>
    <w:rsid w:val="007D172B"/>
    <w:rsid w:val="007D290F"/>
    <w:rsid w:val="007D2C19"/>
    <w:rsid w:val="007D342E"/>
    <w:rsid w:val="007D457D"/>
    <w:rsid w:val="007D5F43"/>
    <w:rsid w:val="007D7562"/>
    <w:rsid w:val="007E183E"/>
    <w:rsid w:val="007E1E2F"/>
    <w:rsid w:val="007E4093"/>
    <w:rsid w:val="007E71DC"/>
    <w:rsid w:val="007F1CCE"/>
    <w:rsid w:val="007F2447"/>
    <w:rsid w:val="007F3044"/>
    <w:rsid w:val="007F3123"/>
    <w:rsid w:val="007F4199"/>
    <w:rsid w:val="007F547D"/>
    <w:rsid w:val="007F6C97"/>
    <w:rsid w:val="00802657"/>
    <w:rsid w:val="00802F21"/>
    <w:rsid w:val="00803A37"/>
    <w:rsid w:val="008059DA"/>
    <w:rsid w:val="0081117B"/>
    <w:rsid w:val="00811238"/>
    <w:rsid w:val="0081169B"/>
    <w:rsid w:val="008134F1"/>
    <w:rsid w:val="0081550F"/>
    <w:rsid w:val="00815AC0"/>
    <w:rsid w:val="00816325"/>
    <w:rsid w:val="00817244"/>
    <w:rsid w:val="0081728E"/>
    <w:rsid w:val="008204BD"/>
    <w:rsid w:val="00821613"/>
    <w:rsid w:val="008230DF"/>
    <w:rsid w:val="00823148"/>
    <w:rsid w:val="008238B6"/>
    <w:rsid w:val="0082413B"/>
    <w:rsid w:val="00824500"/>
    <w:rsid w:val="00825D62"/>
    <w:rsid w:val="00827B1D"/>
    <w:rsid w:val="00830FC8"/>
    <w:rsid w:val="00831E33"/>
    <w:rsid w:val="0083236B"/>
    <w:rsid w:val="0083388B"/>
    <w:rsid w:val="008347C1"/>
    <w:rsid w:val="00836D05"/>
    <w:rsid w:val="00837C04"/>
    <w:rsid w:val="008416BB"/>
    <w:rsid w:val="00841934"/>
    <w:rsid w:val="00842D55"/>
    <w:rsid w:val="00843260"/>
    <w:rsid w:val="008440AA"/>
    <w:rsid w:val="008443AB"/>
    <w:rsid w:val="008443B5"/>
    <w:rsid w:val="008463E3"/>
    <w:rsid w:val="00847FAA"/>
    <w:rsid w:val="008508B2"/>
    <w:rsid w:val="008510D7"/>
    <w:rsid w:val="0085144F"/>
    <w:rsid w:val="008540FB"/>
    <w:rsid w:val="00854AE6"/>
    <w:rsid w:val="0085782F"/>
    <w:rsid w:val="00857D44"/>
    <w:rsid w:val="00861F22"/>
    <w:rsid w:val="00861FE9"/>
    <w:rsid w:val="0086233D"/>
    <w:rsid w:val="00863F3D"/>
    <w:rsid w:val="00865BEB"/>
    <w:rsid w:val="00866589"/>
    <w:rsid w:val="008702DA"/>
    <w:rsid w:val="00870A94"/>
    <w:rsid w:val="00871E71"/>
    <w:rsid w:val="00874E67"/>
    <w:rsid w:val="00876076"/>
    <w:rsid w:val="00876BA8"/>
    <w:rsid w:val="00876BF3"/>
    <w:rsid w:val="00877AEC"/>
    <w:rsid w:val="00877DA9"/>
    <w:rsid w:val="00880BCD"/>
    <w:rsid w:val="00881C1C"/>
    <w:rsid w:val="00882460"/>
    <w:rsid w:val="00883DB4"/>
    <w:rsid w:val="00886A7A"/>
    <w:rsid w:val="008878D0"/>
    <w:rsid w:val="0089051E"/>
    <w:rsid w:val="00890CA1"/>
    <w:rsid w:val="00892AB1"/>
    <w:rsid w:val="008956D7"/>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A7C75"/>
    <w:rsid w:val="008B2FEF"/>
    <w:rsid w:val="008B6789"/>
    <w:rsid w:val="008B6919"/>
    <w:rsid w:val="008B7F95"/>
    <w:rsid w:val="008C1BE2"/>
    <w:rsid w:val="008C1C25"/>
    <w:rsid w:val="008C4CDD"/>
    <w:rsid w:val="008C5213"/>
    <w:rsid w:val="008C5CA7"/>
    <w:rsid w:val="008C5CB2"/>
    <w:rsid w:val="008C69EB"/>
    <w:rsid w:val="008D10A2"/>
    <w:rsid w:val="008D1C96"/>
    <w:rsid w:val="008D2AC3"/>
    <w:rsid w:val="008D35C5"/>
    <w:rsid w:val="008D4613"/>
    <w:rsid w:val="008D4BE4"/>
    <w:rsid w:val="008D54D7"/>
    <w:rsid w:val="008D60EA"/>
    <w:rsid w:val="008E1701"/>
    <w:rsid w:val="008E28C8"/>
    <w:rsid w:val="008F06EA"/>
    <w:rsid w:val="008F2AF0"/>
    <w:rsid w:val="008F2BF9"/>
    <w:rsid w:val="008F3266"/>
    <w:rsid w:val="008F48A4"/>
    <w:rsid w:val="008F67D9"/>
    <w:rsid w:val="008F6CA5"/>
    <w:rsid w:val="008F6E96"/>
    <w:rsid w:val="008F729D"/>
    <w:rsid w:val="00900BE0"/>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210FA"/>
    <w:rsid w:val="00922885"/>
    <w:rsid w:val="00922AF6"/>
    <w:rsid w:val="00922F7B"/>
    <w:rsid w:val="009231A0"/>
    <w:rsid w:val="00924E48"/>
    <w:rsid w:val="009255F7"/>
    <w:rsid w:val="00925E62"/>
    <w:rsid w:val="009262A7"/>
    <w:rsid w:val="00930B5D"/>
    <w:rsid w:val="00933098"/>
    <w:rsid w:val="00936914"/>
    <w:rsid w:val="00936A4C"/>
    <w:rsid w:val="0093707E"/>
    <w:rsid w:val="00937C6C"/>
    <w:rsid w:val="00943DB3"/>
    <w:rsid w:val="00944FBE"/>
    <w:rsid w:val="009508A5"/>
    <w:rsid w:val="00954C0E"/>
    <w:rsid w:val="009566C7"/>
    <w:rsid w:val="00956DE9"/>
    <w:rsid w:val="00956DFF"/>
    <w:rsid w:val="00957127"/>
    <w:rsid w:val="00957243"/>
    <w:rsid w:val="00960172"/>
    <w:rsid w:val="0096090D"/>
    <w:rsid w:val="0096173B"/>
    <w:rsid w:val="00964B54"/>
    <w:rsid w:val="0096517A"/>
    <w:rsid w:val="009707FF"/>
    <w:rsid w:val="0097408C"/>
    <w:rsid w:val="00974495"/>
    <w:rsid w:val="0097454A"/>
    <w:rsid w:val="009745F0"/>
    <w:rsid w:val="0097542B"/>
    <w:rsid w:val="00975E13"/>
    <w:rsid w:val="0097698F"/>
    <w:rsid w:val="00976F86"/>
    <w:rsid w:val="0097717F"/>
    <w:rsid w:val="00977A06"/>
    <w:rsid w:val="00984FB8"/>
    <w:rsid w:val="009851D9"/>
    <w:rsid w:val="00987E12"/>
    <w:rsid w:val="00990130"/>
    <w:rsid w:val="009904F1"/>
    <w:rsid w:val="0099146B"/>
    <w:rsid w:val="0099285D"/>
    <w:rsid w:val="009948E4"/>
    <w:rsid w:val="00996621"/>
    <w:rsid w:val="00997D12"/>
    <w:rsid w:val="00997F49"/>
    <w:rsid w:val="009A01C3"/>
    <w:rsid w:val="009A32DF"/>
    <w:rsid w:val="009A4C84"/>
    <w:rsid w:val="009A59F5"/>
    <w:rsid w:val="009A60D4"/>
    <w:rsid w:val="009A664A"/>
    <w:rsid w:val="009B3E0B"/>
    <w:rsid w:val="009B45B5"/>
    <w:rsid w:val="009B6E62"/>
    <w:rsid w:val="009C1CAC"/>
    <w:rsid w:val="009C2335"/>
    <w:rsid w:val="009C6EA0"/>
    <w:rsid w:val="009C6ED9"/>
    <w:rsid w:val="009D5009"/>
    <w:rsid w:val="009D74A4"/>
    <w:rsid w:val="009D75E8"/>
    <w:rsid w:val="009D7BA5"/>
    <w:rsid w:val="009E22AA"/>
    <w:rsid w:val="009E64E5"/>
    <w:rsid w:val="009E7011"/>
    <w:rsid w:val="009E73F4"/>
    <w:rsid w:val="009E7B7F"/>
    <w:rsid w:val="009E7F7B"/>
    <w:rsid w:val="009F08FE"/>
    <w:rsid w:val="009F0C78"/>
    <w:rsid w:val="009F1C1A"/>
    <w:rsid w:val="009F221D"/>
    <w:rsid w:val="009F2E53"/>
    <w:rsid w:val="009F3866"/>
    <w:rsid w:val="009F3897"/>
    <w:rsid w:val="009F3F9C"/>
    <w:rsid w:val="009F4D85"/>
    <w:rsid w:val="009F7094"/>
    <w:rsid w:val="00A00B44"/>
    <w:rsid w:val="00A0157F"/>
    <w:rsid w:val="00A02CBC"/>
    <w:rsid w:val="00A04604"/>
    <w:rsid w:val="00A0543F"/>
    <w:rsid w:val="00A0608B"/>
    <w:rsid w:val="00A10EF7"/>
    <w:rsid w:val="00A11E2D"/>
    <w:rsid w:val="00A11EA6"/>
    <w:rsid w:val="00A15E97"/>
    <w:rsid w:val="00A16287"/>
    <w:rsid w:val="00A206A9"/>
    <w:rsid w:val="00A2122E"/>
    <w:rsid w:val="00A2288F"/>
    <w:rsid w:val="00A2642C"/>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0E92"/>
    <w:rsid w:val="00A51AE5"/>
    <w:rsid w:val="00A52FEF"/>
    <w:rsid w:val="00A53650"/>
    <w:rsid w:val="00A572D1"/>
    <w:rsid w:val="00A573F3"/>
    <w:rsid w:val="00A616F8"/>
    <w:rsid w:val="00A62701"/>
    <w:rsid w:val="00A64533"/>
    <w:rsid w:val="00A64F55"/>
    <w:rsid w:val="00A666F5"/>
    <w:rsid w:val="00A70794"/>
    <w:rsid w:val="00A70E61"/>
    <w:rsid w:val="00A722E8"/>
    <w:rsid w:val="00A73196"/>
    <w:rsid w:val="00A738EC"/>
    <w:rsid w:val="00A75D69"/>
    <w:rsid w:val="00A7797D"/>
    <w:rsid w:val="00A81A86"/>
    <w:rsid w:val="00A83BE9"/>
    <w:rsid w:val="00A855C2"/>
    <w:rsid w:val="00A85FEF"/>
    <w:rsid w:val="00A90A16"/>
    <w:rsid w:val="00A90AE2"/>
    <w:rsid w:val="00A914AF"/>
    <w:rsid w:val="00A9282C"/>
    <w:rsid w:val="00A92AA8"/>
    <w:rsid w:val="00A934C4"/>
    <w:rsid w:val="00A938CB"/>
    <w:rsid w:val="00A93DF2"/>
    <w:rsid w:val="00A953F7"/>
    <w:rsid w:val="00A96881"/>
    <w:rsid w:val="00A96F08"/>
    <w:rsid w:val="00AA0512"/>
    <w:rsid w:val="00AA186D"/>
    <w:rsid w:val="00AA2065"/>
    <w:rsid w:val="00AA252F"/>
    <w:rsid w:val="00AA45EA"/>
    <w:rsid w:val="00AA5E9D"/>
    <w:rsid w:val="00AA73D8"/>
    <w:rsid w:val="00AB0275"/>
    <w:rsid w:val="00AB0CA6"/>
    <w:rsid w:val="00AB0EF4"/>
    <w:rsid w:val="00AB12DF"/>
    <w:rsid w:val="00AB1F52"/>
    <w:rsid w:val="00AB2F7F"/>
    <w:rsid w:val="00AB35E7"/>
    <w:rsid w:val="00AB3BBA"/>
    <w:rsid w:val="00AB55E7"/>
    <w:rsid w:val="00AB685C"/>
    <w:rsid w:val="00AC1ACC"/>
    <w:rsid w:val="00AC2934"/>
    <w:rsid w:val="00AC3417"/>
    <w:rsid w:val="00AC3903"/>
    <w:rsid w:val="00AC3B8E"/>
    <w:rsid w:val="00AC3E4F"/>
    <w:rsid w:val="00AC4638"/>
    <w:rsid w:val="00AC4DDE"/>
    <w:rsid w:val="00AC5145"/>
    <w:rsid w:val="00AC623F"/>
    <w:rsid w:val="00AC7DF5"/>
    <w:rsid w:val="00AD2277"/>
    <w:rsid w:val="00AD3622"/>
    <w:rsid w:val="00AD4757"/>
    <w:rsid w:val="00AD4A55"/>
    <w:rsid w:val="00AD4BF4"/>
    <w:rsid w:val="00AD5351"/>
    <w:rsid w:val="00AD655E"/>
    <w:rsid w:val="00AE12B9"/>
    <w:rsid w:val="00AE13E5"/>
    <w:rsid w:val="00AE1BF7"/>
    <w:rsid w:val="00AE4D59"/>
    <w:rsid w:val="00AE773C"/>
    <w:rsid w:val="00AF0640"/>
    <w:rsid w:val="00AF08D6"/>
    <w:rsid w:val="00AF3890"/>
    <w:rsid w:val="00AF7DEE"/>
    <w:rsid w:val="00B00280"/>
    <w:rsid w:val="00B00C5F"/>
    <w:rsid w:val="00B00D69"/>
    <w:rsid w:val="00B02743"/>
    <w:rsid w:val="00B04E0E"/>
    <w:rsid w:val="00B069A8"/>
    <w:rsid w:val="00B070BF"/>
    <w:rsid w:val="00B07B57"/>
    <w:rsid w:val="00B10009"/>
    <w:rsid w:val="00B106D8"/>
    <w:rsid w:val="00B135A4"/>
    <w:rsid w:val="00B14468"/>
    <w:rsid w:val="00B1456D"/>
    <w:rsid w:val="00B14A9E"/>
    <w:rsid w:val="00B14F3C"/>
    <w:rsid w:val="00B156DB"/>
    <w:rsid w:val="00B15FA0"/>
    <w:rsid w:val="00B1609B"/>
    <w:rsid w:val="00B2175E"/>
    <w:rsid w:val="00B22C5A"/>
    <w:rsid w:val="00B23104"/>
    <w:rsid w:val="00B23A31"/>
    <w:rsid w:val="00B24A1C"/>
    <w:rsid w:val="00B24BE3"/>
    <w:rsid w:val="00B25677"/>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E7E"/>
    <w:rsid w:val="00B62701"/>
    <w:rsid w:val="00B638BB"/>
    <w:rsid w:val="00B63E0B"/>
    <w:rsid w:val="00B645F1"/>
    <w:rsid w:val="00B659E8"/>
    <w:rsid w:val="00B71A13"/>
    <w:rsid w:val="00B722EF"/>
    <w:rsid w:val="00B72F25"/>
    <w:rsid w:val="00B73948"/>
    <w:rsid w:val="00B73F68"/>
    <w:rsid w:val="00B746A0"/>
    <w:rsid w:val="00B74EED"/>
    <w:rsid w:val="00B75570"/>
    <w:rsid w:val="00B77379"/>
    <w:rsid w:val="00B77A6F"/>
    <w:rsid w:val="00B803D6"/>
    <w:rsid w:val="00B8143E"/>
    <w:rsid w:val="00B81481"/>
    <w:rsid w:val="00B82793"/>
    <w:rsid w:val="00B83CB1"/>
    <w:rsid w:val="00B8421A"/>
    <w:rsid w:val="00B845EA"/>
    <w:rsid w:val="00B9013B"/>
    <w:rsid w:val="00B904AB"/>
    <w:rsid w:val="00B936A8"/>
    <w:rsid w:val="00B94490"/>
    <w:rsid w:val="00B96155"/>
    <w:rsid w:val="00B97502"/>
    <w:rsid w:val="00BA0311"/>
    <w:rsid w:val="00BA050B"/>
    <w:rsid w:val="00BA0839"/>
    <w:rsid w:val="00BA0E61"/>
    <w:rsid w:val="00BA0FD2"/>
    <w:rsid w:val="00BA1066"/>
    <w:rsid w:val="00BA2974"/>
    <w:rsid w:val="00BA4401"/>
    <w:rsid w:val="00BA654E"/>
    <w:rsid w:val="00BB07B2"/>
    <w:rsid w:val="00BB3923"/>
    <w:rsid w:val="00BB3AE7"/>
    <w:rsid w:val="00BB438E"/>
    <w:rsid w:val="00BB46A9"/>
    <w:rsid w:val="00BB5226"/>
    <w:rsid w:val="00BB7C11"/>
    <w:rsid w:val="00BC1F0F"/>
    <w:rsid w:val="00BC3D60"/>
    <w:rsid w:val="00BC4326"/>
    <w:rsid w:val="00BC6D60"/>
    <w:rsid w:val="00BC7294"/>
    <w:rsid w:val="00BD266F"/>
    <w:rsid w:val="00BD3A09"/>
    <w:rsid w:val="00BD4BD5"/>
    <w:rsid w:val="00BD5464"/>
    <w:rsid w:val="00BE318E"/>
    <w:rsid w:val="00BE400D"/>
    <w:rsid w:val="00BE7E0D"/>
    <w:rsid w:val="00BF1F12"/>
    <w:rsid w:val="00BF4DAA"/>
    <w:rsid w:val="00BF63AC"/>
    <w:rsid w:val="00BF77D0"/>
    <w:rsid w:val="00BF7A22"/>
    <w:rsid w:val="00C02AEF"/>
    <w:rsid w:val="00C04477"/>
    <w:rsid w:val="00C04723"/>
    <w:rsid w:val="00C057F8"/>
    <w:rsid w:val="00C11302"/>
    <w:rsid w:val="00C11EB2"/>
    <w:rsid w:val="00C13582"/>
    <w:rsid w:val="00C16D6F"/>
    <w:rsid w:val="00C17084"/>
    <w:rsid w:val="00C1770F"/>
    <w:rsid w:val="00C20A82"/>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4BA5"/>
    <w:rsid w:val="00C4567F"/>
    <w:rsid w:val="00C45F8A"/>
    <w:rsid w:val="00C467B1"/>
    <w:rsid w:val="00C4683B"/>
    <w:rsid w:val="00C46E20"/>
    <w:rsid w:val="00C473BD"/>
    <w:rsid w:val="00C47ECB"/>
    <w:rsid w:val="00C507DC"/>
    <w:rsid w:val="00C50DE1"/>
    <w:rsid w:val="00C5123F"/>
    <w:rsid w:val="00C53542"/>
    <w:rsid w:val="00C63A68"/>
    <w:rsid w:val="00C640E3"/>
    <w:rsid w:val="00C66BB5"/>
    <w:rsid w:val="00C66FD4"/>
    <w:rsid w:val="00C7000F"/>
    <w:rsid w:val="00C70387"/>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619C"/>
    <w:rsid w:val="00CA7E6A"/>
    <w:rsid w:val="00CB0D85"/>
    <w:rsid w:val="00CB2640"/>
    <w:rsid w:val="00CB26FB"/>
    <w:rsid w:val="00CB40CD"/>
    <w:rsid w:val="00CB4523"/>
    <w:rsid w:val="00CB4FCB"/>
    <w:rsid w:val="00CB6ADF"/>
    <w:rsid w:val="00CB6F94"/>
    <w:rsid w:val="00CB7ADE"/>
    <w:rsid w:val="00CC13BF"/>
    <w:rsid w:val="00CC1EAD"/>
    <w:rsid w:val="00CC2C5E"/>
    <w:rsid w:val="00CC2DF9"/>
    <w:rsid w:val="00CC3B55"/>
    <w:rsid w:val="00CC3D74"/>
    <w:rsid w:val="00CC3E75"/>
    <w:rsid w:val="00CC5807"/>
    <w:rsid w:val="00CC7441"/>
    <w:rsid w:val="00CC7DEB"/>
    <w:rsid w:val="00CD016B"/>
    <w:rsid w:val="00CD18FB"/>
    <w:rsid w:val="00CD72DD"/>
    <w:rsid w:val="00CE29F1"/>
    <w:rsid w:val="00CE32CD"/>
    <w:rsid w:val="00CE3423"/>
    <w:rsid w:val="00CE36F4"/>
    <w:rsid w:val="00CE3B86"/>
    <w:rsid w:val="00CE4A1B"/>
    <w:rsid w:val="00CE5298"/>
    <w:rsid w:val="00CE5BDB"/>
    <w:rsid w:val="00CE636B"/>
    <w:rsid w:val="00CF0162"/>
    <w:rsid w:val="00CF0C86"/>
    <w:rsid w:val="00CF3199"/>
    <w:rsid w:val="00CF3D77"/>
    <w:rsid w:val="00CF59E9"/>
    <w:rsid w:val="00CF6627"/>
    <w:rsid w:val="00CF6873"/>
    <w:rsid w:val="00CF7A9A"/>
    <w:rsid w:val="00CF7AC0"/>
    <w:rsid w:val="00CF7F04"/>
    <w:rsid w:val="00D022D0"/>
    <w:rsid w:val="00D0627D"/>
    <w:rsid w:val="00D06586"/>
    <w:rsid w:val="00D06D4D"/>
    <w:rsid w:val="00D10983"/>
    <w:rsid w:val="00D10A76"/>
    <w:rsid w:val="00D10E99"/>
    <w:rsid w:val="00D11137"/>
    <w:rsid w:val="00D12124"/>
    <w:rsid w:val="00D122A8"/>
    <w:rsid w:val="00D12AE3"/>
    <w:rsid w:val="00D155DF"/>
    <w:rsid w:val="00D1623E"/>
    <w:rsid w:val="00D16DCC"/>
    <w:rsid w:val="00D20AB7"/>
    <w:rsid w:val="00D20F33"/>
    <w:rsid w:val="00D21024"/>
    <w:rsid w:val="00D217DA"/>
    <w:rsid w:val="00D21B51"/>
    <w:rsid w:val="00D225C3"/>
    <w:rsid w:val="00D23152"/>
    <w:rsid w:val="00D24AE3"/>
    <w:rsid w:val="00D25361"/>
    <w:rsid w:val="00D26474"/>
    <w:rsid w:val="00D26D47"/>
    <w:rsid w:val="00D2754A"/>
    <w:rsid w:val="00D27A10"/>
    <w:rsid w:val="00D301E5"/>
    <w:rsid w:val="00D30381"/>
    <w:rsid w:val="00D305F8"/>
    <w:rsid w:val="00D30F45"/>
    <w:rsid w:val="00D3136C"/>
    <w:rsid w:val="00D31B19"/>
    <w:rsid w:val="00D321B2"/>
    <w:rsid w:val="00D36DA4"/>
    <w:rsid w:val="00D400FB"/>
    <w:rsid w:val="00D40CC3"/>
    <w:rsid w:val="00D40F0A"/>
    <w:rsid w:val="00D43873"/>
    <w:rsid w:val="00D43F3E"/>
    <w:rsid w:val="00D4555D"/>
    <w:rsid w:val="00D506FF"/>
    <w:rsid w:val="00D511C1"/>
    <w:rsid w:val="00D51FE8"/>
    <w:rsid w:val="00D53B18"/>
    <w:rsid w:val="00D54E06"/>
    <w:rsid w:val="00D55051"/>
    <w:rsid w:val="00D55F02"/>
    <w:rsid w:val="00D56F12"/>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9102B"/>
    <w:rsid w:val="00D921E2"/>
    <w:rsid w:val="00D9243E"/>
    <w:rsid w:val="00D9264E"/>
    <w:rsid w:val="00D92E5C"/>
    <w:rsid w:val="00D94357"/>
    <w:rsid w:val="00D950F5"/>
    <w:rsid w:val="00D96132"/>
    <w:rsid w:val="00DA15E5"/>
    <w:rsid w:val="00DA22FA"/>
    <w:rsid w:val="00DA3FF3"/>
    <w:rsid w:val="00DA4FA3"/>
    <w:rsid w:val="00DA61B3"/>
    <w:rsid w:val="00DA7C35"/>
    <w:rsid w:val="00DB147B"/>
    <w:rsid w:val="00DB742F"/>
    <w:rsid w:val="00DB7614"/>
    <w:rsid w:val="00DC1F76"/>
    <w:rsid w:val="00DC27E0"/>
    <w:rsid w:val="00DC33FD"/>
    <w:rsid w:val="00DC5224"/>
    <w:rsid w:val="00DC5248"/>
    <w:rsid w:val="00DC67DA"/>
    <w:rsid w:val="00DC6AF6"/>
    <w:rsid w:val="00DC70D5"/>
    <w:rsid w:val="00DC7FF8"/>
    <w:rsid w:val="00DD125D"/>
    <w:rsid w:val="00DD18AB"/>
    <w:rsid w:val="00DD1E5B"/>
    <w:rsid w:val="00DD29F5"/>
    <w:rsid w:val="00DD350C"/>
    <w:rsid w:val="00DD68B9"/>
    <w:rsid w:val="00DE0917"/>
    <w:rsid w:val="00DE0AFD"/>
    <w:rsid w:val="00DE26D4"/>
    <w:rsid w:val="00DE3D3C"/>
    <w:rsid w:val="00DE3E42"/>
    <w:rsid w:val="00DE4A1E"/>
    <w:rsid w:val="00DE5DA9"/>
    <w:rsid w:val="00DE5FC2"/>
    <w:rsid w:val="00DE644C"/>
    <w:rsid w:val="00DE782D"/>
    <w:rsid w:val="00DE7BC8"/>
    <w:rsid w:val="00DF02C9"/>
    <w:rsid w:val="00DF0327"/>
    <w:rsid w:val="00DF0733"/>
    <w:rsid w:val="00DF0CE4"/>
    <w:rsid w:val="00DF1169"/>
    <w:rsid w:val="00DF1688"/>
    <w:rsid w:val="00DF17AD"/>
    <w:rsid w:val="00DF20A0"/>
    <w:rsid w:val="00DF414B"/>
    <w:rsid w:val="00E01407"/>
    <w:rsid w:val="00E04A18"/>
    <w:rsid w:val="00E056A8"/>
    <w:rsid w:val="00E06020"/>
    <w:rsid w:val="00E0683B"/>
    <w:rsid w:val="00E06C41"/>
    <w:rsid w:val="00E074C8"/>
    <w:rsid w:val="00E11842"/>
    <w:rsid w:val="00E11F56"/>
    <w:rsid w:val="00E12123"/>
    <w:rsid w:val="00E135D3"/>
    <w:rsid w:val="00E13776"/>
    <w:rsid w:val="00E17570"/>
    <w:rsid w:val="00E212D4"/>
    <w:rsid w:val="00E22CD1"/>
    <w:rsid w:val="00E23C4A"/>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493A"/>
    <w:rsid w:val="00E46016"/>
    <w:rsid w:val="00E46E90"/>
    <w:rsid w:val="00E54C53"/>
    <w:rsid w:val="00E55CDF"/>
    <w:rsid w:val="00E55F2D"/>
    <w:rsid w:val="00E56EA5"/>
    <w:rsid w:val="00E62913"/>
    <w:rsid w:val="00E630AB"/>
    <w:rsid w:val="00E645E0"/>
    <w:rsid w:val="00E65D6B"/>
    <w:rsid w:val="00E66058"/>
    <w:rsid w:val="00E66B17"/>
    <w:rsid w:val="00E67306"/>
    <w:rsid w:val="00E71240"/>
    <w:rsid w:val="00E71DDC"/>
    <w:rsid w:val="00E71F8D"/>
    <w:rsid w:val="00E735A8"/>
    <w:rsid w:val="00E7435A"/>
    <w:rsid w:val="00E764CE"/>
    <w:rsid w:val="00E778EA"/>
    <w:rsid w:val="00E77E6B"/>
    <w:rsid w:val="00E8005E"/>
    <w:rsid w:val="00E806BA"/>
    <w:rsid w:val="00E8081A"/>
    <w:rsid w:val="00E819F5"/>
    <w:rsid w:val="00E83286"/>
    <w:rsid w:val="00E852A3"/>
    <w:rsid w:val="00E9067B"/>
    <w:rsid w:val="00E91260"/>
    <w:rsid w:val="00E92609"/>
    <w:rsid w:val="00E93075"/>
    <w:rsid w:val="00E949CD"/>
    <w:rsid w:val="00E94B8E"/>
    <w:rsid w:val="00E94CE6"/>
    <w:rsid w:val="00EA01A6"/>
    <w:rsid w:val="00EA105B"/>
    <w:rsid w:val="00EA1935"/>
    <w:rsid w:val="00EA1F95"/>
    <w:rsid w:val="00EA20E9"/>
    <w:rsid w:val="00EA480D"/>
    <w:rsid w:val="00EA768C"/>
    <w:rsid w:val="00EA7B18"/>
    <w:rsid w:val="00EA7B31"/>
    <w:rsid w:val="00EB23E9"/>
    <w:rsid w:val="00EB2BF2"/>
    <w:rsid w:val="00EB3ABD"/>
    <w:rsid w:val="00EB57E0"/>
    <w:rsid w:val="00EB6895"/>
    <w:rsid w:val="00EB6C5B"/>
    <w:rsid w:val="00EB6D2E"/>
    <w:rsid w:val="00EB7F1A"/>
    <w:rsid w:val="00EC0557"/>
    <w:rsid w:val="00EC0BFA"/>
    <w:rsid w:val="00EC402A"/>
    <w:rsid w:val="00EC4D71"/>
    <w:rsid w:val="00EC6655"/>
    <w:rsid w:val="00ED0DDE"/>
    <w:rsid w:val="00ED11A2"/>
    <w:rsid w:val="00ED1D9A"/>
    <w:rsid w:val="00ED2D3B"/>
    <w:rsid w:val="00ED4AF4"/>
    <w:rsid w:val="00ED736D"/>
    <w:rsid w:val="00EE16D7"/>
    <w:rsid w:val="00EE198D"/>
    <w:rsid w:val="00EE2603"/>
    <w:rsid w:val="00EE2FD2"/>
    <w:rsid w:val="00EE5C96"/>
    <w:rsid w:val="00EE629A"/>
    <w:rsid w:val="00EE6388"/>
    <w:rsid w:val="00EE7DB8"/>
    <w:rsid w:val="00EF10E6"/>
    <w:rsid w:val="00EF3E8B"/>
    <w:rsid w:val="00EF4378"/>
    <w:rsid w:val="00EF623A"/>
    <w:rsid w:val="00EF720A"/>
    <w:rsid w:val="00EF741B"/>
    <w:rsid w:val="00EF7508"/>
    <w:rsid w:val="00F00B07"/>
    <w:rsid w:val="00F0144E"/>
    <w:rsid w:val="00F0181E"/>
    <w:rsid w:val="00F01BB7"/>
    <w:rsid w:val="00F0319F"/>
    <w:rsid w:val="00F0330C"/>
    <w:rsid w:val="00F12DEE"/>
    <w:rsid w:val="00F13FD7"/>
    <w:rsid w:val="00F141AC"/>
    <w:rsid w:val="00F144F7"/>
    <w:rsid w:val="00F14591"/>
    <w:rsid w:val="00F14841"/>
    <w:rsid w:val="00F16840"/>
    <w:rsid w:val="00F16F89"/>
    <w:rsid w:val="00F1796D"/>
    <w:rsid w:val="00F17F46"/>
    <w:rsid w:val="00F21450"/>
    <w:rsid w:val="00F222D8"/>
    <w:rsid w:val="00F254C6"/>
    <w:rsid w:val="00F254F9"/>
    <w:rsid w:val="00F25D56"/>
    <w:rsid w:val="00F27817"/>
    <w:rsid w:val="00F307B0"/>
    <w:rsid w:val="00F30BFB"/>
    <w:rsid w:val="00F31C3C"/>
    <w:rsid w:val="00F3219E"/>
    <w:rsid w:val="00F32B83"/>
    <w:rsid w:val="00F33699"/>
    <w:rsid w:val="00F33DD4"/>
    <w:rsid w:val="00F34079"/>
    <w:rsid w:val="00F34690"/>
    <w:rsid w:val="00F3700D"/>
    <w:rsid w:val="00F373A6"/>
    <w:rsid w:val="00F37F87"/>
    <w:rsid w:val="00F41765"/>
    <w:rsid w:val="00F418D2"/>
    <w:rsid w:val="00F4508F"/>
    <w:rsid w:val="00F479D2"/>
    <w:rsid w:val="00F5073C"/>
    <w:rsid w:val="00F51593"/>
    <w:rsid w:val="00F5295F"/>
    <w:rsid w:val="00F537FD"/>
    <w:rsid w:val="00F540EB"/>
    <w:rsid w:val="00F55115"/>
    <w:rsid w:val="00F5598D"/>
    <w:rsid w:val="00F57BA4"/>
    <w:rsid w:val="00F613D1"/>
    <w:rsid w:val="00F61604"/>
    <w:rsid w:val="00F63213"/>
    <w:rsid w:val="00F63CA5"/>
    <w:rsid w:val="00F64EC3"/>
    <w:rsid w:val="00F65A05"/>
    <w:rsid w:val="00F66A55"/>
    <w:rsid w:val="00F75CB0"/>
    <w:rsid w:val="00F82BB5"/>
    <w:rsid w:val="00F83927"/>
    <w:rsid w:val="00F902A8"/>
    <w:rsid w:val="00F92B27"/>
    <w:rsid w:val="00F954D6"/>
    <w:rsid w:val="00F96B26"/>
    <w:rsid w:val="00F97920"/>
    <w:rsid w:val="00FA0A22"/>
    <w:rsid w:val="00FA321B"/>
    <w:rsid w:val="00FA4E2B"/>
    <w:rsid w:val="00FA5001"/>
    <w:rsid w:val="00FA7F28"/>
    <w:rsid w:val="00FB0C77"/>
    <w:rsid w:val="00FB10E1"/>
    <w:rsid w:val="00FB1BB3"/>
    <w:rsid w:val="00FB2086"/>
    <w:rsid w:val="00FB29A7"/>
    <w:rsid w:val="00FB551B"/>
    <w:rsid w:val="00FB597F"/>
    <w:rsid w:val="00FB71EB"/>
    <w:rsid w:val="00FB77C3"/>
    <w:rsid w:val="00FC02C8"/>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08A6"/>
    <w:rsid w:val="00FE1A26"/>
    <w:rsid w:val="00FE27B7"/>
    <w:rsid w:val="00FE30F8"/>
    <w:rsid w:val="00FE3FFE"/>
    <w:rsid w:val="00FE4F56"/>
    <w:rsid w:val="00FE5663"/>
    <w:rsid w:val="00FE5783"/>
    <w:rsid w:val="00FE65DA"/>
    <w:rsid w:val="00FE72F0"/>
    <w:rsid w:val="00FF087A"/>
    <w:rsid w:val="00FF4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styleId="UnresolvedMention">
    <w:name w:val="Unresolved Mention"/>
    <w:basedOn w:val="DefaultParagraphFont"/>
    <w:uiPriority w:val="99"/>
    <w:semiHidden/>
    <w:unhideWhenUsed/>
    <w:rsid w:val="007D34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16632907">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199383">
      <w:bodyDiv w:val="1"/>
      <w:marLeft w:val="0"/>
      <w:marRight w:val="0"/>
      <w:marTop w:val="0"/>
      <w:marBottom w:val="0"/>
      <w:divBdr>
        <w:top w:val="none" w:sz="0" w:space="0" w:color="auto"/>
        <w:left w:val="none" w:sz="0" w:space="0" w:color="auto"/>
        <w:bottom w:val="none" w:sz="0" w:space="0" w:color="auto"/>
        <w:right w:val="none" w:sz="0" w:space="0" w:color="auto"/>
      </w:divBdr>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0159247">
      <w:bodyDiv w:val="1"/>
      <w:marLeft w:val="0"/>
      <w:marRight w:val="0"/>
      <w:marTop w:val="0"/>
      <w:marBottom w:val="0"/>
      <w:divBdr>
        <w:top w:val="none" w:sz="0" w:space="0" w:color="auto"/>
        <w:left w:val="none" w:sz="0" w:space="0" w:color="auto"/>
        <w:bottom w:val="none" w:sz="0" w:space="0" w:color="auto"/>
        <w:right w:val="none" w:sz="0" w:space="0" w:color="auto"/>
      </w:divBdr>
    </w:div>
    <w:div w:id="1113331144">
      <w:bodyDiv w:val="1"/>
      <w:marLeft w:val="0"/>
      <w:marRight w:val="0"/>
      <w:marTop w:val="0"/>
      <w:marBottom w:val="0"/>
      <w:divBdr>
        <w:top w:val="none" w:sz="0" w:space="0" w:color="auto"/>
        <w:left w:val="none" w:sz="0" w:space="0" w:color="auto"/>
        <w:bottom w:val="none" w:sz="0" w:space="0" w:color="auto"/>
        <w:right w:val="none" w:sz="0" w:space="0" w:color="auto"/>
      </w:divBdr>
    </w:div>
    <w:div w:id="1188253317">
      <w:bodyDiv w:val="1"/>
      <w:marLeft w:val="0"/>
      <w:marRight w:val="0"/>
      <w:marTop w:val="0"/>
      <w:marBottom w:val="0"/>
      <w:divBdr>
        <w:top w:val="none" w:sz="0" w:space="0" w:color="auto"/>
        <w:left w:val="none" w:sz="0" w:space="0" w:color="auto"/>
        <w:bottom w:val="none" w:sz="0" w:space="0" w:color="auto"/>
        <w:right w:val="none" w:sz="0" w:space="0" w:color="auto"/>
      </w:divBdr>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nationalredress.gov.au/institutions/institutions-have-not-yet-joined" TargetMode="External"/><Relationship Id="rId3" Type="http://schemas.openxmlformats.org/officeDocument/2006/relationships/customXml" Target="../customXml/item3.xml"/><Relationship Id="rId21" Type="http://schemas.openxmlformats.org/officeDocument/2006/relationships/hyperlink" Target="https://business.gov.au/grants-and-programs/growing-regions-program-round-2"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regionalaustralia.org.au/" TargetMode="Externa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spatial.infrastructure.gov.au/portal/apps/webappviewer/index.html?id=2425744264694ba8a22f35311863a00e" TargetMode="Externa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business.gov.au/grants-and-programs/growing-regions-program-round-2" TargetMode="External"/><Relationship Id="rId28" Type="http://schemas.openxmlformats.org/officeDocument/2006/relationships/hyperlink" Target="https://www.dfat.gov.au/international-relations/security/sanctions"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spatial.infrastructure.gov.au/portal/apps/webappviewer/index.html?id=2425744264694ba8a22f35311863a00e" TargetMode="External"/><Relationship Id="rId27" Type="http://schemas.openxmlformats.org/officeDocument/2006/relationships/hyperlink" Target="https://www.wgea.gov.au/what-we-do/compliance-reporting/non-compliant-list" TargetMode="External"/><Relationship Id="rId30"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4401A"/>
    <w:rsid w:val="00075BBB"/>
    <w:rsid w:val="00083C2F"/>
    <w:rsid w:val="000B6B70"/>
    <w:rsid w:val="000E2E1A"/>
    <w:rsid w:val="000E40D9"/>
    <w:rsid w:val="00145C26"/>
    <w:rsid w:val="001561F4"/>
    <w:rsid w:val="00160963"/>
    <w:rsid w:val="00160D67"/>
    <w:rsid w:val="00184532"/>
    <w:rsid w:val="00185772"/>
    <w:rsid w:val="00190F8A"/>
    <w:rsid w:val="00193593"/>
    <w:rsid w:val="001B0184"/>
    <w:rsid w:val="002055A8"/>
    <w:rsid w:val="0020740C"/>
    <w:rsid w:val="002336D9"/>
    <w:rsid w:val="00250F3E"/>
    <w:rsid w:val="00251FC0"/>
    <w:rsid w:val="0027722F"/>
    <w:rsid w:val="002C05F2"/>
    <w:rsid w:val="002C6AD0"/>
    <w:rsid w:val="002D479F"/>
    <w:rsid w:val="002F1EE1"/>
    <w:rsid w:val="0030171F"/>
    <w:rsid w:val="00303A11"/>
    <w:rsid w:val="0033056B"/>
    <w:rsid w:val="003518FF"/>
    <w:rsid w:val="00353105"/>
    <w:rsid w:val="00364D9B"/>
    <w:rsid w:val="00387714"/>
    <w:rsid w:val="00390A82"/>
    <w:rsid w:val="003A594C"/>
    <w:rsid w:val="003B03D9"/>
    <w:rsid w:val="003E5053"/>
    <w:rsid w:val="003F1469"/>
    <w:rsid w:val="00431AC9"/>
    <w:rsid w:val="00443427"/>
    <w:rsid w:val="0047640B"/>
    <w:rsid w:val="004B2475"/>
    <w:rsid w:val="004C03A4"/>
    <w:rsid w:val="004C2BDC"/>
    <w:rsid w:val="004D32DD"/>
    <w:rsid w:val="004E5682"/>
    <w:rsid w:val="00507509"/>
    <w:rsid w:val="00511B82"/>
    <w:rsid w:val="00521A39"/>
    <w:rsid w:val="00552373"/>
    <w:rsid w:val="00591422"/>
    <w:rsid w:val="005A114D"/>
    <w:rsid w:val="006056F5"/>
    <w:rsid w:val="006617C7"/>
    <w:rsid w:val="006909C7"/>
    <w:rsid w:val="00697C5C"/>
    <w:rsid w:val="006A549D"/>
    <w:rsid w:val="006C6677"/>
    <w:rsid w:val="006D450A"/>
    <w:rsid w:val="006D5612"/>
    <w:rsid w:val="006D67BE"/>
    <w:rsid w:val="007065C1"/>
    <w:rsid w:val="00725D77"/>
    <w:rsid w:val="007944D8"/>
    <w:rsid w:val="007A64EE"/>
    <w:rsid w:val="007C54D1"/>
    <w:rsid w:val="0088166E"/>
    <w:rsid w:val="008855EA"/>
    <w:rsid w:val="008D6F7F"/>
    <w:rsid w:val="008F21A2"/>
    <w:rsid w:val="008F5BE0"/>
    <w:rsid w:val="00954E43"/>
    <w:rsid w:val="00980BB1"/>
    <w:rsid w:val="009A2DBC"/>
    <w:rsid w:val="009B31DC"/>
    <w:rsid w:val="009D0EAE"/>
    <w:rsid w:val="009E5ECF"/>
    <w:rsid w:val="009F5D59"/>
    <w:rsid w:val="00A32ECA"/>
    <w:rsid w:val="00A37171"/>
    <w:rsid w:val="00A6473D"/>
    <w:rsid w:val="00A932C1"/>
    <w:rsid w:val="00AA1E32"/>
    <w:rsid w:val="00AB360B"/>
    <w:rsid w:val="00AD6AD8"/>
    <w:rsid w:val="00B737A2"/>
    <w:rsid w:val="00B805DB"/>
    <w:rsid w:val="00BA7B33"/>
    <w:rsid w:val="00BB1439"/>
    <w:rsid w:val="00BC187C"/>
    <w:rsid w:val="00BE54CC"/>
    <w:rsid w:val="00BF518D"/>
    <w:rsid w:val="00BF5EC8"/>
    <w:rsid w:val="00C009E5"/>
    <w:rsid w:val="00C04070"/>
    <w:rsid w:val="00C35B2C"/>
    <w:rsid w:val="00C51A0B"/>
    <w:rsid w:val="00C51EB7"/>
    <w:rsid w:val="00C566DB"/>
    <w:rsid w:val="00C60628"/>
    <w:rsid w:val="00C90774"/>
    <w:rsid w:val="00CD646B"/>
    <w:rsid w:val="00D03121"/>
    <w:rsid w:val="00D20D55"/>
    <w:rsid w:val="00D464D3"/>
    <w:rsid w:val="00D50C15"/>
    <w:rsid w:val="00D57FBC"/>
    <w:rsid w:val="00DD4170"/>
    <w:rsid w:val="00E07E8F"/>
    <w:rsid w:val="00E10C6B"/>
    <w:rsid w:val="00E45849"/>
    <w:rsid w:val="00E57E87"/>
    <w:rsid w:val="00E9119D"/>
    <w:rsid w:val="00ED60EB"/>
    <w:rsid w:val="00EF48E1"/>
    <w:rsid w:val="00F25407"/>
    <w:rsid w:val="00F3474A"/>
    <w:rsid w:val="00F35E89"/>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5" ma:contentTypeDescription="Create a new document." ma:contentTypeScope="" ma:versionID="294efa1fff4efde4932314b90de7d1a5">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10a739fe750e8e2b153c6de1353c5b95"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element ref="ns2:DocHub_ProgrammeRound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Hub_ProgrammeRoundNumber" ma:index="25" nillable="true" ma:displayName="Round Number" ma:description="Enter in the Round number for this Programme" ma:indexed="true" ma:internalName="DocHub_ProgrammeRoundNumb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omments xmlns="http://schemas.microsoft.com/sharepoint/v3">27/10/23 - Suggested changes to current template made in track changes for review by Internal Programs and External Program Design EL2s.</Comments>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4fbcaf2e-c858-4248-836e-58ac5eb285ca</TermId>
        </TermInfo>
      </Terms>
    </n99e4c9942c6404eb103464a00e6097b>
    <TaxCatchAll xmlns="2a251b7e-61e4-4816-a71f-b295a9ad20fb">
      <Value>83</Value>
      <Value>46829</Value>
      <Value>3</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IconOverlay xmlns="http://schemas.microsoft.com/sharepoint/v4" xsi:nil="true"/>
    <DocHub_ProgrammeRoundNumber xmlns="2a251b7e-61e4-4816-a71f-b295a9ad20fb">2</DocHub_ProgrammeRoundNumber>
  </documentManagement>
</p:properties>
</file>

<file path=customXml/itemProps1.xml><?xml version="1.0" encoding="utf-8"?>
<ds:datastoreItem xmlns:ds="http://schemas.openxmlformats.org/officeDocument/2006/customXml" ds:itemID="{D9A8FC5A-B384-4015-943D-9CB89B548141}">
  <ds:schemaRefs>
    <ds:schemaRef ds:uri="http://schemas.openxmlformats.org/officeDocument/2006/bibliography"/>
  </ds:schemaRefs>
</ds:datastoreItem>
</file>

<file path=customXml/itemProps2.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3.xml><?xml version="1.0" encoding="utf-8"?>
<ds:datastoreItem xmlns:ds="http://schemas.openxmlformats.org/officeDocument/2006/customXml" ds:itemID="{E069FD41-21E9-43FF-821C-FED1F887B75D}">
  <ds:schemaRefs>
    <ds:schemaRef ds:uri="http://schemas.microsoft.com/sharepoint/events"/>
  </ds:schemaRefs>
</ds:datastoreItem>
</file>

<file path=customXml/itemProps4.xml><?xml version="1.0" encoding="utf-8"?>
<ds:datastoreItem xmlns:ds="http://schemas.openxmlformats.org/officeDocument/2006/customXml" ds:itemID="{29928445-909B-4FA4-9E2E-79A0182D3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2A13C3-CEFA-4A70-8070-469321D5CAD4}">
  <ds:schemaRefs>
    <ds:schemaRef ds:uri="http://purl.org/dc/terms/"/>
    <ds:schemaRef ds:uri="http://schemas.microsoft.com/sharepoint/v3"/>
    <ds:schemaRef ds:uri="http://schemas.microsoft.com/office/2006/documentManagement/types"/>
    <ds:schemaRef ds:uri="http://schemas.microsoft.com/office/2006/metadata/properties"/>
    <ds:schemaRef ds:uri="http://schemas.microsoft.com/office/infopath/2007/PartnerControls"/>
    <ds:schemaRef ds:uri="http://schemas.microsoft.com/sharepoint/v4"/>
    <ds:schemaRef ds:uri="http://purl.org/dc/elements/1.1/"/>
    <ds:schemaRef ds:uri="http://www.w3.org/XML/1998/namespace"/>
    <ds:schemaRef ds:uri="http://schemas.openxmlformats.org/package/2006/metadata/core-properties"/>
    <ds:schemaRef ds:uri="2a251b7e-61e4-4816-a71f-b295a9ad20f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5082</Words>
  <Characters>27598</Characters>
  <DocSecurity>0</DocSecurity>
  <Lines>641</Lines>
  <Paragraphs>502</Paragraphs>
  <ScaleCrop>false</ScaleCrop>
  <HeadingPairs>
    <vt:vector size="2" baseType="variant">
      <vt:variant>
        <vt:lpstr>Title</vt:lpstr>
      </vt:variant>
      <vt:variant>
        <vt:i4>1</vt:i4>
      </vt:variant>
    </vt:vector>
  </HeadingPairs>
  <TitlesOfParts>
    <vt:vector size="1" baseType="lpstr">
      <vt:lpstr>Growing Regions Program – Round 2 application requirements</vt:lpstr>
    </vt:vector>
  </TitlesOfParts>
  <LinksUpToDate>false</LinksUpToDate>
  <CharactersWithSpaces>32178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Growing Regions Program – Round 2 application requirements</dc:title>
  <dc:creator>Business Grants Hub</dc:creator>
  <dc:description>Square brackets indicate user input.</dc:description>
  <cp:lastPrinted>2024-09-03T07:21:00Z</cp:lastPrinted>
  <dcterms:created xsi:type="dcterms:W3CDTF">2024-09-03T07:17:00Z</dcterms:created>
  <dcterms:modified xsi:type="dcterms:W3CDTF">2024-09-03T07:22:00Z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46829;#2023|4fbcaf2e-c858-4248-836e-58ac5eb285ca</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