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31471A5A" w:rsidR="00425613" w:rsidRDefault="00047917" w:rsidP="00B04E0E">
      <w:pPr>
        <w:pStyle w:val="Heading1SecondLine"/>
      </w:pPr>
      <w:r>
        <w:t>Inspiring Australia – Science Engagement Programme:</w:t>
      </w:r>
    </w:p>
    <w:p w14:paraId="7B20B831" w14:textId="68A77FD0" w:rsidR="00047917" w:rsidRDefault="00047917" w:rsidP="00B04E0E">
      <w:pPr>
        <w:pStyle w:val="Heading1SecondLine"/>
      </w:pPr>
      <w:r>
        <w:t xml:space="preserve">Citizen Science </w:t>
      </w:r>
      <w:bookmarkStart w:id="0" w:name="_GoBack"/>
      <w:r>
        <w:t>Grant</w:t>
      </w:r>
      <w:r w:rsidR="003F5B2A">
        <w:t>s</w:t>
      </w:r>
      <w:r>
        <w:t xml:space="preserve"> </w:t>
      </w:r>
      <w:bookmarkEnd w:id="0"/>
      <w:r>
        <w:t>Round 2</w:t>
      </w:r>
    </w:p>
    <w:p w14:paraId="51A82201" w14:textId="735181CD" w:rsidR="00D511C1" w:rsidRDefault="00DE7BC8" w:rsidP="00D511C1">
      <w:r w:rsidRPr="00E46E90">
        <w:t xml:space="preserve">Version </w:t>
      </w:r>
      <w:r w:rsidR="00892FF8" w:rsidRPr="00892FF8">
        <w:t>October 2020</w:t>
      </w:r>
    </w:p>
    <w:p w14:paraId="2C361C2F" w14:textId="68C6AD08"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52E81EA" w:rsidR="00B355CB" w:rsidRDefault="00B355CB" w:rsidP="00B355CB">
      <w:r w:rsidRPr="00B355CB">
        <w:t>You can save your changes at any time by using the Save button.</w:t>
      </w:r>
      <w:r w:rsidR="002E6EFF">
        <w:t xml:space="preserve"> </w:t>
      </w:r>
      <w:r w:rsidR="002E6EFF" w:rsidRPr="002E6EFF">
        <w:t xml:space="preserve">To prevent you losing your work you should save often. The portal will time out after 30 minutes if you do not save. Typing or moving your mouse does not reset the time </w:t>
      </w:r>
      <w:proofErr w:type="gramStart"/>
      <w:r w:rsidR="002E6EFF" w:rsidRPr="002E6EFF">
        <w:t>out .</w:t>
      </w:r>
      <w:proofErr w:type="gramEnd"/>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D596020"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CBE442D" w14:textId="77777777" w:rsidR="00A40FEB" w:rsidRDefault="00A40FEB" w:rsidP="00A40FEB">
      <w:pPr>
        <w:rPr>
          <w:lang w:eastAsia="en-AU"/>
        </w:rPr>
      </w:pPr>
      <w:r>
        <w:rPr>
          <w:lang w:eastAsia="en-AU"/>
        </w:rPr>
        <w:t>If you do not have an ABN we will ask you why you do not have one. You should note the following.</w:t>
      </w:r>
    </w:p>
    <w:p w14:paraId="4A4A2B85" w14:textId="4D5E8173" w:rsidR="00A40FEB" w:rsidRDefault="00A40FEB" w:rsidP="00A40FEB">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77777777" w:rsidR="00A40FEB" w:rsidRDefault="00A40FEB" w:rsidP="00A40FEB">
      <w:pPr>
        <w:rPr>
          <w:lang w:eastAsia="en-AU"/>
        </w:rPr>
      </w:pPr>
      <w:r>
        <w:rPr>
          <w:lang w:eastAsia="en-AU"/>
        </w:rPr>
        <w:t xml:space="preserve">You must select from a drop-down menu the program that you are applying for. </w:t>
      </w:r>
    </w:p>
    <w:p w14:paraId="42BDA022" w14:textId="3085F7CA" w:rsidR="00A40FEB" w:rsidRDefault="00A40FEB" w:rsidP="00A40FEB">
      <w:pPr>
        <w:pStyle w:val="ListBullet"/>
      </w:pPr>
      <w:r>
        <w:t xml:space="preserve">Field 1 select - </w:t>
      </w:r>
      <w:r w:rsidR="00047917">
        <w:t>Citizen Science Grants Round 2 grant opportunity</w:t>
      </w:r>
    </w:p>
    <w:p w14:paraId="7FB50500" w14:textId="6CB9F490" w:rsidR="00A40FEB" w:rsidRDefault="00A40FEB" w:rsidP="00A40FEB">
      <w:pPr>
        <w:pStyle w:val="ListBullet"/>
      </w:pPr>
      <w:r>
        <w:t xml:space="preserve">Field 2 select - </w:t>
      </w:r>
      <w:r w:rsidR="00047917">
        <w:t>Citizen Science Grants Round 2 grant opportunity</w:t>
      </w:r>
    </w:p>
    <w:p w14:paraId="5E8DCA3C" w14:textId="77777777" w:rsidR="00A40FEB" w:rsidRDefault="00A40FEB" w:rsidP="00A40FEB">
      <w:pPr>
        <w:pStyle w:val="Normalexplanatory"/>
      </w:pPr>
      <w:r>
        <w:t>When you have selected the program, the following text will appear.</w:t>
      </w:r>
    </w:p>
    <w:p w14:paraId="3B9C0B44" w14:textId="77777777" w:rsidR="00647B51" w:rsidRPr="00647B51" w:rsidRDefault="00647B51" w:rsidP="00647B51">
      <w:pPr>
        <w:rPr>
          <w:iCs/>
        </w:rPr>
      </w:pPr>
      <w:r w:rsidRPr="00647B51">
        <w:rPr>
          <w:rFonts w:cs="Arial"/>
          <w:szCs w:val="20"/>
        </w:rPr>
        <w:t xml:space="preserve">The </w:t>
      </w:r>
      <w:r w:rsidRPr="00647B51">
        <w:t>Citizen Science Grants are competitive grants to support community participation in scientific research projects that have a national impact.</w:t>
      </w:r>
      <w:r w:rsidRPr="00647B51">
        <w:rPr>
          <w:rFonts w:cs="Arial"/>
          <w:szCs w:val="20"/>
        </w:rPr>
        <w:t xml:space="preserve"> </w:t>
      </w:r>
      <w:r w:rsidRPr="00647B51" w:rsidDel="00D01699">
        <w:rPr>
          <w:rFonts w:cs="Arial"/>
          <w:b/>
          <w:iCs/>
          <w:color w:val="4F6228" w:themeColor="accent3" w:themeShade="80"/>
          <w:szCs w:val="20"/>
        </w:rPr>
        <w:t>T</w:t>
      </w:r>
      <w:r w:rsidRPr="00647B51" w:rsidDel="00D01699">
        <w:rPr>
          <w:rFonts w:cs="Arial"/>
          <w:szCs w:val="20"/>
        </w:rPr>
        <w:t xml:space="preserve">his grant opportunity </w:t>
      </w:r>
      <w:r w:rsidRPr="00647B51">
        <w:rPr>
          <w:rFonts w:cs="Arial"/>
          <w:szCs w:val="20"/>
        </w:rPr>
        <w:t>is part of</w:t>
      </w:r>
      <w:r w:rsidRPr="00647B51" w:rsidDel="00D01699">
        <w:rPr>
          <w:rFonts w:cs="Arial"/>
          <w:szCs w:val="20"/>
        </w:rPr>
        <w:t xml:space="preserve"> the </w:t>
      </w:r>
      <w:r w:rsidRPr="00647B51">
        <w:rPr>
          <w:b/>
          <w:iCs/>
        </w:rPr>
        <w:t>Inspiring Australia – Science Engagement Programme</w:t>
      </w:r>
      <w:r w:rsidRPr="00647B51" w:rsidDel="00D01699">
        <w:rPr>
          <w:b/>
          <w:iCs/>
        </w:rPr>
        <w:t>.</w:t>
      </w:r>
      <w:r w:rsidRPr="00647B51">
        <w:rPr>
          <w:b/>
          <w:iCs/>
        </w:rPr>
        <w:t xml:space="preserve"> </w:t>
      </w:r>
    </w:p>
    <w:p w14:paraId="6C690DF6" w14:textId="77777777" w:rsidR="00647B51" w:rsidRPr="00647B51" w:rsidRDefault="00647B51" w:rsidP="00647B51">
      <w:pPr>
        <w:tabs>
          <w:tab w:val="left" w:pos="7580"/>
        </w:tabs>
        <w:spacing w:after="80"/>
        <w:rPr>
          <w:rFonts w:cs="Arial"/>
          <w:szCs w:val="20"/>
        </w:rPr>
      </w:pPr>
      <w:r w:rsidRPr="00647B51">
        <w:rPr>
          <w:rFonts w:cs="Arial"/>
          <w:szCs w:val="20"/>
        </w:rPr>
        <w:t>The objective of the</w:t>
      </w:r>
      <w:r w:rsidRPr="00647B51">
        <w:rPr>
          <w:b/>
        </w:rPr>
        <w:t xml:space="preserve"> </w:t>
      </w:r>
      <w:r w:rsidRPr="00647B51">
        <w:t>grant opportunity</w:t>
      </w:r>
      <w:r w:rsidRPr="00647B51">
        <w:rPr>
          <w:rFonts w:cs="Arial"/>
          <w:szCs w:val="20"/>
        </w:rPr>
        <w:t xml:space="preserve"> is:</w:t>
      </w:r>
    </w:p>
    <w:p w14:paraId="1549838A" w14:textId="77777777" w:rsidR="00647B51" w:rsidRPr="00647B51" w:rsidRDefault="00647B51" w:rsidP="00647B51">
      <w:pPr>
        <w:numPr>
          <w:ilvl w:val="0"/>
          <w:numId w:val="25"/>
        </w:numPr>
        <w:spacing w:after="80"/>
        <w:ind w:left="284" w:hanging="284"/>
        <w:rPr>
          <w:iCs/>
          <w:lang w:eastAsia="en-AU"/>
        </w:rPr>
      </w:pPr>
      <w:proofErr w:type="gramStart"/>
      <w:r w:rsidRPr="00647B51">
        <w:rPr>
          <w:iCs/>
          <w:lang w:eastAsia="en-AU"/>
        </w:rPr>
        <w:t>to</w:t>
      </w:r>
      <w:proofErr w:type="gramEnd"/>
      <w:r w:rsidRPr="00647B51">
        <w:rPr>
          <w:iCs/>
          <w:lang w:eastAsia="en-AU"/>
        </w:rPr>
        <w:t xml:space="preserve"> engage the public in science by offering opportunities to participate, as citizen scientists, in scientific research projects that have a national impact and include the collection or transformation of data in Australia.</w:t>
      </w:r>
    </w:p>
    <w:p w14:paraId="404811A3" w14:textId="77777777" w:rsidR="00647B51" w:rsidRPr="00647B51" w:rsidRDefault="00647B51" w:rsidP="00647B51">
      <w:pPr>
        <w:spacing w:after="80"/>
        <w:rPr>
          <w:rFonts w:cs="Arial"/>
        </w:rPr>
      </w:pPr>
      <w:r w:rsidRPr="00647B51">
        <w:rPr>
          <w:rFonts w:cs="Arial"/>
        </w:rPr>
        <w:t xml:space="preserve">The intended outcome of the </w:t>
      </w:r>
      <w:r w:rsidRPr="00647B51">
        <w:t>grant opportunity</w:t>
      </w:r>
      <w:r w:rsidRPr="00647B51">
        <w:rPr>
          <w:rFonts w:cs="Arial"/>
        </w:rPr>
        <w:t xml:space="preserve"> is:</w:t>
      </w:r>
    </w:p>
    <w:p w14:paraId="27D95F27" w14:textId="77777777" w:rsidR="00647B51" w:rsidRPr="00647B51" w:rsidRDefault="00647B51" w:rsidP="00647B51">
      <w:pPr>
        <w:numPr>
          <w:ilvl w:val="0"/>
          <w:numId w:val="24"/>
        </w:numPr>
        <w:spacing w:after="80"/>
        <w:ind w:left="284" w:hanging="284"/>
        <w:rPr>
          <w:lang w:eastAsia="en-AU"/>
        </w:rPr>
      </w:pPr>
      <w:proofErr w:type="gramStart"/>
      <w:r w:rsidRPr="00647B51">
        <w:rPr>
          <w:iCs/>
          <w:lang w:eastAsia="en-AU"/>
        </w:rPr>
        <w:t>increased</w:t>
      </w:r>
      <w:proofErr w:type="gramEnd"/>
      <w:r w:rsidRPr="00647B51">
        <w:rPr>
          <w:iCs/>
          <w:lang w:eastAsia="en-AU"/>
        </w:rPr>
        <w:t xml:space="preserve"> community participation in scientific research projects where participants learn new skills, form new networks, receive acknowledgement for their participation, and receive updates on their participation in specific research projects.</w:t>
      </w:r>
    </w:p>
    <w:p w14:paraId="592412D7" w14:textId="77777777" w:rsidR="00647B51" w:rsidRDefault="00647B51" w:rsidP="00647B51">
      <w:pPr>
        <w:spacing w:before="60" w:after="60"/>
        <w:rPr>
          <w:lang w:eastAsia="en-AU"/>
        </w:rPr>
      </w:pPr>
      <w:r w:rsidRPr="00647B51">
        <w:rPr>
          <w:lang w:eastAsia="en-AU"/>
        </w:rPr>
        <w:t>This grant opportunity funds projects that provide all Australians with opportunities to participate in scientifically valid citizen science projects. Through the program, and building on the Australian Government’s</w:t>
      </w:r>
      <w:r w:rsidRPr="00647B51">
        <w:rPr>
          <w:i/>
          <w:lang w:eastAsia="en-AU"/>
        </w:rPr>
        <w:t xml:space="preserve"> National Science Statement</w:t>
      </w:r>
      <w:r w:rsidRPr="00647B51">
        <w:rPr>
          <w:lang w:eastAsia="en-AU"/>
        </w:rPr>
        <w:t xml:space="preserve"> and </w:t>
      </w:r>
      <w:r w:rsidRPr="00647B51">
        <w:rPr>
          <w:i/>
          <w:lang w:eastAsia="en-AU"/>
        </w:rPr>
        <w:t>Advancing Women in STEM</w:t>
      </w:r>
      <w:r w:rsidRPr="00647B51">
        <w:rPr>
          <w:lang w:eastAsia="en-AU"/>
        </w:rPr>
        <w:t xml:space="preserve"> strategy, these grants deliver projects to engage and empower Australians in science while building their skills and scientific literacy. </w:t>
      </w:r>
    </w:p>
    <w:p w14:paraId="5D8EC214" w14:textId="77777777" w:rsidR="0015142E" w:rsidRDefault="00932507" w:rsidP="00932507">
      <w:pPr>
        <w:spacing w:after="80"/>
        <w:rPr>
          <w:rFonts w:eastAsia="Times New Roman" w:cs="Times New Roman"/>
          <w:szCs w:val="24"/>
        </w:rPr>
      </w:pPr>
      <w:r w:rsidRPr="00601513">
        <w:rPr>
          <w:rFonts w:eastAsia="Times New Roman" w:cs="Times New Roman"/>
          <w:szCs w:val="24"/>
        </w:rPr>
        <w:t xml:space="preserve">This round will support projects that contribute to areas of national significance by addressing these specific focus areas: </w:t>
      </w:r>
    </w:p>
    <w:p w14:paraId="4A1DA873" w14:textId="77777777" w:rsidR="0015142E" w:rsidRPr="00360B02" w:rsidRDefault="0015142E" w:rsidP="0015142E">
      <w:pPr>
        <w:pStyle w:val="ListBullet"/>
        <w:numPr>
          <w:ilvl w:val="0"/>
          <w:numId w:val="24"/>
        </w:numPr>
        <w:spacing w:before="40" w:after="80"/>
        <w:ind w:left="284" w:hanging="284"/>
      </w:pPr>
      <w:r>
        <w:rPr>
          <w:iCs/>
        </w:rPr>
        <w:t>disaster resilience and preparedness</w:t>
      </w:r>
    </w:p>
    <w:p w14:paraId="6ED42F99" w14:textId="77777777" w:rsidR="0015142E" w:rsidRDefault="0015142E" w:rsidP="0015142E">
      <w:pPr>
        <w:pStyle w:val="ListBullet"/>
        <w:numPr>
          <w:ilvl w:val="0"/>
          <w:numId w:val="24"/>
        </w:numPr>
        <w:spacing w:before="40" w:after="80"/>
        <w:ind w:left="284" w:hanging="284"/>
      </w:pPr>
      <w:r>
        <w:t>environmental change</w:t>
      </w:r>
    </w:p>
    <w:p w14:paraId="5D32E908" w14:textId="77777777" w:rsidR="0015142E" w:rsidRDefault="0015142E" w:rsidP="0015142E">
      <w:pPr>
        <w:pStyle w:val="ListBullet"/>
        <w:numPr>
          <w:ilvl w:val="0"/>
          <w:numId w:val="24"/>
        </w:numPr>
        <w:spacing w:before="40" w:after="80"/>
        <w:ind w:left="284" w:hanging="284"/>
      </w:pPr>
      <w:r>
        <w:t>cyber security and artificial intelligence</w:t>
      </w:r>
    </w:p>
    <w:p w14:paraId="0522B9D7" w14:textId="77777777" w:rsidR="0015142E" w:rsidRDefault="0015142E" w:rsidP="0015142E">
      <w:pPr>
        <w:pStyle w:val="ListBullet"/>
        <w:numPr>
          <w:ilvl w:val="0"/>
          <w:numId w:val="24"/>
        </w:numPr>
        <w:spacing w:before="40" w:after="80"/>
        <w:ind w:left="284" w:hanging="284"/>
      </w:pPr>
      <w:proofErr w:type="gramStart"/>
      <w:r>
        <w:t>food</w:t>
      </w:r>
      <w:proofErr w:type="gramEnd"/>
      <w:r>
        <w:t xml:space="preserve"> and agribusiness.</w:t>
      </w:r>
    </w:p>
    <w:p w14:paraId="7F35AA46" w14:textId="50E00C96" w:rsidR="00932507" w:rsidRPr="00601513" w:rsidRDefault="00932507" w:rsidP="00932507">
      <w:pPr>
        <w:spacing w:after="80"/>
        <w:rPr>
          <w:rFonts w:eastAsia="Times New Roman" w:cs="Times New Roman"/>
          <w:szCs w:val="24"/>
        </w:rPr>
      </w:pPr>
      <w:r w:rsidRPr="00601513">
        <w:rPr>
          <w:rFonts w:eastAsia="Times New Roman" w:cs="Times New Roman"/>
          <w:szCs w:val="24"/>
        </w:rPr>
        <w:t>Applicants will be required to demonstrate how their project addresses one or more of these areas in the application process.</w:t>
      </w:r>
    </w:p>
    <w:p w14:paraId="7AA77873" w14:textId="1EDE3336" w:rsidR="00A40FEB" w:rsidRDefault="00A40FEB" w:rsidP="00A40FEB">
      <w:r w:rsidRPr="00C84F0B">
        <w:t>The maximum grant amount is $</w:t>
      </w:r>
      <w:r w:rsidR="006803C5" w:rsidRPr="00C84F0B">
        <w:t xml:space="preserve">500,000 </w:t>
      </w:r>
      <w:r w:rsidRPr="00C84F0B">
        <w:t>and the minimum is $</w:t>
      </w:r>
      <w:r w:rsidR="006803C5" w:rsidRPr="00C84F0B">
        <w:t>150,000</w:t>
      </w:r>
      <w:r w:rsidRPr="00C84F0B">
        <w:t>.</w:t>
      </w:r>
      <w:r>
        <w:t xml:space="preserve"> </w:t>
      </w:r>
    </w:p>
    <w:p w14:paraId="05C4C8AB" w14:textId="2AA78A27" w:rsidR="00A40FEB"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w:t>
      </w:r>
      <w:r w:rsidR="00AD4BF4">
        <w:t>as you are completing your</w:t>
      </w:r>
      <w:r>
        <w:t xml:space="preserve"> application so you can refer to them when providing your responses.</w:t>
      </w:r>
    </w:p>
    <w:p w14:paraId="47FAED0D" w14:textId="6097C640" w:rsidR="006803C5" w:rsidRPr="00892FF8" w:rsidRDefault="00A40FEB" w:rsidP="00A40FEB">
      <w:r w:rsidRPr="00892FF8">
        <w:t>You may submit your application a</w:t>
      </w:r>
      <w:r w:rsidR="00892FF8">
        <w:t xml:space="preserve">t any time up until 5.00pm </w:t>
      </w:r>
      <w:r w:rsidRPr="00892FF8">
        <w:t xml:space="preserve">AEDT on </w:t>
      </w:r>
      <w:r w:rsidR="002F6DEA" w:rsidRPr="00892FF8">
        <w:t>17 December 2020</w:t>
      </w:r>
      <w:r w:rsidRPr="00892FF8">
        <w:t xml:space="preserve">. </w:t>
      </w:r>
      <w:r w:rsidR="00AD4BF4" w:rsidRPr="00892FF8">
        <w:t>Please take account of time zone differences when submitting your application.</w:t>
      </w:r>
    </w:p>
    <w:p w14:paraId="235052E6" w14:textId="77777777" w:rsidR="00A40FEB" w:rsidRPr="007F24F5" w:rsidRDefault="00A40FEB" w:rsidP="00A40FEB">
      <w:pPr>
        <w:rPr>
          <w:lang w:eastAsia="en-AU"/>
        </w:rPr>
      </w:pPr>
      <w:r>
        <w:t>To prevent you losing your work you should save often. The portal will time out after 30 minutes if you do not save. Typing or moving your mouse does not reset the time out.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t>Eligibility</w:t>
      </w:r>
    </w:p>
    <w:p w14:paraId="56DB6FFE" w14:textId="02C9436F" w:rsidR="0096090D" w:rsidRDefault="00193F0F" w:rsidP="0096090D">
      <w:pPr>
        <w:tabs>
          <w:tab w:val="left" w:pos="6237"/>
          <w:tab w:val="left" w:pos="7938"/>
        </w:tabs>
      </w:pPr>
      <w:r>
        <w:t xml:space="preserve">We will ask you the following questions to establish your eligibility for the [grant opportunity name]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596C24D3" w14:textId="77777777" w:rsidR="00932507" w:rsidRPr="00F655C8" w:rsidRDefault="00932507" w:rsidP="00932507">
      <w:pPr>
        <w:pStyle w:val="ListBullet"/>
      </w:pPr>
      <w:r w:rsidRPr="00F655C8">
        <w:t xml:space="preserve">Are you a legal entity that can enter into a grant agreement with the Commonwealth? </w:t>
      </w:r>
      <w:r w:rsidRPr="00F655C8">
        <w:rPr>
          <w:color w:val="FF0000"/>
        </w:rPr>
        <w:t>*</w:t>
      </w:r>
    </w:p>
    <w:p w14:paraId="24CDA093" w14:textId="6663FFA8" w:rsidR="00932507" w:rsidRDefault="00932507" w:rsidP="00932507">
      <w:pPr>
        <w:pStyle w:val="Normalexplanatory"/>
      </w:pPr>
      <w:r w:rsidRPr="00560590">
        <w:rPr>
          <w:rFonts w:cs="Arial"/>
        </w:rPr>
        <w:t>A legal entity is an entity in its own right that has capacity to enter into legally binding agreements or contracts, assume obligations, incur and pay debts, sue and be sued and be held responsible for its actions.</w:t>
      </w:r>
      <w:r>
        <w:rPr>
          <w:rFonts w:cs="Arial"/>
        </w:rPr>
        <w:t xml:space="preserve"> </w:t>
      </w:r>
      <w:r>
        <w:t>You must answer yes</w:t>
      </w:r>
      <w:r w:rsidR="00C84F0B">
        <w:t xml:space="preserve"> </w:t>
      </w:r>
      <w:r>
        <w:t>to proceed to next question.</w:t>
      </w:r>
    </w:p>
    <w:p w14:paraId="6179AF42" w14:textId="77777777" w:rsidR="004A756B" w:rsidRPr="00F655C8" w:rsidRDefault="004A756B" w:rsidP="004A756B">
      <w:pPr>
        <w:pStyle w:val="ListBullet"/>
      </w:pPr>
      <w:r w:rsidRPr="00F655C8">
        <w:t xml:space="preserve">Is your organisation one of the following bodies? </w:t>
      </w:r>
      <w:r w:rsidRPr="00776D67">
        <w:t>*</w:t>
      </w:r>
      <w:r w:rsidRPr="00F655C8">
        <w:t xml:space="preserve"> </w:t>
      </w:r>
    </w:p>
    <w:p w14:paraId="1445596F" w14:textId="77777777" w:rsidR="004A756B" w:rsidRDefault="004A756B" w:rsidP="004A756B">
      <w:pPr>
        <w:pStyle w:val="ListBullet"/>
        <w:numPr>
          <w:ilvl w:val="1"/>
          <w:numId w:val="3"/>
        </w:numPr>
      </w:pPr>
      <w:r>
        <w:t>an entity, incorporated in Australia</w:t>
      </w:r>
    </w:p>
    <w:p w14:paraId="4384C4BA" w14:textId="77777777" w:rsidR="004A756B" w:rsidRDefault="004A756B" w:rsidP="004A756B">
      <w:pPr>
        <w:pStyle w:val="ListBullet"/>
        <w:numPr>
          <w:ilvl w:val="1"/>
          <w:numId w:val="3"/>
        </w:numPr>
      </w:pPr>
      <w:r>
        <w:t>an eligible publicly funded research organisation as defined in section 14 of the guidelines</w:t>
      </w:r>
    </w:p>
    <w:p w14:paraId="577BDF66" w14:textId="77777777" w:rsidR="004A756B" w:rsidRDefault="004A756B" w:rsidP="004A756B">
      <w:pPr>
        <w:pStyle w:val="ListBullet"/>
        <w:numPr>
          <w:ilvl w:val="1"/>
          <w:numId w:val="3"/>
        </w:numPr>
      </w:pPr>
      <w:r>
        <w:t>an incorporated not for profit organisation</w:t>
      </w:r>
    </w:p>
    <w:p w14:paraId="46361F00" w14:textId="77777777" w:rsidR="004A756B" w:rsidRDefault="004A756B" w:rsidP="004A756B">
      <w:pPr>
        <w:pStyle w:val="ListBullet"/>
        <w:numPr>
          <w:ilvl w:val="1"/>
          <w:numId w:val="3"/>
        </w:numPr>
      </w:pPr>
      <w:proofErr w:type="gramStart"/>
      <w:r>
        <w:t>a</w:t>
      </w:r>
      <w:proofErr w:type="gramEnd"/>
      <w:r>
        <w:t xml:space="preserve"> local government agency or body (including government business enterprises).</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23977BCE" w14:textId="77777777" w:rsidR="004A756B" w:rsidRPr="00F655C8" w:rsidRDefault="004A756B" w:rsidP="004A756B">
      <w:pPr>
        <w:pStyle w:val="ListBullet"/>
      </w:pPr>
      <w:r w:rsidRPr="00776D67">
        <w:t>Can you provide</w:t>
      </w:r>
      <w:r w:rsidRPr="00F655C8">
        <w:t xml:space="preserve"> mandatory evidence from your board (or chief executive officer or equivalent if there is no board) that the project is supported?</w:t>
      </w:r>
      <w:r w:rsidRPr="00776D67">
        <w:t xml:space="preserve"> *</w:t>
      </w:r>
    </w:p>
    <w:p w14:paraId="05754FED" w14:textId="77777777" w:rsidR="004A756B" w:rsidRDefault="004A756B" w:rsidP="004A756B">
      <w:pPr>
        <w:pStyle w:val="Normalexplanatory"/>
        <w:rPr>
          <w:rFonts w:cs="Arial"/>
        </w:rPr>
      </w:pPr>
      <w:r w:rsidRPr="002333B0">
        <w:rPr>
          <w:rFonts w:cs="Arial"/>
        </w:rPr>
        <w:t>You will be required to upload this document later in this form</w:t>
      </w:r>
    </w:p>
    <w:p w14:paraId="42D9C882" w14:textId="77777777" w:rsidR="004A756B" w:rsidRPr="00F655C8" w:rsidRDefault="004A756B" w:rsidP="004A756B">
      <w:pPr>
        <w:pStyle w:val="ListBullet"/>
      </w:pPr>
      <w:r w:rsidRPr="00F655C8">
        <w:t>Can you provide mandatory evidence, such as a CFO or accountant declaration, to confirm you can fund your share of the project costs, including any ineligible expenditure?</w:t>
      </w:r>
    </w:p>
    <w:p w14:paraId="0087F285" w14:textId="3FE728CA" w:rsidR="004A756B" w:rsidRDefault="004A756B" w:rsidP="00331673">
      <w:pPr>
        <w:pStyle w:val="ListBullet"/>
        <w:numPr>
          <w:ilvl w:val="0"/>
          <w:numId w:val="0"/>
        </w:numPr>
      </w:pPr>
      <w:r w:rsidRPr="00776D67">
        <w:rPr>
          <w:rFonts w:cs="Arial"/>
          <w:i/>
          <w:color w:val="264F90"/>
        </w:rPr>
        <w:t>You will be required to upload this document later in this form</w:t>
      </w:r>
    </w:p>
    <w:p w14:paraId="7663896E" w14:textId="625D5438" w:rsidR="00193F0F" w:rsidRDefault="00193F0F" w:rsidP="00193F0F">
      <w:pPr>
        <w:pStyle w:val="Normalexplanatory"/>
      </w:pPr>
      <w:r>
        <w:t xml:space="preserve">You must answer </w:t>
      </w:r>
      <w:r w:rsidR="00255E4E">
        <w:t xml:space="preserve">yes </w:t>
      </w:r>
      <w:r>
        <w:t>to proceed to next question.</w:t>
      </w:r>
    </w:p>
    <w:p w14:paraId="22981D78" w14:textId="77777777" w:rsidR="004A756B" w:rsidRPr="00776D67" w:rsidRDefault="004A756B" w:rsidP="004A756B">
      <w:pPr>
        <w:pStyle w:val="ListBullet"/>
        <w:numPr>
          <w:ilvl w:val="0"/>
          <w:numId w:val="0"/>
        </w:numPr>
        <w:ind w:left="360" w:hanging="360"/>
        <w:rPr>
          <w:rFonts w:cs="Arial"/>
        </w:rPr>
      </w:pPr>
      <w:r w:rsidRPr="00F655C8">
        <w:rPr>
          <w:rFonts w:cs="Arial"/>
        </w:rPr>
        <w:t>Will your project involve all of th</w:t>
      </w:r>
      <w:r>
        <w:rPr>
          <w:rFonts w:cs="Arial"/>
        </w:rPr>
        <w:t>e following eligible activities:</w:t>
      </w:r>
    </w:p>
    <w:p w14:paraId="40AF57B1" w14:textId="77777777" w:rsidR="004A756B" w:rsidRPr="00776D67" w:rsidRDefault="004A756B" w:rsidP="004A756B">
      <w:pPr>
        <w:pStyle w:val="ListBullet"/>
        <w:numPr>
          <w:ilvl w:val="0"/>
          <w:numId w:val="26"/>
        </w:numPr>
        <w:rPr>
          <w:rFonts w:cs="Arial"/>
          <w:i/>
        </w:rPr>
      </w:pPr>
      <w:r w:rsidRPr="000F0D07">
        <w:rPr>
          <w:rFonts w:cs="Arial"/>
          <w:i/>
        </w:rPr>
        <w:t>b</w:t>
      </w:r>
      <w:r w:rsidRPr="00776D67">
        <w:rPr>
          <w:rFonts w:cs="Arial"/>
          <w:i/>
        </w:rPr>
        <w:t>e a research project in a field of science</w:t>
      </w:r>
      <w:r w:rsidRPr="00601513">
        <w:rPr>
          <w:rFonts w:cs="Arial"/>
          <w:i/>
        </w:rPr>
        <w:t xml:space="preserve"> </w:t>
      </w:r>
      <w:r w:rsidRPr="001A2EBD">
        <w:rPr>
          <w:i/>
        </w:rPr>
        <w:t>addressing one or more of the priority areas of national significance for this round, described at 2.1 of the guidelines</w:t>
      </w:r>
    </w:p>
    <w:p w14:paraId="21C3E5A3" w14:textId="77777777" w:rsidR="004A756B" w:rsidRPr="00776D67" w:rsidRDefault="004A756B" w:rsidP="004A756B">
      <w:pPr>
        <w:pStyle w:val="ListBullet"/>
        <w:numPr>
          <w:ilvl w:val="0"/>
          <w:numId w:val="26"/>
        </w:numPr>
        <w:rPr>
          <w:rFonts w:cs="Arial"/>
          <w:i/>
        </w:rPr>
      </w:pPr>
      <w:r w:rsidRPr="000F0D07">
        <w:rPr>
          <w:rFonts w:cs="Arial"/>
          <w:i/>
        </w:rPr>
        <w:t>c</w:t>
      </w:r>
      <w:r w:rsidRPr="00776D67">
        <w:rPr>
          <w:rFonts w:cs="Arial"/>
          <w:i/>
        </w:rPr>
        <w:t>ontain a core activity or core activities that take place in Australia</w:t>
      </w:r>
    </w:p>
    <w:p w14:paraId="734D6ADD" w14:textId="77777777" w:rsidR="004A756B" w:rsidRPr="00776D67" w:rsidRDefault="004A756B" w:rsidP="004A756B">
      <w:pPr>
        <w:pStyle w:val="ListBullet"/>
        <w:numPr>
          <w:ilvl w:val="0"/>
          <w:numId w:val="26"/>
        </w:numPr>
        <w:rPr>
          <w:rFonts w:cs="Arial"/>
          <w:i/>
        </w:rPr>
      </w:pPr>
      <w:r w:rsidRPr="000F0D07">
        <w:rPr>
          <w:rFonts w:cs="Arial"/>
          <w:i/>
        </w:rPr>
        <w:t>i</w:t>
      </w:r>
      <w:r w:rsidRPr="00776D67">
        <w:rPr>
          <w:rFonts w:cs="Arial"/>
          <w:i/>
        </w:rPr>
        <w:t>nclude either data collection or transformation of data as an eligible activity</w:t>
      </w:r>
    </w:p>
    <w:p w14:paraId="7C099984" w14:textId="77777777" w:rsidR="004A756B" w:rsidRPr="001A2EBD" w:rsidRDefault="004A756B" w:rsidP="004A756B">
      <w:pPr>
        <w:pStyle w:val="ListBullet"/>
        <w:numPr>
          <w:ilvl w:val="0"/>
          <w:numId w:val="26"/>
        </w:numPr>
        <w:spacing w:before="40" w:after="120"/>
        <w:rPr>
          <w:i/>
        </w:rPr>
      </w:pPr>
      <w:r w:rsidRPr="001A2EBD">
        <w:rPr>
          <w:i/>
        </w:rPr>
        <w:t xml:space="preserve">include the active participation of the community, as citizen scientists, during the life of the project </w:t>
      </w:r>
    </w:p>
    <w:p w14:paraId="17535943" w14:textId="77777777" w:rsidR="004A756B" w:rsidRDefault="004A756B" w:rsidP="004A756B">
      <w:pPr>
        <w:pStyle w:val="ListBullet"/>
        <w:numPr>
          <w:ilvl w:val="0"/>
          <w:numId w:val="26"/>
        </w:numPr>
        <w:rPr>
          <w:rFonts w:cs="Arial"/>
          <w:i/>
        </w:rPr>
      </w:pPr>
      <w:proofErr w:type="gramStart"/>
      <w:r w:rsidRPr="000F0D07">
        <w:rPr>
          <w:rFonts w:cs="Arial"/>
          <w:i/>
        </w:rPr>
        <w:t>n</w:t>
      </w:r>
      <w:r w:rsidRPr="00776D67">
        <w:rPr>
          <w:rFonts w:cs="Arial"/>
          <w:i/>
        </w:rPr>
        <w:t>ot</w:t>
      </w:r>
      <w:proofErr w:type="gramEnd"/>
      <w:r w:rsidRPr="00776D67">
        <w:rPr>
          <w:rFonts w:cs="Arial"/>
          <w:i/>
        </w:rPr>
        <w:t xml:space="preserve"> have been previously funded through the Citizen Science Grants program.</w:t>
      </w:r>
    </w:p>
    <w:p w14:paraId="5B012A94" w14:textId="404CE1C1" w:rsidR="000B6DC2" w:rsidRDefault="00D06586" w:rsidP="000B6DC2">
      <w:pPr>
        <w:pStyle w:val="Normalexplanatory"/>
      </w:pPr>
      <w:r>
        <w:t xml:space="preserve">You must answer yes </w:t>
      </w:r>
      <w:r w:rsidR="000B6DC2">
        <w:t>to proceed to next section.</w:t>
      </w:r>
    </w:p>
    <w:p w14:paraId="4AADF5D0" w14:textId="72F0BE5C" w:rsidR="000B6DC2" w:rsidRDefault="0015142E" w:rsidP="0096090D">
      <w:pPr>
        <w:tabs>
          <w:tab w:val="left" w:pos="6237"/>
          <w:tab w:val="left" w:pos="7938"/>
        </w:tabs>
      </w:pPr>
      <w:r>
        <w:t>Please indicate which focus area your project will address*</w:t>
      </w:r>
    </w:p>
    <w:p w14:paraId="32BCCAA8" w14:textId="77777777" w:rsidR="00DC1B5D" w:rsidRPr="00360B02" w:rsidRDefault="00DC1B5D" w:rsidP="00DC1B5D">
      <w:pPr>
        <w:pStyle w:val="ListBullet"/>
        <w:numPr>
          <w:ilvl w:val="0"/>
          <w:numId w:val="24"/>
        </w:numPr>
        <w:spacing w:before="40" w:after="80"/>
        <w:ind w:left="284" w:hanging="284"/>
      </w:pPr>
      <w:r>
        <w:rPr>
          <w:iCs/>
        </w:rPr>
        <w:t>disaster resilience and preparedness</w:t>
      </w:r>
    </w:p>
    <w:p w14:paraId="0FB768B9" w14:textId="77777777" w:rsidR="00DC1B5D" w:rsidRDefault="00DC1B5D" w:rsidP="00DC1B5D">
      <w:pPr>
        <w:pStyle w:val="ListBullet"/>
        <w:numPr>
          <w:ilvl w:val="0"/>
          <w:numId w:val="24"/>
        </w:numPr>
        <w:spacing w:before="40" w:after="80"/>
        <w:ind w:left="284" w:hanging="284"/>
      </w:pPr>
      <w:r>
        <w:t>environmental change</w:t>
      </w:r>
    </w:p>
    <w:p w14:paraId="0A3944F2" w14:textId="77777777" w:rsidR="00DC1B5D" w:rsidRDefault="00DC1B5D" w:rsidP="00DC1B5D">
      <w:pPr>
        <w:pStyle w:val="ListBullet"/>
        <w:numPr>
          <w:ilvl w:val="0"/>
          <w:numId w:val="24"/>
        </w:numPr>
        <w:spacing w:before="40" w:after="80"/>
        <w:ind w:left="284" w:hanging="284"/>
      </w:pPr>
      <w:r>
        <w:t>cyber security and artificial intelligence</w:t>
      </w:r>
    </w:p>
    <w:p w14:paraId="5216B32E" w14:textId="77777777" w:rsidR="00DC1B5D" w:rsidRDefault="00DC1B5D" w:rsidP="00DC1B5D">
      <w:pPr>
        <w:pStyle w:val="ListBullet"/>
        <w:numPr>
          <w:ilvl w:val="0"/>
          <w:numId w:val="24"/>
        </w:numPr>
        <w:spacing w:before="40" w:after="80"/>
        <w:ind w:left="284" w:hanging="284"/>
      </w:pPr>
      <w:proofErr w:type="gramStart"/>
      <w:r>
        <w:t>food</w:t>
      </w:r>
      <w:proofErr w:type="gramEnd"/>
      <w:r>
        <w:t xml:space="preserve"> and agribusiness.</w:t>
      </w:r>
    </w:p>
    <w:p w14:paraId="0B556346" w14:textId="300A9281" w:rsidR="00F112DA" w:rsidRDefault="00F112DA" w:rsidP="00892FF8">
      <w:pPr>
        <w:pStyle w:val="Normalexplanatory"/>
      </w:pPr>
      <w:r>
        <w:t>You must select one of the eligible options from a drop down menu to proceed to next section.</w:t>
      </w:r>
    </w:p>
    <w:p w14:paraId="2660F705" w14:textId="5ADBBBB1" w:rsidR="00DC1B5D" w:rsidRDefault="00DC1B5D" w:rsidP="00892FF8">
      <w:pPr>
        <w:pStyle w:val="Normalexplanatory"/>
      </w:pPr>
    </w:p>
    <w:p w14:paraId="7B1F1836" w14:textId="77777777" w:rsidR="00DC1B5D" w:rsidRDefault="00DC1B5D" w:rsidP="0096090D">
      <w:pPr>
        <w:tabs>
          <w:tab w:val="left" w:pos="6237"/>
          <w:tab w:val="left" w:pos="7938"/>
        </w:tabs>
      </w:pPr>
    </w:p>
    <w:p w14:paraId="01FD4778" w14:textId="77777777" w:rsidR="0015142E" w:rsidRDefault="0015142E" w:rsidP="0096090D">
      <w:pPr>
        <w:tabs>
          <w:tab w:val="left" w:pos="6237"/>
          <w:tab w:val="left" w:pos="7938"/>
        </w:tabs>
        <w:sectPr w:rsidR="0015142E"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38D74B00"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5FB24C36" w14:textId="0FD7A68A" w:rsidR="004A756B" w:rsidRPr="00776D67" w:rsidRDefault="004A756B" w:rsidP="004A756B">
      <w:pPr>
        <w:rPr>
          <w:i/>
        </w:rPr>
      </w:pPr>
      <w:r w:rsidRPr="00776D67">
        <w:rPr>
          <w:i/>
        </w:rPr>
        <w:t>To be eligible your project must be a research project in a field of science</w:t>
      </w:r>
      <w:r>
        <w:rPr>
          <w:i/>
        </w:rPr>
        <w:t xml:space="preserve"> </w:t>
      </w:r>
      <w:r w:rsidRPr="003B67DF">
        <w:rPr>
          <w:i/>
        </w:rPr>
        <w:t>addressing one or more of the priority areas of national significance for this round, described at 2.1 of the guidelines</w:t>
      </w:r>
      <w:r w:rsidRPr="00776D67">
        <w:rPr>
          <w:i/>
        </w:rPr>
        <w:t xml:space="preserve">, contain a core activity or core activities that take place in Australia, include either data collection or transformation of data as an eligible activity, </w:t>
      </w:r>
      <w:r w:rsidRPr="003B67DF">
        <w:rPr>
          <w:i/>
        </w:rPr>
        <w:t xml:space="preserve">include the active participation of the community, as citizen scientists, during the life of the project </w:t>
      </w:r>
      <w:r w:rsidRPr="00776D67">
        <w:rPr>
          <w:i/>
        </w:rPr>
        <w:t>and not have been previously funded through the Citizen Science Grants program.</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2D2D1A96" w:rsidR="00041962" w:rsidRDefault="00041962" w:rsidP="00041962">
      <w:pPr>
        <w:pStyle w:val="Normalexplanatory"/>
      </w:pPr>
      <w:r w:rsidRPr="00331673">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75E27513" w14:textId="1412DA68"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C747D6">
        <w:t xml:space="preserve">48 </w:t>
      </w:r>
      <w:r>
        <w:t xml:space="preserve">months. </w:t>
      </w:r>
    </w:p>
    <w:p w14:paraId="228A58DB" w14:textId="2DD02130" w:rsidR="00B51D67" w:rsidRPr="00331673" w:rsidRDefault="00CD18FB" w:rsidP="00B51D67">
      <w:pPr>
        <w:pStyle w:val="Heading3"/>
      </w:pPr>
      <w:r w:rsidRPr="00331673">
        <w:t>Proje</w:t>
      </w:r>
      <w:r w:rsidR="008F48A4" w:rsidRPr="00331673">
        <w:t>ct</w:t>
      </w:r>
      <w:r w:rsidRPr="00331673">
        <w:t xml:space="preserve"> m</w:t>
      </w:r>
      <w:r w:rsidR="00B51D67" w:rsidRPr="00331673">
        <w:t>ilestones</w:t>
      </w:r>
    </w:p>
    <w:p w14:paraId="6FD44DB0" w14:textId="25797BA1"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331673">
        <w:t xml:space="preserve">You can add </w:t>
      </w:r>
      <w:r w:rsidR="00C747D6" w:rsidRPr="00331673">
        <w:t>10</w:t>
      </w:r>
      <w:r w:rsidR="003024A3" w:rsidRPr="00331673">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7EC323EB"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4340DF2A" w14:textId="77777777" w:rsidR="00C747D6" w:rsidRDefault="00C747D6" w:rsidP="00C747D6">
      <w:pPr>
        <w:pStyle w:val="Heading3"/>
      </w:pPr>
      <w:r>
        <w:t>Field of science</w:t>
      </w:r>
    </w:p>
    <w:p w14:paraId="2ABE27A6" w14:textId="77777777" w:rsidR="00C747D6" w:rsidRDefault="00C747D6" w:rsidP="00C747D6">
      <w:pPr>
        <w:rPr>
          <w:lang w:eastAsia="en-AU"/>
        </w:rPr>
      </w:pPr>
      <w:r>
        <w:rPr>
          <w:lang w:eastAsia="en-AU"/>
        </w:rPr>
        <w:t>Select the field of science applicable to your project.</w:t>
      </w:r>
    </w:p>
    <w:p w14:paraId="5C03D987" w14:textId="77777777" w:rsidR="00C747D6" w:rsidRPr="005431BA" w:rsidRDefault="00C747D6" w:rsidP="00C747D6">
      <w:pPr>
        <w:pStyle w:val="Normalexplanatory"/>
      </w:pPr>
      <w:r>
        <w:t>To be eligible your project must be a research project in a field of science.</w:t>
      </w:r>
    </w:p>
    <w:p w14:paraId="1ABD0229" w14:textId="77777777" w:rsidR="00C747D6" w:rsidRDefault="00C747D6" w:rsidP="00C747D6">
      <w:pPr>
        <w:pStyle w:val="ListParagraph"/>
        <w:numPr>
          <w:ilvl w:val="0"/>
          <w:numId w:val="27"/>
        </w:numPr>
        <w:spacing w:before="0" w:after="0" w:line="240" w:lineRule="auto"/>
        <w:ind w:left="268" w:hanging="218"/>
      </w:pPr>
      <w:r>
        <w:t>Biology</w:t>
      </w:r>
    </w:p>
    <w:p w14:paraId="6008AADF" w14:textId="77777777" w:rsidR="00C747D6" w:rsidRDefault="00C747D6" w:rsidP="00C747D6">
      <w:pPr>
        <w:pStyle w:val="ListParagraph"/>
        <w:numPr>
          <w:ilvl w:val="0"/>
          <w:numId w:val="27"/>
        </w:numPr>
        <w:spacing w:before="0" w:after="0" w:line="240" w:lineRule="auto"/>
        <w:ind w:left="268" w:hanging="218"/>
      </w:pPr>
      <w:r>
        <w:t>Chemistry</w:t>
      </w:r>
    </w:p>
    <w:p w14:paraId="47900DE5" w14:textId="77777777" w:rsidR="00C747D6" w:rsidRDefault="00C747D6" w:rsidP="00C747D6">
      <w:pPr>
        <w:pStyle w:val="ListParagraph"/>
        <w:numPr>
          <w:ilvl w:val="0"/>
          <w:numId w:val="27"/>
        </w:numPr>
        <w:spacing w:before="0" w:after="0" w:line="240" w:lineRule="auto"/>
        <w:ind w:left="268" w:hanging="218"/>
      </w:pPr>
      <w:r>
        <w:t>Engineering</w:t>
      </w:r>
    </w:p>
    <w:p w14:paraId="7C71DEB5" w14:textId="77777777" w:rsidR="00C747D6" w:rsidRDefault="00C747D6" w:rsidP="00C747D6">
      <w:pPr>
        <w:pStyle w:val="ListParagraph"/>
        <w:numPr>
          <w:ilvl w:val="0"/>
          <w:numId w:val="27"/>
        </w:numPr>
        <w:spacing w:before="0" w:after="0" w:line="240" w:lineRule="auto"/>
        <w:ind w:left="268" w:hanging="218"/>
      </w:pPr>
      <w:r>
        <w:t>Environmental science</w:t>
      </w:r>
    </w:p>
    <w:p w14:paraId="3779C1C3" w14:textId="77777777" w:rsidR="00C747D6" w:rsidRDefault="00C747D6" w:rsidP="00C747D6">
      <w:pPr>
        <w:pStyle w:val="ListParagraph"/>
        <w:numPr>
          <w:ilvl w:val="0"/>
          <w:numId w:val="27"/>
        </w:numPr>
        <w:spacing w:before="0" w:after="0" w:line="240" w:lineRule="auto"/>
        <w:ind w:left="268" w:hanging="218"/>
      </w:pPr>
      <w:r>
        <w:t>Geology</w:t>
      </w:r>
    </w:p>
    <w:p w14:paraId="550B20FE" w14:textId="77777777" w:rsidR="00C747D6" w:rsidRDefault="00C747D6" w:rsidP="00C747D6">
      <w:pPr>
        <w:pStyle w:val="ListParagraph"/>
        <w:numPr>
          <w:ilvl w:val="0"/>
          <w:numId w:val="27"/>
        </w:numPr>
        <w:spacing w:before="0" w:after="0" w:line="240" w:lineRule="auto"/>
        <w:ind w:left="268" w:hanging="218"/>
      </w:pPr>
      <w:r>
        <w:t>Mathematics</w:t>
      </w:r>
    </w:p>
    <w:p w14:paraId="26FD913C" w14:textId="77777777" w:rsidR="00C747D6" w:rsidRDefault="00C747D6" w:rsidP="00C747D6">
      <w:pPr>
        <w:pStyle w:val="ListParagraph"/>
        <w:numPr>
          <w:ilvl w:val="0"/>
          <w:numId w:val="27"/>
        </w:numPr>
        <w:spacing w:before="0" w:after="0" w:line="240" w:lineRule="auto"/>
        <w:ind w:left="268" w:hanging="218"/>
      </w:pPr>
      <w:r>
        <w:t>Medicine</w:t>
      </w:r>
    </w:p>
    <w:p w14:paraId="68B95FEB" w14:textId="77777777" w:rsidR="00C747D6" w:rsidRDefault="00C747D6" w:rsidP="00C747D6">
      <w:pPr>
        <w:pStyle w:val="ListParagraph"/>
        <w:numPr>
          <w:ilvl w:val="0"/>
          <w:numId w:val="27"/>
        </w:numPr>
        <w:spacing w:before="0" w:after="0" w:line="240" w:lineRule="auto"/>
        <w:ind w:left="268" w:hanging="218"/>
      </w:pPr>
      <w:r>
        <w:t>Nanotechnology</w:t>
      </w:r>
    </w:p>
    <w:p w14:paraId="2AA1B242" w14:textId="77777777" w:rsidR="00C747D6" w:rsidRDefault="00C747D6" w:rsidP="00C747D6">
      <w:pPr>
        <w:pStyle w:val="ListParagraph"/>
        <w:numPr>
          <w:ilvl w:val="0"/>
          <w:numId w:val="27"/>
        </w:numPr>
        <w:spacing w:before="0" w:after="0" w:line="240" w:lineRule="auto"/>
        <w:ind w:left="268" w:hanging="218"/>
      </w:pPr>
      <w:proofErr w:type="spellStart"/>
      <w:r>
        <w:t>Phenomics</w:t>
      </w:r>
      <w:proofErr w:type="spellEnd"/>
    </w:p>
    <w:p w14:paraId="1840596F" w14:textId="77777777" w:rsidR="00C747D6" w:rsidRDefault="00C747D6" w:rsidP="00C747D6">
      <w:pPr>
        <w:pStyle w:val="ListParagraph"/>
        <w:numPr>
          <w:ilvl w:val="0"/>
          <w:numId w:val="27"/>
        </w:numPr>
        <w:spacing w:before="0" w:after="0" w:line="240" w:lineRule="auto"/>
        <w:ind w:left="268" w:hanging="218"/>
      </w:pPr>
      <w:r>
        <w:t>Physics</w:t>
      </w:r>
    </w:p>
    <w:p w14:paraId="77B3A76D" w14:textId="77777777" w:rsidR="00C747D6" w:rsidRDefault="00C747D6" w:rsidP="00C747D6">
      <w:pPr>
        <w:pStyle w:val="ListParagraph"/>
        <w:numPr>
          <w:ilvl w:val="0"/>
          <w:numId w:val="27"/>
        </w:numPr>
        <w:spacing w:before="0" w:after="0" w:line="240" w:lineRule="auto"/>
        <w:ind w:left="268" w:hanging="218"/>
      </w:pPr>
      <w:r>
        <w:t>Social sciences and humanities</w:t>
      </w:r>
    </w:p>
    <w:p w14:paraId="422AF1F7" w14:textId="77777777" w:rsidR="00C747D6" w:rsidRDefault="00C747D6" w:rsidP="00C747D6">
      <w:pPr>
        <w:pStyle w:val="ListParagraph"/>
        <w:numPr>
          <w:ilvl w:val="0"/>
          <w:numId w:val="27"/>
        </w:numPr>
        <w:spacing w:before="60" w:after="60" w:line="240" w:lineRule="auto"/>
        <w:ind w:left="268" w:hanging="218"/>
      </w:pPr>
      <w:r>
        <w:t>Technology</w:t>
      </w:r>
    </w:p>
    <w:p w14:paraId="7C0ABEA6" w14:textId="77777777" w:rsidR="00C747D6" w:rsidRDefault="00C747D6" w:rsidP="00B04E0E">
      <w:pPr>
        <w:pStyle w:val="ListBullet"/>
        <w:numPr>
          <w:ilvl w:val="0"/>
          <w:numId w:val="0"/>
        </w:numPr>
        <w:sectPr w:rsidR="00C747D6"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22F0238B" w:rsidR="00E06020" w:rsidRDefault="00954C0E" w:rsidP="00405849">
      <w:r>
        <w:t xml:space="preserve">You must provide a summary of your </w:t>
      </w:r>
      <w:r w:rsidRPr="00EB24BA">
        <w:t>eligible</w:t>
      </w:r>
      <w:r>
        <w:t xml:space="preserve"> project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211B9EF6" w14:textId="77777777" w:rsidR="00C747D6" w:rsidRDefault="00C747D6" w:rsidP="00C747D6">
      <w:pPr>
        <w:pStyle w:val="Normalexplanatory"/>
      </w:pPr>
      <w:r w:rsidRPr="00F655C8">
        <w:t xml:space="preserve">Project management activity costs are limited to 10 per cent of the total amount of eligible salary expenditure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7373698C" w:rsidR="007A7F44" w:rsidRDefault="00C747D6" w:rsidP="00255A3B">
            <w:r>
              <w:t xml:space="preserve">Salaries </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rsidRPr="00EB24BA"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6329EF70" w:rsidR="004537E2" w:rsidRPr="00EB24BA" w:rsidRDefault="007A7F44" w:rsidP="00405849">
            <w:r w:rsidRPr="00EB24BA">
              <w:t>20xx/xx</w:t>
            </w:r>
          </w:p>
        </w:tc>
        <w:tc>
          <w:tcPr>
            <w:tcW w:w="1976" w:type="dxa"/>
          </w:tcPr>
          <w:p w14:paraId="42894B6D" w14:textId="5AD398AB" w:rsidR="004537E2" w:rsidRPr="00EB24BA" w:rsidRDefault="007A7F44" w:rsidP="00405849">
            <w:r w:rsidRPr="00EB24BA">
              <w:t xml:space="preserve">$ </w:t>
            </w:r>
          </w:p>
        </w:tc>
      </w:tr>
      <w:tr w:rsidR="004537E2" w:rsidRPr="00EB24BA" w14:paraId="72375ECC" w14:textId="77777777" w:rsidTr="00610C34">
        <w:trPr>
          <w:cantSplit/>
        </w:trPr>
        <w:tc>
          <w:tcPr>
            <w:tcW w:w="2265" w:type="dxa"/>
          </w:tcPr>
          <w:p w14:paraId="2810D7D9" w14:textId="77777777" w:rsidR="004537E2" w:rsidRPr="00EB24BA" w:rsidRDefault="004537E2" w:rsidP="00405849"/>
        </w:tc>
        <w:tc>
          <w:tcPr>
            <w:tcW w:w="2410" w:type="dxa"/>
          </w:tcPr>
          <w:p w14:paraId="29357AB9" w14:textId="77777777" w:rsidR="004537E2" w:rsidRPr="00EB24BA" w:rsidRDefault="004537E2" w:rsidP="00405849"/>
        </w:tc>
        <w:tc>
          <w:tcPr>
            <w:tcW w:w="2126" w:type="dxa"/>
          </w:tcPr>
          <w:p w14:paraId="03B1CB5A" w14:textId="1D597D98" w:rsidR="004537E2" w:rsidRPr="00EB24BA" w:rsidRDefault="007A7F44" w:rsidP="00405849">
            <w:r w:rsidRPr="00EB24BA">
              <w:t>20xx/xx</w:t>
            </w:r>
          </w:p>
        </w:tc>
        <w:tc>
          <w:tcPr>
            <w:tcW w:w="1976" w:type="dxa"/>
          </w:tcPr>
          <w:p w14:paraId="56D2DB64" w14:textId="45D3AFA5" w:rsidR="004537E2" w:rsidRPr="00EB24BA" w:rsidRDefault="00610C34" w:rsidP="00405849">
            <w:r w:rsidRPr="00EB24BA">
              <w:t>$</w:t>
            </w:r>
          </w:p>
        </w:tc>
      </w:tr>
      <w:tr w:rsidR="004537E2" w:rsidRPr="00EB24BA" w14:paraId="767D5797" w14:textId="77777777" w:rsidTr="00610C34">
        <w:trPr>
          <w:cantSplit/>
        </w:trPr>
        <w:tc>
          <w:tcPr>
            <w:tcW w:w="2265" w:type="dxa"/>
          </w:tcPr>
          <w:p w14:paraId="25659774" w14:textId="77777777" w:rsidR="004537E2" w:rsidRPr="00EB24BA" w:rsidRDefault="004537E2" w:rsidP="00405849"/>
        </w:tc>
        <w:tc>
          <w:tcPr>
            <w:tcW w:w="2410" w:type="dxa"/>
          </w:tcPr>
          <w:p w14:paraId="456FFFAD" w14:textId="77777777" w:rsidR="004537E2" w:rsidRPr="00EB24BA" w:rsidRDefault="004537E2" w:rsidP="00405849"/>
        </w:tc>
        <w:tc>
          <w:tcPr>
            <w:tcW w:w="2126" w:type="dxa"/>
          </w:tcPr>
          <w:p w14:paraId="74B07513" w14:textId="0D33EE57" w:rsidR="004537E2" w:rsidRPr="00EB24BA" w:rsidRDefault="007A7F44" w:rsidP="00405849">
            <w:r w:rsidRPr="00EB24BA">
              <w:t>20xx/xx</w:t>
            </w:r>
          </w:p>
        </w:tc>
        <w:tc>
          <w:tcPr>
            <w:tcW w:w="1976" w:type="dxa"/>
          </w:tcPr>
          <w:p w14:paraId="308842F4" w14:textId="428F5F0D" w:rsidR="004537E2" w:rsidRPr="00EB24BA" w:rsidRDefault="00610C34" w:rsidP="00405849">
            <w:r w:rsidRPr="00EB24BA">
              <w:t>$</w:t>
            </w:r>
          </w:p>
        </w:tc>
      </w:tr>
      <w:tr w:rsidR="00C747D6" w:rsidRPr="00EB24BA" w14:paraId="219C759F" w14:textId="77777777" w:rsidTr="00C74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6C83E40A" w14:textId="77777777" w:rsidR="00C747D6" w:rsidRPr="00EB24BA" w:rsidRDefault="00C747D6" w:rsidP="00C747D6"/>
        </w:tc>
        <w:tc>
          <w:tcPr>
            <w:tcW w:w="2410" w:type="dxa"/>
          </w:tcPr>
          <w:p w14:paraId="1AD044A1" w14:textId="178CD6E5" w:rsidR="00C747D6" w:rsidRPr="00EB24BA" w:rsidRDefault="00C747D6" w:rsidP="00C747D6">
            <w:r w:rsidRPr="00EB24BA">
              <w:t>Salary on-costs</w:t>
            </w:r>
          </w:p>
        </w:tc>
        <w:tc>
          <w:tcPr>
            <w:tcW w:w="2126" w:type="dxa"/>
          </w:tcPr>
          <w:p w14:paraId="42E584AB" w14:textId="77777777" w:rsidR="00C747D6" w:rsidRPr="00EB24BA" w:rsidRDefault="00C747D6" w:rsidP="00C747D6"/>
        </w:tc>
        <w:tc>
          <w:tcPr>
            <w:tcW w:w="1976" w:type="dxa"/>
          </w:tcPr>
          <w:p w14:paraId="7A1F6617" w14:textId="77777777" w:rsidR="00C747D6" w:rsidRPr="00EB24BA" w:rsidRDefault="00C747D6" w:rsidP="00C747D6">
            <w:r w:rsidRPr="00EB24BA">
              <w:t>$</w:t>
            </w:r>
          </w:p>
        </w:tc>
      </w:tr>
      <w:tr w:rsidR="00C747D6" w:rsidRPr="00EB24BA" w14:paraId="5628AC92" w14:textId="77777777" w:rsidTr="00C74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0A591295" w14:textId="77777777" w:rsidR="00C747D6" w:rsidRPr="00EB24BA" w:rsidRDefault="00C747D6" w:rsidP="00C747D6"/>
        </w:tc>
        <w:tc>
          <w:tcPr>
            <w:tcW w:w="2410" w:type="dxa"/>
          </w:tcPr>
          <w:p w14:paraId="162A8BFD" w14:textId="77777777" w:rsidR="00C747D6" w:rsidRPr="00EB24BA" w:rsidRDefault="00C747D6" w:rsidP="00C747D6"/>
        </w:tc>
        <w:tc>
          <w:tcPr>
            <w:tcW w:w="2126" w:type="dxa"/>
          </w:tcPr>
          <w:p w14:paraId="794922AD" w14:textId="77777777" w:rsidR="00C747D6" w:rsidRPr="00EB24BA" w:rsidRDefault="00C747D6" w:rsidP="00C747D6">
            <w:r w:rsidRPr="00EB24BA">
              <w:t>20xx/xx</w:t>
            </w:r>
          </w:p>
        </w:tc>
        <w:tc>
          <w:tcPr>
            <w:tcW w:w="1976" w:type="dxa"/>
          </w:tcPr>
          <w:p w14:paraId="05C448C7" w14:textId="77777777" w:rsidR="00C747D6" w:rsidRPr="00EB24BA" w:rsidRDefault="00C747D6" w:rsidP="00C747D6">
            <w:r w:rsidRPr="00EB24BA">
              <w:t xml:space="preserve">$ </w:t>
            </w:r>
          </w:p>
        </w:tc>
      </w:tr>
      <w:tr w:rsidR="00C747D6" w:rsidRPr="00EB24BA" w14:paraId="0969BBC6" w14:textId="77777777" w:rsidTr="00C74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7171324E" w14:textId="77777777" w:rsidR="00C747D6" w:rsidRPr="00EB24BA" w:rsidRDefault="00C747D6" w:rsidP="00C747D6"/>
        </w:tc>
        <w:tc>
          <w:tcPr>
            <w:tcW w:w="2410" w:type="dxa"/>
          </w:tcPr>
          <w:p w14:paraId="1EA3CF4D" w14:textId="77777777" w:rsidR="00C747D6" w:rsidRPr="00EB24BA" w:rsidRDefault="00C747D6" w:rsidP="00C747D6"/>
        </w:tc>
        <w:tc>
          <w:tcPr>
            <w:tcW w:w="2126" w:type="dxa"/>
          </w:tcPr>
          <w:p w14:paraId="0D548548" w14:textId="77777777" w:rsidR="00C747D6" w:rsidRPr="00EB24BA" w:rsidRDefault="00C747D6" w:rsidP="00C747D6">
            <w:r w:rsidRPr="00EB24BA">
              <w:t>20xx/xx</w:t>
            </w:r>
          </w:p>
        </w:tc>
        <w:tc>
          <w:tcPr>
            <w:tcW w:w="1976" w:type="dxa"/>
          </w:tcPr>
          <w:p w14:paraId="7E89D97E" w14:textId="77777777" w:rsidR="00C747D6" w:rsidRPr="00EB24BA" w:rsidRDefault="00C747D6" w:rsidP="00C747D6">
            <w:r w:rsidRPr="00EB24BA">
              <w:t>$</w:t>
            </w:r>
          </w:p>
        </w:tc>
      </w:tr>
      <w:tr w:rsidR="00C747D6" w:rsidRPr="00EB24BA" w14:paraId="2EB783D5" w14:textId="77777777" w:rsidTr="00C74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38555E4B" w14:textId="77777777" w:rsidR="00C747D6" w:rsidRPr="00EB24BA" w:rsidRDefault="00C747D6" w:rsidP="00C747D6"/>
        </w:tc>
        <w:tc>
          <w:tcPr>
            <w:tcW w:w="2410" w:type="dxa"/>
          </w:tcPr>
          <w:p w14:paraId="3E0F2209" w14:textId="77777777" w:rsidR="00C747D6" w:rsidRPr="00EB24BA" w:rsidRDefault="00C747D6" w:rsidP="00C747D6"/>
        </w:tc>
        <w:tc>
          <w:tcPr>
            <w:tcW w:w="2126" w:type="dxa"/>
          </w:tcPr>
          <w:p w14:paraId="65999559" w14:textId="77777777" w:rsidR="00C747D6" w:rsidRPr="00EB24BA" w:rsidRDefault="00C747D6" w:rsidP="00C747D6">
            <w:r w:rsidRPr="00EB24BA">
              <w:t>20xx/xx</w:t>
            </w:r>
          </w:p>
        </w:tc>
        <w:tc>
          <w:tcPr>
            <w:tcW w:w="1976" w:type="dxa"/>
          </w:tcPr>
          <w:p w14:paraId="50036E9E" w14:textId="77777777" w:rsidR="00C747D6" w:rsidRPr="00EB24BA" w:rsidRDefault="00C747D6" w:rsidP="00C747D6">
            <w:r w:rsidRPr="00EB24BA">
              <w:t>$</w:t>
            </w:r>
          </w:p>
        </w:tc>
      </w:tr>
      <w:tr w:rsidR="007A7F44" w:rsidRPr="00EB24BA" w14:paraId="0C1D0F67" w14:textId="77777777" w:rsidTr="00610C34">
        <w:trPr>
          <w:cantSplit/>
        </w:trPr>
        <w:tc>
          <w:tcPr>
            <w:tcW w:w="2265" w:type="dxa"/>
            <w:shd w:val="clear" w:color="auto" w:fill="F2F2F2" w:themeFill="background1" w:themeFillShade="F2"/>
          </w:tcPr>
          <w:p w14:paraId="4D1980C9" w14:textId="77777777" w:rsidR="007A7F44" w:rsidRPr="00EB24BA" w:rsidRDefault="007A7F44" w:rsidP="0085782F"/>
        </w:tc>
        <w:tc>
          <w:tcPr>
            <w:tcW w:w="2410" w:type="dxa"/>
            <w:shd w:val="clear" w:color="auto" w:fill="F2F2F2" w:themeFill="background1" w:themeFillShade="F2"/>
          </w:tcPr>
          <w:p w14:paraId="666E7BA1" w14:textId="0B99C938" w:rsidR="007A7F44" w:rsidRPr="00EB24BA" w:rsidRDefault="00E06020" w:rsidP="00C747D6">
            <w:r w:rsidRPr="00EB24BA">
              <w:t>Contract</w:t>
            </w:r>
          </w:p>
        </w:tc>
        <w:tc>
          <w:tcPr>
            <w:tcW w:w="2126" w:type="dxa"/>
            <w:shd w:val="clear" w:color="auto" w:fill="F2F2F2" w:themeFill="background1" w:themeFillShade="F2"/>
          </w:tcPr>
          <w:p w14:paraId="3789BCCF" w14:textId="77777777" w:rsidR="007A7F44" w:rsidRPr="00EB24BA" w:rsidRDefault="007A7F44" w:rsidP="0085782F"/>
        </w:tc>
        <w:tc>
          <w:tcPr>
            <w:tcW w:w="1976" w:type="dxa"/>
            <w:shd w:val="clear" w:color="auto" w:fill="F2F2F2" w:themeFill="background1" w:themeFillShade="F2"/>
          </w:tcPr>
          <w:p w14:paraId="3A1D2B90" w14:textId="1F3430D7" w:rsidR="007A7F44" w:rsidRPr="00EB24BA" w:rsidRDefault="00610C34" w:rsidP="0085782F">
            <w:r w:rsidRPr="00EB24BA">
              <w:t>$</w:t>
            </w:r>
          </w:p>
        </w:tc>
      </w:tr>
      <w:tr w:rsidR="007A7F44" w:rsidRPr="00EB24BA" w14:paraId="553C80AA" w14:textId="77777777" w:rsidTr="00610C34">
        <w:trPr>
          <w:cantSplit/>
        </w:trPr>
        <w:tc>
          <w:tcPr>
            <w:tcW w:w="2265" w:type="dxa"/>
          </w:tcPr>
          <w:p w14:paraId="4546216D" w14:textId="7D224D07" w:rsidR="007A7F44" w:rsidRPr="00EB24BA" w:rsidRDefault="007A7F44" w:rsidP="007A7F44"/>
        </w:tc>
        <w:tc>
          <w:tcPr>
            <w:tcW w:w="2410" w:type="dxa"/>
          </w:tcPr>
          <w:p w14:paraId="2E7D2911" w14:textId="77777777" w:rsidR="007A7F44" w:rsidRPr="00EB24BA" w:rsidRDefault="007A7F44" w:rsidP="007A7F44"/>
        </w:tc>
        <w:tc>
          <w:tcPr>
            <w:tcW w:w="2126" w:type="dxa"/>
          </w:tcPr>
          <w:p w14:paraId="129D3C2F" w14:textId="5054644F" w:rsidR="007A7F44" w:rsidRPr="00EB24BA" w:rsidRDefault="007A7F44" w:rsidP="007A7F44">
            <w:r w:rsidRPr="00EB24BA">
              <w:t>20xx/xx</w:t>
            </w:r>
          </w:p>
        </w:tc>
        <w:tc>
          <w:tcPr>
            <w:tcW w:w="1976" w:type="dxa"/>
          </w:tcPr>
          <w:p w14:paraId="351A83BC" w14:textId="3042640D" w:rsidR="007A7F44" w:rsidRPr="00EB24BA" w:rsidRDefault="00610C34" w:rsidP="007A7F44">
            <w:r w:rsidRPr="00EB24BA">
              <w:t>$</w:t>
            </w:r>
          </w:p>
        </w:tc>
      </w:tr>
      <w:tr w:rsidR="007A7F44" w:rsidRPr="00EB24BA" w14:paraId="570B6C18" w14:textId="77777777" w:rsidTr="00610C34">
        <w:trPr>
          <w:cantSplit/>
        </w:trPr>
        <w:tc>
          <w:tcPr>
            <w:tcW w:w="2265" w:type="dxa"/>
          </w:tcPr>
          <w:p w14:paraId="4DA22F80" w14:textId="27499630" w:rsidR="007A7F44" w:rsidRPr="00EB24BA" w:rsidRDefault="007A7F44" w:rsidP="007A7F44"/>
        </w:tc>
        <w:tc>
          <w:tcPr>
            <w:tcW w:w="2410" w:type="dxa"/>
          </w:tcPr>
          <w:p w14:paraId="62051B43" w14:textId="77777777" w:rsidR="007A7F44" w:rsidRPr="00EB24BA" w:rsidRDefault="007A7F44" w:rsidP="007A7F44"/>
        </w:tc>
        <w:tc>
          <w:tcPr>
            <w:tcW w:w="2126" w:type="dxa"/>
          </w:tcPr>
          <w:p w14:paraId="78F3CA67" w14:textId="5098FB06" w:rsidR="007A7F44" w:rsidRPr="00EB24BA" w:rsidRDefault="007A7F44" w:rsidP="007A7F44">
            <w:r w:rsidRPr="00EB24BA">
              <w:t>20xx/xx</w:t>
            </w:r>
          </w:p>
        </w:tc>
        <w:tc>
          <w:tcPr>
            <w:tcW w:w="1976" w:type="dxa"/>
          </w:tcPr>
          <w:p w14:paraId="3BA8D54B" w14:textId="7E05062F" w:rsidR="007A7F44" w:rsidRPr="00EB24BA" w:rsidRDefault="00610C34" w:rsidP="007A7F44">
            <w:r w:rsidRPr="00EB24BA">
              <w:t>$</w:t>
            </w:r>
          </w:p>
        </w:tc>
      </w:tr>
      <w:tr w:rsidR="007A7F44" w:rsidRPr="00EB24BA" w14:paraId="2760F6E6" w14:textId="77777777" w:rsidTr="00610C34">
        <w:trPr>
          <w:cantSplit/>
        </w:trPr>
        <w:tc>
          <w:tcPr>
            <w:tcW w:w="2265" w:type="dxa"/>
          </w:tcPr>
          <w:p w14:paraId="0241DEB4" w14:textId="505567A5" w:rsidR="007A7F44" w:rsidRPr="00EB24BA" w:rsidRDefault="007A7F44" w:rsidP="007A7F44"/>
        </w:tc>
        <w:tc>
          <w:tcPr>
            <w:tcW w:w="2410" w:type="dxa"/>
          </w:tcPr>
          <w:p w14:paraId="34095497" w14:textId="0D514121" w:rsidR="007A7F44" w:rsidRPr="00EB24BA" w:rsidRDefault="007A7F44" w:rsidP="007A7F44"/>
        </w:tc>
        <w:tc>
          <w:tcPr>
            <w:tcW w:w="2126" w:type="dxa"/>
          </w:tcPr>
          <w:p w14:paraId="64FEFD59" w14:textId="15CE6366" w:rsidR="007A7F44" w:rsidRPr="00EB24BA" w:rsidRDefault="007A7F44" w:rsidP="007A7F44">
            <w:r w:rsidRPr="00EB24BA">
              <w:t>20xx/xx</w:t>
            </w:r>
          </w:p>
        </w:tc>
        <w:tc>
          <w:tcPr>
            <w:tcW w:w="1976" w:type="dxa"/>
          </w:tcPr>
          <w:p w14:paraId="254A1DAB" w14:textId="21CB3382" w:rsidR="007A7F44" w:rsidRPr="00EB24BA" w:rsidRDefault="00610C34" w:rsidP="007A7F44">
            <w:r w:rsidRPr="00EB24BA">
              <w:t>$</w:t>
            </w:r>
          </w:p>
        </w:tc>
      </w:tr>
      <w:tr w:rsidR="00610C34" w:rsidRPr="00EB24BA" w14:paraId="39B4E7D4" w14:textId="77777777" w:rsidTr="00610C34">
        <w:trPr>
          <w:cantSplit/>
        </w:trPr>
        <w:tc>
          <w:tcPr>
            <w:tcW w:w="2265" w:type="dxa"/>
            <w:shd w:val="clear" w:color="auto" w:fill="F2F2F2" w:themeFill="background1" w:themeFillShade="F2"/>
          </w:tcPr>
          <w:p w14:paraId="68E59DFC" w14:textId="77777777" w:rsidR="00610C34" w:rsidRPr="00EB24BA" w:rsidRDefault="00610C34" w:rsidP="0085782F"/>
        </w:tc>
        <w:tc>
          <w:tcPr>
            <w:tcW w:w="2410" w:type="dxa"/>
            <w:shd w:val="clear" w:color="auto" w:fill="F2F2F2" w:themeFill="background1" w:themeFillShade="F2"/>
          </w:tcPr>
          <w:p w14:paraId="4BEAB3CC" w14:textId="3912C2EF" w:rsidR="00610C34" w:rsidRPr="00EB24BA" w:rsidRDefault="00C747D6" w:rsidP="00C747D6">
            <w:r w:rsidRPr="00EB24BA">
              <w:t>E</w:t>
            </w:r>
            <w:r w:rsidR="00E06020" w:rsidRPr="00EB24BA">
              <w:t>quipment</w:t>
            </w:r>
          </w:p>
        </w:tc>
        <w:tc>
          <w:tcPr>
            <w:tcW w:w="2126" w:type="dxa"/>
            <w:shd w:val="clear" w:color="auto" w:fill="F2F2F2" w:themeFill="background1" w:themeFillShade="F2"/>
          </w:tcPr>
          <w:p w14:paraId="06007E7E" w14:textId="77777777" w:rsidR="00610C34" w:rsidRPr="00EB24BA" w:rsidRDefault="00610C34" w:rsidP="0085782F"/>
        </w:tc>
        <w:tc>
          <w:tcPr>
            <w:tcW w:w="1976" w:type="dxa"/>
            <w:shd w:val="clear" w:color="auto" w:fill="F2F2F2" w:themeFill="background1" w:themeFillShade="F2"/>
          </w:tcPr>
          <w:p w14:paraId="5C015208" w14:textId="6FAD38E7" w:rsidR="00610C34" w:rsidRPr="00EB24BA" w:rsidRDefault="00610C34" w:rsidP="0085782F">
            <w:r w:rsidRPr="00EB24BA">
              <w:t>$</w:t>
            </w:r>
          </w:p>
        </w:tc>
      </w:tr>
      <w:tr w:rsidR="00610C34" w:rsidRPr="00EB24BA" w14:paraId="75A70863" w14:textId="77777777" w:rsidTr="00610C34">
        <w:trPr>
          <w:cantSplit/>
        </w:trPr>
        <w:tc>
          <w:tcPr>
            <w:tcW w:w="2265" w:type="dxa"/>
          </w:tcPr>
          <w:p w14:paraId="6C2E9192" w14:textId="77777777" w:rsidR="00610C34" w:rsidRPr="00EB24BA" w:rsidRDefault="00610C34" w:rsidP="0085782F"/>
        </w:tc>
        <w:tc>
          <w:tcPr>
            <w:tcW w:w="2410" w:type="dxa"/>
          </w:tcPr>
          <w:p w14:paraId="51937AE9" w14:textId="77777777" w:rsidR="00610C34" w:rsidRPr="00EB24BA" w:rsidRDefault="00610C34" w:rsidP="0085782F"/>
        </w:tc>
        <w:tc>
          <w:tcPr>
            <w:tcW w:w="2126" w:type="dxa"/>
          </w:tcPr>
          <w:p w14:paraId="21DF13A3" w14:textId="77777777" w:rsidR="00610C34" w:rsidRPr="00EB24BA" w:rsidRDefault="00610C34" w:rsidP="0085782F">
            <w:r w:rsidRPr="00EB24BA">
              <w:t>20xx/xx</w:t>
            </w:r>
          </w:p>
        </w:tc>
        <w:tc>
          <w:tcPr>
            <w:tcW w:w="1976" w:type="dxa"/>
          </w:tcPr>
          <w:p w14:paraId="060129A3" w14:textId="20205AE6" w:rsidR="00610C34" w:rsidRPr="00EB24BA" w:rsidRDefault="00610C34" w:rsidP="0085782F">
            <w:r w:rsidRPr="00EB24BA">
              <w:t>$</w:t>
            </w:r>
          </w:p>
        </w:tc>
      </w:tr>
      <w:tr w:rsidR="00610C34" w:rsidRPr="00EB24BA" w14:paraId="75723EE7" w14:textId="77777777" w:rsidTr="00610C34">
        <w:trPr>
          <w:cantSplit/>
        </w:trPr>
        <w:tc>
          <w:tcPr>
            <w:tcW w:w="2265" w:type="dxa"/>
          </w:tcPr>
          <w:p w14:paraId="23F9A452" w14:textId="77777777" w:rsidR="00610C34" w:rsidRPr="00EB24BA" w:rsidRDefault="00610C34" w:rsidP="0085782F"/>
        </w:tc>
        <w:tc>
          <w:tcPr>
            <w:tcW w:w="2410" w:type="dxa"/>
          </w:tcPr>
          <w:p w14:paraId="3B219610" w14:textId="77777777" w:rsidR="00610C34" w:rsidRPr="00EB24BA" w:rsidRDefault="00610C34" w:rsidP="0085782F"/>
        </w:tc>
        <w:tc>
          <w:tcPr>
            <w:tcW w:w="2126" w:type="dxa"/>
          </w:tcPr>
          <w:p w14:paraId="1286A71A" w14:textId="77777777" w:rsidR="00610C34" w:rsidRPr="00EB24BA" w:rsidRDefault="00610C34" w:rsidP="0085782F">
            <w:r w:rsidRPr="00EB24BA">
              <w:t>20xx/xx</w:t>
            </w:r>
          </w:p>
        </w:tc>
        <w:tc>
          <w:tcPr>
            <w:tcW w:w="1976" w:type="dxa"/>
          </w:tcPr>
          <w:p w14:paraId="52C54844" w14:textId="3E5702F9" w:rsidR="00610C34" w:rsidRPr="00EB24BA" w:rsidRDefault="00610C34" w:rsidP="0085782F">
            <w:r w:rsidRPr="00EB24BA">
              <w:t>$</w:t>
            </w:r>
          </w:p>
        </w:tc>
      </w:tr>
      <w:tr w:rsidR="00610C34" w:rsidRPr="00EB24BA" w14:paraId="47E24374" w14:textId="77777777" w:rsidTr="00610C34">
        <w:trPr>
          <w:cantSplit/>
        </w:trPr>
        <w:tc>
          <w:tcPr>
            <w:tcW w:w="2265" w:type="dxa"/>
          </w:tcPr>
          <w:p w14:paraId="3AE41AD4" w14:textId="77777777" w:rsidR="00610C34" w:rsidRPr="00EB24BA" w:rsidRDefault="00610C34" w:rsidP="0085782F"/>
        </w:tc>
        <w:tc>
          <w:tcPr>
            <w:tcW w:w="2410" w:type="dxa"/>
          </w:tcPr>
          <w:p w14:paraId="5BE61B0B" w14:textId="77777777" w:rsidR="00610C34" w:rsidRPr="00EB24BA" w:rsidRDefault="00610C34" w:rsidP="0085782F"/>
        </w:tc>
        <w:tc>
          <w:tcPr>
            <w:tcW w:w="2126" w:type="dxa"/>
          </w:tcPr>
          <w:p w14:paraId="25A861A5" w14:textId="77777777" w:rsidR="00610C34" w:rsidRPr="00EB24BA" w:rsidRDefault="00610C34" w:rsidP="0085782F">
            <w:r w:rsidRPr="00EB24BA">
              <w:t>20xx/xx</w:t>
            </w:r>
          </w:p>
        </w:tc>
        <w:tc>
          <w:tcPr>
            <w:tcW w:w="1976" w:type="dxa"/>
          </w:tcPr>
          <w:p w14:paraId="47B6B8F4" w14:textId="1C607D63" w:rsidR="00610C34" w:rsidRPr="00EB24BA" w:rsidRDefault="00610C34" w:rsidP="0085782F">
            <w:r w:rsidRPr="00EB24BA">
              <w:t>$</w:t>
            </w:r>
          </w:p>
        </w:tc>
      </w:tr>
      <w:tr w:rsidR="001B0866" w:rsidRPr="00EB24BA" w14:paraId="22A1A2CB" w14:textId="77777777" w:rsidTr="001B0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1E615144" w14:textId="77777777" w:rsidR="001B0866" w:rsidRPr="00EB24BA" w:rsidRDefault="001B0866" w:rsidP="002F6DEA"/>
        </w:tc>
        <w:tc>
          <w:tcPr>
            <w:tcW w:w="2410" w:type="dxa"/>
          </w:tcPr>
          <w:p w14:paraId="167751A2" w14:textId="23B6432F" w:rsidR="001B0866" w:rsidRPr="00EB24BA" w:rsidRDefault="001B0866" w:rsidP="002F6DEA">
            <w:r w:rsidRPr="00EB24BA">
              <w:t>Project management</w:t>
            </w:r>
          </w:p>
        </w:tc>
        <w:tc>
          <w:tcPr>
            <w:tcW w:w="2126" w:type="dxa"/>
          </w:tcPr>
          <w:p w14:paraId="7A83629B" w14:textId="77777777" w:rsidR="001B0866" w:rsidRPr="00EB24BA" w:rsidRDefault="001B0866" w:rsidP="002F6DEA"/>
        </w:tc>
        <w:tc>
          <w:tcPr>
            <w:tcW w:w="1976" w:type="dxa"/>
          </w:tcPr>
          <w:p w14:paraId="1D6ABB56" w14:textId="77777777" w:rsidR="001B0866" w:rsidRPr="00EB24BA" w:rsidRDefault="001B0866" w:rsidP="002F6DEA">
            <w:r w:rsidRPr="00EB24BA">
              <w:t>$</w:t>
            </w:r>
          </w:p>
        </w:tc>
      </w:tr>
      <w:tr w:rsidR="001B0866" w:rsidRPr="00EB24BA" w14:paraId="6125480C" w14:textId="77777777" w:rsidTr="001B0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2DEF0357" w14:textId="77777777" w:rsidR="001B0866" w:rsidRPr="00EB24BA" w:rsidRDefault="001B0866" w:rsidP="002F6DEA"/>
        </w:tc>
        <w:tc>
          <w:tcPr>
            <w:tcW w:w="2410" w:type="dxa"/>
          </w:tcPr>
          <w:p w14:paraId="455FDFEB" w14:textId="77777777" w:rsidR="001B0866" w:rsidRPr="00EB24BA" w:rsidRDefault="001B0866" w:rsidP="002F6DEA"/>
        </w:tc>
        <w:tc>
          <w:tcPr>
            <w:tcW w:w="2126" w:type="dxa"/>
          </w:tcPr>
          <w:p w14:paraId="0A1E26DF" w14:textId="77777777" w:rsidR="001B0866" w:rsidRPr="00EB24BA" w:rsidRDefault="001B0866" w:rsidP="002F6DEA">
            <w:r w:rsidRPr="00EB24BA">
              <w:t>20xx/xx</w:t>
            </w:r>
          </w:p>
        </w:tc>
        <w:tc>
          <w:tcPr>
            <w:tcW w:w="1976" w:type="dxa"/>
          </w:tcPr>
          <w:p w14:paraId="41C5ED16" w14:textId="77777777" w:rsidR="001B0866" w:rsidRPr="00EB24BA" w:rsidRDefault="001B0866" w:rsidP="002F6DEA">
            <w:r w:rsidRPr="00EB24BA">
              <w:t>$</w:t>
            </w:r>
          </w:p>
        </w:tc>
      </w:tr>
      <w:tr w:rsidR="001B0866" w:rsidRPr="00EB24BA" w14:paraId="39E3B1B0" w14:textId="77777777" w:rsidTr="001B0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6E49D324" w14:textId="77777777" w:rsidR="001B0866" w:rsidRPr="00EB24BA" w:rsidRDefault="001B0866" w:rsidP="002F6DEA"/>
        </w:tc>
        <w:tc>
          <w:tcPr>
            <w:tcW w:w="2410" w:type="dxa"/>
          </w:tcPr>
          <w:p w14:paraId="213603AA" w14:textId="77777777" w:rsidR="001B0866" w:rsidRPr="00EB24BA" w:rsidRDefault="001B0866" w:rsidP="002F6DEA"/>
        </w:tc>
        <w:tc>
          <w:tcPr>
            <w:tcW w:w="2126" w:type="dxa"/>
          </w:tcPr>
          <w:p w14:paraId="303766B4" w14:textId="77777777" w:rsidR="001B0866" w:rsidRPr="00EB24BA" w:rsidRDefault="001B0866" w:rsidP="002F6DEA">
            <w:r w:rsidRPr="00EB24BA">
              <w:t>20xx/xx</w:t>
            </w:r>
          </w:p>
        </w:tc>
        <w:tc>
          <w:tcPr>
            <w:tcW w:w="1976" w:type="dxa"/>
          </w:tcPr>
          <w:p w14:paraId="586BC7FA" w14:textId="77777777" w:rsidR="001B0866" w:rsidRPr="00EB24BA" w:rsidRDefault="001B0866" w:rsidP="002F6DEA">
            <w:r w:rsidRPr="00EB24BA">
              <w:t>$</w:t>
            </w:r>
          </w:p>
        </w:tc>
      </w:tr>
      <w:tr w:rsidR="001B0866" w:rsidRPr="00EB24BA" w14:paraId="64F86CD8" w14:textId="77777777" w:rsidTr="001B0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6F248E0B" w14:textId="77777777" w:rsidR="001B0866" w:rsidRPr="00EB24BA" w:rsidRDefault="001B0866" w:rsidP="002F6DEA"/>
        </w:tc>
        <w:tc>
          <w:tcPr>
            <w:tcW w:w="2410" w:type="dxa"/>
          </w:tcPr>
          <w:p w14:paraId="686A256B" w14:textId="77777777" w:rsidR="001B0866" w:rsidRPr="00EB24BA" w:rsidRDefault="001B0866" w:rsidP="002F6DEA"/>
        </w:tc>
        <w:tc>
          <w:tcPr>
            <w:tcW w:w="2126" w:type="dxa"/>
          </w:tcPr>
          <w:p w14:paraId="4B2A6997" w14:textId="77777777" w:rsidR="001B0866" w:rsidRPr="00EB24BA" w:rsidRDefault="001B0866" w:rsidP="002F6DEA">
            <w:r w:rsidRPr="00EB24BA">
              <w:t>20xx/xx</w:t>
            </w:r>
          </w:p>
        </w:tc>
        <w:tc>
          <w:tcPr>
            <w:tcW w:w="1976" w:type="dxa"/>
          </w:tcPr>
          <w:p w14:paraId="35219907" w14:textId="77777777" w:rsidR="001B0866" w:rsidRPr="00EB24BA" w:rsidRDefault="001B0866" w:rsidP="002F6DEA">
            <w:r w:rsidRPr="00EB24BA">
              <w:t>$</w:t>
            </w:r>
          </w:p>
        </w:tc>
      </w:tr>
      <w:tr w:rsidR="001B0866" w:rsidRPr="00EB24BA" w14:paraId="5FF3F712" w14:textId="77777777" w:rsidTr="001B0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58F393BD" w14:textId="77777777" w:rsidR="001B0866" w:rsidRPr="00EB24BA" w:rsidRDefault="001B0866" w:rsidP="002F6DEA"/>
        </w:tc>
        <w:tc>
          <w:tcPr>
            <w:tcW w:w="2410" w:type="dxa"/>
          </w:tcPr>
          <w:p w14:paraId="1377A303" w14:textId="1A3CAB60" w:rsidR="001B0866" w:rsidRPr="00EB24BA" w:rsidRDefault="001B0866" w:rsidP="002F6DEA">
            <w:r w:rsidRPr="00EB24BA">
              <w:t>Travel</w:t>
            </w:r>
          </w:p>
        </w:tc>
        <w:tc>
          <w:tcPr>
            <w:tcW w:w="2126" w:type="dxa"/>
          </w:tcPr>
          <w:p w14:paraId="6FB56C66" w14:textId="77777777" w:rsidR="001B0866" w:rsidRPr="00EB24BA" w:rsidRDefault="001B0866" w:rsidP="002F6DEA"/>
        </w:tc>
        <w:tc>
          <w:tcPr>
            <w:tcW w:w="1976" w:type="dxa"/>
          </w:tcPr>
          <w:p w14:paraId="1E0C7BBE" w14:textId="77777777" w:rsidR="001B0866" w:rsidRPr="00EB24BA" w:rsidRDefault="001B0866" w:rsidP="002F6DEA">
            <w:r w:rsidRPr="00EB24BA">
              <w:t>$</w:t>
            </w:r>
          </w:p>
        </w:tc>
      </w:tr>
      <w:tr w:rsidR="001B0866" w:rsidRPr="00EB24BA" w14:paraId="0B505814" w14:textId="77777777" w:rsidTr="001B0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2D5A5F95" w14:textId="77777777" w:rsidR="001B0866" w:rsidRPr="00EB24BA" w:rsidRDefault="001B0866" w:rsidP="002F6DEA"/>
        </w:tc>
        <w:tc>
          <w:tcPr>
            <w:tcW w:w="2410" w:type="dxa"/>
          </w:tcPr>
          <w:p w14:paraId="7F119C22" w14:textId="77777777" w:rsidR="001B0866" w:rsidRPr="00EB24BA" w:rsidRDefault="001B0866" w:rsidP="002F6DEA"/>
        </w:tc>
        <w:tc>
          <w:tcPr>
            <w:tcW w:w="2126" w:type="dxa"/>
          </w:tcPr>
          <w:p w14:paraId="619FCFB7" w14:textId="77777777" w:rsidR="001B0866" w:rsidRPr="00EB24BA" w:rsidRDefault="001B0866" w:rsidP="002F6DEA">
            <w:r w:rsidRPr="00EB24BA">
              <w:t>20xx/xx</w:t>
            </w:r>
          </w:p>
        </w:tc>
        <w:tc>
          <w:tcPr>
            <w:tcW w:w="1976" w:type="dxa"/>
          </w:tcPr>
          <w:p w14:paraId="4AF099FD" w14:textId="77777777" w:rsidR="001B0866" w:rsidRPr="00EB24BA" w:rsidRDefault="001B0866" w:rsidP="002F6DEA">
            <w:r w:rsidRPr="00EB24BA">
              <w:t>$</w:t>
            </w:r>
          </w:p>
        </w:tc>
      </w:tr>
      <w:tr w:rsidR="001B0866" w:rsidRPr="00EB24BA" w14:paraId="5ED2C498" w14:textId="77777777" w:rsidTr="001B0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244FB096" w14:textId="77777777" w:rsidR="001B0866" w:rsidRPr="00EB24BA" w:rsidRDefault="001B0866" w:rsidP="002F6DEA"/>
        </w:tc>
        <w:tc>
          <w:tcPr>
            <w:tcW w:w="2410" w:type="dxa"/>
          </w:tcPr>
          <w:p w14:paraId="2036429C" w14:textId="77777777" w:rsidR="001B0866" w:rsidRPr="00EB24BA" w:rsidRDefault="001B0866" w:rsidP="002F6DEA"/>
        </w:tc>
        <w:tc>
          <w:tcPr>
            <w:tcW w:w="2126" w:type="dxa"/>
          </w:tcPr>
          <w:p w14:paraId="5CA62586" w14:textId="77777777" w:rsidR="001B0866" w:rsidRPr="00EB24BA" w:rsidRDefault="001B0866" w:rsidP="002F6DEA">
            <w:r w:rsidRPr="00EB24BA">
              <w:t>20xx/xx</w:t>
            </w:r>
          </w:p>
        </w:tc>
        <w:tc>
          <w:tcPr>
            <w:tcW w:w="1976" w:type="dxa"/>
          </w:tcPr>
          <w:p w14:paraId="6CFA7120" w14:textId="77777777" w:rsidR="001B0866" w:rsidRPr="00EB24BA" w:rsidRDefault="001B0866" w:rsidP="002F6DEA">
            <w:r w:rsidRPr="00EB24BA">
              <w:t>$</w:t>
            </w:r>
          </w:p>
        </w:tc>
      </w:tr>
      <w:tr w:rsidR="001B0866" w:rsidRPr="00EB24BA" w14:paraId="5CA8A7E6" w14:textId="77777777" w:rsidTr="001B0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56CCF1AE" w14:textId="77777777" w:rsidR="001B0866" w:rsidRPr="00EB24BA" w:rsidRDefault="001B0866" w:rsidP="002F6DEA"/>
        </w:tc>
        <w:tc>
          <w:tcPr>
            <w:tcW w:w="2410" w:type="dxa"/>
          </w:tcPr>
          <w:p w14:paraId="0F6080B9" w14:textId="77777777" w:rsidR="001B0866" w:rsidRPr="00EB24BA" w:rsidRDefault="001B0866" w:rsidP="002F6DEA"/>
        </w:tc>
        <w:tc>
          <w:tcPr>
            <w:tcW w:w="2126" w:type="dxa"/>
          </w:tcPr>
          <w:p w14:paraId="0436EAE3" w14:textId="77777777" w:rsidR="001B0866" w:rsidRPr="00EB24BA" w:rsidRDefault="001B0866" w:rsidP="002F6DEA">
            <w:r w:rsidRPr="00EB24BA">
              <w:t>20xx/xx</w:t>
            </w:r>
          </w:p>
        </w:tc>
        <w:tc>
          <w:tcPr>
            <w:tcW w:w="1976" w:type="dxa"/>
          </w:tcPr>
          <w:p w14:paraId="49DDCA59" w14:textId="77777777" w:rsidR="001B0866" w:rsidRPr="00EB24BA" w:rsidRDefault="001B0866" w:rsidP="002F6DEA">
            <w:r w:rsidRPr="00EB24BA">
              <w:t>$</w:t>
            </w:r>
          </w:p>
        </w:tc>
      </w:tr>
      <w:tr w:rsidR="00610C34" w:rsidRPr="00EB24BA" w14:paraId="2220675D" w14:textId="77777777" w:rsidTr="00610C34">
        <w:trPr>
          <w:cantSplit/>
        </w:trPr>
        <w:tc>
          <w:tcPr>
            <w:tcW w:w="2265" w:type="dxa"/>
            <w:shd w:val="clear" w:color="auto" w:fill="F2F2F2" w:themeFill="background1" w:themeFillShade="F2"/>
          </w:tcPr>
          <w:p w14:paraId="61E16F81" w14:textId="77777777" w:rsidR="00610C34" w:rsidRPr="00EB24BA" w:rsidRDefault="00610C34" w:rsidP="007A7F44"/>
        </w:tc>
        <w:tc>
          <w:tcPr>
            <w:tcW w:w="2410" w:type="dxa"/>
            <w:shd w:val="clear" w:color="auto" w:fill="F2F2F2" w:themeFill="background1" w:themeFillShade="F2"/>
          </w:tcPr>
          <w:p w14:paraId="207F82E7" w14:textId="781C1B13" w:rsidR="00610C34" w:rsidRPr="00EB24BA" w:rsidRDefault="001B0866" w:rsidP="00E06020">
            <w:r w:rsidRPr="00EB24BA">
              <w:t>Other</w:t>
            </w:r>
          </w:p>
        </w:tc>
        <w:tc>
          <w:tcPr>
            <w:tcW w:w="2126" w:type="dxa"/>
            <w:shd w:val="clear" w:color="auto" w:fill="F2F2F2" w:themeFill="background1" w:themeFillShade="F2"/>
          </w:tcPr>
          <w:p w14:paraId="56CDA5FE" w14:textId="77777777" w:rsidR="00610C34" w:rsidRPr="00EB24BA" w:rsidRDefault="00610C34" w:rsidP="007A7F44"/>
        </w:tc>
        <w:tc>
          <w:tcPr>
            <w:tcW w:w="1976" w:type="dxa"/>
            <w:shd w:val="clear" w:color="auto" w:fill="F2F2F2" w:themeFill="background1" w:themeFillShade="F2"/>
          </w:tcPr>
          <w:p w14:paraId="2A65E574" w14:textId="7D97CF46" w:rsidR="00610C34" w:rsidRPr="00EB24BA" w:rsidRDefault="00610C34" w:rsidP="007A7F44">
            <w:r w:rsidRPr="00EB24BA">
              <w:t>$</w:t>
            </w:r>
          </w:p>
        </w:tc>
      </w:tr>
      <w:tr w:rsidR="00610C34" w:rsidRPr="00EB24BA" w14:paraId="5D107356" w14:textId="77777777" w:rsidTr="00610C34">
        <w:trPr>
          <w:cantSplit/>
        </w:trPr>
        <w:tc>
          <w:tcPr>
            <w:tcW w:w="2265" w:type="dxa"/>
          </w:tcPr>
          <w:p w14:paraId="502A148E" w14:textId="29398A94" w:rsidR="00610C34" w:rsidRPr="00EB24BA" w:rsidRDefault="00610C34" w:rsidP="00610C34"/>
        </w:tc>
        <w:tc>
          <w:tcPr>
            <w:tcW w:w="2410" w:type="dxa"/>
          </w:tcPr>
          <w:p w14:paraId="79636725" w14:textId="77777777" w:rsidR="00610C34" w:rsidRPr="00EB24BA" w:rsidRDefault="00610C34" w:rsidP="00610C34"/>
        </w:tc>
        <w:tc>
          <w:tcPr>
            <w:tcW w:w="2126" w:type="dxa"/>
          </w:tcPr>
          <w:p w14:paraId="7578F54B" w14:textId="0412CD3C" w:rsidR="00610C34" w:rsidRPr="00EB24BA" w:rsidRDefault="00610C34" w:rsidP="00610C34">
            <w:r w:rsidRPr="00EB24BA">
              <w:t>20xx/xx</w:t>
            </w:r>
          </w:p>
        </w:tc>
        <w:tc>
          <w:tcPr>
            <w:tcW w:w="1976" w:type="dxa"/>
          </w:tcPr>
          <w:p w14:paraId="3C672C04" w14:textId="43F7AC96" w:rsidR="00610C34" w:rsidRPr="00EB24BA" w:rsidRDefault="00610C34" w:rsidP="00610C34">
            <w:r w:rsidRPr="00EB24BA">
              <w:t>$</w:t>
            </w:r>
          </w:p>
        </w:tc>
      </w:tr>
      <w:tr w:rsidR="00610C34" w:rsidRPr="00EB24BA" w14:paraId="0CDA2E77" w14:textId="77777777" w:rsidTr="00610C34">
        <w:trPr>
          <w:cantSplit/>
        </w:trPr>
        <w:tc>
          <w:tcPr>
            <w:tcW w:w="2265" w:type="dxa"/>
          </w:tcPr>
          <w:p w14:paraId="5B259AEF" w14:textId="1749156C" w:rsidR="00610C34" w:rsidRPr="00EB24BA" w:rsidRDefault="00610C34" w:rsidP="00610C34"/>
        </w:tc>
        <w:tc>
          <w:tcPr>
            <w:tcW w:w="2410" w:type="dxa"/>
          </w:tcPr>
          <w:p w14:paraId="4CB5A3DB" w14:textId="77777777" w:rsidR="00610C34" w:rsidRPr="00EB24BA" w:rsidRDefault="00610C34" w:rsidP="00610C34"/>
        </w:tc>
        <w:tc>
          <w:tcPr>
            <w:tcW w:w="2126" w:type="dxa"/>
          </w:tcPr>
          <w:p w14:paraId="6F5BEB03" w14:textId="60582AF2" w:rsidR="00610C34" w:rsidRPr="00EB24BA" w:rsidRDefault="00610C34" w:rsidP="00610C34">
            <w:r w:rsidRPr="00EB24BA">
              <w:t>20xx/xx</w:t>
            </w:r>
          </w:p>
        </w:tc>
        <w:tc>
          <w:tcPr>
            <w:tcW w:w="1976" w:type="dxa"/>
          </w:tcPr>
          <w:p w14:paraId="3453C5DB" w14:textId="0FA4CF96" w:rsidR="00610C34" w:rsidRPr="00EB24BA" w:rsidRDefault="00610C34" w:rsidP="00610C34">
            <w:r w:rsidRPr="00EB24BA">
              <w:t>$</w:t>
            </w:r>
          </w:p>
        </w:tc>
      </w:tr>
      <w:tr w:rsidR="00610C34" w:rsidRPr="00EB24BA" w14:paraId="60CDEA93" w14:textId="77777777" w:rsidTr="00610C34">
        <w:trPr>
          <w:cantSplit/>
        </w:trPr>
        <w:tc>
          <w:tcPr>
            <w:tcW w:w="2265" w:type="dxa"/>
          </w:tcPr>
          <w:p w14:paraId="29353EC8" w14:textId="3A3C0D9C" w:rsidR="00610C34" w:rsidRPr="00EB24BA" w:rsidRDefault="00610C34" w:rsidP="00610C34"/>
        </w:tc>
        <w:tc>
          <w:tcPr>
            <w:tcW w:w="2410" w:type="dxa"/>
          </w:tcPr>
          <w:p w14:paraId="7AB6574B" w14:textId="77777777" w:rsidR="00610C34" w:rsidRPr="00EB24BA" w:rsidRDefault="00610C34" w:rsidP="00610C34"/>
        </w:tc>
        <w:tc>
          <w:tcPr>
            <w:tcW w:w="2126" w:type="dxa"/>
          </w:tcPr>
          <w:p w14:paraId="403FD3E1" w14:textId="31746FF0" w:rsidR="00610C34" w:rsidRPr="00EB24BA" w:rsidRDefault="00610C34" w:rsidP="00610C34">
            <w:r w:rsidRPr="00EB24BA">
              <w:t>20xx/xx</w:t>
            </w:r>
          </w:p>
        </w:tc>
        <w:tc>
          <w:tcPr>
            <w:tcW w:w="1976" w:type="dxa"/>
          </w:tcPr>
          <w:p w14:paraId="6BB02D7C" w14:textId="40BC5FD8" w:rsidR="00610C34" w:rsidRPr="00EB24BA" w:rsidRDefault="00610C34" w:rsidP="00610C34">
            <w:r w:rsidRPr="00EB24BA">
              <w:t>$</w:t>
            </w:r>
          </w:p>
        </w:tc>
      </w:tr>
      <w:tr w:rsidR="00610C34" w:rsidRPr="00EB24BA" w14:paraId="199E6A98" w14:textId="77777777" w:rsidTr="00610C34">
        <w:trPr>
          <w:cantSplit/>
        </w:trPr>
        <w:tc>
          <w:tcPr>
            <w:tcW w:w="2265" w:type="dxa"/>
            <w:shd w:val="clear" w:color="auto" w:fill="D9D9D9" w:themeFill="background1" w:themeFillShade="D9"/>
          </w:tcPr>
          <w:p w14:paraId="13FEA451" w14:textId="5CBF799C" w:rsidR="00610C34" w:rsidRPr="00EB24BA" w:rsidRDefault="00610C34" w:rsidP="00610C34">
            <w:r w:rsidRPr="00EB24BA">
              <w:t>Total</w:t>
            </w:r>
          </w:p>
        </w:tc>
        <w:tc>
          <w:tcPr>
            <w:tcW w:w="2410" w:type="dxa"/>
            <w:shd w:val="clear" w:color="auto" w:fill="D9D9D9" w:themeFill="background1" w:themeFillShade="D9"/>
          </w:tcPr>
          <w:p w14:paraId="2AF282BB" w14:textId="77777777" w:rsidR="00610C34" w:rsidRPr="00EB24BA" w:rsidRDefault="00610C34" w:rsidP="00610C34"/>
        </w:tc>
        <w:tc>
          <w:tcPr>
            <w:tcW w:w="2126" w:type="dxa"/>
            <w:shd w:val="clear" w:color="auto" w:fill="D9D9D9" w:themeFill="background1" w:themeFillShade="D9"/>
          </w:tcPr>
          <w:p w14:paraId="348E0877" w14:textId="77777777" w:rsidR="00610C34" w:rsidRPr="00EB24BA" w:rsidRDefault="00610C34" w:rsidP="00610C34"/>
        </w:tc>
        <w:tc>
          <w:tcPr>
            <w:tcW w:w="1976" w:type="dxa"/>
            <w:shd w:val="clear" w:color="auto" w:fill="D9D9D9" w:themeFill="background1" w:themeFillShade="D9"/>
          </w:tcPr>
          <w:p w14:paraId="47E7907A" w14:textId="04E4E8B1" w:rsidR="00610C34" w:rsidRPr="00EB24BA" w:rsidRDefault="00610C34" w:rsidP="00610C34"/>
        </w:tc>
      </w:tr>
    </w:tbl>
    <w:p w14:paraId="7365984C" w14:textId="1222C9D4" w:rsidR="00434057" w:rsidRPr="00EB24BA" w:rsidRDefault="00434057" w:rsidP="00434057">
      <w:pPr>
        <w:pStyle w:val="Heading4"/>
      </w:pPr>
      <w:r w:rsidRPr="00EB24BA">
        <w:t>Grant funding requested</w:t>
      </w:r>
    </w:p>
    <w:p w14:paraId="78BE6022" w14:textId="1993A24F" w:rsidR="00B51D67" w:rsidRPr="00EB24BA" w:rsidRDefault="00434057" w:rsidP="00405849">
      <w:r w:rsidRPr="00EB24BA">
        <w:t xml:space="preserve">You will be asked to enter the amount of grant funding you are requesting. Validations will limit your request to be within the grant opportunity guidelines. </w:t>
      </w:r>
    </w:p>
    <w:p w14:paraId="19990E3A" w14:textId="772DB81B" w:rsidR="001670A9" w:rsidRPr="00EB24BA" w:rsidRDefault="001670A9" w:rsidP="001670A9">
      <w:pPr>
        <w:pStyle w:val="Heading3"/>
      </w:pPr>
      <w:r w:rsidRPr="00EB24BA">
        <w:t>Source of funding</w:t>
      </w:r>
    </w:p>
    <w:p w14:paraId="359CD281" w14:textId="61E04CCE"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r w:rsidR="00B80600">
        <w:rPr>
          <w:color w:val="auto"/>
        </w:rPr>
        <w:t>This includes the requirement for your 15% co-contribution which can only include eligible expenses.</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331673">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331673" w:rsidRDefault="00043F1D" w:rsidP="001670A9">
      <w:pPr>
        <w:pStyle w:val="Heading2"/>
      </w:pPr>
      <w:r w:rsidRPr="00331673">
        <w:t>Assessment</w:t>
      </w:r>
      <w:r w:rsidR="001670A9" w:rsidRPr="00331673">
        <w:t xml:space="preserve"> criteria</w:t>
      </w:r>
    </w:p>
    <w:p w14:paraId="16B18183" w14:textId="05308191"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1B0866">
        <w:t xml:space="preserve">50 </w:t>
      </w:r>
      <w:r>
        <w:t xml:space="preserve">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49B5801B" w:rsidR="00B51D67" w:rsidRDefault="00D659F3" w:rsidP="00A35DDE">
      <w:r>
        <w:t>To support you responses you must</w:t>
      </w:r>
      <w:r w:rsidR="00A35DDE">
        <w:t xml:space="preserve"> include mandatory attachments later in the application.</w:t>
      </w:r>
    </w:p>
    <w:p w14:paraId="04AFD901" w14:textId="6AE9B5D9" w:rsidR="00D9243E" w:rsidRPr="00E46E90" w:rsidRDefault="00006962" w:rsidP="00D9243E">
      <w:pPr>
        <w:pStyle w:val="Heading3"/>
      </w:pPr>
      <w:r>
        <w:t>Assessment</w:t>
      </w:r>
      <w:r w:rsidR="00D9243E" w:rsidRPr="00E46E90">
        <w:t xml:space="preserve"> criterion </w:t>
      </w:r>
      <w:r w:rsidRPr="00EB24BA">
        <w:t>1</w:t>
      </w:r>
      <w:r w:rsidR="00D9243E" w:rsidRPr="00EB24BA">
        <w:t xml:space="preserve"> (</w:t>
      </w:r>
      <w:r w:rsidR="001B0866" w:rsidRPr="00EB24BA">
        <w:t>60</w:t>
      </w:r>
      <w:r w:rsidR="00D9243E" w:rsidRPr="00EB24BA">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070D6FD6" w14:textId="77777777" w:rsidR="000D5CE8" w:rsidRPr="000D5CE8" w:rsidRDefault="000D5CE8" w:rsidP="000D5CE8">
      <w:pPr>
        <w:keepNext/>
        <w:keepLines/>
        <w:spacing w:before="200" w:after="0"/>
        <w:outlineLvl w:val="3"/>
        <w:rPr>
          <w:rFonts w:asciiTheme="minorHAnsi" w:eastAsiaTheme="majorEastAsia" w:hAnsiTheme="minorHAnsi" w:cstheme="majorBidi"/>
          <w:b/>
          <w:bCs/>
          <w:iCs/>
          <w:sz w:val="24"/>
        </w:rPr>
      </w:pPr>
      <w:r w:rsidRPr="000D5CE8">
        <w:rPr>
          <w:rFonts w:asciiTheme="minorHAnsi" w:eastAsiaTheme="majorEastAsia" w:hAnsiTheme="minorHAnsi" w:cstheme="majorBidi"/>
          <w:b/>
          <w:bCs/>
          <w:iCs/>
          <w:sz w:val="24"/>
        </w:rPr>
        <w:t>The reach and impact of the project</w:t>
      </w:r>
    </w:p>
    <w:p w14:paraId="73A7B1CD" w14:textId="2026473B" w:rsidR="00A35DDE" w:rsidRDefault="00A35DDE" w:rsidP="00A35DDE">
      <w:r>
        <w:t>You should demonstrate this by identifying</w:t>
      </w:r>
    </w:p>
    <w:p w14:paraId="399100E3" w14:textId="77777777" w:rsidR="000D5CE8" w:rsidRPr="00331673" w:rsidRDefault="000D5CE8" w:rsidP="000D5CE8">
      <w:pPr>
        <w:pStyle w:val="ListBullet"/>
        <w:rPr>
          <w:i/>
        </w:rPr>
      </w:pPr>
      <w:r w:rsidRPr="00331673">
        <w:rPr>
          <w:i/>
        </w:rPr>
        <w:t>Community benefits: how the project benefits participants. This includes how citizens will learn new skills and improve their science literacy, and how you will engage both new and historically underrepresented audiences in the project.</w:t>
      </w:r>
    </w:p>
    <w:p w14:paraId="0ADBE9D9" w14:textId="77777777" w:rsidR="000D5CE8" w:rsidRPr="00331673" w:rsidRDefault="000D5CE8" w:rsidP="000D5CE8">
      <w:pPr>
        <w:pStyle w:val="ListBullet"/>
        <w:rPr>
          <w:i/>
        </w:rPr>
      </w:pPr>
      <w:r w:rsidRPr="00331673">
        <w:rPr>
          <w:i/>
        </w:rPr>
        <w:t>National benefits: how the proposed research will contribute to economic, environmental, social, health and/or cultural benefits to Australia as relevant to the research priority area. This includes how the project may contribute to public policy formulation and debate, building research collaboration or links between research and industry.</w:t>
      </w:r>
    </w:p>
    <w:p w14:paraId="31A6D418" w14:textId="77777777" w:rsidR="000D5CE8" w:rsidRPr="00331673" w:rsidRDefault="000D5CE8" w:rsidP="000D5CE8">
      <w:pPr>
        <w:pStyle w:val="ListBullet"/>
        <w:rPr>
          <w:i/>
        </w:rPr>
      </w:pPr>
      <w:r w:rsidRPr="00331673">
        <w:rPr>
          <w:i/>
        </w:rPr>
        <w:t xml:space="preserve">Scientific benefits: how the anticipated outcomes of your project will advance scientific knowledge in the relevant field of study. </w:t>
      </w:r>
    </w:p>
    <w:p w14:paraId="4DD44562" w14:textId="7A4FF558"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0D5CE8">
        <w:t>20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04F8C4CE" w14:textId="77777777" w:rsidR="000D5CE8" w:rsidRPr="000D5CE8" w:rsidRDefault="000D5CE8" w:rsidP="000D5CE8">
      <w:pPr>
        <w:keepNext/>
        <w:keepLines/>
        <w:spacing w:before="200" w:after="0"/>
        <w:outlineLvl w:val="3"/>
        <w:rPr>
          <w:rFonts w:asciiTheme="minorHAnsi" w:eastAsiaTheme="majorEastAsia" w:hAnsiTheme="minorHAnsi" w:cstheme="majorBidi"/>
          <w:b/>
          <w:bCs/>
          <w:iCs/>
          <w:sz w:val="24"/>
        </w:rPr>
      </w:pPr>
      <w:r w:rsidRPr="000D5CE8">
        <w:rPr>
          <w:rFonts w:asciiTheme="minorHAnsi" w:eastAsiaTheme="majorEastAsia" w:hAnsiTheme="minorHAnsi" w:cstheme="majorBidi"/>
          <w:b/>
          <w:bCs/>
          <w:iCs/>
          <w:sz w:val="24"/>
        </w:rPr>
        <w:t>Sound project design and implementation</w:t>
      </w:r>
    </w:p>
    <w:p w14:paraId="3966E15B" w14:textId="16DE77A9" w:rsidR="00A35DDE" w:rsidRDefault="00A35DDE" w:rsidP="00D9243E">
      <w:r>
        <w:t>You should demonstrate this by identifying</w:t>
      </w:r>
    </w:p>
    <w:p w14:paraId="241E9E74" w14:textId="77777777" w:rsidR="000D5CE8" w:rsidRPr="00331673" w:rsidRDefault="000D5CE8" w:rsidP="000D5CE8">
      <w:pPr>
        <w:pStyle w:val="ListBullet"/>
        <w:rPr>
          <w:i/>
        </w:rPr>
      </w:pPr>
      <w:r w:rsidRPr="00331673">
        <w:rPr>
          <w:i/>
        </w:rPr>
        <w:t>Project design: a description of your research topic, conceptual and methodological frameworks for research and data collection, including if your project was co-designed with Indigenous knowledge practitioners where relevant.</w:t>
      </w:r>
    </w:p>
    <w:p w14:paraId="45B1965E" w14:textId="77777777" w:rsidR="000D5CE8" w:rsidRPr="00331673" w:rsidRDefault="000D5CE8" w:rsidP="000D5CE8">
      <w:pPr>
        <w:pStyle w:val="ListBullet"/>
        <w:rPr>
          <w:i/>
        </w:rPr>
      </w:pPr>
      <w:r w:rsidRPr="00331673">
        <w:rPr>
          <w:i/>
        </w:rPr>
        <w:t>Project implementation: how you will carry out the project, project timelines and milestones, how the project will reach audiences across Australia, your ability to transfer and build the skills of citizen scientists.</w:t>
      </w:r>
    </w:p>
    <w:p w14:paraId="48E25FE7" w14:textId="77777777" w:rsidR="000D5CE8" w:rsidRPr="00331673" w:rsidRDefault="000D5CE8" w:rsidP="000D5CE8">
      <w:pPr>
        <w:pStyle w:val="ListBullet"/>
        <w:rPr>
          <w:i/>
        </w:rPr>
      </w:pPr>
      <w:r w:rsidRPr="00331673">
        <w:rPr>
          <w:i/>
        </w:rPr>
        <w:t xml:space="preserve">Risk Management: how you will manage project risks, including but not limited to safety, privacy and security. </w:t>
      </w:r>
    </w:p>
    <w:p w14:paraId="5A271B79" w14:textId="4DE398BA"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0D5CE8">
        <w:t xml:space="preserve">20 </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67AF467D" w14:textId="77777777" w:rsidR="000D5CE8" w:rsidRDefault="000D5CE8" w:rsidP="00BA4401">
      <w:pPr>
        <w:rPr>
          <w:rFonts w:asciiTheme="minorHAnsi" w:eastAsiaTheme="majorEastAsia" w:hAnsiTheme="minorHAnsi" w:cstheme="majorBidi"/>
          <w:b/>
          <w:bCs/>
          <w:iCs/>
          <w:sz w:val="24"/>
        </w:rPr>
      </w:pPr>
      <w:r w:rsidRPr="000D5CE8">
        <w:rPr>
          <w:rFonts w:asciiTheme="minorHAnsi" w:eastAsiaTheme="majorEastAsia" w:hAnsiTheme="minorHAnsi" w:cstheme="majorBidi"/>
          <w:b/>
          <w:bCs/>
          <w:iCs/>
          <w:sz w:val="24"/>
        </w:rPr>
        <w:t>Skills, capacity, capability and resources to deliver the project</w:t>
      </w:r>
      <w:r w:rsidRPr="000D5CE8" w:rsidDel="000D5CE8">
        <w:rPr>
          <w:rFonts w:asciiTheme="minorHAnsi" w:eastAsiaTheme="majorEastAsia" w:hAnsiTheme="minorHAnsi" w:cstheme="majorBidi"/>
          <w:b/>
          <w:bCs/>
          <w:iCs/>
          <w:sz w:val="24"/>
        </w:rPr>
        <w:t xml:space="preserve"> </w:t>
      </w:r>
    </w:p>
    <w:p w14:paraId="0D2991A4" w14:textId="77777777" w:rsidR="00BA4401" w:rsidRDefault="00BA4401" w:rsidP="00BA4401">
      <w:r>
        <w:t>You should demonstrate this by identifying</w:t>
      </w:r>
    </w:p>
    <w:p w14:paraId="556AB7CD" w14:textId="77777777" w:rsidR="000D5CE8" w:rsidRPr="000D5CE8" w:rsidRDefault="000D5CE8" w:rsidP="000D5CE8">
      <w:pPr>
        <w:numPr>
          <w:ilvl w:val="0"/>
          <w:numId w:val="28"/>
        </w:numPr>
        <w:rPr>
          <w:i/>
          <w:color w:val="005677"/>
        </w:rPr>
      </w:pPr>
      <w:r w:rsidRPr="000D5CE8">
        <w:rPr>
          <w:i/>
          <w:color w:val="005677"/>
        </w:rPr>
        <w:t>Skills and capability: the skills and experience of the applicant and other parties involved in the project, including any experience with previous citizen science projects. Outline the role(s) of your project partners and the contributions of the applicant and project partners (this may include both cash and in-kind contributions).</w:t>
      </w:r>
    </w:p>
    <w:p w14:paraId="7A1A084A" w14:textId="77777777" w:rsidR="000D5CE8" w:rsidRPr="000D5CE8" w:rsidRDefault="000D5CE8" w:rsidP="000D5CE8">
      <w:pPr>
        <w:numPr>
          <w:ilvl w:val="0"/>
          <w:numId w:val="28"/>
        </w:numPr>
        <w:rPr>
          <w:i/>
          <w:color w:val="005677"/>
        </w:rPr>
      </w:pPr>
      <w:r w:rsidRPr="000D5CE8">
        <w:rPr>
          <w:i/>
          <w:color w:val="005677"/>
        </w:rPr>
        <w:t>Capacity and resources: access to infrastructure, capital equipment, technology, intellectual property and ability to meet any regulatory requirements of the project. You should also outline how the grant will impact the project in terms of scope and outcomes, or why the project would not go ahead without grant funding.</w:t>
      </w:r>
    </w:p>
    <w:p w14:paraId="32732995" w14:textId="00BEC539"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65E2EC54" w:rsidR="00B51D67" w:rsidRPr="00331673" w:rsidRDefault="00A37F7B" w:rsidP="00B02743">
      <w:pPr>
        <w:pStyle w:val="Heading2"/>
      </w:pPr>
      <w:r w:rsidRPr="00331673">
        <w:t xml:space="preserve">Project partners </w:t>
      </w:r>
      <w:r w:rsidR="000D5CE8" w:rsidRPr="00331673">
        <w:t xml:space="preserve">/ </w:t>
      </w:r>
      <w:r w:rsidR="00B02743" w:rsidRPr="00331673">
        <w:t>Collaborators</w:t>
      </w:r>
    </w:p>
    <w:p w14:paraId="0CA07C21" w14:textId="53E6EBC9" w:rsidR="00B51D67" w:rsidRDefault="000611B6" w:rsidP="00405849">
      <w:r>
        <w:t>You must provide details about your [project partners</w:t>
      </w:r>
      <w:proofErr w:type="gramStart"/>
      <w:r>
        <w:t>][</w:t>
      </w:r>
      <w:proofErr w:type="gramEnd"/>
      <w:r>
        <w:t xml:space="preserve">collaborators]. </w:t>
      </w:r>
    </w:p>
    <w:p w14:paraId="6D5E2ED0" w14:textId="017EFE74" w:rsidR="000611B6" w:rsidRDefault="000611B6" w:rsidP="000611B6">
      <w:pPr>
        <w:pStyle w:val="Normalexplanatory"/>
      </w:pPr>
      <w:r>
        <w:t>For details about project partner</w:t>
      </w:r>
      <w:r w:rsidR="000D5CE8">
        <w:t xml:space="preserve"> </w:t>
      </w:r>
      <w:r>
        <w:t>contributions refer to the grant opportunity guidelines.</w:t>
      </w:r>
    </w:p>
    <w:p w14:paraId="3C052DB1" w14:textId="77777777" w:rsidR="000D5CE8" w:rsidRPr="000D5CE8" w:rsidRDefault="000D5CE8" w:rsidP="000D5CE8">
      <w:pPr>
        <w:spacing w:before="60" w:after="60"/>
        <w:rPr>
          <w:i/>
          <w:color w:val="264F90"/>
          <w:lang w:eastAsia="en-AU"/>
        </w:rPr>
      </w:pPr>
      <w:r w:rsidRPr="000D5CE8">
        <w:rPr>
          <w:i/>
          <w:color w:val="264F90"/>
          <w:lang w:eastAsia="en-AU"/>
        </w:rPr>
        <w:t>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w:t>
      </w:r>
    </w:p>
    <w:p w14:paraId="2DB6C162" w14:textId="77777777" w:rsidR="000D5CE8" w:rsidRPr="000D5CE8" w:rsidRDefault="000D5CE8" w:rsidP="000D5CE8">
      <w:pPr>
        <w:spacing w:before="60" w:after="60"/>
        <w:rPr>
          <w:i/>
          <w:color w:val="264F90"/>
          <w:lang w:eastAsia="en-AU"/>
        </w:rPr>
      </w:pPr>
      <w:r w:rsidRPr="000D5CE8">
        <w:rPr>
          <w:i/>
          <w:color w:val="264F90"/>
          <w:lang w:eastAsia="en-AU"/>
        </w:rPr>
        <w:t>Each letter of support should include:</w:t>
      </w:r>
    </w:p>
    <w:p w14:paraId="57259D86" w14:textId="77777777" w:rsidR="000D5CE8" w:rsidRPr="000D5CE8" w:rsidRDefault="000D5CE8" w:rsidP="000D5CE8">
      <w:pPr>
        <w:numPr>
          <w:ilvl w:val="0"/>
          <w:numId w:val="29"/>
        </w:numPr>
        <w:spacing w:before="60" w:after="60"/>
        <w:rPr>
          <w:i/>
          <w:color w:val="264F90"/>
          <w:lang w:eastAsia="en-AU"/>
        </w:rPr>
      </w:pPr>
      <w:r w:rsidRPr="000D5CE8">
        <w:rPr>
          <w:i/>
          <w:color w:val="264F90"/>
          <w:lang w:eastAsia="en-AU"/>
        </w:rPr>
        <w:t>Details of the project partner</w:t>
      </w:r>
    </w:p>
    <w:p w14:paraId="5918FE1C" w14:textId="77777777" w:rsidR="000D5CE8" w:rsidRPr="000D5CE8" w:rsidRDefault="000D5CE8" w:rsidP="000D5CE8">
      <w:pPr>
        <w:numPr>
          <w:ilvl w:val="0"/>
          <w:numId w:val="29"/>
        </w:numPr>
        <w:spacing w:before="60" w:after="60"/>
        <w:rPr>
          <w:i/>
          <w:color w:val="264F90"/>
          <w:lang w:eastAsia="en-AU"/>
        </w:rPr>
      </w:pPr>
      <w:r w:rsidRPr="000D5CE8">
        <w:rPr>
          <w:i/>
          <w:color w:val="264F90"/>
          <w:lang w:eastAsia="en-AU"/>
        </w:rPr>
        <w:t>an overview of how the project partner will work with the lead organisation and any other project partners in the group to successfully complete the project</w:t>
      </w:r>
    </w:p>
    <w:p w14:paraId="2ED96F9C" w14:textId="77777777" w:rsidR="000D5CE8" w:rsidRPr="000D5CE8" w:rsidRDefault="000D5CE8" w:rsidP="000D5CE8">
      <w:pPr>
        <w:numPr>
          <w:ilvl w:val="0"/>
          <w:numId w:val="29"/>
        </w:numPr>
        <w:spacing w:before="60" w:after="60"/>
        <w:rPr>
          <w:i/>
          <w:color w:val="264F90"/>
          <w:lang w:eastAsia="en-AU"/>
        </w:rPr>
      </w:pPr>
      <w:r w:rsidRPr="000D5CE8">
        <w:rPr>
          <w:i/>
          <w:color w:val="264F90"/>
          <w:lang w:eastAsia="en-AU"/>
        </w:rPr>
        <w:t>an outline of the relevant experience and/or expertise the project partner will bring to the group</w:t>
      </w:r>
    </w:p>
    <w:p w14:paraId="669B7BAD" w14:textId="77777777" w:rsidR="000D5CE8" w:rsidRPr="000D5CE8" w:rsidRDefault="000D5CE8" w:rsidP="000D5CE8">
      <w:pPr>
        <w:numPr>
          <w:ilvl w:val="0"/>
          <w:numId w:val="29"/>
        </w:numPr>
        <w:spacing w:before="60" w:after="60"/>
        <w:rPr>
          <w:i/>
          <w:color w:val="264F90"/>
          <w:lang w:eastAsia="en-AU"/>
        </w:rPr>
      </w:pPr>
      <w:r w:rsidRPr="000D5CE8">
        <w:rPr>
          <w:i/>
          <w:color w:val="264F90"/>
          <w:lang w:eastAsia="en-AU"/>
        </w:rPr>
        <w:t xml:space="preserve">the roles/responsibilities the project partner will undertake, and the resources it will contribute (if any) </w:t>
      </w:r>
    </w:p>
    <w:p w14:paraId="3FEC49D3" w14:textId="3CFC1F28" w:rsidR="000D5CE8" w:rsidRPr="00EB24BA" w:rsidRDefault="000D5CE8" w:rsidP="000611B6">
      <w:pPr>
        <w:numPr>
          <w:ilvl w:val="0"/>
          <w:numId w:val="29"/>
        </w:numPr>
        <w:spacing w:before="60" w:after="60"/>
        <w:rPr>
          <w:i/>
          <w:color w:val="264F90"/>
          <w:lang w:eastAsia="en-AU"/>
        </w:rPr>
      </w:pPr>
      <w:proofErr w:type="gramStart"/>
      <w:r w:rsidRPr="000D5CE8">
        <w:rPr>
          <w:i/>
          <w:color w:val="264F90"/>
          <w:lang w:eastAsia="en-AU"/>
        </w:rPr>
        <w:t>details</w:t>
      </w:r>
      <w:proofErr w:type="gramEnd"/>
      <w:r w:rsidRPr="000D5CE8">
        <w:rPr>
          <w:i/>
          <w:color w:val="264F90"/>
          <w:lang w:eastAsia="en-AU"/>
        </w:rPr>
        <w:t xml:space="preserve"> of a nominated management level contact officer.</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28482825" w:rsidR="000611B6" w:rsidRPr="00331673" w:rsidRDefault="000611B6" w:rsidP="000611B6">
      <w:pPr>
        <w:pStyle w:val="ListBullet"/>
      </w:pPr>
      <w:r w:rsidRPr="00331673">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609A1C48" w14:textId="65D01117" w:rsidR="00656578" w:rsidRDefault="00656578" w:rsidP="00E949CD">
      <w:pPr>
        <w:pStyle w:val="ListBullet"/>
      </w:pPr>
      <w:r>
        <w:t xml:space="preserve">Letters of support from project partners </w:t>
      </w:r>
    </w:p>
    <w:p w14:paraId="62EE0A16" w14:textId="77777777" w:rsidR="00656578" w:rsidRPr="00C84F0B" w:rsidRDefault="00656578" w:rsidP="00C84F0B">
      <w:pPr>
        <w:pStyle w:val="ListBullet"/>
        <w:numPr>
          <w:ilvl w:val="0"/>
          <w:numId w:val="0"/>
        </w:numPr>
        <w:rPr>
          <w:i/>
        </w:rPr>
      </w:pPr>
      <w:r w:rsidRPr="00C84F0B">
        <w:rPr>
          <w:i/>
        </w:rPr>
        <w:t xml:space="preserve">letters of support from project partners (template provided on </w:t>
      </w:r>
      <w:hyperlink r:id="rId21" w:tooltip="www.business.gov.au">
        <w:r w:rsidRPr="00C84F0B">
          <w:rPr>
            <w:rStyle w:val="Hyperlink"/>
            <w:i/>
          </w:rPr>
          <w:t>www.business.gov.au</w:t>
        </w:r>
      </w:hyperlink>
      <w:r w:rsidRPr="00C84F0B">
        <w:rPr>
          <w:i/>
        </w:rPr>
        <w:t>)</w:t>
      </w:r>
    </w:p>
    <w:p w14:paraId="39FF9B57" w14:textId="0C30A1CF" w:rsidR="008D4613" w:rsidRDefault="00656578" w:rsidP="00E949CD">
      <w:pPr>
        <w:pStyle w:val="ListBullet"/>
      </w:pPr>
      <w:r>
        <w:t>A</w:t>
      </w:r>
      <w:r w:rsidRPr="00656578">
        <w:t>ccountant declaration</w:t>
      </w:r>
    </w:p>
    <w:p w14:paraId="41ED2E29" w14:textId="53EC05D2" w:rsidR="008D4613" w:rsidRDefault="000D5CE8" w:rsidP="00E949CD">
      <w:pPr>
        <w:pStyle w:val="Normalexplanatory"/>
      </w:pPr>
      <w:proofErr w:type="gramStart"/>
      <w:r w:rsidRPr="000D5CE8">
        <w:t>accountant</w:t>
      </w:r>
      <w:proofErr w:type="gramEnd"/>
      <w:r w:rsidRPr="000D5CE8">
        <w:t xml:space="preserve"> declaration (template provided on www.business.gov.au and GrantConnect) </w:t>
      </w:r>
    </w:p>
    <w:p w14:paraId="1B9B7D6C" w14:textId="11836C1C" w:rsidR="00E949CD" w:rsidRDefault="00656578" w:rsidP="00656578">
      <w:pPr>
        <w:pStyle w:val="ListBullet"/>
      </w:pPr>
      <w:r>
        <w:t>E</w:t>
      </w:r>
      <w:r w:rsidRPr="00656578">
        <w:t xml:space="preserve">vidence of support from the board, CEO or equivalent </w:t>
      </w:r>
    </w:p>
    <w:p w14:paraId="3727644A" w14:textId="43FCE59E" w:rsidR="00E949CD" w:rsidRDefault="00331673" w:rsidP="00331673">
      <w:pPr>
        <w:pStyle w:val="ListBullet"/>
        <w:numPr>
          <w:ilvl w:val="0"/>
          <w:numId w:val="0"/>
        </w:numPr>
      </w:pPr>
      <w:proofErr w:type="gramStart"/>
      <w:r w:rsidRPr="00331673">
        <w:rPr>
          <w:i/>
          <w:color w:val="264F90"/>
        </w:rPr>
        <w:t>evidence</w:t>
      </w:r>
      <w:proofErr w:type="gramEnd"/>
      <w:r w:rsidRPr="00331673">
        <w:rPr>
          <w:i/>
          <w:color w:val="264F90"/>
        </w:rPr>
        <w:t xml:space="preserve"> of support from the board, CEO or equivalent (template provided on www.business.gov.au and GrantConnect). Where the CEO or equivalent submits the application, we will accept this as evidence of support.</w:t>
      </w:r>
      <w:r w:rsidRPr="00331673" w:rsidDel="00331673">
        <w:rPr>
          <w:i/>
          <w:color w:val="264F90"/>
        </w:rPr>
        <w:t xml:space="preserve"> </w:t>
      </w:r>
    </w:p>
    <w:p w14:paraId="7D3F2C5E" w14:textId="5801BC5B" w:rsidR="00E949CD" w:rsidRDefault="00656578" w:rsidP="00E949CD">
      <w:pPr>
        <w:pStyle w:val="ListBullet"/>
      </w:pPr>
      <w:r>
        <w:t xml:space="preserve">Trust deed </w:t>
      </w:r>
    </w:p>
    <w:p w14:paraId="7B9608E8" w14:textId="6ED5DEC5" w:rsidR="00E949CD" w:rsidRDefault="00331673" w:rsidP="00E949CD">
      <w:pPr>
        <w:pStyle w:val="Normalexplanatory"/>
      </w:pPr>
      <w:proofErr w:type="gramStart"/>
      <w:r w:rsidRPr="00331673">
        <w:t>trust</w:t>
      </w:r>
      <w:proofErr w:type="gramEnd"/>
      <w:r w:rsidRPr="00331673">
        <w:t xml:space="preserve"> deed (where applicable)</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2"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3"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0C553E" w:rsidP="00B33130">
      <w:pPr>
        <w:pStyle w:val="ListBullet"/>
      </w:pPr>
      <w:hyperlink r:id="rId24" w:history="1">
        <w:r w:rsidR="00B33130" w:rsidRPr="00E46E90">
          <w:rPr>
            <w:rStyle w:val="Hyperlink"/>
          </w:rPr>
          <w:t>Australian Government Public Data Policy Statement</w:t>
        </w:r>
      </w:hyperlink>
    </w:p>
    <w:p w14:paraId="1C4B36D1" w14:textId="2C2FCB6F" w:rsidR="00B33130" w:rsidRPr="00E46E90" w:rsidRDefault="000C553E" w:rsidP="00B33130">
      <w:pPr>
        <w:pStyle w:val="ListBullet"/>
      </w:pPr>
      <w:hyperlink r:id="rId25" w:history="1">
        <w:r w:rsidR="00B33130" w:rsidRPr="00E46E90">
          <w:rPr>
            <w:rStyle w:val="Hyperlink"/>
          </w:rPr>
          <w:t>Commonwealth Grants Rules and Guidelines</w:t>
        </w:r>
      </w:hyperlink>
      <w:r w:rsidR="00B33130" w:rsidRPr="00E46E90">
        <w:t xml:space="preserve"> </w:t>
      </w:r>
    </w:p>
    <w:p w14:paraId="0C82AF78" w14:textId="091AB99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FE63009" w14:textId="72D80A08"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60C37" w14:textId="77777777" w:rsidR="00892FF8" w:rsidRDefault="00892FF8" w:rsidP="00D511C1">
      <w:pPr>
        <w:spacing w:after="0" w:line="240" w:lineRule="auto"/>
      </w:pPr>
      <w:r>
        <w:separator/>
      </w:r>
    </w:p>
  </w:endnote>
  <w:endnote w:type="continuationSeparator" w:id="0">
    <w:p w14:paraId="1EF898AB" w14:textId="77777777" w:rsidR="00892FF8" w:rsidRDefault="00892FF8" w:rsidP="00D511C1">
      <w:pPr>
        <w:spacing w:after="0" w:line="240" w:lineRule="auto"/>
      </w:pPr>
      <w:r>
        <w:continuationSeparator/>
      </w:r>
    </w:p>
  </w:endnote>
  <w:endnote w:type="continuationNotice" w:id="1">
    <w:p w14:paraId="69986073" w14:textId="77777777" w:rsidR="00892FF8" w:rsidRDefault="00892F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07017CBD" w:rsidR="00892FF8" w:rsidRPr="00865BEB" w:rsidRDefault="000C553E"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892FF8">
          <w:t>Citizen Science Grants Round 2 application requirements</w:t>
        </w:r>
      </w:sdtContent>
    </w:sdt>
    <w:r w:rsidR="00892FF8">
      <w:tab/>
      <w:t>October 2020</w:t>
    </w:r>
    <w:r w:rsidR="00892FF8">
      <w:ptab w:relativeTo="margin" w:alignment="right" w:leader="none"/>
    </w:r>
    <w:r w:rsidR="00892FF8" w:rsidRPr="00D511C1">
      <w:fldChar w:fldCharType="begin"/>
    </w:r>
    <w:r w:rsidR="00892FF8" w:rsidRPr="00D511C1">
      <w:instrText xml:space="preserve"> PAGE </w:instrText>
    </w:r>
    <w:r w:rsidR="00892FF8" w:rsidRPr="00D511C1">
      <w:fldChar w:fldCharType="separate"/>
    </w:r>
    <w:r>
      <w:rPr>
        <w:noProof/>
      </w:rPr>
      <w:t>11</w:t>
    </w:r>
    <w:r w:rsidR="00892FF8" w:rsidRPr="00D511C1">
      <w:fldChar w:fldCharType="end"/>
    </w:r>
    <w:r w:rsidR="00892FF8">
      <w:t xml:space="preserve"> of </w:t>
    </w:r>
    <w:r w:rsidR="00892FF8">
      <w:rPr>
        <w:noProof/>
      </w:rPr>
      <w:fldChar w:fldCharType="begin"/>
    </w:r>
    <w:r w:rsidR="00892FF8">
      <w:rPr>
        <w:noProof/>
      </w:rPr>
      <w:instrText xml:space="preserve"> NUMPAGES  \* Arabic  \* MERGEFORMAT </w:instrText>
    </w:r>
    <w:r w:rsidR="00892FF8">
      <w:rPr>
        <w:noProof/>
      </w:rPr>
      <w:fldChar w:fldCharType="separate"/>
    </w:r>
    <w:r>
      <w:rPr>
        <w:noProof/>
      </w:rPr>
      <w:t>17</w:t>
    </w:r>
    <w:r w:rsidR="00892FF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7B3FF963" w:rsidR="00892FF8" w:rsidRPr="00865BEB" w:rsidRDefault="000C553E"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892FF8">
          <w:t xml:space="preserve">Citizen Science Grants Round 2 application </w:t>
        </w:r>
        <w:proofErr w:type="gramStart"/>
        <w:r w:rsidR="00892FF8">
          <w:t>requirements</w:t>
        </w:r>
        <w:proofErr w:type="gramEnd"/>
      </w:sdtContent>
    </w:sdt>
    <w:r w:rsidR="00892FF8">
      <w:ptab w:relativeTo="margin" w:alignment="center" w:leader="none"/>
    </w:r>
    <w:r w:rsidR="00892FF8">
      <w:t>[Month][Year]</w:t>
    </w:r>
    <w:r w:rsidR="00892FF8">
      <w:ptab w:relativeTo="margin" w:alignment="right" w:leader="none"/>
    </w:r>
    <w:r w:rsidR="00892FF8" w:rsidRPr="00D511C1">
      <w:fldChar w:fldCharType="begin"/>
    </w:r>
    <w:r w:rsidR="00892FF8" w:rsidRPr="00D511C1">
      <w:instrText xml:space="preserve"> PAGE </w:instrText>
    </w:r>
    <w:r w:rsidR="00892FF8" w:rsidRPr="00D511C1">
      <w:fldChar w:fldCharType="separate"/>
    </w:r>
    <w:r w:rsidR="00892FF8">
      <w:rPr>
        <w:noProof/>
      </w:rPr>
      <w:t>32</w:t>
    </w:r>
    <w:r w:rsidR="00892FF8" w:rsidRPr="00D511C1">
      <w:fldChar w:fldCharType="end"/>
    </w:r>
    <w:r w:rsidR="00892FF8">
      <w:t xml:space="preserve"> of </w:t>
    </w:r>
    <w:r w:rsidR="00892FF8">
      <w:rPr>
        <w:noProof/>
      </w:rPr>
      <w:fldChar w:fldCharType="begin"/>
    </w:r>
    <w:r w:rsidR="00892FF8">
      <w:rPr>
        <w:noProof/>
      </w:rPr>
      <w:instrText xml:space="preserve"> NUMPAGES  \* Arabic  \* MERGEFORMAT </w:instrText>
    </w:r>
    <w:r w:rsidR="00892FF8">
      <w:rPr>
        <w:noProof/>
      </w:rPr>
      <w:fldChar w:fldCharType="separate"/>
    </w:r>
    <w:r w:rsidR="00892FF8">
      <w:rPr>
        <w:noProof/>
      </w:rPr>
      <w:t>48</w:t>
    </w:r>
    <w:r w:rsidR="00892FF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B9E6A" w14:textId="77777777" w:rsidR="00892FF8" w:rsidRDefault="00892FF8" w:rsidP="00D511C1">
      <w:pPr>
        <w:spacing w:after="0" w:line="240" w:lineRule="auto"/>
      </w:pPr>
      <w:r>
        <w:separator/>
      </w:r>
    </w:p>
  </w:footnote>
  <w:footnote w:type="continuationSeparator" w:id="0">
    <w:p w14:paraId="2CDB3546" w14:textId="77777777" w:rsidR="00892FF8" w:rsidRDefault="00892FF8" w:rsidP="00D511C1">
      <w:pPr>
        <w:spacing w:after="0" w:line="240" w:lineRule="auto"/>
      </w:pPr>
      <w:r>
        <w:continuationSeparator/>
      </w:r>
    </w:p>
  </w:footnote>
  <w:footnote w:type="continuationNotice" w:id="1">
    <w:p w14:paraId="02B0C121" w14:textId="77777777" w:rsidR="00892FF8" w:rsidRDefault="00892FF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892FF8" w:rsidRDefault="000C553E">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892FF8" w:rsidRPr="00D511C1" w:rsidRDefault="000C553E"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92FF8"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343F42E5" w:rsidR="00892FF8" w:rsidRPr="005326A9" w:rsidRDefault="00892FF8" w:rsidP="0011453C">
    <w:pPr>
      <w:pStyle w:val="NoSpacing"/>
    </w:pPr>
    <w:r>
      <w:rPr>
        <w:noProof/>
        <w:lang w:eastAsia="en-AU"/>
      </w:rPr>
      <w:drawing>
        <wp:inline distT="0" distB="0" distL="0" distR="0" wp14:anchorId="40D0AA56" wp14:editId="447A3A97">
          <wp:extent cx="5579745" cy="675443"/>
          <wp:effectExtent l="0" t="0" r="1905" b="0"/>
          <wp:docPr id="2" name="Picture 2" descr="DISER | AusIndust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hub/div/ausindustry/businessfunctions/programmedesign/resources/docs/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75443"/>
                  </a:xfrm>
                  <a:prstGeom prst="rect">
                    <a:avLst/>
                  </a:prstGeom>
                  <a:noFill/>
                  <a:ln>
                    <a:noFill/>
                  </a:ln>
                </pic:spPr>
              </pic:pic>
            </a:graphicData>
          </a:graphic>
        </wp:inline>
      </w:drawing>
    </w:r>
  </w:p>
  <w:p w14:paraId="4058A03C" w14:textId="7FD1EED5" w:rsidR="00892FF8" w:rsidRPr="005326A9" w:rsidRDefault="00892FF8" w:rsidP="0011453C">
    <w:pPr>
      <w:pStyle w:val="NoSpacing"/>
    </w:pPr>
  </w:p>
  <w:p w14:paraId="361E1B65" w14:textId="779C4582" w:rsidR="00892FF8" w:rsidRPr="0011453C" w:rsidRDefault="00892FF8" w:rsidP="0011453C">
    <w:pPr>
      <w:pStyle w:val="Title"/>
    </w:pPr>
    <w:r>
      <w:t>Sample a</w:t>
    </w:r>
    <w:r w:rsidRPr="004B67A6">
      <w:t>pplication</w:t>
    </w:r>
    <w:r>
      <w:t xml:space="preserve"> f</w:t>
    </w:r>
    <w:r w:rsidRPr="00E02936">
      <w:t>orm</w:t>
    </w:r>
    <w:r w:rsidR="000C553E">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892FF8" w:rsidRDefault="000C553E">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892FF8" w:rsidRPr="00081134" w:rsidRDefault="00892FF8"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0C553E">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892FF8" w:rsidRPr="00E806BA" w:rsidRDefault="000C553E"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92FF8"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1F387B"/>
    <w:multiLevelType w:val="multilevel"/>
    <w:tmpl w:val="ECFE62B0"/>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274E90"/>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C1511D"/>
    <w:multiLevelType w:val="hybridMultilevel"/>
    <w:tmpl w:val="2A927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F40084"/>
    <w:multiLevelType w:val="hybridMultilevel"/>
    <w:tmpl w:val="FB72F834"/>
    <w:lvl w:ilvl="0" w:tplc="A98841CE">
      <w:start w:val="1"/>
      <w:numFmt w:val="bullet"/>
      <w:lvlText w:val=""/>
      <w:lvlJc w:val="left"/>
      <w:pPr>
        <w:ind w:left="720" w:hanging="360"/>
      </w:pPr>
      <w:rPr>
        <w:rFonts w:ascii="Wingdings" w:hAnsi="Wingdings" w:hint="default"/>
        <w:color w:val="274E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AC46754"/>
    <w:multiLevelType w:val="hybridMultilevel"/>
    <w:tmpl w:val="0EA896D2"/>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087AF5"/>
    <w:multiLevelType w:val="hybridMultilevel"/>
    <w:tmpl w:val="C666B1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9" w15:restartNumberingAfterBreak="0">
    <w:nsid w:val="455D3534"/>
    <w:multiLevelType w:val="hybridMultilevel"/>
    <w:tmpl w:val="A0D4853C"/>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B16886"/>
    <w:multiLevelType w:val="hybridMultilevel"/>
    <w:tmpl w:val="5380D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8"/>
  </w:num>
  <w:num w:numId="2">
    <w:abstractNumId w:val="9"/>
  </w:num>
  <w:num w:numId="3">
    <w:abstractNumId w:val="2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3"/>
  </w:num>
  <w:num w:numId="20">
    <w:abstractNumId w:val="24"/>
  </w:num>
  <w:num w:numId="21">
    <w:abstractNumId w:val="6"/>
  </w:num>
  <w:num w:numId="22">
    <w:abstractNumId w:val="2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 w:numId="26">
    <w:abstractNumId w:val="14"/>
  </w:num>
  <w:num w:numId="27">
    <w:abstractNumId w:val="10"/>
  </w:num>
  <w:num w:numId="28">
    <w:abstractNumId w:val="8"/>
  </w:num>
  <w:num w:numId="29">
    <w:abstractNumId w:val="25"/>
  </w:num>
  <w:num w:numId="3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47917"/>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553E"/>
    <w:rsid w:val="000C6F21"/>
    <w:rsid w:val="000C715F"/>
    <w:rsid w:val="000D1063"/>
    <w:rsid w:val="000D2269"/>
    <w:rsid w:val="000D3E5E"/>
    <w:rsid w:val="000D488A"/>
    <w:rsid w:val="000D4898"/>
    <w:rsid w:val="000D4AC9"/>
    <w:rsid w:val="000D4BCF"/>
    <w:rsid w:val="000D5CE8"/>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42E"/>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B0866"/>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77A"/>
    <w:rsid w:val="002A1A4E"/>
    <w:rsid w:val="002A1FCD"/>
    <w:rsid w:val="002B1FAA"/>
    <w:rsid w:val="002B2E14"/>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DEA"/>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1673"/>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5B2A"/>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A756B"/>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15D9A"/>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47B51"/>
    <w:rsid w:val="006504F4"/>
    <w:rsid w:val="00650A1D"/>
    <w:rsid w:val="00650BA3"/>
    <w:rsid w:val="00654DA5"/>
    <w:rsid w:val="00656578"/>
    <w:rsid w:val="00657189"/>
    <w:rsid w:val="00657D03"/>
    <w:rsid w:val="00660014"/>
    <w:rsid w:val="006612D3"/>
    <w:rsid w:val="00662A29"/>
    <w:rsid w:val="00664469"/>
    <w:rsid w:val="006645A2"/>
    <w:rsid w:val="00665766"/>
    <w:rsid w:val="006703C7"/>
    <w:rsid w:val="00676197"/>
    <w:rsid w:val="00677897"/>
    <w:rsid w:val="006803C5"/>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A7D1B"/>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1AD6"/>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6814"/>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4A5E"/>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2FF8"/>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2507"/>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08E"/>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3890"/>
    <w:rsid w:val="00AF7841"/>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5A88"/>
    <w:rsid w:val="00B71A13"/>
    <w:rsid w:val="00B722EF"/>
    <w:rsid w:val="00B72F25"/>
    <w:rsid w:val="00B73F68"/>
    <w:rsid w:val="00B746A0"/>
    <w:rsid w:val="00B75570"/>
    <w:rsid w:val="00B77A6F"/>
    <w:rsid w:val="00B803D6"/>
    <w:rsid w:val="00B80600"/>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7D6"/>
    <w:rsid w:val="00C74DF0"/>
    <w:rsid w:val="00C7669F"/>
    <w:rsid w:val="00C76EEA"/>
    <w:rsid w:val="00C779E7"/>
    <w:rsid w:val="00C81DE8"/>
    <w:rsid w:val="00C81EAD"/>
    <w:rsid w:val="00C8382E"/>
    <w:rsid w:val="00C8414F"/>
    <w:rsid w:val="00C846DC"/>
    <w:rsid w:val="00C84F0B"/>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5239"/>
    <w:rsid w:val="00DA61B3"/>
    <w:rsid w:val="00DA7C35"/>
    <w:rsid w:val="00DB742F"/>
    <w:rsid w:val="00DB7614"/>
    <w:rsid w:val="00DC1B5D"/>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27EED"/>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1B9D"/>
    <w:rsid w:val="00EB23E9"/>
    <w:rsid w:val="00EB24BA"/>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12DA"/>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065A"/>
    <w:rsid w:val="00F51593"/>
    <w:rsid w:val="00F5295F"/>
    <w:rsid w:val="00F537FD"/>
    <w:rsid w:val="00F540EB"/>
    <w:rsid w:val="00F5598D"/>
    <w:rsid w:val="00F61604"/>
    <w:rsid w:val="00F63213"/>
    <w:rsid w:val="00F63CA5"/>
    <w:rsid w:val="00F64EC3"/>
    <w:rsid w:val="00F65A05"/>
    <w:rsid w:val="00F66A55"/>
    <w:rsid w:val="00F82BB5"/>
    <w:rsid w:val="00F837CB"/>
    <w:rsid w:val="00F83927"/>
    <w:rsid w:val="00F902A8"/>
    <w:rsid w:val="00F92B27"/>
    <w:rsid w:val="00F954D6"/>
    <w:rsid w:val="00F96B26"/>
    <w:rsid w:val="00F97920"/>
    <w:rsid w:val="00FA0A22"/>
    <w:rsid w:val="00FA321B"/>
    <w:rsid w:val="00FA4E2B"/>
    <w:rsid w:val="00FA5001"/>
    <w:rsid w:val="00FA53E9"/>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F22066F-7ECE-47D5-96FC-7EAFF03E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1 heading,Bullet point,Content descriptions,DDM Gen Text,Dot point 1.5 line spacing,L,List Paragraph - bullets,List Paragraph Number,List Paragraph1,List Paragraph11,NAST Quote,NFP GP Bulleted List,Recommendation,bullet point list,lp1"/>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ListParagraphChar">
    <w:name w:val="List Paragraph Char"/>
    <w:aliases w:val="1 heading Char,Bullet point Char,Content descriptions Char,DDM Gen Text Char,Dot point 1.5 line spacing Char,L Char,List Paragraph - bullets Char,List Paragraph Number Char,List Paragraph1 Char,List Paragraph11 Char,NAST Quote Char"/>
    <w:basedOn w:val="DefaultParagraphFont"/>
    <w:link w:val="ListParagraph"/>
    <w:uiPriority w:val="34"/>
    <w:locked/>
    <w:rsid w:val="00C747D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pmc.gov.au/sites/default/files/publications/aust_govt_public_data_policy_statement_1.pdf"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70C71"/>
    <w:rsid w:val="00184532"/>
    <w:rsid w:val="00185772"/>
    <w:rsid w:val="00190F8A"/>
    <w:rsid w:val="00193593"/>
    <w:rsid w:val="001B0184"/>
    <w:rsid w:val="002055A8"/>
    <w:rsid w:val="00250F3E"/>
    <w:rsid w:val="00251FC0"/>
    <w:rsid w:val="0027722F"/>
    <w:rsid w:val="002A5ECF"/>
    <w:rsid w:val="002C05F2"/>
    <w:rsid w:val="002D479F"/>
    <w:rsid w:val="0030171F"/>
    <w:rsid w:val="00303A11"/>
    <w:rsid w:val="00364D9B"/>
    <w:rsid w:val="00387714"/>
    <w:rsid w:val="00390A82"/>
    <w:rsid w:val="003A594C"/>
    <w:rsid w:val="003E5053"/>
    <w:rsid w:val="003F1469"/>
    <w:rsid w:val="00455806"/>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2FA7"/>
    <w:rsid w:val="009B31DC"/>
    <w:rsid w:val="009F5D59"/>
    <w:rsid w:val="00A23035"/>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42426"/>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EB729738BC849A35BD628F08777D6" ma:contentTypeVersion="15" ma:contentTypeDescription="Create a new document." ma:contentTypeScope="" ma:versionID="ac46beb6628f11a8a142073c2cd2418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d25b10507212ac21daa0d0c92a82b1f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YZXQVS7QACYM-614868697-71</_dlc_DocId>
    <_dlc_DocIdUrl xmlns="2a251b7e-61e4-4816-a71f-b295a9ad20fb">
      <Url>https://dochub/div/ausindustry/programmesprojectstaskforces/iasecsg/_layouts/15/DocIdRedir.aspx?ID=YZXQVS7QACYM-614868697-71</Url>
      <Description>YZXQVS7QACYM-614868697-71</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C163-4142-48FE-AAA1-E1BCAD271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schemas.microsoft.com/office/2006/documentManagement/types"/>
    <ds:schemaRef ds:uri="http://schemas.microsoft.com/sharepoint/v3"/>
    <ds:schemaRef ds:uri="http://purl.org/dc/elements/1.1/"/>
    <ds:schemaRef ds:uri="http://purl.org/dc/dcmitype/"/>
    <ds:schemaRef ds:uri="http://schemas.microsoft.com/sharepoint/v4"/>
    <ds:schemaRef ds:uri="http://schemas.microsoft.com/office/infopath/2007/PartnerControls"/>
    <ds:schemaRef ds:uri="http://purl.org/dc/terms/"/>
    <ds:schemaRef ds:uri="http://schemas.microsoft.com/office/2006/metadata/properties"/>
    <ds:schemaRef ds:uri="http://schemas.openxmlformats.org/package/2006/metadata/core-properties"/>
    <ds:schemaRef ds:uri="2a251b7e-61e4-4816-a71f-b295a9ad20fb"/>
    <ds:schemaRef ds:uri="http://www.w3.org/XML/1998/namespac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A46EA1C8-C06B-4013-BF0F-E30F9A03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4201</Words>
  <Characters>23950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Citizen Science Grants Round 2 application requirements</vt:lpstr>
    </vt:vector>
  </TitlesOfParts>
  <Company>Industry</Company>
  <LinksUpToDate>false</LinksUpToDate>
  <CharactersWithSpaces>28095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Science Grants Round 2 application requirements</dc:title>
  <dc:subject/>
  <dc:creator>Business Grants Hub</dc:creator>
  <cp:keywords/>
  <dc:description/>
  <cp:lastModifiedBy>Maroya, Anthony</cp:lastModifiedBy>
  <cp:revision>2</cp:revision>
  <cp:lastPrinted>2016-04-27T00:36:00Z</cp:lastPrinted>
  <dcterms:created xsi:type="dcterms:W3CDTF">2020-11-02T23:14:00Z</dcterms:created>
  <dcterms:modified xsi:type="dcterms:W3CDTF">2020-11-02T23:14:00Z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0x010100995EB729738BC849A35BD628F08777D6</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50dcf052-6975-495f-977e-b580088bb4d6</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