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1D31B849" w:rsidR="00F05290" w:rsidRPr="00167F42" w:rsidRDefault="00DE3A4A" w:rsidP="00167F42">
      <w:pPr>
        <w:pStyle w:val="Heading1"/>
        <w:spacing w:before="120" w:after="0" w:line="276" w:lineRule="auto"/>
        <w:rPr>
          <w:sz w:val="44"/>
          <w:szCs w:val="44"/>
        </w:rPr>
      </w:pPr>
      <w:r w:rsidRPr="00167F42">
        <w:rPr>
          <w:sz w:val="44"/>
          <w:szCs w:val="44"/>
        </w:rPr>
        <w:t xml:space="preserve">Medical Research Future </w:t>
      </w:r>
      <w:r w:rsidR="007D7F81" w:rsidRPr="005D28AB">
        <w:rPr>
          <w:sz w:val="44"/>
          <w:szCs w:val="44"/>
        </w:rPr>
        <w:t>F</w:t>
      </w:r>
      <w:r w:rsidR="007D7F81" w:rsidRPr="00FE1C9A">
        <w:rPr>
          <w:color w:val="365F91" w:themeColor="accent1" w:themeShade="BF"/>
          <w:sz w:val="44"/>
          <w:szCs w:val="44"/>
        </w:rPr>
        <w:t>un</w:t>
      </w:r>
      <w:r w:rsidR="007D7F81" w:rsidRPr="005D28AB">
        <w:rPr>
          <w:sz w:val="44"/>
          <w:szCs w:val="44"/>
        </w:rPr>
        <w:t xml:space="preserve">d </w:t>
      </w:r>
      <w:r w:rsidR="007D7F81" w:rsidRPr="00FE1C9A">
        <w:rPr>
          <w:color w:val="365F91" w:themeColor="accent1" w:themeShade="BF"/>
          <w:sz w:val="44"/>
          <w:szCs w:val="44"/>
        </w:rPr>
        <w:t xml:space="preserve">– </w:t>
      </w:r>
      <w:r w:rsidR="002F2342" w:rsidRPr="00FE1C9A">
        <w:rPr>
          <w:bCs/>
          <w:color w:val="365F91" w:themeColor="accent1" w:themeShade="BF"/>
          <w:sz w:val="44"/>
          <w:szCs w:val="44"/>
        </w:rPr>
        <w:t xml:space="preserve">Rapid Applied Research Translation </w:t>
      </w:r>
      <w:r w:rsidR="000D1E1A" w:rsidRPr="00167F42">
        <w:rPr>
          <w:sz w:val="44"/>
          <w:szCs w:val="44"/>
        </w:rPr>
        <w:t>Initiative</w:t>
      </w:r>
    </w:p>
    <w:p w14:paraId="19844D02" w14:textId="77777777" w:rsidR="001400C9" w:rsidRDefault="001400C9" w:rsidP="00167F42">
      <w:pPr>
        <w:pStyle w:val="Heading1"/>
        <w:spacing w:before="120" w:after="0" w:line="276" w:lineRule="auto"/>
        <w:rPr>
          <w:sz w:val="44"/>
          <w:szCs w:val="44"/>
        </w:rPr>
      </w:pPr>
    </w:p>
    <w:p w14:paraId="038AF29D" w14:textId="35DA5FFE" w:rsidR="00AA7A87" w:rsidRPr="00167F42" w:rsidRDefault="00E72FF0" w:rsidP="00167F42">
      <w:pPr>
        <w:pStyle w:val="Heading1"/>
        <w:spacing w:before="120" w:after="0" w:line="276" w:lineRule="auto"/>
        <w:rPr>
          <w:sz w:val="44"/>
          <w:szCs w:val="44"/>
        </w:rPr>
      </w:pPr>
      <w:r w:rsidRPr="00FE1C9A">
        <w:rPr>
          <w:color w:val="365F91" w:themeColor="accent1" w:themeShade="BF"/>
          <w:sz w:val="44"/>
          <w:szCs w:val="44"/>
        </w:rPr>
        <w:t>20</w:t>
      </w:r>
      <w:r w:rsidR="002F6763" w:rsidRPr="00FE1C9A">
        <w:rPr>
          <w:color w:val="365F91" w:themeColor="accent1" w:themeShade="BF"/>
          <w:sz w:val="44"/>
          <w:szCs w:val="44"/>
        </w:rPr>
        <w:t>24</w:t>
      </w:r>
      <w:r w:rsidRPr="00FE1C9A">
        <w:rPr>
          <w:color w:val="365F91" w:themeColor="accent1" w:themeShade="BF"/>
          <w:sz w:val="44"/>
          <w:szCs w:val="44"/>
        </w:rPr>
        <w:t xml:space="preserve"> </w:t>
      </w:r>
      <w:r w:rsidR="002F6763" w:rsidRPr="00FE1C9A">
        <w:rPr>
          <w:bCs/>
          <w:color w:val="365F91" w:themeColor="accent1" w:themeShade="BF"/>
          <w:sz w:val="44"/>
          <w:szCs w:val="44"/>
        </w:rPr>
        <w:t xml:space="preserve">Rapid Applied Research Translation </w:t>
      </w:r>
      <w:r w:rsidRPr="00167F42">
        <w:rPr>
          <w:sz w:val="44"/>
          <w:szCs w:val="44"/>
        </w:rPr>
        <w:t>G</w:t>
      </w:r>
      <w:r w:rsidR="000816DC" w:rsidRPr="00167F42">
        <w:rPr>
          <w:sz w:val="44"/>
          <w:szCs w:val="44"/>
        </w:rPr>
        <w:t xml:space="preserve">rant </w:t>
      </w:r>
      <w:r w:rsidRPr="00167F42">
        <w:rPr>
          <w:sz w:val="44"/>
          <w:szCs w:val="44"/>
        </w:rPr>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7040EB" w14:paraId="4843A5AE" w14:textId="77777777" w:rsidTr="00EE5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2A779A" w:rsidRDefault="00AA7A87" w:rsidP="00FB2CBF">
            <w:pPr>
              <w:rPr>
                <w:color w:val="264F90"/>
              </w:rPr>
            </w:pPr>
            <w:r w:rsidRPr="002A779A">
              <w:rPr>
                <w:color w:val="264F90"/>
              </w:rPr>
              <w:t>Opening date:</w:t>
            </w:r>
          </w:p>
        </w:tc>
        <w:tc>
          <w:tcPr>
            <w:tcW w:w="5929" w:type="dxa"/>
          </w:tcPr>
          <w:p w14:paraId="2E3527C6" w14:textId="292BF4D7" w:rsidR="00AA7A87" w:rsidRPr="00A71820" w:rsidRDefault="00BB4572" w:rsidP="00FB2CBF">
            <w:pPr>
              <w:cnfStyle w:val="100000000000" w:firstRow="1" w:lastRow="0" w:firstColumn="0" w:lastColumn="0" w:oddVBand="0" w:evenVBand="0" w:oddHBand="0" w:evenHBand="0" w:firstRowFirstColumn="0" w:firstRowLastColumn="0" w:lastRowFirstColumn="0" w:lastRowLastColumn="0"/>
              <w:rPr>
                <w:b w:val="0"/>
                <w:highlight w:val="yellow"/>
              </w:rPr>
            </w:pPr>
            <w:r w:rsidRPr="00BB4572">
              <w:rPr>
                <w:b w:val="0"/>
              </w:rPr>
              <w:t>10 February</w:t>
            </w:r>
            <w:r w:rsidR="00A71820" w:rsidRPr="00BB4572">
              <w:rPr>
                <w:b w:val="0"/>
              </w:rPr>
              <w:t xml:space="preserve"> 2025</w:t>
            </w:r>
          </w:p>
        </w:tc>
      </w:tr>
      <w:tr w:rsidR="00AA7A87" w:rsidRPr="007040EB"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2A779A" w:rsidRDefault="00AA7A87" w:rsidP="00FB2CBF">
            <w:pPr>
              <w:rPr>
                <w:color w:val="264F90"/>
              </w:rPr>
            </w:pPr>
            <w:r w:rsidRPr="002A779A">
              <w:rPr>
                <w:color w:val="264F90"/>
              </w:rPr>
              <w:t>Closing date and time:</w:t>
            </w:r>
          </w:p>
        </w:tc>
        <w:tc>
          <w:tcPr>
            <w:tcW w:w="5929" w:type="dxa"/>
            <w:shd w:val="clear" w:color="auto" w:fill="auto"/>
          </w:tcPr>
          <w:p w14:paraId="07C190BC" w14:textId="6BD7BFA0" w:rsidR="00AA7A87" w:rsidRPr="00A71820" w:rsidRDefault="00A71820" w:rsidP="00FB2CBF">
            <w:pPr>
              <w:cnfStyle w:val="000000100000" w:firstRow="0" w:lastRow="0" w:firstColumn="0" w:lastColumn="0" w:oddVBand="0" w:evenVBand="0" w:oddHBand="1" w:evenHBand="0" w:firstRowFirstColumn="0" w:firstRowLastColumn="0" w:lastRowFirstColumn="0" w:lastRowLastColumn="0"/>
              <w:rPr>
                <w:highlight w:val="yellow"/>
              </w:rPr>
            </w:pPr>
            <w:r w:rsidRPr="00BB4572">
              <w:t>5pm</w:t>
            </w:r>
            <w:r w:rsidR="00AA7A87" w:rsidRPr="00BB4572">
              <w:t xml:space="preserve"> AEST on </w:t>
            </w:r>
            <w:r w:rsidRPr="00BB4572">
              <w:t>7 J</w:t>
            </w:r>
            <w:r w:rsidR="003343C0">
              <w:t>uly</w:t>
            </w:r>
            <w:r w:rsidRPr="00BB4572">
              <w:t xml:space="preserve"> 2025</w:t>
            </w:r>
          </w:p>
        </w:tc>
      </w:tr>
      <w:tr w:rsidR="00AA7A87" w:rsidRPr="007040EB"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2A779A" w:rsidRDefault="00AA7A87" w:rsidP="00FB2CBF">
            <w:pPr>
              <w:rPr>
                <w:color w:val="264F90"/>
              </w:rPr>
            </w:pPr>
            <w:r w:rsidRPr="002A779A">
              <w:rPr>
                <w:color w:val="264F90"/>
              </w:rPr>
              <w:t>Commonwealth policy entity:</w:t>
            </w:r>
          </w:p>
        </w:tc>
        <w:tc>
          <w:tcPr>
            <w:tcW w:w="5929" w:type="dxa"/>
            <w:shd w:val="clear" w:color="auto" w:fill="auto"/>
          </w:tcPr>
          <w:p w14:paraId="499E993B" w14:textId="3F186AC1" w:rsidR="00AA7A87" w:rsidRPr="002A779A" w:rsidRDefault="00D53109" w:rsidP="00FB2CBF">
            <w:pPr>
              <w:cnfStyle w:val="000000000000" w:firstRow="0" w:lastRow="0" w:firstColumn="0" w:lastColumn="0" w:oddVBand="0" w:evenVBand="0" w:oddHBand="0" w:evenHBand="0" w:firstRowFirstColumn="0" w:firstRowLastColumn="0" w:lastRowFirstColumn="0" w:lastRowLastColumn="0"/>
            </w:pPr>
            <w:r w:rsidRPr="002A779A">
              <w:t xml:space="preserve">Australian Government </w:t>
            </w:r>
            <w:r w:rsidR="00E33C81">
              <w:t>Department of Health and Aged Care</w:t>
            </w:r>
          </w:p>
        </w:tc>
      </w:tr>
      <w:tr w:rsidR="00AA7A87" w:rsidRPr="007040EB"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2A779A" w:rsidRDefault="00AA7A87" w:rsidP="005F2A4B">
            <w:pPr>
              <w:rPr>
                <w:color w:val="264F90"/>
              </w:rPr>
            </w:pPr>
            <w:r w:rsidRPr="002A779A">
              <w:rPr>
                <w:color w:val="264F90"/>
              </w:rPr>
              <w:t>Administering entity</w:t>
            </w:r>
          </w:p>
        </w:tc>
        <w:tc>
          <w:tcPr>
            <w:tcW w:w="5929" w:type="dxa"/>
            <w:shd w:val="clear" w:color="auto" w:fill="auto"/>
          </w:tcPr>
          <w:p w14:paraId="14182206" w14:textId="05C40D33" w:rsidR="00AA7A87" w:rsidRPr="002A779A" w:rsidRDefault="005F2A4B" w:rsidP="001F3E43">
            <w:pPr>
              <w:cnfStyle w:val="000000100000" w:firstRow="0" w:lastRow="0" w:firstColumn="0" w:lastColumn="0" w:oddVBand="0" w:evenVBand="0" w:oddHBand="1" w:evenHBand="0" w:firstRowFirstColumn="0" w:firstRowLastColumn="0" w:lastRowFirstColumn="0" w:lastRowLastColumn="0"/>
            </w:pPr>
            <w:r w:rsidRPr="002A779A">
              <w:t>Department of Industry, Science</w:t>
            </w:r>
            <w:r w:rsidR="00A55839">
              <w:t xml:space="preserve"> </w:t>
            </w:r>
            <w:r w:rsidR="001F3E43" w:rsidRPr="002A779A">
              <w:t>and Resources</w:t>
            </w:r>
          </w:p>
        </w:tc>
      </w:tr>
      <w:tr w:rsidR="00AA7A87" w:rsidRPr="007040EB"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2A779A" w:rsidRDefault="00AA7A87" w:rsidP="00FB2CBF">
            <w:pPr>
              <w:rPr>
                <w:color w:val="264F90"/>
              </w:rPr>
            </w:pPr>
            <w:r w:rsidRPr="002A779A">
              <w:rPr>
                <w:color w:val="264F90"/>
              </w:rPr>
              <w:t>Enquiries:</w:t>
            </w:r>
          </w:p>
        </w:tc>
        <w:tc>
          <w:tcPr>
            <w:tcW w:w="5929" w:type="dxa"/>
            <w:shd w:val="clear" w:color="auto" w:fill="auto"/>
          </w:tcPr>
          <w:p w14:paraId="040431C2" w14:textId="3A83B783" w:rsidR="00AA7A87" w:rsidRPr="00B0080B" w:rsidRDefault="00AA7A87" w:rsidP="00EB1403">
            <w:pPr>
              <w:cnfStyle w:val="000000000000" w:firstRow="0" w:lastRow="0" w:firstColumn="0" w:lastColumn="0" w:oddVBand="0" w:evenVBand="0" w:oddHBand="0" w:evenHBand="0" w:firstRowFirstColumn="0" w:firstRowLastColumn="0" w:lastRowFirstColumn="0" w:lastRowLastColumn="0"/>
              <w:rPr>
                <w:color w:val="3366CC"/>
                <w:u w:val="single"/>
              </w:rPr>
            </w:pPr>
            <w:r w:rsidRPr="002A779A">
              <w:t>If you have any questions, contact</w:t>
            </w:r>
            <w:r w:rsidR="00201ACE" w:rsidRPr="002A779A">
              <w:t xml:space="preserve"> us </w:t>
            </w:r>
            <w:r w:rsidR="00030E0C" w:rsidRPr="002A779A">
              <w:t>on 13 28 46</w:t>
            </w:r>
            <w:r w:rsidR="005B0B40" w:rsidRPr="002A779A">
              <w:t xml:space="preserve"> or </w:t>
            </w:r>
            <w:hyperlink r:id="rId14" w:history="1">
              <w:r w:rsidR="00B0080B" w:rsidRPr="00B0080B">
                <w:rPr>
                  <w:rStyle w:val="Hyperlink"/>
                </w:rPr>
                <w:t>RART</w:t>
              </w:r>
              <w:r w:rsidR="005B0B40" w:rsidRPr="00B0080B">
                <w:rPr>
                  <w:rStyle w:val="Hyperlink"/>
                </w:rPr>
                <w:t>@industry.gov.au</w:t>
              </w:r>
            </w:hyperlink>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2A779A" w:rsidRDefault="00AA7A87" w:rsidP="00FB2CBF">
            <w:pPr>
              <w:rPr>
                <w:color w:val="264F90"/>
              </w:rPr>
            </w:pPr>
            <w:r w:rsidRPr="002A779A">
              <w:rPr>
                <w:color w:val="264F90"/>
              </w:rPr>
              <w:t>Date guidelines released:</w:t>
            </w:r>
          </w:p>
        </w:tc>
        <w:tc>
          <w:tcPr>
            <w:tcW w:w="5929" w:type="dxa"/>
            <w:shd w:val="clear" w:color="auto" w:fill="auto"/>
          </w:tcPr>
          <w:p w14:paraId="5A31CC95" w14:textId="47CA57A8" w:rsidR="00AA7A87" w:rsidRPr="00A71820" w:rsidRDefault="00A71820" w:rsidP="00FB2CBF">
            <w:pPr>
              <w:cnfStyle w:val="000000100000" w:firstRow="0" w:lastRow="0" w:firstColumn="0" w:lastColumn="0" w:oddVBand="0" w:evenVBand="0" w:oddHBand="1" w:evenHBand="0" w:firstRowFirstColumn="0" w:firstRowLastColumn="0" w:lastRowFirstColumn="0" w:lastRowLastColumn="0"/>
              <w:rPr>
                <w:highlight w:val="yellow"/>
              </w:rPr>
            </w:pPr>
            <w:r w:rsidRPr="00BB4572">
              <w:t>4 December 2024</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rsidP="005F2A4B">
      <w:pPr>
        <w:pStyle w:val="TOCHeading"/>
        <w:rPr>
          <w:lang w:val="en-AU"/>
        </w:rPr>
      </w:pPr>
      <w:bookmarkStart w:id="0" w:name="_Toc164844258"/>
      <w:bookmarkStart w:id="1" w:name="_Toc383003250"/>
      <w:bookmarkStart w:id="2" w:name="_Toc164844257"/>
      <w:r w:rsidRPr="00007E4B">
        <w:rPr>
          <w:lang w:val="en-AU"/>
        </w:rPr>
        <w:lastRenderedPageBreak/>
        <w:t>Contents</w:t>
      </w:r>
      <w:bookmarkEnd w:id="0"/>
      <w:bookmarkEnd w:id="1"/>
    </w:p>
    <w:p w14:paraId="54AE3644" w14:textId="793C77E3" w:rsidR="009C2634" w:rsidRDefault="004A238A">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007E4B">
        <w:rPr>
          <w:lang w:val="en-AU"/>
        </w:rPr>
        <w:fldChar w:fldCharType="begin"/>
      </w:r>
      <w:r>
        <w:rPr>
          <w:szCs w:val="28"/>
        </w:rPr>
        <w:instrText xml:space="preserve"> TOC \o "2-9" </w:instrText>
      </w:r>
      <w:r w:rsidRPr="00007E4B">
        <w:rPr>
          <w:lang w:val="en-AU"/>
        </w:rPr>
        <w:fldChar w:fldCharType="separate"/>
      </w:r>
      <w:r w:rsidR="009C2634" w:rsidRPr="0021780D">
        <w:rPr>
          <w:rFonts w:cs="Arial"/>
          <w:noProof/>
        </w:rPr>
        <w:t>1.</w:t>
      </w:r>
      <w:r w:rsidR="009C2634">
        <w:rPr>
          <w:rFonts w:asciiTheme="minorHAnsi" w:eastAsiaTheme="minorEastAsia" w:hAnsiTheme="minorHAnsi" w:cstheme="minorBidi"/>
          <w:b w:val="0"/>
          <w:iCs w:val="0"/>
          <w:noProof/>
          <w:kern w:val="2"/>
          <w:sz w:val="24"/>
          <w:szCs w:val="24"/>
          <w:lang w:val="en-AU" w:eastAsia="en-AU"/>
          <w14:ligatures w14:val="standardContextual"/>
        </w:rPr>
        <w:tab/>
      </w:r>
      <w:r w:rsidR="009C2634">
        <w:rPr>
          <w:noProof/>
        </w:rPr>
        <w:t>Medical Research Future Fund: 2024 Rapid Applied Research Translation Grant Opportunity processes</w:t>
      </w:r>
      <w:r w:rsidR="009C2634">
        <w:rPr>
          <w:noProof/>
        </w:rPr>
        <w:tab/>
      </w:r>
      <w:r w:rsidR="009C2634">
        <w:rPr>
          <w:noProof/>
        </w:rPr>
        <w:fldChar w:fldCharType="begin"/>
      </w:r>
      <w:r w:rsidR="009C2634">
        <w:rPr>
          <w:noProof/>
        </w:rPr>
        <w:instrText xml:space="preserve"> PAGEREF _Toc182472847 \h </w:instrText>
      </w:r>
      <w:r w:rsidR="009C2634">
        <w:rPr>
          <w:noProof/>
        </w:rPr>
      </w:r>
      <w:r w:rsidR="009C2634">
        <w:rPr>
          <w:noProof/>
        </w:rPr>
        <w:fldChar w:fldCharType="separate"/>
      </w:r>
      <w:r w:rsidR="00A0757F">
        <w:rPr>
          <w:noProof/>
        </w:rPr>
        <w:t>4</w:t>
      </w:r>
      <w:r w:rsidR="009C2634">
        <w:rPr>
          <w:noProof/>
        </w:rPr>
        <w:fldChar w:fldCharType="end"/>
      </w:r>
    </w:p>
    <w:p w14:paraId="3A64ACAA" w14:textId="131335B4"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1.1.</w:t>
      </w:r>
      <w:r>
        <w:rPr>
          <w:rFonts w:asciiTheme="minorHAnsi" w:eastAsiaTheme="minorEastAsia" w:hAnsiTheme="minorHAnsi" w:cstheme="minorBidi"/>
          <w:iCs w:val="0"/>
          <w:noProof/>
          <w:kern w:val="2"/>
          <w:sz w:val="24"/>
          <w:szCs w:val="24"/>
          <w:lang w:val="en-AU" w:eastAsia="en-AU"/>
          <w14:ligatures w14:val="standardContextual"/>
        </w:rPr>
        <w:tab/>
      </w:r>
      <w:r>
        <w:rPr>
          <w:noProof/>
        </w:rPr>
        <w:t>Introduction</w:t>
      </w:r>
      <w:r>
        <w:rPr>
          <w:noProof/>
        </w:rPr>
        <w:tab/>
      </w:r>
      <w:r>
        <w:rPr>
          <w:noProof/>
        </w:rPr>
        <w:fldChar w:fldCharType="begin"/>
      </w:r>
      <w:r>
        <w:rPr>
          <w:noProof/>
        </w:rPr>
        <w:instrText xml:space="preserve"> PAGEREF _Toc182472848 \h </w:instrText>
      </w:r>
      <w:r>
        <w:rPr>
          <w:noProof/>
        </w:rPr>
      </w:r>
      <w:r>
        <w:rPr>
          <w:noProof/>
        </w:rPr>
        <w:fldChar w:fldCharType="separate"/>
      </w:r>
      <w:r w:rsidR="00A0757F">
        <w:rPr>
          <w:noProof/>
        </w:rPr>
        <w:t>5</w:t>
      </w:r>
      <w:r>
        <w:rPr>
          <w:noProof/>
        </w:rPr>
        <w:fldChar w:fldCharType="end"/>
      </w:r>
    </w:p>
    <w:p w14:paraId="4340C70E" w14:textId="0DD6E086"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2.</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About the grant program</w:t>
      </w:r>
      <w:r>
        <w:rPr>
          <w:noProof/>
        </w:rPr>
        <w:tab/>
      </w:r>
      <w:r>
        <w:rPr>
          <w:noProof/>
        </w:rPr>
        <w:fldChar w:fldCharType="begin"/>
      </w:r>
      <w:r>
        <w:rPr>
          <w:noProof/>
        </w:rPr>
        <w:instrText xml:space="preserve"> PAGEREF _Toc182472849 \h </w:instrText>
      </w:r>
      <w:r>
        <w:rPr>
          <w:noProof/>
        </w:rPr>
      </w:r>
      <w:r>
        <w:rPr>
          <w:noProof/>
        </w:rPr>
        <w:fldChar w:fldCharType="separate"/>
      </w:r>
      <w:r w:rsidR="00A0757F">
        <w:rPr>
          <w:noProof/>
        </w:rPr>
        <w:t>5</w:t>
      </w:r>
      <w:r>
        <w:rPr>
          <w:noProof/>
        </w:rPr>
        <w:fldChar w:fldCharType="end"/>
      </w:r>
    </w:p>
    <w:p w14:paraId="27214100" w14:textId="7656A5F7"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2.1.</w:t>
      </w:r>
      <w:r>
        <w:rPr>
          <w:rFonts w:asciiTheme="minorHAnsi" w:eastAsiaTheme="minorEastAsia" w:hAnsiTheme="minorHAnsi" w:cstheme="minorBidi"/>
          <w:iCs w:val="0"/>
          <w:noProof/>
          <w:kern w:val="2"/>
          <w:sz w:val="24"/>
          <w:szCs w:val="24"/>
          <w:lang w:val="en-AU" w:eastAsia="en-AU"/>
          <w14:ligatures w14:val="standardContextual"/>
        </w:rPr>
        <w:tab/>
      </w:r>
      <w:r>
        <w:rPr>
          <w:noProof/>
        </w:rPr>
        <w:t>Medical Research Future Fund (MRFF)</w:t>
      </w:r>
      <w:r>
        <w:rPr>
          <w:noProof/>
        </w:rPr>
        <w:tab/>
      </w:r>
      <w:r>
        <w:rPr>
          <w:noProof/>
        </w:rPr>
        <w:fldChar w:fldCharType="begin"/>
      </w:r>
      <w:r>
        <w:rPr>
          <w:noProof/>
        </w:rPr>
        <w:instrText xml:space="preserve"> PAGEREF _Toc182472850 \h </w:instrText>
      </w:r>
      <w:r>
        <w:rPr>
          <w:noProof/>
        </w:rPr>
      </w:r>
      <w:r>
        <w:rPr>
          <w:noProof/>
        </w:rPr>
        <w:fldChar w:fldCharType="separate"/>
      </w:r>
      <w:r w:rsidR="00A0757F">
        <w:rPr>
          <w:noProof/>
        </w:rPr>
        <w:t>5</w:t>
      </w:r>
      <w:r>
        <w:rPr>
          <w:noProof/>
        </w:rPr>
        <w:fldChar w:fldCharType="end"/>
      </w:r>
    </w:p>
    <w:p w14:paraId="41C75978" w14:textId="64BD711F"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2.2.</w:t>
      </w:r>
      <w:r>
        <w:rPr>
          <w:rFonts w:asciiTheme="minorHAnsi" w:eastAsiaTheme="minorEastAsia" w:hAnsiTheme="minorHAnsi" w:cstheme="minorBidi"/>
          <w:iCs w:val="0"/>
          <w:noProof/>
          <w:kern w:val="2"/>
          <w:sz w:val="24"/>
          <w:szCs w:val="24"/>
          <w:lang w:val="en-AU" w:eastAsia="en-AU"/>
          <w14:ligatures w14:val="standardContextual"/>
        </w:rPr>
        <w:tab/>
      </w:r>
      <w:r>
        <w:rPr>
          <w:noProof/>
        </w:rPr>
        <w:t xml:space="preserve">About the </w:t>
      </w:r>
      <w:r w:rsidRPr="0021780D">
        <w:rPr>
          <w:noProof/>
        </w:rPr>
        <w:t xml:space="preserve">Rapid Applied Research Translation </w:t>
      </w:r>
      <w:r>
        <w:rPr>
          <w:noProof/>
        </w:rPr>
        <w:t>Initiative</w:t>
      </w:r>
      <w:r>
        <w:rPr>
          <w:noProof/>
        </w:rPr>
        <w:tab/>
      </w:r>
      <w:r>
        <w:rPr>
          <w:noProof/>
        </w:rPr>
        <w:fldChar w:fldCharType="begin"/>
      </w:r>
      <w:r>
        <w:rPr>
          <w:noProof/>
        </w:rPr>
        <w:instrText xml:space="preserve"> PAGEREF _Toc182472851 \h </w:instrText>
      </w:r>
      <w:r>
        <w:rPr>
          <w:noProof/>
        </w:rPr>
      </w:r>
      <w:r>
        <w:rPr>
          <w:noProof/>
        </w:rPr>
        <w:fldChar w:fldCharType="separate"/>
      </w:r>
      <w:r w:rsidR="00A0757F">
        <w:rPr>
          <w:noProof/>
        </w:rPr>
        <w:t>5</w:t>
      </w:r>
      <w:r>
        <w:rPr>
          <w:noProof/>
        </w:rPr>
        <w:fldChar w:fldCharType="end"/>
      </w:r>
    </w:p>
    <w:p w14:paraId="17C01A7A" w14:textId="4DC10F7F"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2.3.</w:t>
      </w:r>
      <w:r>
        <w:rPr>
          <w:rFonts w:asciiTheme="minorHAnsi" w:eastAsiaTheme="minorEastAsia" w:hAnsiTheme="minorHAnsi" w:cstheme="minorBidi"/>
          <w:iCs w:val="0"/>
          <w:noProof/>
          <w:kern w:val="2"/>
          <w:sz w:val="24"/>
          <w:szCs w:val="24"/>
          <w:lang w:val="en-AU" w:eastAsia="en-AU"/>
          <w14:ligatures w14:val="standardContextual"/>
        </w:rPr>
        <w:tab/>
      </w:r>
      <w:r>
        <w:rPr>
          <w:noProof/>
        </w:rPr>
        <w:t>Ab</w:t>
      </w:r>
      <w:r w:rsidRPr="009C2634">
        <w:rPr>
          <w:noProof/>
        </w:rPr>
        <w:t>out the 2024 Rapid Applied Research Translation Grant Opportuni</w:t>
      </w:r>
      <w:r>
        <w:rPr>
          <w:noProof/>
        </w:rPr>
        <w:t>ty</w:t>
      </w:r>
      <w:r>
        <w:rPr>
          <w:noProof/>
        </w:rPr>
        <w:tab/>
      </w:r>
      <w:r>
        <w:rPr>
          <w:noProof/>
        </w:rPr>
        <w:fldChar w:fldCharType="begin"/>
      </w:r>
      <w:r>
        <w:rPr>
          <w:noProof/>
        </w:rPr>
        <w:instrText xml:space="preserve"> PAGEREF _Toc182472852 \h </w:instrText>
      </w:r>
      <w:r>
        <w:rPr>
          <w:noProof/>
        </w:rPr>
      </w:r>
      <w:r>
        <w:rPr>
          <w:noProof/>
        </w:rPr>
        <w:fldChar w:fldCharType="separate"/>
      </w:r>
      <w:r w:rsidR="00A0757F">
        <w:rPr>
          <w:noProof/>
        </w:rPr>
        <w:t>6</w:t>
      </w:r>
      <w:r>
        <w:rPr>
          <w:noProof/>
        </w:rPr>
        <w:fldChar w:fldCharType="end"/>
      </w:r>
    </w:p>
    <w:p w14:paraId="3FC4718B" w14:textId="76B80DC8"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2.4.</w:t>
      </w:r>
      <w:r>
        <w:rPr>
          <w:rFonts w:asciiTheme="minorHAnsi" w:eastAsiaTheme="minorEastAsia" w:hAnsiTheme="minorHAnsi" w:cstheme="minorBidi"/>
          <w:iCs w:val="0"/>
          <w:noProof/>
          <w:kern w:val="2"/>
          <w:sz w:val="24"/>
          <w:szCs w:val="24"/>
          <w:lang w:val="en-AU" w:eastAsia="en-AU"/>
          <w14:ligatures w14:val="standardContextual"/>
        </w:rPr>
        <w:tab/>
      </w:r>
      <w:r>
        <w:rPr>
          <w:noProof/>
        </w:rPr>
        <w:t>Encouraging Partnerships</w:t>
      </w:r>
      <w:r>
        <w:rPr>
          <w:noProof/>
        </w:rPr>
        <w:tab/>
      </w:r>
      <w:r>
        <w:rPr>
          <w:noProof/>
        </w:rPr>
        <w:fldChar w:fldCharType="begin"/>
      </w:r>
      <w:r>
        <w:rPr>
          <w:noProof/>
        </w:rPr>
        <w:instrText xml:space="preserve"> PAGEREF _Toc182472853 \h </w:instrText>
      </w:r>
      <w:r>
        <w:rPr>
          <w:noProof/>
        </w:rPr>
      </w:r>
      <w:r>
        <w:rPr>
          <w:noProof/>
        </w:rPr>
        <w:fldChar w:fldCharType="separate"/>
      </w:r>
      <w:r w:rsidR="00A0757F">
        <w:rPr>
          <w:noProof/>
        </w:rPr>
        <w:t>7</w:t>
      </w:r>
      <w:r>
        <w:rPr>
          <w:noProof/>
        </w:rPr>
        <w:fldChar w:fldCharType="end"/>
      </w:r>
    </w:p>
    <w:p w14:paraId="6E44B650" w14:textId="26112976"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3.</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Grant amount and grant period</w:t>
      </w:r>
      <w:r>
        <w:rPr>
          <w:noProof/>
        </w:rPr>
        <w:tab/>
      </w:r>
      <w:r>
        <w:rPr>
          <w:noProof/>
        </w:rPr>
        <w:fldChar w:fldCharType="begin"/>
      </w:r>
      <w:r>
        <w:rPr>
          <w:noProof/>
        </w:rPr>
        <w:instrText xml:space="preserve"> PAGEREF _Toc182472854 \h </w:instrText>
      </w:r>
      <w:r>
        <w:rPr>
          <w:noProof/>
        </w:rPr>
      </w:r>
      <w:r>
        <w:rPr>
          <w:noProof/>
        </w:rPr>
        <w:fldChar w:fldCharType="separate"/>
      </w:r>
      <w:r w:rsidR="00A0757F">
        <w:rPr>
          <w:noProof/>
        </w:rPr>
        <w:t>8</w:t>
      </w:r>
      <w:r>
        <w:rPr>
          <w:noProof/>
        </w:rPr>
        <w:fldChar w:fldCharType="end"/>
      </w:r>
    </w:p>
    <w:p w14:paraId="5D130C94" w14:textId="1F3C97D2"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3.1.</w:t>
      </w:r>
      <w:r>
        <w:rPr>
          <w:rFonts w:asciiTheme="minorHAnsi" w:eastAsiaTheme="minorEastAsia" w:hAnsiTheme="minorHAnsi" w:cstheme="minorBidi"/>
          <w:iCs w:val="0"/>
          <w:noProof/>
          <w:kern w:val="2"/>
          <w:sz w:val="24"/>
          <w:szCs w:val="24"/>
          <w:lang w:val="en-AU" w:eastAsia="en-AU"/>
          <w14:ligatures w14:val="standardContextual"/>
        </w:rPr>
        <w:tab/>
      </w:r>
      <w:r>
        <w:rPr>
          <w:noProof/>
        </w:rPr>
        <w:t>Grants available</w:t>
      </w:r>
      <w:r>
        <w:rPr>
          <w:noProof/>
        </w:rPr>
        <w:tab/>
      </w:r>
      <w:r>
        <w:rPr>
          <w:noProof/>
        </w:rPr>
        <w:fldChar w:fldCharType="begin"/>
      </w:r>
      <w:r>
        <w:rPr>
          <w:noProof/>
        </w:rPr>
        <w:instrText xml:space="preserve"> PAGEREF _Toc182472855 \h </w:instrText>
      </w:r>
      <w:r>
        <w:rPr>
          <w:noProof/>
        </w:rPr>
      </w:r>
      <w:r>
        <w:rPr>
          <w:noProof/>
        </w:rPr>
        <w:fldChar w:fldCharType="separate"/>
      </w:r>
      <w:r w:rsidR="00A0757F">
        <w:rPr>
          <w:noProof/>
        </w:rPr>
        <w:t>8</w:t>
      </w:r>
      <w:r>
        <w:rPr>
          <w:noProof/>
        </w:rPr>
        <w:fldChar w:fldCharType="end"/>
      </w:r>
    </w:p>
    <w:p w14:paraId="3ED66ACC" w14:textId="77A4B0D5"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3.2.</w:t>
      </w:r>
      <w:r>
        <w:rPr>
          <w:rFonts w:asciiTheme="minorHAnsi" w:eastAsiaTheme="minorEastAsia" w:hAnsiTheme="minorHAnsi" w:cstheme="minorBidi"/>
          <w:iCs w:val="0"/>
          <w:noProof/>
          <w:kern w:val="2"/>
          <w:sz w:val="24"/>
          <w:szCs w:val="24"/>
          <w:lang w:val="en-AU" w:eastAsia="en-AU"/>
          <w14:ligatures w14:val="standardContextual"/>
        </w:rPr>
        <w:tab/>
      </w:r>
      <w:r>
        <w:rPr>
          <w:noProof/>
        </w:rPr>
        <w:t>Project period</w:t>
      </w:r>
      <w:r>
        <w:rPr>
          <w:noProof/>
        </w:rPr>
        <w:tab/>
      </w:r>
      <w:r>
        <w:rPr>
          <w:noProof/>
        </w:rPr>
        <w:fldChar w:fldCharType="begin"/>
      </w:r>
      <w:r>
        <w:rPr>
          <w:noProof/>
        </w:rPr>
        <w:instrText xml:space="preserve"> PAGEREF _Toc182472856 \h </w:instrText>
      </w:r>
      <w:r>
        <w:rPr>
          <w:noProof/>
        </w:rPr>
      </w:r>
      <w:r>
        <w:rPr>
          <w:noProof/>
        </w:rPr>
        <w:fldChar w:fldCharType="separate"/>
      </w:r>
      <w:r w:rsidR="00A0757F">
        <w:rPr>
          <w:noProof/>
        </w:rPr>
        <w:t>8</w:t>
      </w:r>
      <w:r>
        <w:rPr>
          <w:noProof/>
        </w:rPr>
        <w:fldChar w:fldCharType="end"/>
      </w:r>
    </w:p>
    <w:p w14:paraId="42CBF691" w14:textId="7A24C56D"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4.</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Eligibility criteria</w:t>
      </w:r>
      <w:r>
        <w:rPr>
          <w:noProof/>
        </w:rPr>
        <w:tab/>
      </w:r>
      <w:r>
        <w:rPr>
          <w:noProof/>
        </w:rPr>
        <w:fldChar w:fldCharType="begin"/>
      </w:r>
      <w:r>
        <w:rPr>
          <w:noProof/>
        </w:rPr>
        <w:instrText xml:space="preserve"> PAGEREF _Toc182472857 \h </w:instrText>
      </w:r>
      <w:r>
        <w:rPr>
          <w:noProof/>
        </w:rPr>
      </w:r>
      <w:r>
        <w:rPr>
          <w:noProof/>
        </w:rPr>
        <w:fldChar w:fldCharType="separate"/>
      </w:r>
      <w:r w:rsidR="00A0757F">
        <w:rPr>
          <w:noProof/>
        </w:rPr>
        <w:t>8</w:t>
      </w:r>
      <w:r>
        <w:rPr>
          <w:noProof/>
        </w:rPr>
        <w:fldChar w:fldCharType="end"/>
      </w:r>
    </w:p>
    <w:p w14:paraId="25BEE614" w14:textId="564B3D98"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4.1.</w:t>
      </w:r>
      <w:r>
        <w:rPr>
          <w:rFonts w:asciiTheme="minorHAnsi" w:eastAsiaTheme="minorEastAsia" w:hAnsiTheme="minorHAnsi" w:cstheme="minorBidi"/>
          <w:iCs w:val="0"/>
          <w:noProof/>
          <w:kern w:val="2"/>
          <w:sz w:val="24"/>
          <w:szCs w:val="24"/>
          <w:lang w:val="en-AU" w:eastAsia="en-AU"/>
          <w14:ligatures w14:val="standardContextual"/>
        </w:rPr>
        <w:tab/>
      </w:r>
      <w:r>
        <w:rPr>
          <w:noProof/>
        </w:rPr>
        <w:t>Who is eligible?</w:t>
      </w:r>
      <w:r>
        <w:rPr>
          <w:noProof/>
        </w:rPr>
        <w:tab/>
      </w:r>
      <w:r>
        <w:rPr>
          <w:noProof/>
        </w:rPr>
        <w:fldChar w:fldCharType="begin"/>
      </w:r>
      <w:r>
        <w:rPr>
          <w:noProof/>
        </w:rPr>
        <w:instrText xml:space="preserve"> PAGEREF _Toc182472858 \h </w:instrText>
      </w:r>
      <w:r>
        <w:rPr>
          <w:noProof/>
        </w:rPr>
      </w:r>
      <w:r>
        <w:rPr>
          <w:noProof/>
        </w:rPr>
        <w:fldChar w:fldCharType="separate"/>
      </w:r>
      <w:r w:rsidR="00A0757F">
        <w:rPr>
          <w:noProof/>
        </w:rPr>
        <w:t>9</w:t>
      </w:r>
      <w:r>
        <w:rPr>
          <w:noProof/>
        </w:rPr>
        <w:fldChar w:fldCharType="end"/>
      </w:r>
    </w:p>
    <w:p w14:paraId="278D5918" w14:textId="155DC0F2"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4.2.</w:t>
      </w:r>
      <w:r>
        <w:rPr>
          <w:rFonts w:asciiTheme="minorHAnsi" w:eastAsiaTheme="minorEastAsia" w:hAnsiTheme="minorHAnsi" w:cstheme="minorBidi"/>
          <w:iCs w:val="0"/>
          <w:noProof/>
          <w:kern w:val="2"/>
          <w:sz w:val="24"/>
          <w:szCs w:val="24"/>
          <w:lang w:val="en-AU" w:eastAsia="en-AU"/>
          <w14:ligatures w14:val="standardContextual"/>
        </w:rPr>
        <w:tab/>
      </w:r>
      <w:r>
        <w:rPr>
          <w:noProof/>
        </w:rPr>
        <w:t>Chief Investigators</w:t>
      </w:r>
      <w:r>
        <w:rPr>
          <w:noProof/>
        </w:rPr>
        <w:tab/>
      </w:r>
      <w:r>
        <w:rPr>
          <w:noProof/>
        </w:rPr>
        <w:fldChar w:fldCharType="begin"/>
      </w:r>
      <w:r>
        <w:rPr>
          <w:noProof/>
        </w:rPr>
        <w:instrText xml:space="preserve"> PAGEREF _Toc182472859 \h </w:instrText>
      </w:r>
      <w:r>
        <w:rPr>
          <w:noProof/>
        </w:rPr>
      </w:r>
      <w:r>
        <w:rPr>
          <w:noProof/>
        </w:rPr>
        <w:fldChar w:fldCharType="separate"/>
      </w:r>
      <w:r w:rsidR="00A0757F">
        <w:rPr>
          <w:noProof/>
        </w:rPr>
        <w:t>9</w:t>
      </w:r>
      <w:r>
        <w:rPr>
          <w:noProof/>
        </w:rPr>
        <w:fldChar w:fldCharType="end"/>
      </w:r>
    </w:p>
    <w:p w14:paraId="749FC0A9" w14:textId="7FB17490"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4.3.</w:t>
      </w:r>
      <w:r>
        <w:rPr>
          <w:rFonts w:asciiTheme="minorHAnsi" w:eastAsiaTheme="minorEastAsia" w:hAnsiTheme="minorHAnsi" w:cstheme="minorBidi"/>
          <w:iCs w:val="0"/>
          <w:noProof/>
          <w:kern w:val="2"/>
          <w:sz w:val="24"/>
          <w:szCs w:val="24"/>
          <w:lang w:val="en-AU" w:eastAsia="en-AU"/>
          <w14:ligatures w14:val="standardContextual"/>
        </w:rPr>
        <w:tab/>
      </w:r>
      <w:r>
        <w:rPr>
          <w:noProof/>
        </w:rPr>
        <w:t>Additional eligibility requirements</w:t>
      </w:r>
      <w:r>
        <w:rPr>
          <w:noProof/>
        </w:rPr>
        <w:tab/>
      </w:r>
      <w:r>
        <w:rPr>
          <w:noProof/>
        </w:rPr>
        <w:fldChar w:fldCharType="begin"/>
      </w:r>
      <w:r>
        <w:rPr>
          <w:noProof/>
        </w:rPr>
        <w:instrText xml:space="preserve"> PAGEREF _Toc182472860 \h </w:instrText>
      </w:r>
      <w:r>
        <w:rPr>
          <w:noProof/>
        </w:rPr>
      </w:r>
      <w:r>
        <w:rPr>
          <w:noProof/>
        </w:rPr>
        <w:fldChar w:fldCharType="separate"/>
      </w:r>
      <w:r w:rsidR="00A0757F">
        <w:rPr>
          <w:noProof/>
        </w:rPr>
        <w:t>9</w:t>
      </w:r>
      <w:r>
        <w:rPr>
          <w:noProof/>
        </w:rPr>
        <w:fldChar w:fldCharType="end"/>
      </w:r>
    </w:p>
    <w:p w14:paraId="2FAF1685" w14:textId="69B770AA"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4.4.</w:t>
      </w:r>
      <w:r>
        <w:rPr>
          <w:rFonts w:asciiTheme="minorHAnsi" w:eastAsiaTheme="minorEastAsia" w:hAnsiTheme="minorHAnsi" w:cstheme="minorBidi"/>
          <w:iCs w:val="0"/>
          <w:noProof/>
          <w:kern w:val="2"/>
          <w:sz w:val="24"/>
          <w:szCs w:val="24"/>
          <w:lang w:val="en-AU" w:eastAsia="en-AU"/>
          <w14:ligatures w14:val="standardContextual"/>
        </w:rPr>
        <w:tab/>
      </w:r>
      <w:r>
        <w:rPr>
          <w:noProof/>
        </w:rPr>
        <w:t>Who is not eligible?</w:t>
      </w:r>
      <w:r>
        <w:rPr>
          <w:noProof/>
        </w:rPr>
        <w:tab/>
      </w:r>
      <w:r>
        <w:rPr>
          <w:noProof/>
        </w:rPr>
        <w:fldChar w:fldCharType="begin"/>
      </w:r>
      <w:r>
        <w:rPr>
          <w:noProof/>
        </w:rPr>
        <w:instrText xml:space="preserve"> PAGEREF _Toc182472861 \h </w:instrText>
      </w:r>
      <w:r>
        <w:rPr>
          <w:noProof/>
        </w:rPr>
      </w:r>
      <w:r>
        <w:rPr>
          <w:noProof/>
        </w:rPr>
        <w:fldChar w:fldCharType="separate"/>
      </w:r>
      <w:r w:rsidR="00A0757F">
        <w:rPr>
          <w:noProof/>
        </w:rPr>
        <w:t>10</w:t>
      </w:r>
      <w:r>
        <w:rPr>
          <w:noProof/>
        </w:rPr>
        <w:fldChar w:fldCharType="end"/>
      </w:r>
    </w:p>
    <w:p w14:paraId="6AFFC15C" w14:textId="28E1E1B1"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5.</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What the grant money can be used for</w:t>
      </w:r>
      <w:r>
        <w:rPr>
          <w:noProof/>
        </w:rPr>
        <w:tab/>
      </w:r>
      <w:r>
        <w:rPr>
          <w:noProof/>
        </w:rPr>
        <w:fldChar w:fldCharType="begin"/>
      </w:r>
      <w:r>
        <w:rPr>
          <w:noProof/>
        </w:rPr>
        <w:instrText xml:space="preserve"> PAGEREF _Toc182472862 \h </w:instrText>
      </w:r>
      <w:r>
        <w:rPr>
          <w:noProof/>
        </w:rPr>
      </w:r>
      <w:r>
        <w:rPr>
          <w:noProof/>
        </w:rPr>
        <w:fldChar w:fldCharType="separate"/>
      </w:r>
      <w:r w:rsidR="00A0757F">
        <w:rPr>
          <w:noProof/>
        </w:rPr>
        <w:t>10</w:t>
      </w:r>
      <w:r>
        <w:rPr>
          <w:noProof/>
        </w:rPr>
        <w:fldChar w:fldCharType="end"/>
      </w:r>
    </w:p>
    <w:p w14:paraId="70A9C67A" w14:textId="0B8FA5D5"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5.1.</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activities</w:t>
      </w:r>
      <w:r>
        <w:rPr>
          <w:noProof/>
        </w:rPr>
        <w:tab/>
      </w:r>
      <w:r>
        <w:rPr>
          <w:noProof/>
        </w:rPr>
        <w:fldChar w:fldCharType="begin"/>
      </w:r>
      <w:r>
        <w:rPr>
          <w:noProof/>
        </w:rPr>
        <w:instrText xml:space="preserve"> PAGEREF _Toc182472863 \h </w:instrText>
      </w:r>
      <w:r>
        <w:rPr>
          <w:noProof/>
        </w:rPr>
      </w:r>
      <w:r>
        <w:rPr>
          <w:noProof/>
        </w:rPr>
        <w:fldChar w:fldCharType="separate"/>
      </w:r>
      <w:r w:rsidR="00A0757F">
        <w:rPr>
          <w:noProof/>
        </w:rPr>
        <w:t>10</w:t>
      </w:r>
      <w:r>
        <w:rPr>
          <w:noProof/>
        </w:rPr>
        <w:fldChar w:fldCharType="end"/>
      </w:r>
    </w:p>
    <w:p w14:paraId="3C30316E" w14:textId="55AA13A5"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5.2.</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locations</w:t>
      </w:r>
      <w:r>
        <w:rPr>
          <w:noProof/>
        </w:rPr>
        <w:tab/>
      </w:r>
      <w:r>
        <w:rPr>
          <w:noProof/>
        </w:rPr>
        <w:fldChar w:fldCharType="begin"/>
      </w:r>
      <w:r>
        <w:rPr>
          <w:noProof/>
        </w:rPr>
        <w:instrText xml:space="preserve"> PAGEREF _Toc182472864 \h </w:instrText>
      </w:r>
      <w:r>
        <w:rPr>
          <w:noProof/>
        </w:rPr>
      </w:r>
      <w:r>
        <w:rPr>
          <w:noProof/>
        </w:rPr>
        <w:fldChar w:fldCharType="separate"/>
      </w:r>
      <w:r w:rsidR="00A0757F">
        <w:rPr>
          <w:noProof/>
        </w:rPr>
        <w:t>10</w:t>
      </w:r>
      <w:r>
        <w:rPr>
          <w:noProof/>
        </w:rPr>
        <w:fldChar w:fldCharType="end"/>
      </w:r>
    </w:p>
    <w:p w14:paraId="1FE50D39" w14:textId="0A4766F0"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5.3.</w:t>
      </w:r>
      <w:r>
        <w:rPr>
          <w:rFonts w:asciiTheme="minorHAnsi" w:eastAsiaTheme="minorEastAsia" w:hAnsiTheme="minorHAnsi" w:cstheme="minorBidi"/>
          <w:iCs w:val="0"/>
          <w:noProof/>
          <w:kern w:val="2"/>
          <w:sz w:val="24"/>
          <w:szCs w:val="24"/>
          <w:lang w:val="en-AU" w:eastAsia="en-AU"/>
          <w14:ligatures w14:val="standardContextual"/>
        </w:rPr>
        <w:tab/>
      </w:r>
      <w:r>
        <w:rPr>
          <w:noProof/>
        </w:rPr>
        <w:t>Eligible expenditure</w:t>
      </w:r>
      <w:r>
        <w:rPr>
          <w:noProof/>
        </w:rPr>
        <w:tab/>
      </w:r>
      <w:r>
        <w:rPr>
          <w:noProof/>
        </w:rPr>
        <w:fldChar w:fldCharType="begin"/>
      </w:r>
      <w:r>
        <w:rPr>
          <w:noProof/>
        </w:rPr>
        <w:instrText xml:space="preserve"> PAGEREF _Toc182472865 \h </w:instrText>
      </w:r>
      <w:r>
        <w:rPr>
          <w:noProof/>
        </w:rPr>
      </w:r>
      <w:r>
        <w:rPr>
          <w:noProof/>
        </w:rPr>
        <w:fldChar w:fldCharType="separate"/>
      </w:r>
      <w:r w:rsidR="00A0757F">
        <w:rPr>
          <w:noProof/>
        </w:rPr>
        <w:t>10</w:t>
      </w:r>
      <w:r>
        <w:rPr>
          <w:noProof/>
        </w:rPr>
        <w:fldChar w:fldCharType="end"/>
      </w:r>
    </w:p>
    <w:p w14:paraId="31390964" w14:textId="164230E2"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6.</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The assessment criteria</w:t>
      </w:r>
      <w:r>
        <w:rPr>
          <w:noProof/>
        </w:rPr>
        <w:tab/>
      </w:r>
      <w:r>
        <w:rPr>
          <w:noProof/>
        </w:rPr>
        <w:fldChar w:fldCharType="begin"/>
      </w:r>
      <w:r>
        <w:rPr>
          <w:noProof/>
        </w:rPr>
        <w:instrText xml:space="preserve"> PAGEREF _Toc182472866 \h </w:instrText>
      </w:r>
      <w:r>
        <w:rPr>
          <w:noProof/>
        </w:rPr>
      </w:r>
      <w:r>
        <w:rPr>
          <w:noProof/>
        </w:rPr>
        <w:fldChar w:fldCharType="separate"/>
      </w:r>
      <w:r w:rsidR="00A0757F">
        <w:rPr>
          <w:noProof/>
        </w:rPr>
        <w:t>11</w:t>
      </w:r>
      <w:r>
        <w:rPr>
          <w:noProof/>
        </w:rPr>
        <w:fldChar w:fldCharType="end"/>
      </w:r>
    </w:p>
    <w:p w14:paraId="742A1851" w14:textId="0CECD194"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6.1.</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1 - Project Impact (</w:t>
      </w:r>
      <w:r w:rsidRPr="0021780D">
        <w:rPr>
          <w:noProof/>
          <w:color w:val="1F497D" w:themeColor="text2"/>
        </w:rPr>
        <w:t>40</w:t>
      </w:r>
      <w:r>
        <w:rPr>
          <w:noProof/>
        </w:rPr>
        <w:t>% weighting)</w:t>
      </w:r>
      <w:r>
        <w:rPr>
          <w:noProof/>
        </w:rPr>
        <w:tab/>
      </w:r>
      <w:r>
        <w:rPr>
          <w:noProof/>
        </w:rPr>
        <w:fldChar w:fldCharType="begin"/>
      </w:r>
      <w:r>
        <w:rPr>
          <w:noProof/>
        </w:rPr>
        <w:instrText xml:space="preserve"> PAGEREF _Toc182472867 \h </w:instrText>
      </w:r>
      <w:r>
        <w:rPr>
          <w:noProof/>
        </w:rPr>
      </w:r>
      <w:r>
        <w:rPr>
          <w:noProof/>
        </w:rPr>
        <w:fldChar w:fldCharType="separate"/>
      </w:r>
      <w:r w:rsidR="00A0757F">
        <w:rPr>
          <w:noProof/>
        </w:rPr>
        <w:t>11</w:t>
      </w:r>
      <w:r>
        <w:rPr>
          <w:noProof/>
        </w:rPr>
        <w:fldChar w:fldCharType="end"/>
      </w:r>
    </w:p>
    <w:p w14:paraId="0DF3D736" w14:textId="0F313487"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6.2.</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2 - Project Methodology (</w:t>
      </w:r>
      <w:r w:rsidRPr="0021780D">
        <w:rPr>
          <w:noProof/>
          <w:color w:val="1F497D" w:themeColor="text2"/>
        </w:rPr>
        <w:t>30</w:t>
      </w:r>
      <w:r>
        <w:rPr>
          <w:noProof/>
        </w:rPr>
        <w:t>% weighting)</w:t>
      </w:r>
      <w:r>
        <w:rPr>
          <w:noProof/>
        </w:rPr>
        <w:tab/>
      </w:r>
      <w:r>
        <w:rPr>
          <w:noProof/>
        </w:rPr>
        <w:fldChar w:fldCharType="begin"/>
      </w:r>
      <w:r>
        <w:rPr>
          <w:noProof/>
        </w:rPr>
        <w:instrText xml:space="preserve"> PAGEREF _Toc182472868 \h </w:instrText>
      </w:r>
      <w:r>
        <w:rPr>
          <w:noProof/>
        </w:rPr>
      </w:r>
      <w:r>
        <w:rPr>
          <w:noProof/>
        </w:rPr>
        <w:fldChar w:fldCharType="separate"/>
      </w:r>
      <w:r w:rsidR="00A0757F">
        <w:rPr>
          <w:noProof/>
        </w:rPr>
        <w:t>12</w:t>
      </w:r>
      <w:r>
        <w:rPr>
          <w:noProof/>
        </w:rPr>
        <w:fldChar w:fldCharType="end"/>
      </w:r>
    </w:p>
    <w:p w14:paraId="5E93E8CA" w14:textId="65FE0F29"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6.3.</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3 - Capacity, Capability and Resources to Deliver the Project (</w:t>
      </w:r>
      <w:r w:rsidRPr="0021780D">
        <w:rPr>
          <w:noProof/>
          <w:color w:val="1F497D" w:themeColor="text2"/>
        </w:rPr>
        <w:t>30</w:t>
      </w:r>
      <w:r>
        <w:rPr>
          <w:noProof/>
        </w:rPr>
        <w:t>% weighting)</w:t>
      </w:r>
      <w:r>
        <w:rPr>
          <w:noProof/>
        </w:rPr>
        <w:tab/>
      </w:r>
      <w:r>
        <w:rPr>
          <w:noProof/>
        </w:rPr>
        <w:fldChar w:fldCharType="begin"/>
      </w:r>
      <w:r>
        <w:rPr>
          <w:noProof/>
        </w:rPr>
        <w:instrText xml:space="preserve"> PAGEREF _Toc182472869 \h </w:instrText>
      </w:r>
      <w:r>
        <w:rPr>
          <w:noProof/>
        </w:rPr>
      </w:r>
      <w:r>
        <w:rPr>
          <w:noProof/>
        </w:rPr>
        <w:fldChar w:fldCharType="separate"/>
      </w:r>
      <w:r w:rsidR="00A0757F">
        <w:rPr>
          <w:noProof/>
        </w:rPr>
        <w:t>13</w:t>
      </w:r>
      <w:r>
        <w:rPr>
          <w:noProof/>
        </w:rPr>
        <w:fldChar w:fldCharType="end"/>
      </w:r>
    </w:p>
    <w:p w14:paraId="6B5673BC" w14:textId="1AF977D5"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6.4.</w:t>
      </w:r>
      <w:r>
        <w:rPr>
          <w:rFonts w:asciiTheme="minorHAnsi" w:eastAsiaTheme="minorEastAsia" w:hAnsiTheme="minorHAnsi" w:cstheme="minorBidi"/>
          <w:iCs w:val="0"/>
          <w:noProof/>
          <w:kern w:val="2"/>
          <w:sz w:val="24"/>
          <w:szCs w:val="24"/>
          <w:lang w:val="en-AU" w:eastAsia="en-AU"/>
          <w14:ligatures w14:val="standardContextual"/>
        </w:rPr>
        <w:tab/>
      </w:r>
      <w:r>
        <w:rPr>
          <w:noProof/>
        </w:rPr>
        <w:t>Assessment Criterion 4 - Overall Value and Risk of the Project (non-weighted)</w:t>
      </w:r>
      <w:r>
        <w:rPr>
          <w:noProof/>
        </w:rPr>
        <w:tab/>
      </w:r>
      <w:r>
        <w:rPr>
          <w:noProof/>
        </w:rPr>
        <w:fldChar w:fldCharType="begin"/>
      </w:r>
      <w:r>
        <w:rPr>
          <w:noProof/>
        </w:rPr>
        <w:instrText xml:space="preserve"> PAGEREF _Toc182472870 \h </w:instrText>
      </w:r>
      <w:r>
        <w:rPr>
          <w:noProof/>
        </w:rPr>
      </w:r>
      <w:r>
        <w:rPr>
          <w:noProof/>
        </w:rPr>
        <w:fldChar w:fldCharType="separate"/>
      </w:r>
      <w:r w:rsidR="00A0757F">
        <w:rPr>
          <w:noProof/>
        </w:rPr>
        <w:t>13</w:t>
      </w:r>
      <w:r>
        <w:rPr>
          <w:noProof/>
        </w:rPr>
        <w:fldChar w:fldCharType="end"/>
      </w:r>
    </w:p>
    <w:p w14:paraId="6EA2D1C7" w14:textId="3E14B248"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6.5.</w:t>
      </w:r>
      <w:r>
        <w:rPr>
          <w:rFonts w:asciiTheme="minorHAnsi" w:eastAsiaTheme="minorEastAsia" w:hAnsiTheme="minorHAnsi" w:cstheme="minorBidi"/>
          <w:iCs w:val="0"/>
          <w:noProof/>
          <w:kern w:val="2"/>
          <w:sz w:val="24"/>
          <w:szCs w:val="24"/>
          <w:lang w:val="en-AU" w:eastAsia="en-AU"/>
          <w14:ligatures w14:val="standardContextual"/>
        </w:rPr>
        <w:tab/>
      </w:r>
      <w:r>
        <w:rPr>
          <w:noProof/>
        </w:rPr>
        <w:t>Consumer and community involvement</w:t>
      </w:r>
      <w:r>
        <w:rPr>
          <w:noProof/>
        </w:rPr>
        <w:tab/>
      </w:r>
      <w:r>
        <w:rPr>
          <w:noProof/>
        </w:rPr>
        <w:fldChar w:fldCharType="begin"/>
      </w:r>
      <w:r>
        <w:rPr>
          <w:noProof/>
        </w:rPr>
        <w:instrText xml:space="preserve"> PAGEREF _Toc182472871 \h </w:instrText>
      </w:r>
      <w:r>
        <w:rPr>
          <w:noProof/>
        </w:rPr>
      </w:r>
      <w:r>
        <w:rPr>
          <w:noProof/>
        </w:rPr>
        <w:fldChar w:fldCharType="separate"/>
      </w:r>
      <w:r w:rsidR="00A0757F">
        <w:rPr>
          <w:noProof/>
        </w:rPr>
        <w:t>14</w:t>
      </w:r>
      <w:r>
        <w:rPr>
          <w:noProof/>
        </w:rPr>
        <w:fldChar w:fldCharType="end"/>
      </w:r>
    </w:p>
    <w:p w14:paraId="7756C171" w14:textId="48E9FE34"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7.</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How to apply</w:t>
      </w:r>
      <w:r>
        <w:rPr>
          <w:noProof/>
        </w:rPr>
        <w:tab/>
      </w:r>
      <w:r>
        <w:rPr>
          <w:noProof/>
        </w:rPr>
        <w:fldChar w:fldCharType="begin"/>
      </w:r>
      <w:r>
        <w:rPr>
          <w:noProof/>
        </w:rPr>
        <w:instrText xml:space="preserve"> PAGEREF _Toc182472872 \h </w:instrText>
      </w:r>
      <w:r>
        <w:rPr>
          <w:noProof/>
        </w:rPr>
      </w:r>
      <w:r>
        <w:rPr>
          <w:noProof/>
        </w:rPr>
        <w:fldChar w:fldCharType="separate"/>
      </w:r>
      <w:r w:rsidR="00A0757F">
        <w:rPr>
          <w:noProof/>
        </w:rPr>
        <w:t>14</w:t>
      </w:r>
      <w:r>
        <w:rPr>
          <w:noProof/>
        </w:rPr>
        <w:fldChar w:fldCharType="end"/>
      </w:r>
    </w:p>
    <w:p w14:paraId="5647F985" w14:textId="069A7E73"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7.1.</w:t>
      </w:r>
      <w:r>
        <w:rPr>
          <w:rFonts w:asciiTheme="minorHAnsi" w:eastAsiaTheme="minorEastAsia" w:hAnsiTheme="minorHAnsi" w:cstheme="minorBidi"/>
          <w:iCs w:val="0"/>
          <w:noProof/>
          <w:kern w:val="2"/>
          <w:sz w:val="24"/>
          <w:szCs w:val="24"/>
          <w:lang w:val="en-AU" w:eastAsia="en-AU"/>
          <w14:ligatures w14:val="standardContextual"/>
        </w:rPr>
        <w:tab/>
      </w:r>
      <w:r>
        <w:rPr>
          <w:noProof/>
        </w:rPr>
        <w:t>Attachments to the application</w:t>
      </w:r>
      <w:r>
        <w:rPr>
          <w:noProof/>
        </w:rPr>
        <w:tab/>
      </w:r>
      <w:r>
        <w:rPr>
          <w:noProof/>
        </w:rPr>
        <w:fldChar w:fldCharType="begin"/>
      </w:r>
      <w:r>
        <w:rPr>
          <w:noProof/>
        </w:rPr>
        <w:instrText xml:space="preserve"> PAGEREF _Toc182472873 \h </w:instrText>
      </w:r>
      <w:r>
        <w:rPr>
          <w:noProof/>
        </w:rPr>
      </w:r>
      <w:r>
        <w:rPr>
          <w:noProof/>
        </w:rPr>
        <w:fldChar w:fldCharType="separate"/>
      </w:r>
      <w:r w:rsidR="00A0757F">
        <w:rPr>
          <w:noProof/>
        </w:rPr>
        <w:t>14</w:t>
      </w:r>
      <w:r>
        <w:rPr>
          <w:noProof/>
        </w:rPr>
        <w:fldChar w:fldCharType="end"/>
      </w:r>
    </w:p>
    <w:p w14:paraId="223C4BB2" w14:textId="293BB3D6"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7.2.</w:t>
      </w:r>
      <w:r>
        <w:rPr>
          <w:rFonts w:asciiTheme="minorHAnsi" w:eastAsiaTheme="minorEastAsia" w:hAnsiTheme="minorHAnsi" w:cstheme="minorBidi"/>
          <w:iCs w:val="0"/>
          <w:noProof/>
          <w:kern w:val="2"/>
          <w:sz w:val="24"/>
          <w:szCs w:val="24"/>
          <w:lang w:val="en-AU" w:eastAsia="en-AU"/>
          <w14:ligatures w14:val="standardContextual"/>
        </w:rPr>
        <w:tab/>
      </w:r>
      <w:r>
        <w:rPr>
          <w:noProof/>
        </w:rPr>
        <w:t>Joint applications</w:t>
      </w:r>
      <w:r>
        <w:rPr>
          <w:noProof/>
        </w:rPr>
        <w:tab/>
      </w:r>
      <w:r>
        <w:rPr>
          <w:noProof/>
        </w:rPr>
        <w:fldChar w:fldCharType="begin"/>
      </w:r>
      <w:r>
        <w:rPr>
          <w:noProof/>
        </w:rPr>
        <w:instrText xml:space="preserve"> PAGEREF _Toc182472874 \h </w:instrText>
      </w:r>
      <w:r>
        <w:rPr>
          <w:noProof/>
        </w:rPr>
      </w:r>
      <w:r>
        <w:rPr>
          <w:noProof/>
        </w:rPr>
        <w:fldChar w:fldCharType="separate"/>
      </w:r>
      <w:r w:rsidR="00A0757F">
        <w:rPr>
          <w:noProof/>
        </w:rPr>
        <w:t>15</w:t>
      </w:r>
      <w:r>
        <w:rPr>
          <w:noProof/>
        </w:rPr>
        <w:fldChar w:fldCharType="end"/>
      </w:r>
    </w:p>
    <w:p w14:paraId="7E30A01C" w14:textId="21AE3A39" w:rsidR="009C2634" w:rsidRDefault="009C2634">
      <w:pPr>
        <w:pStyle w:val="TOC4"/>
        <w:rPr>
          <w:rFonts w:asciiTheme="minorHAnsi" w:eastAsiaTheme="minorEastAsia" w:hAnsiTheme="minorHAnsi" w:cstheme="minorBidi"/>
          <w:iCs w:val="0"/>
          <w:kern w:val="2"/>
          <w:sz w:val="24"/>
          <w:lang w:eastAsia="en-AU"/>
          <w14:ligatures w14:val="standardContextual"/>
        </w:rPr>
      </w:pPr>
      <w:r>
        <w:t>7.2.1.</w:t>
      </w:r>
      <w:r>
        <w:rPr>
          <w:rFonts w:asciiTheme="minorHAnsi" w:eastAsiaTheme="minorEastAsia" w:hAnsiTheme="minorHAnsi" w:cstheme="minorBidi"/>
          <w:iCs w:val="0"/>
          <w:kern w:val="2"/>
          <w:sz w:val="24"/>
          <w:lang w:eastAsia="en-AU"/>
          <w14:ligatures w14:val="standardContextual"/>
        </w:rPr>
        <w:tab/>
      </w:r>
      <w:r>
        <w:t>Lead Organisations and Chief Investigator A</w:t>
      </w:r>
      <w:r>
        <w:tab/>
      </w:r>
      <w:r>
        <w:fldChar w:fldCharType="begin"/>
      </w:r>
      <w:r>
        <w:instrText xml:space="preserve"> PAGEREF _Toc182472875 \h </w:instrText>
      </w:r>
      <w:r>
        <w:fldChar w:fldCharType="separate"/>
      </w:r>
      <w:r w:rsidR="00A0757F">
        <w:t>15</w:t>
      </w:r>
      <w:r>
        <w:fldChar w:fldCharType="end"/>
      </w:r>
    </w:p>
    <w:p w14:paraId="2A7B5812" w14:textId="72EA5DBE"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7.3.</w:t>
      </w:r>
      <w:r>
        <w:rPr>
          <w:rFonts w:asciiTheme="minorHAnsi" w:eastAsiaTheme="minorEastAsia" w:hAnsiTheme="minorHAnsi" w:cstheme="minorBidi"/>
          <w:iCs w:val="0"/>
          <w:noProof/>
          <w:kern w:val="2"/>
          <w:sz w:val="24"/>
          <w:szCs w:val="24"/>
          <w:lang w:val="en-AU" w:eastAsia="en-AU"/>
          <w14:ligatures w14:val="standardContextual"/>
        </w:rPr>
        <w:tab/>
      </w:r>
      <w:r>
        <w:rPr>
          <w:noProof/>
        </w:rPr>
        <w:t>Timing of the grant opportunity process</w:t>
      </w:r>
      <w:r>
        <w:rPr>
          <w:noProof/>
        </w:rPr>
        <w:tab/>
      </w:r>
      <w:r>
        <w:rPr>
          <w:noProof/>
        </w:rPr>
        <w:fldChar w:fldCharType="begin"/>
      </w:r>
      <w:r>
        <w:rPr>
          <w:noProof/>
        </w:rPr>
        <w:instrText xml:space="preserve"> PAGEREF _Toc182472876 \h </w:instrText>
      </w:r>
      <w:r>
        <w:rPr>
          <w:noProof/>
        </w:rPr>
      </w:r>
      <w:r>
        <w:rPr>
          <w:noProof/>
        </w:rPr>
        <w:fldChar w:fldCharType="separate"/>
      </w:r>
      <w:r w:rsidR="00A0757F">
        <w:rPr>
          <w:noProof/>
        </w:rPr>
        <w:t>16</w:t>
      </w:r>
      <w:r>
        <w:rPr>
          <w:noProof/>
        </w:rPr>
        <w:fldChar w:fldCharType="end"/>
      </w:r>
    </w:p>
    <w:p w14:paraId="58EE74CB" w14:textId="4210DC1D"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8.</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The grant selection process</w:t>
      </w:r>
      <w:r>
        <w:rPr>
          <w:noProof/>
        </w:rPr>
        <w:tab/>
      </w:r>
      <w:r>
        <w:rPr>
          <w:noProof/>
        </w:rPr>
        <w:fldChar w:fldCharType="begin"/>
      </w:r>
      <w:r>
        <w:rPr>
          <w:noProof/>
        </w:rPr>
        <w:instrText xml:space="preserve"> PAGEREF _Toc182472877 \h </w:instrText>
      </w:r>
      <w:r>
        <w:rPr>
          <w:noProof/>
        </w:rPr>
      </w:r>
      <w:r>
        <w:rPr>
          <w:noProof/>
        </w:rPr>
        <w:fldChar w:fldCharType="separate"/>
      </w:r>
      <w:r w:rsidR="00A0757F">
        <w:rPr>
          <w:noProof/>
        </w:rPr>
        <w:t>16</w:t>
      </w:r>
      <w:r>
        <w:rPr>
          <w:noProof/>
        </w:rPr>
        <w:fldChar w:fldCharType="end"/>
      </w:r>
    </w:p>
    <w:p w14:paraId="4F0369CF" w14:textId="74636F8D"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8.1.</w:t>
      </w:r>
      <w:r>
        <w:rPr>
          <w:rFonts w:asciiTheme="minorHAnsi" w:eastAsiaTheme="minorEastAsia" w:hAnsiTheme="minorHAnsi" w:cstheme="minorBidi"/>
          <w:iCs w:val="0"/>
          <w:noProof/>
          <w:kern w:val="2"/>
          <w:sz w:val="24"/>
          <w:szCs w:val="24"/>
          <w:lang w:val="en-AU" w:eastAsia="en-AU"/>
          <w14:ligatures w14:val="standardContextual"/>
        </w:rPr>
        <w:tab/>
      </w:r>
      <w:r>
        <w:rPr>
          <w:noProof/>
        </w:rPr>
        <w:t>Who will approve grants?</w:t>
      </w:r>
      <w:r>
        <w:rPr>
          <w:noProof/>
        </w:rPr>
        <w:tab/>
      </w:r>
      <w:r>
        <w:rPr>
          <w:noProof/>
        </w:rPr>
        <w:fldChar w:fldCharType="begin"/>
      </w:r>
      <w:r>
        <w:rPr>
          <w:noProof/>
        </w:rPr>
        <w:instrText xml:space="preserve"> PAGEREF _Toc182472878 \h </w:instrText>
      </w:r>
      <w:r>
        <w:rPr>
          <w:noProof/>
        </w:rPr>
      </w:r>
      <w:r>
        <w:rPr>
          <w:noProof/>
        </w:rPr>
        <w:fldChar w:fldCharType="separate"/>
      </w:r>
      <w:r w:rsidR="00A0757F">
        <w:rPr>
          <w:noProof/>
        </w:rPr>
        <w:t>17</w:t>
      </w:r>
      <w:r>
        <w:rPr>
          <w:noProof/>
        </w:rPr>
        <w:fldChar w:fldCharType="end"/>
      </w:r>
    </w:p>
    <w:p w14:paraId="50FF10C6" w14:textId="229C74DD"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9.</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Notification of application outcomes</w:t>
      </w:r>
      <w:r>
        <w:rPr>
          <w:noProof/>
        </w:rPr>
        <w:tab/>
      </w:r>
      <w:r>
        <w:rPr>
          <w:noProof/>
        </w:rPr>
        <w:fldChar w:fldCharType="begin"/>
      </w:r>
      <w:r>
        <w:rPr>
          <w:noProof/>
        </w:rPr>
        <w:instrText xml:space="preserve"> PAGEREF _Toc182472879 \h </w:instrText>
      </w:r>
      <w:r>
        <w:rPr>
          <w:noProof/>
        </w:rPr>
      </w:r>
      <w:r>
        <w:rPr>
          <w:noProof/>
        </w:rPr>
        <w:fldChar w:fldCharType="separate"/>
      </w:r>
      <w:r w:rsidR="00A0757F">
        <w:rPr>
          <w:noProof/>
        </w:rPr>
        <w:t>17</w:t>
      </w:r>
      <w:r>
        <w:rPr>
          <w:noProof/>
        </w:rPr>
        <w:fldChar w:fldCharType="end"/>
      </w:r>
    </w:p>
    <w:p w14:paraId="64336F51" w14:textId="036C9EB6"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10.</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Successful grant applications</w:t>
      </w:r>
      <w:r>
        <w:rPr>
          <w:noProof/>
        </w:rPr>
        <w:tab/>
      </w:r>
      <w:r>
        <w:rPr>
          <w:noProof/>
        </w:rPr>
        <w:fldChar w:fldCharType="begin"/>
      </w:r>
      <w:r>
        <w:rPr>
          <w:noProof/>
        </w:rPr>
        <w:instrText xml:space="preserve"> PAGEREF _Toc182472880 \h </w:instrText>
      </w:r>
      <w:r>
        <w:rPr>
          <w:noProof/>
        </w:rPr>
      </w:r>
      <w:r>
        <w:rPr>
          <w:noProof/>
        </w:rPr>
        <w:fldChar w:fldCharType="separate"/>
      </w:r>
      <w:r w:rsidR="00A0757F">
        <w:rPr>
          <w:noProof/>
        </w:rPr>
        <w:t>17</w:t>
      </w:r>
      <w:r>
        <w:rPr>
          <w:noProof/>
        </w:rPr>
        <w:fldChar w:fldCharType="end"/>
      </w:r>
    </w:p>
    <w:p w14:paraId="24426C24" w14:textId="2C95647C"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10.1.</w:t>
      </w:r>
      <w:r>
        <w:rPr>
          <w:rFonts w:asciiTheme="minorHAnsi" w:eastAsiaTheme="minorEastAsia" w:hAnsiTheme="minorHAnsi" w:cstheme="minorBidi"/>
          <w:iCs w:val="0"/>
          <w:noProof/>
          <w:kern w:val="2"/>
          <w:sz w:val="24"/>
          <w:szCs w:val="24"/>
          <w:lang w:val="en-AU" w:eastAsia="en-AU"/>
          <w14:ligatures w14:val="standardContextual"/>
        </w:rPr>
        <w:tab/>
      </w:r>
      <w:r>
        <w:rPr>
          <w:noProof/>
        </w:rPr>
        <w:t>The grant agreement</w:t>
      </w:r>
      <w:r>
        <w:rPr>
          <w:noProof/>
        </w:rPr>
        <w:tab/>
      </w:r>
      <w:r>
        <w:rPr>
          <w:noProof/>
        </w:rPr>
        <w:fldChar w:fldCharType="begin"/>
      </w:r>
      <w:r>
        <w:rPr>
          <w:noProof/>
        </w:rPr>
        <w:instrText xml:space="preserve"> PAGEREF _Toc182472881 \h </w:instrText>
      </w:r>
      <w:r>
        <w:rPr>
          <w:noProof/>
        </w:rPr>
      </w:r>
      <w:r>
        <w:rPr>
          <w:noProof/>
        </w:rPr>
        <w:fldChar w:fldCharType="separate"/>
      </w:r>
      <w:r w:rsidR="00A0757F">
        <w:rPr>
          <w:noProof/>
        </w:rPr>
        <w:t>17</w:t>
      </w:r>
      <w:r>
        <w:rPr>
          <w:noProof/>
        </w:rPr>
        <w:fldChar w:fldCharType="end"/>
      </w:r>
    </w:p>
    <w:p w14:paraId="233B6245" w14:textId="05726E25"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lastRenderedPageBreak/>
        <w:t>10.2.</w:t>
      </w:r>
      <w:r>
        <w:rPr>
          <w:rFonts w:asciiTheme="minorHAnsi" w:eastAsiaTheme="minorEastAsia" w:hAnsiTheme="minorHAnsi" w:cstheme="minorBidi"/>
          <w:iCs w:val="0"/>
          <w:noProof/>
          <w:kern w:val="2"/>
          <w:sz w:val="24"/>
          <w:szCs w:val="24"/>
          <w:lang w:val="en-AU" w:eastAsia="en-AU"/>
          <w14:ligatures w14:val="standardContextual"/>
        </w:rPr>
        <w:tab/>
      </w:r>
      <w:r>
        <w:rPr>
          <w:noProof/>
        </w:rPr>
        <w:t>Grant agreement variations</w:t>
      </w:r>
      <w:r>
        <w:rPr>
          <w:noProof/>
        </w:rPr>
        <w:tab/>
      </w:r>
      <w:r>
        <w:rPr>
          <w:noProof/>
        </w:rPr>
        <w:fldChar w:fldCharType="begin"/>
      </w:r>
      <w:r>
        <w:rPr>
          <w:noProof/>
        </w:rPr>
        <w:instrText xml:space="preserve"> PAGEREF _Toc182472882 \h </w:instrText>
      </w:r>
      <w:r>
        <w:rPr>
          <w:noProof/>
        </w:rPr>
      </w:r>
      <w:r>
        <w:rPr>
          <w:noProof/>
        </w:rPr>
        <w:fldChar w:fldCharType="separate"/>
      </w:r>
      <w:r w:rsidR="00A0757F">
        <w:rPr>
          <w:noProof/>
        </w:rPr>
        <w:t>18</w:t>
      </w:r>
      <w:r>
        <w:rPr>
          <w:noProof/>
        </w:rPr>
        <w:fldChar w:fldCharType="end"/>
      </w:r>
    </w:p>
    <w:p w14:paraId="3835A598" w14:textId="799472BB"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10.3.</w:t>
      </w:r>
      <w:r>
        <w:rPr>
          <w:rFonts w:asciiTheme="minorHAnsi" w:eastAsiaTheme="minorEastAsia" w:hAnsiTheme="minorHAnsi" w:cstheme="minorBidi"/>
          <w:iCs w:val="0"/>
          <w:noProof/>
          <w:kern w:val="2"/>
          <w:sz w:val="24"/>
          <w:szCs w:val="24"/>
          <w:lang w:val="en-AU" w:eastAsia="en-AU"/>
          <w14:ligatures w14:val="standardContextual"/>
        </w:rPr>
        <w:tab/>
      </w:r>
      <w:r>
        <w:rPr>
          <w:noProof/>
        </w:rPr>
        <w:t>Project specific legislation, policies and industry standards</w:t>
      </w:r>
      <w:r>
        <w:rPr>
          <w:noProof/>
        </w:rPr>
        <w:tab/>
      </w:r>
      <w:r>
        <w:rPr>
          <w:noProof/>
        </w:rPr>
        <w:fldChar w:fldCharType="begin"/>
      </w:r>
      <w:r>
        <w:rPr>
          <w:noProof/>
        </w:rPr>
        <w:instrText xml:space="preserve"> PAGEREF _Toc182472883 \h </w:instrText>
      </w:r>
      <w:r>
        <w:rPr>
          <w:noProof/>
        </w:rPr>
      </w:r>
      <w:r>
        <w:rPr>
          <w:noProof/>
        </w:rPr>
        <w:fldChar w:fldCharType="separate"/>
      </w:r>
      <w:r w:rsidR="00A0757F">
        <w:rPr>
          <w:noProof/>
        </w:rPr>
        <w:t>18</w:t>
      </w:r>
      <w:r>
        <w:rPr>
          <w:noProof/>
        </w:rPr>
        <w:fldChar w:fldCharType="end"/>
      </w:r>
    </w:p>
    <w:p w14:paraId="7D1E785B" w14:textId="29F11358" w:rsidR="009C2634" w:rsidRDefault="009C2634">
      <w:pPr>
        <w:pStyle w:val="TOC4"/>
        <w:rPr>
          <w:rFonts w:asciiTheme="minorHAnsi" w:eastAsiaTheme="minorEastAsia" w:hAnsiTheme="minorHAnsi" w:cstheme="minorBidi"/>
          <w:iCs w:val="0"/>
          <w:kern w:val="2"/>
          <w:sz w:val="24"/>
          <w:lang w:eastAsia="en-AU"/>
          <w14:ligatures w14:val="standardContextual"/>
        </w:rPr>
      </w:pPr>
      <w:r>
        <w:t>10.3.1.</w:t>
      </w:r>
      <w:r>
        <w:rPr>
          <w:rFonts w:asciiTheme="minorHAnsi" w:eastAsiaTheme="minorEastAsia" w:hAnsiTheme="minorHAnsi" w:cstheme="minorBidi"/>
          <w:iCs w:val="0"/>
          <w:kern w:val="2"/>
          <w:sz w:val="24"/>
          <w:lang w:eastAsia="en-AU"/>
          <w14:ligatures w14:val="standardContextual"/>
        </w:rPr>
        <w:tab/>
      </w:r>
      <w:r>
        <w:t>Child safety requirements</w:t>
      </w:r>
      <w:r>
        <w:tab/>
      </w:r>
      <w:r>
        <w:fldChar w:fldCharType="begin"/>
      </w:r>
      <w:r>
        <w:instrText xml:space="preserve"> PAGEREF _Toc182472884 \h </w:instrText>
      </w:r>
      <w:r>
        <w:fldChar w:fldCharType="separate"/>
      </w:r>
      <w:r w:rsidR="00A0757F">
        <w:t>19</w:t>
      </w:r>
      <w:r>
        <w:fldChar w:fldCharType="end"/>
      </w:r>
    </w:p>
    <w:p w14:paraId="14FC277C" w14:textId="666E7092"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10.4.</w:t>
      </w:r>
      <w:r>
        <w:rPr>
          <w:rFonts w:asciiTheme="minorHAnsi" w:eastAsiaTheme="minorEastAsia" w:hAnsiTheme="minorHAnsi" w:cstheme="minorBidi"/>
          <w:iCs w:val="0"/>
          <w:noProof/>
          <w:kern w:val="2"/>
          <w:sz w:val="24"/>
          <w:szCs w:val="24"/>
          <w:lang w:val="en-AU" w:eastAsia="en-AU"/>
          <w14:ligatures w14:val="standardContextual"/>
        </w:rPr>
        <w:tab/>
      </w:r>
      <w:r>
        <w:rPr>
          <w:noProof/>
        </w:rPr>
        <w:t>Intellectual property rights</w:t>
      </w:r>
      <w:r>
        <w:rPr>
          <w:noProof/>
        </w:rPr>
        <w:tab/>
      </w:r>
      <w:r>
        <w:rPr>
          <w:noProof/>
        </w:rPr>
        <w:fldChar w:fldCharType="begin"/>
      </w:r>
      <w:r>
        <w:rPr>
          <w:noProof/>
        </w:rPr>
        <w:instrText xml:space="preserve"> PAGEREF _Toc182472885 \h </w:instrText>
      </w:r>
      <w:r>
        <w:rPr>
          <w:noProof/>
        </w:rPr>
      </w:r>
      <w:r>
        <w:rPr>
          <w:noProof/>
        </w:rPr>
        <w:fldChar w:fldCharType="separate"/>
      </w:r>
      <w:r w:rsidR="00A0757F">
        <w:rPr>
          <w:noProof/>
        </w:rPr>
        <w:t>19</w:t>
      </w:r>
      <w:r>
        <w:rPr>
          <w:noProof/>
        </w:rPr>
        <w:fldChar w:fldCharType="end"/>
      </w:r>
    </w:p>
    <w:p w14:paraId="28836D3B" w14:textId="24102870"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10.5.</w:t>
      </w:r>
      <w:r>
        <w:rPr>
          <w:rFonts w:asciiTheme="minorHAnsi" w:eastAsiaTheme="minorEastAsia" w:hAnsiTheme="minorHAnsi" w:cstheme="minorBidi"/>
          <w:iCs w:val="0"/>
          <w:noProof/>
          <w:kern w:val="2"/>
          <w:sz w:val="24"/>
          <w:szCs w:val="24"/>
          <w:lang w:val="en-AU" w:eastAsia="en-AU"/>
          <w14:ligatures w14:val="standardContextual"/>
        </w:rPr>
        <w:tab/>
      </w:r>
      <w:r>
        <w:rPr>
          <w:noProof/>
        </w:rPr>
        <w:t>Dissemination of research outcomes</w:t>
      </w:r>
      <w:r>
        <w:rPr>
          <w:noProof/>
        </w:rPr>
        <w:tab/>
      </w:r>
      <w:r>
        <w:rPr>
          <w:noProof/>
        </w:rPr>
        <w:fldChar w:fldCharType="begin"/>
      </w:r>
      <w:r>
        <w:rPr>
          <w:noProof/>
        </w:rPr>
        <w:instrText xml:space="preserve"> PAGEREF _Toc182472886 \h </w:instrText>
      </w:r>
      <w:r>
        <w:rPr>
          <w:noProof/>
        </w:rPr>
      </w:r>
      <w:r>
        <w:rPr>
          <w:noProof/>
        </w:rPr>
        <w:fldChar w:fldCharType="separate"/>
      </w:r>
      <w:r w:rsidR="00A0757F">
        <w:rPr>
          <w:noProof/>
        </w:rPr>
        <w:t>19</w:t>
      </w:r>
      <w:r>
        <w:rPr>
          <w:noProof/>
        </w:rPr>
        <w:fldChar w:fldCharType="end"/>
      </w:r>
    </w:p>
    <w:p w14:paraId="55023837" w14:textId="6E624EA8"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10.6.</w:t>
      </w:r>
      <w:r>
        <w:rPr>
          <w:rFonts w:asciiTheme="minorHAnsi" w:eastAsiaTheme="minorEastAsia" w:hAnsiTheme="minorHAnsi" w:cstheme="minorBidi"/>
          <w:iCs w:val="0"/>
          <w:noProof/>
          <w:kern w:val="2"/>
          <w:sz w:val="24"/>
          <w:szCs w:val="24"/>
          <w:lang w:val="en-AU" w:eastAsia="en-AU"/>
          <w14:ligatures w14:val="standardContextual"/>
        </w:rPr>
        <w:tab/>
      </w:r>
      <w:r>
        <w:rPr>
          <w:noProof/>
        </w:rPr>
        <w:t>How we pay the grant</w:t>
      </w:r>
      <w:r>
        <w:rPr>
          <w:noProof/>
        </w:rPr>
        <w:tab/>
      </w:r>
      <w:r>
        <w:rPr>
          <w:noProof/>
        </w:rPr>
        <w:fldChar w:fldCharType="begin"/>
      </w:r>
      <w:r>
        <w:rPr>
          <w:noProof/>
        </w:rPr>
        <w:instrText xml:space="preserve"> PAGEREF _Toc182472887 \h </w:instrText>
      </w:r>
      <w:r>
        <w:rPr>
          <w:noProof/>
        </w:rPr>
      </w:r>
      <w:r>
        <w:rPr>
          <w:noProof/>
        </w:rPr>
        <w:fldChar w:fldCharType="separate"/>
      </w:r>
      <w:r w:rsidR="00A0757F">
        <w:rPr>
          <w:noProof/>
        </w:rPr>
        <w:t>20</w:t>
      </w:r>
      <w:r>
        <w:rPr>
          <w:noProof/>
        </w:rPr>
        <w:fldChar w:fldCharType="end"/>
      </w:r>
    </w:p>
    <w:p w14:paraId="51337045" w14:textId="10A7264E"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10.7.</w:t>
      </w:r>
      <w:r>
        <w:rPr>
          <w:rFonts w:asciiTheme="minorHAnsi" w:eastAsiaTheme="minorEastAsia" w:hAnsiTheme="minorHAnsi" w:cstheme="minorBidi"/>
          <w:iCs w:val="0"/>
          <w:noProof/>
          <w:kern w:val="2"/>
          <w:sz w:val="24"/>
          <w:szCs w:val="24"/>
          <w:lang w:val="en-AU" w:eastAsia="en-AU"/>
          <w14:ligatures w14:val="standardContextual"/>
        </w:rPr>
        <w:tab/>
      </w:r>
      <w:r>
        <w:rPr>
          <w:noProof/>
        </w:rPr>
        <w:t>Grants Payments and GST</w:t>
      </w:r>
      <w:r>
        <w:rPr>
          <w:noProof/>
        </w:rPr>
        <w:tab/>
      </w:r>
      <w:r>
        <w:rPr>
          <w:noProof/>
        </w:rPr>
        <w:fldChar w:fldCharType="begin"/>
      </w:r>
      <w:r>
        <w:rPr>
          <w:noProof/>
        </w:rPr>
        <w:instrText xml:space="preserve"> PAGEREF _Toc182472888 \h </w:instrText>
      </w:r>
      <w:r>
        <w:rPr>
          <w:noProof/>
        </w:rPr>
      </w:r>
      <w:r>
        <w:rPr>
          <w:noProof/>
        </w:rPr>
        <w:fldChar w:fldCharType="separate"/>
      </w:r>
      <w:r w:rsidR="00A0757F">
        <w:rPr>
          <w:noProof/>
        </w:rPr>
        <w:t>20</w:t>
      </w:r>
      <w:r>
        <w:rPr>
          <w:noProof/>
        </w:rPr>
        <w:fldChar w:fldCharType="end"/>
      </w:r>
    </w:p>
    <w:p w14:paraId="3D66DC2F" w14:textId="69DEBDE0"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11.</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Announcement of grants</w:t>
      </w:r>
      <w:r>
        <w:rPr>
          <w:noProof/>
        </w:rPr>
        <w:tab/>
      </w:r>
      <w:r>
        <w:rPr>
          <w:noProof/>
        </w:rPr>
        <w:fldChar w:fldCharType="begin"/>
      </w:r>
      <w:r>
        <w:rPr>
          <w:noProof/>
        </w:rPr>
        <w:instrText xml:space="preserve"> PAGEREF _Toc182472889 \h </w:instrText>
      </w:r>
      <w:r>
        <w:rPr>
          <w:noProof/>
        </w:rPr>
      </w:r>
      <w:r>
        <w:rPr>
          <w:noProof/>
        </w:rPr>
        <w:fldChar w:fldCharType="separate"/>
      </w:r>
      <w:r w:rsidR="00A0757F">
        <w:rPr>
          <w:noProof/>
        </w:rPr>
        <w:t>20</w:t>
      </w:r>
      <w:r>
        <w:rPr>
          <w:noProof/>
        </w:rPr>
        <w:fldChar w:fldCharType="end"/>
      </w:r>
    </w:p>
    <w:p w14:paraId="2E19DE1A" w14:textId="74140A14"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12.</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How we monitor your grant activity</w:t>
      </w:r>
      <w:r>
        <w:rPr>
          <w:noProof/>
        </w:rPr>
        <w:tab/>
      </w:r>
      <w:r>
        <w:rPr>
          <w:noProof/>
        </w:rPr>
        <w:fldChar w:fldCharType="begin"/>
      </w:r>
      <w:r>
        <w:rPr>
          <w:noProof/>
        </w:rPr>
        <w:instrText xml:space="preserve"> PAGEREF _Toc182472890 \h </w:instrText>
      </w:r>
      <w:r>
        <w:rPr>
          <w:noProof/>
        </w:rPr>
      </w:r>
      <w:r>
        <w:rPr>
          <w:noProof/>
        </w:rPr>
        <w:fldChar w:fldCharType="separate"/>
      </w:r>
      <w:r w:rsidR="00A0757F">
        <w:rPr>
          <w:noProof/>
        </w:rPr>
        <w:t>21</w:t>
      </w:r>
      <w:r>
        <w:rPr>
          <w:noProof/>
        </w:rPr>
        <w:fldChar w:fldCharType="end"/>
      </w:r>
    </w:p>
    <w:p w14:paraId="316A5BEB" w14:textId="351FC7C1"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12.1.</w:t>
      </w:r>
      <w:r>
        <w:rPr>
          <w:rFonts w:asciiTheme="minorHAnsi" w:eastAsiaTheme="minorEastAsia" w:hAnsiTheme="minorHAnsi" w:cstheme="minorBidi"/>
          <w:iCs w:val="0"/>
          <w:noProof/>
          <w:kern w:val="2"/>
          <w:sz w:val="24"/>
          <w:szCs w:val="24"/>
          <w:lang w:val="en-AU" w:eastAsia="en-AU"/>
          <w14:ligatures w14:val="standardContextual"/>
        </w:rPr>
        <w:tab/>
      </w:r>
      <w:r>
        <w:rPr>
          <w:noProof/>
        </w:rPr>
        <w:t>Keeping us informed</w:t>
      </w:r>
      <w:r>
        <w:rPr>
          <w:noProof/>
        </w:rPr>
        <w:tab/>
      </w:r>
      <w:r>
        <w:rPr>
          <w:noProof/>
        </w:rPr>
        <w:fldChar w:fldCharType="begin"/>
      </w:r>
      <w:r>
        <w:rPr>
          <w:noProof/>
        </w:rPr>
        <w:instrText xml:space="preserve"> PAGEREF _Toc182472891 \h </w:instrText>
      </w:r>
      <w:r>
        <w:rPr>
          <w:noProof/>
        </w:rPr>
      </w:r>
      <w:r>
        <w:rPr>
          <w:noProof/>
        </w:rPr>
        <w:fldChar w:fldCharType="separate"/>
      </w:r>
      <w:r w:rsidR="00A0757F">
        <w:rPr>
          <w:noProof/>
        </w:rPr>
        <w:t>21</w:t>
      </w:r>
      <w:r>
        <w:rPr>
          <w:noProof/>
        </w:rPr>
        <w:fldChar w:fldCharType="end"/>
      </w:r>
    </w:p>
    <w:p w14:paraId="5855235B" w14:textId="5199D0E4"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12.2.</w:t>
      </w:r>
      <w:r>
        <w:rPr>
          <w:rFonts w:asciiTheme="minorHAnsi" w:eastAsiaTheme="minorEastAsia" w:hAnsiTheme="minorHAnsi" w:cstheme="minorBidi"/>
          <w:iCs w:val="0"/>
          <w:noProof/>
          <w:kern w:val="2"/>
          <w:sz w:val="24"/>
          <w:szCs w:val="24"/>
          <w:lang w:val="en-AU" w:eastAsia="en-AU"/>
          <w14:ligatures w14:val="standardContextual"/>
        </w:rPr>
        <w:tab/>
      </w:r>
      <w:r>
        <w:rPr>
          <w:noProof/>
        </w:rPr>
        <w:t>Reporting</w:t>
      </w:r>
      <w:r>
        <w:rPr>
          <w:noProof/>
        </w:rPr>
        <w:tab/>
      </w:r>
      <w:r>
        <w:rPr>
          <w:noProof/>
        </w:rPr>
        <w:fldChar w:fldCharType="begin"/>
      </w:r>
      <w:r>
        <w:rPr>
          <w:noProof/>
        </w:rPr>
        <w:instrText xml:space="preserve"> PAGEREF _Toc182472892 \h </w:instrText>
      </w:r>
      <w:r>
        <w:rPr>
          <w:noProof/>
        </w:rPr>
      </w:r>
      <w:r>
        <w:rPr>
          <w:noProof/>
        </w:rPr>
        <w:fldChar w:fldCharType="separate"/>
      </w:r>
      <w:r w:rsidR="00A0757F">
        <w:rPr>
          <w:noProof/>
        </w:rPr>
        <w:t>21</w:t>
      </w:r>
      <w:r>
        <w:rPr>
          <w:noProof/>
        </w:rPr>
        <w:fldChar w:fldCharType="end"/>
      </w:r>
    </w:p>
    <w:p w14:paraId="553A43DB" w14:textId="450AA299" w:rsidR="009C2634" w:rsidRDefault="009C2634">
      <w:pPr>
        <w:pStyle w:val="TOC4"/>
        <w:rPr>
          <w:rFonts w:asciiTheme="minorHAnsi" w:eastAsiaTheme="minorEastAsia" w:hAnsiTheme="minorHAnsi" w:cstheme="minorBidi"/>
          <w:iCs w:val="0"/>
          <w:kern w:val="2"/>
          <w:sz w:val="24"/>
          <w:lang w:eastAsia="en-AU"/>
          <w14:ligatures w14:val="standardContextual"/>
        </w:rPr>
      </w:pPr>
      <w:r>
        <w:t>12.2.1.</w:t>
      </w:r>
      <w:r>
        <w:rPr>
          <w:rFonts w:asciiTheme="minorHAnsi" w:eastAsiaTheme="minorEastAsia" w:hAnsiTheme="minorHAnsi" w:cstheme="minorBidi"/>
          <w:iCs w:val="0"/>
          <w:kern w:val="2"/>
          <w:sz w:val="24"/>
          <w:lang w:eastAsia="en-AU"/>
          <w14:ligatures w14:val="standardContextual"/>
        </w:rPr>
        <w:tab/>
      </w:r>
      <w:r>
        <w:t>Progress reports</w:t>
      </w:r>
      <w:r>
        <w:tab/>
      </w:r>
      <w:r>
        <w:fldChar w:fldCharType="begin"/>
      </w:r>
      <w:r>
        <w:instrText xml:space="preserve"> PAGEREF _Toc182472893 \h </w:instrText>
      </w:r>
      <w:r>
        <w:fldChar w:fldCharType="separate"/>
      </w:r>
      <w:r w:rsidR="00A0757F">
        <w:t>21</w:t>
      </w:r>
      <w:r>
        <w:fldChar w:fldCharType="end"/>
      </w:r>
    </w:p>
    <w:p w14:paraId="374A14AE" w14:textId="316EB6DE" w:rsidR="009C2634" w:rsidRDefault="009C2634">
      <w:pPr>
        <w:pStyle w:val="TOC4"/>
        <w:rPr>
          <w:rFonts w:asciiTheme="minorHAnsi" w:eastAsiaTheme="minorEastAsia" w:hAnsiTheme="minorHAnsi" w:cstheme="minorBidi"/>
          <w:iCs w:val="0"/>
          <w:kern w:val="2"/>
          <w:sz w:val="24"/>
          <w:lang w:eastAsia="en-AU"/>
          <w14:ligatures w14:val="standardContextual"/>
        </w:rPr>
      </w:pPr>
      <w:r>
        <w:t>12.2.2.</w:t>
      </w:r>
      <w:r>
        <w:rPr>
          <w:rFonts w:asciiTheme="minorHAnsi" w:eastAsiaTheme="minorEastAsia" w:hAnsiTheme="minorHAnsi" w:cstheme="minorBidi"/>
          <w:iCs w:val="0"/>
          <w:kern w:val="2"/>
          <w:sz w:val="24"/>
          <w:lang w:eastAsia="en-AU"/>
          <w14:ligatures w14:val="standardContextual"/>
        </w:rPr>
        <w:tab/>
      </w:r>
      <w:r>
        <w:t>End of project report</w:t>
      </w:r>
      <w:r>
        <w:tab/>
      </w:r>
      <w:r>
        <w:fldChar w:fldCharType="begin"/>
      </w:r>
      <w:r>
        <w:instrText xml:space="preserve"> PAGEREF _Toc182472894 \h </w:instrText>
      </w:r>
      <w:r>
        <w:fldChar w:fldCharType="separate"/>
      </w:r>
      <w:r w:rsidR="00A0757F">
        <w:t>22</w:t>
      </w:r>
      <w:r>
        <w:fldChar w:fldCharType="end"/>
      </w:r>
    </w:p>
    <w:p w14:paraId="3008352C" w14:textId="28044B94" w:rsidR="009C2634" w:rsidRDefault="009C2634">
      <w:pPr>
        <w:pStyle w:val="TOC4"/>
        <w:rPr>
          <w:rFonts w:asciiTheme="minorHAnsi" w:eastAsiaTheme="minorEastAsia" w:hAnsiTheme="minorHAnsi" w:cstheme="minorBidi"/>
          <w:iCs w:val="0"/>
          <w:kern w:val="2"/>
          <w:sz w:val="24"/>
          <w:lang w:eastAsia="en-AU"/>
          <w14:ligatures w14:val="standardContextual"/>
        </w:rPr>
      </w:pPr>
      <w:r>
        <w:t>12.2.3.</w:t>
      </w:r>
      <w:r>
        <w:rPr>
          <w:rFonts w:asciiTheme="minorHAnsi" w:eastAsiaTheme="minorEastAsia" w:hAnsiTheme="minorHAnsi" w:cstheme="minorBidi"/>
          <w:iCs w:val="0"/>
          <w:kern w:val="2"/>
          <w:sz w:val="24"/>
          <w:lang w:eastAsia="en-AU"/>
          <w14:ligatures w14:val="standardContextual"/>
        </w:rPr>
        <w:tab/>
      </w:r>
      <w:r>
        <w:t>Ad-hoc reports</w:t>
      </w:r>
      <w:r>
        <w:tab/>
      </w:r>
      <w:r>
        <w:fldChar w:fldCharType="begin"/>
      </w:r>
      <w:r>
        <w:instrText xml:space="preserve"> PAGEREF _Toc182472895 \h </w:instrText>
      </w:r>
      <w:r>
        <w:fldChar w:fldCharType="separate"/>
      </w:r>
      <w:r w:rsidR="00A0757F">
        <w:t>22</w:t>
      </w:r>
      <w:r>
        <w:fldChar w:fldCharType="end"/>
      </w:r>
    </w:p>
    <w:p w14:paraId="45ECAA48" w14:textId="31EB24EB"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12.3.</w:t>
      </w:r>
      <w:r>
        <w:rPr>
          <w:rFonts w:asciiTheme="minorHAnsi" w:eastAsiaTheme="minorEastAsia" w:hAnsiTheme="minorHAnsi" w:cstheme="minorBidi"/>
          <w:iCs w:val="0"/>
          <w:noProof/>
          <w:kern w:val="2"/>
          <w:sz w:val="24"/>
          <w:szCs w:val="24"/>
          <w:lang w:val="en-AU" w:eastAsia="en-AU"/>
          <w14:ligatures w14:val="standardContextual"/>
        </w:rPr>
        <w:tab/>
      </w:r>
      <w:r>
        <w:rPr>
          <w:noProof/>
        </w:rPr>
        <w:t>Independent audits</w:t>
      </w:r>
      <w:r>
        <w:rPr>
          <w:noProof/>
        </w:rPr>
        <w:tab/>
      </w:r>
      <w:r>
        <w:rPr>
          <w:noProof/>
        </w:rPr>
        <w:fldChar w:fldCharType="begin"/>
      </w:r>
      <w:r>
        <w:rPr>
          <w:noProof/>
        </w:rPr>
        <w:instrText xml:space="preserve"> PAGEREF _Toc182472896 \h </w:instrText>
      </w:r>
      <w:r>
        <w:rPr>
          <w:noProof/>
        </w:rPr>
      </w:r>
      <w:r>
        <w:rPr>
          <w:noProof/>
        </w:rPr>
        <w:fldChar w:fldCharType="separate"/>
      </w:r>
      <w:r w:rsidR="00A0757F">
        <w:rPr>
          <w:noProof/>
        </w:rPr>
        <w:t>22</w:t>
      </w:r>
      <w:r>
        <w:rPr>
          <w:noProof/>
        </w:rPr>
        <w:fldChar w:fldCharType="end"/>
      </w:r>
    </w:p>
    <w:p w14:paraId="234D6912" w14:textId="4344B14F"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12.4.</w:t>
      </w:r>
      <w:r>
        <w:rPr>
          <w:rFonts w:asciiTheme="minorHAnsi" w:eastAsiaTheme="minorEastAsia" w:hAnsiTheme="minorHAnsi" w:cstheme="minorBidi"/>
          <w:iCs w:val="0"/>
          <w:noProof/>
          <w:kern w:val="2"/>
          <w:sz w:val="24"/>
          <w:szCs w:val="24"/>
          <w:lang w:val="en-AU" w:eastAsia="en-AU"/>
          <w14:ligatures w14:val="standardContextual"/>
        </w:rPr>
        <w:tab/>
      </w:r>
      <w:r>
        <w:rPr>
          <w:noProof/>
        </w:rPr>
        <w:t>Compliance visits</w:t>
      </w:r>
      <w:r>
        <w:rPr>
          <w:noProof/>
        </w:rPr>
        <w:tab/>
      </w:r>
      <w:r>
        <w:rPr>
          <w:noProof/>
        </w:rPr>
        <w:fldChar w:fldCharType="begin"/>
      </w:r>
      <w:r>
        <w:rPr>
          <w:noProof/>
        </w:rPr>
        <w:instrText xml:space="preserve"> PAGEREF _Toc182472897 \h </w:instrText>
      </w:r>
      <w:r>
        <w:rPr>
          <w:noProof/>
        </w:rPr>
      </w:r>
      <w:r>
        <w:rPr>
          <w:noProof/>
        </w:rPr>
        <w:fldChar w:fldCharType="separate"/>
      </w:r>
      <w:r w:rsidR="00A0757F">
        <w:rPr>
          <w:noProof/>
        </w:rPr>
        <w:t>22</w:t>
      </w:r>
      <w:r>
        <w:rPr>
          <w:noProof/>
        </w:rPr>
        <w:fldChar w:fldCharType="end"/>
      </w:r>
    </w:p>
    <w:p w14:paraId="6BC49401" w14:textId="34766190"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12.5.</w:t>
      </w:r>
      <w:r>
        <w:rPr>
          <w:rFonts w:asciiTheme="minorHAnsi" w:eastAsiaTheme="minorEastAsia" w:hAnsiTheme="minorHAnsi" w:cstheme="minorBidi"/>
          <w:iCs w:val="0"/>
          <w:noProof/>
          <w:kern w:val="2"/>
          <w:sz w:val="24"/>
          <w:szCs w:val="24"/>
          <w:lang w:val="en-AU" w:eastAsia="en-AU"/>
          <w14:ligatures w14:val="standardContextual"/>
        </w:rPr>
        <w:tab/>
      </w:r>
      <w:r>
        <w:rPr>
          <w:noProof/>
        </w:rPr>
        <w:t>Evaluation</w:t>
      </w:r>
      <w:r>
        <w:rPr>
          <w:noProof/>
        </w:rPr>
        <w:tab/>
      </w:r>
      <w:r>
        <w:rPr>
          <w:noProof/>
        </w:rPr>
        <w:fldChar w:fldCharType="begin"/>
      </w:r>
      <w:r>
        <w:rPr>
          <w:noProof/>
        </w:rPr>
        <w:instrText xml:space="preserve"> PAGEREF _Toc182472898 \h </w:instrText>
      </w:r>
      <w:r>
        <w:rPr>
          <w:noProof/>
        </w:rPr>
      </w:r>
      <w:r>
        <w:rPr>
          <w:noProof/>
        </w:rPr>
        <w:fldChar w:fldCharType="separate"/>
      </w:r>
      <w:r w:rsidR="00A0757F">
        <w:rPr>
          <w:noProof/>
        </w:rPr>
        <w:t>22</w:t>
      </w:r>
      <w:r>
        <w:rPr>
          <w:noProof/>
        </w:rPr>
        <w:fldChar w:fldCharType="end"/>
      </w:r>
    </w:p>
    <w:p w14:paraId="6F6EDA9A" w14:textId="084F8AA7"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12.6.</w:t>
      </w:r>
      <w:r>
        <w:rPr>
          <w:rFonts w:asciiTheme="minorHAnsi" w:eastAsiaTheme="minorEastAsia" w:hAnsiTheme="minorHAnsi" w:cstheme="minorBidi"/>
          <w:iCs w:val="0"/>
          <w:noProof/>
          <w:kern w:val="2"/>
          <w:sz w:val="24"/>
          <w:szCs w:val="24"/>
          <w:lang w:val="en-AU" w:eastAsia="en-AU"/>
          <w14:ligatures w14:val="standardContextual"/>
        </w:rPr>
        <w:tab/>
      </w:r>
      <w:r>
        <w:rPr>
          <w:noProof/>
        </w:rPr>
        <w:t>Grant acknowledgement</w:t>
      </w:r>
      <w:r>
        <w:rPr>
          <w:noProof/>
        </w:rPr>
        <w:tab/>
      </w:r>
      <w:r>
        <w:rPr>
          <w:noProof/>
        </w:rPr>
        <w:fldChar w:fldCharType="begin"/>
      </w:r>
      <w:r>
        <w:rPr>
          <w:noProof/>
        </w:rPr>
        <w:instrText xml:space="preserve"> PAGEREF _Toc182472899 \h </w:instrText>
      </w:r>
      <w:r>
        <w:rPr>
          <w:noProof/>
        </w:rPr>
      </w:r>
      <w:r>
        <w:rPr>
          <w:noProof/>
        </w:rPr>
        <w:fldChar w:fldCharType="separate"/>
      </w:r>
      <w:r w:rsidR="00A0757F">
        <w:rPr>
          <w:noProof/>
        </w:rPr>
        <w:t>23</w:t>
      </w:r>
      <w:r>
        <w:rPr>
          <w:noProof/>
        </w:rPr>
        <w:fldChar w:fldCharType="end"/>
      </w:r>
    </w:p>
    <w:p w14:paraId="0AC54A0C" w14:textId="498CA886"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13.</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Probity</w:t>
      </w:r>
      <w:r>
        <w:rPr>
          <w:noProof/>
        </w:rPr>
        <w:tab/>
      </w:r>
      <w:r>
        <w:rPr>
          <w:noProof/>
        </w:rPr>
        <w:fldChar w:fldCharType="begin"/>
      </w:r>
      <w:r>
        <w:rPr>
          <w:noProof/>
        </w:rPr>
        <w:instrText xml:space="preserve"> PAGEREF _Toc182472900 \h </w:instrText>
      </w:r>
      <w:r>
        <w:rPr>
          <w:noProof/>
        </w:rPr>
      </w:r>
      <w:r>
        <w:rPr>
          <w:noProof/>
        </w:rPr>
        <w:fldChar w:fldCharType="separate"/>
      </w:r>
      <w:r w:rsidR="00A0757F">
        <w:rPr>
          <w:noProof/>
        </w:rPr>
        <w:t>23</w:t>
      </w:r>
      <w:r>
        <w:rPr>
          <w:noProof/>
        </w:rPr>
        <w:fldChar w:fldCharType="end"/>
      </w:r>
    </w:p>
    <w:p w14:paraId="4DB66AD3" w14:textId="48702329"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13.1.</w:t>
      </w:r>
      <w:r>
        <w:rPr>
          <w:rFonts w:asciiTheme="minorHAnsi" w:eastAsiaTheme="minorEastAsia" w:hAnsiTheme="minorHAnsi" w:cstheme="minorBidi"/>
          <w:iCs w:val="0"/>
          <w:noProof/>
          <w:kern w:val="2"/>
          <w:sz w:val="24"/>
          <w:szCs w:val="24"/>
          <w:lang w:val="en-AU" w:eastAsia="en-AU"/>
          <w14:ligatures w14:val="standardContextual"/>
        </w:rPr>
        <w:tab/>
      </w:r>
      <w:r>
        <w:rPr>
          <w:noProof/>
        </w:rPr>
        <w:t>Conflicts of interest</w:t>
      </w:r>
      <w:r>
        <w:rPr>
          <w:noProof/>
        </w:rPr>
        <w:tab/>
      </w:r>
      <w:r>
        <w:rPr>
          <w:noProof/>
        </w:rPr>
        <w:fldChar w:fldCharType="begin"/>
      </w:r>
      <w:r>
        <w:rPr>
          <w:noProof/>
        </w:rPr>
        <w:instrText xml:space="preserve"> PAGEREF _Toc182472901 \h </w:instrText>
      </w:r>
      <w:r>
        <w:rPr>
          <w:noProof/>
        </w:rPr>
      </w:r>
      <w:r>
        <w:rPr>
          <w:noProof/>
        </w:rPr>
        <w:fldChar w:fldCharType="separate"/>
      </w:r>
      <w:r w:rsidR="00A0757F">
        <w:rPr>
          <w:noProof/>
        </w:rPr>
        <w:t>23</w:t>
      </w:r>
      <w:r>
        <w:rPr>
          <w:noProof/>
        </w:rPr>
        <w:fldChar w:fldCharType="end"/>
      </w:r>
    </w:p>
    <w:p w14:paraId="6A2D10E5" w14:textId="0B496C17"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13.2.</w:t>
      </w:r>
      <w:r>
        <w:rPr>
          <w:rFonts w:asciiTheme="minorHAnsi" w:eastAsiaTheme="minorEastAsia" w:hAnsiTheme="minorHAnsi" w:cstheme="minorBidi"/>
          <w:iCs w:val="0"/>
          <w:noProof/>
          <w:kern w:val="2"/>
          <w:sz w:val="24"/>
          <w:szCs w:val="24"/>
          <w:lang w:val="en-AU" w:eastAsia="en-AU"/>
          <w14:ligatures w14:val="standardContextual"/>
        </w:rPr>
        <w:tab/>
      </w:r>
      <w:r>
        <w:rPr>
          <w:noProof/>
        </w:rPr>
        <w:t>How we use your information</w:t>
      </w:r>
      <w:r>
        <w:rPr>
          <w:noProof/>
        </w:rPr>
        <w:tab/>
      </w:r>
      <w:r>
        <w:rPr>
          <w:noProof/>
        </w:rPr>
        <w:fldChar w:fldCharType="begin"/>
      </w:r>
      <w:r>
        <w:rPr>
          <w:noProof/>
        </w:rPr>
        <w:instrText xml:space="preserve"> PAGEREF _Toc182472902 \h </w:instrText>
      </w:r>
      <w:r>
        <w:rPr>
          <w:noProof/>
        </w:rPr>
      </w:r>
      <w:r>
        <w:rPr>
          <w:noProof/>
        </w:rPr>
        <w:fldChar w:fldCharType="separate"/>
      </w:r>
      <w:r w:rsidR="00A0757F">
        <w:rPr>
          <w:noProof/>
        </w:rPr>
        <w:t>24</w:t>
      </w:r>
      <w:r>
        <w:rPr>
          <w:noProof/>
        </w:rPr>
        <w:fldChar w:fldCharType="end"/>
      </w:r>
    </w:p>
    <w:p w14:paraId="5DEDFEC6" w14:textId="7CAA65DF" w:rsidR="009C2634" w:rsidRDefault="009C2634">
      <w:pPr>
        <w:pStyle w:val="TOC4"/>
        <w:rPr>
          <w:rFonts w:asciiTheme="minorHAnsi" w:eastAsiaTheme="minorEastAsia" w:hAnsiTheme="minorHAnsi" w:cstheme="minorBidi"/>
          <w:iCs w:val="0"/>
          <w:kern w:val="2"/>
          <w:sz w:val="24"/>
          <w:lang w:eastAsia="en-AU"/>
          <w14:ligatures w14:val="standardContextual"/>
        </w:rPr>
      </w:pPr>
      <w:r>
        <w:t>13.2.1.</w:t>
      </w:r>
      <w:r>
        <w:rPr>
          <w:rFonts w:asciiTheme="minorHAnsi" w:eastAsiaTheme="minorEastAsia" w:hAnsiTheme="minorHAnsi" w:cstheme="minorBidi"/>
          <w:iCs w:val="0"/>
          <w:kern w:val="2"/>
          <w:sz w:val="24"/>
          <w:lang w:eastAsia="en-AU"/>
          <w14:ligatures w14:val="standardContextual"/>
        </w:rPr>
        <w:tab/>
      </w:r>
      <w:r>
        <w:t>How we handle your confidential information</w:t>
      </w:r>
      <w:r>
        <w:tab/>
      </w:r>
      <w:r>
        <w:fldChar w:fldCharType="begin"/>
      </w:r>
      <w:r>
        <w:instrText xml:space="preserve"> PAGEREF _Toc182472903 \h </w:instrText>
      </w:r>
      <w:r>
        <w:fldChar w:fldCharType="separate"/>
      </w:r>
      <w:r w:rsidR="00A0757F">
        <w:t>24</w:t>
      </w:r>
      <w:r>
        <w:fldChar w:fldCharType="end"/>
      </w:r>
    </w:p>
    <w:p w14:paraId="0E53ED1D" w14:textId="69816C77" w:rsidR="009C2634" w:rsidRDefault="009C2634">
      <w:pPr>
        <w:pStyle w:val="TOC4"/>
        <w:rPr>
          <w:rFonts w:asciiTheme="minorHAnsi" w:eastAsiaTheme="minorEastAsia" w:hAnsiTheme="minorHAnsi" w:cstheme="minorBidi"/>
          <w:iCs w:val="0"/>
          <w:kern w:val="2"/>
          <w:sz w:val="24"/>
          <w:lang w:eastAsia="en-AU"/>
          <w14:ligatures w14:val="standardContextual"/>
        </w:rPr>
      </w:pPr>
      <w:r>
        <w:t>13.2.2.</w:t>
      </w:r>
      <w:r>
        <w:rPr>
          <w:rFonts w:asciiTheme="minorHAnsi" w:eastAsiaTheme="minorEastAsia" w:hAnsiTheme="minorHAnsi" w:cstheme="minorBidi"/>
          <w:iCs w:val="0"/>
          <w:kern w:val="2"/>
          <w:sz w:val="24"/>
          <w:lang w:eastAsia="en-AU"/>
          <w14:ligatures w14:val="standardContextual"/>
        </w:rPr>
        <w:tab/>
      </w:r>
      <w:r>
        <w:t>When we may disclose confidential information</w:t>
      </w:r>
      <w:r>
        <w:tab/>
      </w:r>
      <w:r>
        <w:fldChar w:fldCharType="begin"/>
      </w:r>
      <w:r>
        <w:instrText xml:space="preserve"> PAGEREF _Toc182472904 \h </w:instrText>
      </w:r>
      <w:r>
        <w:fldChar w:fldCharType="separate"/>
      </w:r>
      <w:r w:rsidR="00A0757F">
        <w:t>24</w:t>
      </w:r>
      <w:r>
        <w:fldChar w:fldCharType="end"/>
      </w:r>
    </w:p>
    <w:p w14:paraId="44BC3CB0" w14:textId="7D60227D" w:rsidR="009C2634" w:rsidRDefault="009C2634">
      <w:pPr>
        <w:pStyle w:val="TOC4"/>
        <w:rPr>
          <w:rFonts w:asciiTheme="minorHAnsi" w:eastAsiaTheme="minorEastAsia" w:hAnsiTheme="minorHAnsi" w:cstheme="minorBidi"/>
          <w:iCs w:val="0"/>
          <w:kern w:val="2"/>
          <w:sz w:val="24"/>
          <w:lang w:eastAsia="en-AU"/>
          <w14:ligatures w14:val="standardContextual"/>
        </w:rPr>
      </w:pPr>
      <w:r>
        <w:t>13.2.3.</w:t>
      </w:r>
      <w:r>
        <w:rPr>
          <w:rFonts w:asciiTheme="minorHAnsi" w:eastAsiaTheme="minorEastAsia" w:hAnsiTheme="minorHAnsi" w:cstheme="minorBidi"/>
          <w:iCs w:val="0"/>
          <w:kern w:val="2"/>
          <w:sz w:val="24"/>
          <w:lang w:eastAsia="en-AU"/>
          <w14:ligatures w14:val="standardContextual"/>
        </w:rPr>
        <w:tab/>
      </w:r>
      <w:r>
        <w:t>How we use your personal information</w:t>
      </w:r>
      <w:r>
        <w:tab/>
      </w:r>
      <w:r>
        <w:fldChar w:fldCharType="begin"/>
      </w:r>
      <w:r>
        <w:instrText xml:space="preserve"> PAGEREF _Toc182472905 \h </w:instrText>
      </w:r>
      <w:r>
        <w:fldChar w:fldCharType="separate"/>
      </w:r>
      <w:r w:rsidR="00A0757F">
        <w:t>25</w:t>
      </w:r>
      <w:r>
        <w:fldChar w:fldCharType="end"/>
      </w:r>
    </w:p>
    <w:p w14:paraId="04710CE6" w14:textId="71EB2666" w:rsidR="009C2634" w:rsidRDefault="009C2634">
      <w:pPr>
        <w:pStyle w:val="TOC4"/>
        <w:rPr>
          <w:rFonts w:asciiTheme="minorHAnsi" w:eastAsiaTheme="minorEastAsia" w:hAnsiTheme="minorHAnsi" w:cstheme="minorBidi"/>
          <w:iCs w:val="0"/>
          <w:kern w:val="2"/>
          <w:sz w:val="24"/>
          <w:lang w:eastAsia="en-AU"/>
          <w14:ligatures w14:val="standardContextual"/>
        </w:rPr>
      </w:pPr>
      <w:r>
        <w:t>13.2.4.</w:t>
      </w:r>
      <w:r>
        <w:rPr>
          <w:rFonts w:asciiTheme="minorHAnsi" w:eastAsiaTheme="minorEastAsia" w:hAnsiTheme="minorHAnsi" w:cstheme="minorBidi"/>
          <w:iCs w:val="0"/>
          <w:kern w:val="2"/>
          <w:sz w:val="24"/>
          <w:lang w:eastAsia="en-AU"/>
          <w14:ligatures w14:val="standardContextual"/>
        </w:rPr>
        <w:tab/>
      </w:r>
      <w:r>
        <w:t>Freedom of information</w:t>
      </w:r>
      <w:r>
        <w:tab/>
      </w:r>
      <w:r>
        <w:fldChar w:fldCharType="begin"/>
      </w:r>
      <w:r>
        <w:instrText xml:space="preserve"> PAGEREF _Toc182472906 \h </w:instrText>
      </w:r>
      <w:r>
        <w:fldChar w:fldCharType="separate"/>
      </w:r>
      <w:r w:rsidR="00A0757F">
        <w:t>25</w:t>
      </w:r>
      <w:r>
        <w:fldChar w:fldCharType="end"/>
      </w:r>
    </w:p>
    <w:p w14:paraId="000888AF" w14:textId="0C949FBB" w:rsidR="009C2634" w:rsidRDefault="009C2634">
      <w:pPr>
        <w:pStyle w:val="TOC3"/>
        <w:tabs>
          <w:tab w:val="left" w:pos="1077"/>
        </w:tabs>
        <w:rPr>
          <w:rFonts w:asciiTheme="minorHAnsi" w:eastAsiaTheme="minorEastAsia" w:hAnsiTheme="minorHAnsi" w:cstheme="minorBidi"/>
          <w:iCs w:val="0"/>
          <w:noProof/>
          <w:kern w:val="2"/>
          <w:sz w:val="24"/>
          <w:szCs w:val="24"/>
          <w:lang w:val="en-AU" w:eastAsia="en-AU"/>
          <w14:ligatures w14:val="standardContextual"/>
        </w:rPr>
      </w:pPr>
      <w:r>
        <w:rPr>
          <w:noProof/>
        </w:rPr>
        <w:t>13.3.</w:t>
      </w:r>
      <w:r>
        <w:rPr>
          <w:rFonts w:asciiTheme="minorHAnsi" w:eastAsiaTheme="minorEastAsia" w:hAnsiTheme="minorHAnsi" w:cstheme="minorBidi"/>
          <w:iCs w:val="0"/>
          <w:noProof/>
          <w:kern w:val="2"/>
          <w:sz w:val="24"/>
          <w:szCs w:val="24"/>
          <w:lang w:val="en-AU" w:eastAsia="en-AU"/>
          <w14:ligatures w14:val="standardContextual"/>
        </w:rPr>
        <w:tab/>
      </w:r>
      <w:r>
        <w:rPr>
          <w:noProof/>
        </w:rPr>
        <w:t>Enquiries and feedback</w:t>
      </w:r>
      <w:r>
        <w:rPr>
          <w:noProof/>
        </w:rPr>
        <w:tab/>
      </w:r>
      <w:r>
        <w:rPr>
          <w:noProof/>
        </w:rPr>
        <w:fldChar w:fldCharType="begin"/>
      </w:r>
      <w:r>
        <w:rPr>
          <w:noProof/>
        </w:rPr>
        <w:instrText xml:space="preserve"> PAGEREF _Toc182472907 \h </w:instrText>
      </w:r>
      <w:r>
        <w:rPr>
          <w:noProof/>
        </w:rPr>
      </w:r>
      <w:r>
        <w:rPr>
          <w:noProof/>
        </w:rPr>
        <w:fldChar w:fldCharType="separate"/>
      </w:r>
      <w:r w:rsidR="00A0757F">
        <w:rPr>
          <w:noProof/>
        </w:rPr>
        <w:t>25</w:t>
      </w:r>
      <w:r>
        <w:rPr>
          <w:noProof/>
        </w:rPr>
        <w:fldChar w:fldCharType="end"/>
      </w:r>
    </w:p>
    <w:p w14:paraId="62704CBB" w14:textId="3D525242" w:rsidR="009C2634" w:rsidRDefault="009C2634">
      <w:pPr>
        <w:pStyle w:val="TOC2"/>
        <w:rPr>
          <w:rFonts w:asciiTheme="minorHAnsi" w:eastAsiaTheme="minorEastAsia" w:hAnsiTheme="minorHAnsi" w:cstheme="minorBidi"/>
          <w:b w:val="0"/>
          <w:iCs w:val="0"/>
          <w:noProof/>
          <w:kern w:val="2"/>
          <w:sz w:val="24"/>
          <w:szCs w:val="24"/>
          <w:lang w:val="en-AU" w:eastAsia="en-AU"/>
          <w14:ligatures w14:val="standardContextual"/>
        </w:rPr>
      </w:pPr>
      <w:r w:rsidRPr="0021780D">
        <w:rPr>
          <w:rFonts w:cs="Arial"/>
          <w:noProof/>
        </w:rPr>
        <w:t>14.</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Glossary</w:t>
      </w:r>
      <w:r>
        <w:rPr>
          <w:noProof/>
        </w:rPr>
        <w:tab/>
      </w:r>
      <w:r>
        <w:rPr>
          <w:noProof/>
        </w:rPr>
        <w:fldChar w:fldCharType="begin"/>
      </w:r>
      <w:r>
        <w:rPr>
          <w:noProof/>
        </w:rPr>
        <w:instrText xml:space="preserve"> PAGEREF _Toc182472908 \h </w:instrText>
      </w:r>
      <w:r>
        <w:rPr>
          <w:noProof/>
        </w:rPr>
      </w:r>
      <w:r>
        <w:rPr>
          <w:noProof/>
        </w:rPr>
        <w:fldChar w:fldCharType="separate"/>
      </w:r>
      <w:r w:rsidR="00A0757F">
        <w:rPr>
          <w:noProof/>
        </w:rPr>
        <w:t>27</w:t>
      </w:r>
      <w:r>
        <w:rPr>
          <w:noProof/>
        </w:rPr>
        <w:fldChar w:fldCharType="end"/>
      </w:r>
    </w:p>
    <w:p w14:paraId="093C93C1" w14:textId="6E557B53" w:rsidR="009C2634" w:rsidRDefault="009C2634">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A.</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Eligible expenditure</w:t>
      </w:r>
      <w:r>
        <w:rPr>
          <w:noProof/>
        </w:rPr>
        <w:tab/>
      </w:r>
      <w:r>
        <w:rPr>
          <w:noProof/>
        </w:rPr>
        <w:fldChar w:fldCharType="begin"/>
      </w:r>
      <w:r>
        <w:rPr>
          <w:noProof/>
        </w:rPr>
        <w:instrText xml:space="preserve"> PAGEREF _Toc182472909 \h </w:instrText>
      </w:r>
      <w:r>
        <w:rPr>
          <w:noProof/>
        </w:rPr>
      </w:r>
      <w:r>
        <w:rPr>
          <w:noProof/>
        </w:rPr>
        <w:fldChar w:fldCharType="separate"/>
      </w:r>
      <w:r w:rsidR="00A0757F">
        <w:rPr>
          <w:noProof/>
        </w:rPr>
        <w:t>31</w:t>
      </w:r>
      <w:r>
        <w:rPr>
          <w:noProof/>
        </w:rPr>
        <w:fldChar w:fldCharType="end"/>
      </w:r>
    </w:p>
    <w:p w14:paraId="73FD10DA" w14:textId="3BCAD90B"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How we verify eligible expenditure</w:t>
      </w:r>
      <w:r>
        <w:rPr>
          <w:noProof/>
        </w:rPr>
        <w:tab/>
      </w:r>
      <w:r>
        <w:rPr>
          <w:noProof/>
        </w:rPr>
        <w:fldChar w:fldCharType="begin"/>
      </w:r>
      <w:r>
        <w:rPr>
          <w:noProof/>
        </w:rPr>
        <w:instrText xml:space="preserve"> PAGEREF _Toc182472910 \h </w:instrText>
      </w:r>
      <w:r>
        <w:rPr>
          <w:noProof/>
        </w:rPr>
      </w:r>
      <w:r>
        <w:rPr>
          <w:noProof/>
        </w:rPr>
        <w:fldChar w:fldCharType="separate"/>
      </w:r>
      <w:r w:rsidR="00A0757F">
        <w:rPr>
          <w:noProof/>
        </w:rPr>
        <w:t>31</w:t>
      </w:r>
      <w:r>
        <w:rPr>
          <w:noProof/>
        </w:rPr>
        <w:fldChar w:fldCharType="end"/>
      </w:r>
    </w:p>
    <w:p w14:paraId="4E7C6ECF" w14:textId="3398F256"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Equipment</w:t>
      </w:r>
      <w:r>
        <w:rPr>
          <w:noProof/>
        </w:rPr>
        <w:tab/>
      </w:r>
      <w:r>
        <w:rPr>
          <w:noProof/>
        </w:rPr>
        <w:fldChar w:fldCharType="begin"/>
      </w:r>
      <w:r>
        <w:rPr>
          <w:noProof/>
        </w:rPr>
        <w:instrText xml:space="preserve"> PAGEREF _Toc182472911 \h </w:instrText>
      </w:r>
      <w:r>
        <w:rPr>
          <w:noProof/>
        </w:rPr>
      </w:r>
      <w:r>
        <w:rPr>
          <w:noProof/>
        </w:rPr>
        <w:fldChar w:fldCharType="separate"/>
      </w:r>
      <w:r w:rsidR="00A0757F">
        <w:rPr>
          <w:noProof/>
        </w:rPr>
        <w:t>31</w:t>
      </w:r>
      <w:r>
        <w:rPr>
          <w:noProof/>
        </w:rPr>
        <w:fldChar w:fldCharType="end"/>
      </w:r>
    </w:p>
    <w:p w14:paraId="16B3DF88" w14:textId="3E3B04B4"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Labour expenditure</w:t>
      </w:r>
      <w:r>
        <w:rPr>
          <w:noProof/>
        </w:rPr>
        <w:tab/>
      </w:r>
      <w:r>
        <w:rPr>
          <w:noProof/>
        </w:rPr>
        <w:fldChar w:fldCharType="begin"/>
      </w:r>
      <w:r>
        <w:rPr>
          <w:noProof/>
        </w:rPr>
        <w:instrText xml:space="preserve"> PAGEREF _Toc182472912 \h </w:instrText>
      </w:r>
      <w:r>
        <w:rPr>
          <w:noProof/>
        </w:rPr>
      </w:r>
      <w:r>
        <w:rPr>
          <w:noProof/>
        </w:rPr>
        <w:fldChar w:fldCharType="separate"/>
      </w:r>
      <w:r w:rsidR="00A0757F">
        <w:rPr>
          <w:noProof/>
        </w:rPr>
        <w:t>32</w:t>
      </w:r>
      <w:r>
        <w:rPr>
          <w:noProof/>
        </w:rPr>
        <w:fldChar w:fldCharType="end"/>
      </w:r>
    </w:p>
    <w:p w14:paraId="0D932034" w14:textId="49A59113"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Labour on-costs</w:t>
      </w:r>
      <w:r>
        <w:rPr>
          <w:noProof/>
        </w:rPr>
        <w:tab/>
      </w:r>
      <w:r>
        <w:rPr>
          <w:noProof/>
        </w:rPr>
        <w:fldChar w:fldCharType="begin"/>
      </w:r>
      <w:r>
        <w:rPr>
          <w:noProof/>
        </w:rPr>
        <w:instrText xml:space="preserve"> PAGEREF _Toc182472913 \h </w:instrText>
      </w:r>
      <w:r>
        <w:rPr>
          <w:noProof/>
        </w:rPr>
      </w:r>
      <w:r>
        <w:rPr>
          <w:noProof/>
        </w:rPr>
        <w:fldChar w:fldCharType="separate"/>
      </w:r>
      <w:r w:rsidR="00A0757F">
        <w:rPr>
          <w:noProof/>
        </w:rPr>
        <w:t>32</w:t>
      </w:r>
      <w:r>
        <w:rPr>
          <w:noProof/>
        </w:rPr>
        <w:fldChar w:fldCharType="end"/>
      </w:r>
    </w:p>
    <w:p w14:paraId="60471C6B" w14:textId="02A54A14"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Contract expenditure</w:t>
      </w:r>
      <w:r>
        <w:rPr>
          <w:noProof/>
        </w:rPr>
        <w:tab/>
      </w:r>
      <w:r>
        <w:rPr>
          <w:noProof/>
        </w:rPr>
        <w:fldChar w:fldCharType="begin"/>
      </w:r>
      <w:r>
        <w:rPr>
          <w:noProof/>
        </w:rPr>
        <w:instrText xml:space="preserve"> PAGEREF _Toc182472914 \h </w:instrText>
      </w:r>
      <w:r>
        <w:rPr>
          <w:noProof/>
        </w:rPr>
      </w:r>
      <w:r>
        <w:rPr>
          <w:noProof/>
        </w:rPr>
        <w:fldChar w:fldCharType="separate"/>
      </w:r>
      <w:r w:rsidR="00A0757F">
        <w:rPr>
          <w:noProof/>
        </w:rPr>
        <w:t>33</w:t>
      </w:r>
      <w:r>
        <w:rPr>
          <w:noProof/>
        </w:rPr>
        <w:fldChar w:fldCharType="end"/>
      </w:r>
    </w:p>
    <w:p w14:paraId="231A112F" w14:textId="159B0FBC"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Travel and overseas expenditure</w:t>
      </w:r>
      <w:r>
        <w:rPr>
          <w:noProof/>
        </w:rPr>
        <w:tab/>
      </w:r>
      <w:r>
        <w:rPr>
          <w:noProof/>
        </w:rPr>
        <w:fldChar w:fldCharType="begin"/>
      </w:r>
      <w:r>
        <w:rPr>
          <w:noProof/>
        </w:rPr>
        <w:instrText xml:space="preserve"> PAGEREF _Toc182472915 \h </w:instrText>
      </w:r>
      <w:r>
        <w:rPr>
          <w:noProof/>
        </w:rPr>
      </w:r>
      <w:r>
        <w:rPr>
          <w:noProof/>
        </w:rPr>
        <w:fldChar w:fldCharType="separate"/>
      </w:r>
      <w:r w:rsidR="00A0757F">
        <w:rPr>
          <w:noProof/>
        </w:rPr>
        <w:t>33</w:t>
      </w:r>
      <w:r>
        <w:rPr>
          <w:noProof/>
        </w:rPr>
        <w:fldChar w:fldCharType="end"/>
      </w:r>
    </w:p>
    <w:p w14:paraId="3A120986" w14:textId="2E8189FD" w:rsidR="009C2634" w:rsidRDefault="009C2634">
      <w:pPr>
        <w:pStyle w:val="TOC3"/>
        <w:rPr>
          <w:rFonts w:asciiTheme="minorHAnsi" w:eastAsiaTheme="minorEastAsia" w:hAnsiTheme="minorHAnsi" w:cstheme="minorBidi"/>
          <w:iCs w:val="0"/>
          <w:noProof/>
          <w:kern w:val="2"/>
          <w:sz w:val="24"/>
          <w:szCs w:val="24"/>
          <w:lang w:val="en-AU" w:eastAsia="en-AU"/>
          <w14:ligatures w14:val="standardContextual"/>
        </w:rPr>
      </w:pPr>
      <w:r>
        <w:rPr>
          <w:noProof/>
        </w:rPr>
        <w:t>Other eligible expenditure</w:t>
      </w:r>
      <w:r>
        <w:rPr>
          <w:noProof/>
        </w:rPr>
        <w:tab/>
      </w:r>
      <w:r>
        <w:rPr>
          <w:noProof/>
        </w:rPr>
        <w:fldChar w:fldCharType="begin"/>
      </w:r>
      <w:r>
        <w:rPr>
          <w:noProof/>
        </w:rPr>
        <w:instrText xml:space="preserve"> PAGEREF _Toc182472916 \h </w:instrText>
      </w:r>
      <w:r>
        <w:rPr>
          <w:noProof/>
        </w:rPr>
      </w:r>
      <w:r>
        <w:rPr>
          <w:noProof/>
        </w:rPr>
        <w:fldChar w:fldCharType="separate"/>
      </w:r>
      <w:r w:rsidR="00A0757F">
        <w:rPr>
          <w:noProof/>
        </w:rPr>
        <w:t>34</w:t>
      </w:r>
      <w:r>
        <w:rPr>
          <w:noProof/>
        </w:rPr>
        <w:fldChar w:fldCharType="end"/>
      </w:r>
    </w:p>
    <w:p w14:paraId="61041E2A" w14:textId="5EE527C5" w:rsidR="009C2634" w:rsidRDefault="009C2634">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B.</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Ineligible expenditure</w:t>
      </w:r>
      <w:r>
        <w:rPr>
          <w:noProof/>
        </w:rPr>
        <w:tab/>
      </w:r>
      <w:r>
        <w:rPr>
          <w:noProof/>
        </w:rPr>
        <w:fldChar w:fldCharType="begin"/>
      </w:r>
      <w:r>
        <w:rPr>
          <w:noProof/>
        </w:rPr>
        <w:instrText xml:space="preserve"> PAGEREF _Toc182472917 \h </w:instrText>
      </w:r>
      <w:r>
        <w:rPr>
          <w:noProof/>
        </w:rPr>
      </w:r>
      <w:r>
        <w:rPr>
          <w:noProof/>
        </w:rPr>
        <w:fldChar w:fldCharType="separate"/>
      </w:r>
      <w:r w:rsidR="00A0757F">
        <w:rPr>
          <w:noProof/>
        </w:rPr>
        <w:t>35</w:t>
      </w:r>
      <w:r>
        <w:rPr>
          <w:noProof/>
        </w:rPr>
        <w:fldChar w:fldCharType="end"/>
      </w:r>
    </w:p>
    <w:p w14:paraId="76060BD8" w14:textId="0F372817" w:rsidR="009C2634" w:rsidRDefault="009C2634">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C.</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Assessment scoring scale</w:t>
      </w:r>
      <w:r>
        <w:rPr>
          <w:noProof/>
        </w:rPr>
        <w:tab/>
      </w:r>
      <w:r>
        <w:rPr>
          <w:noProof/>
        </w:rPr>
        <w:fldChar w:fldCharType="begin"/>
      </w:r>
      <w:r>
        <w:rPr>
          <w:noProof/>
        </w:rPr>
        <w:instrText xml:space="preserve"> PAGEREF _Toc182472918 \h </w:instrText>
      </w:r>
      <w:r>
        <w:rPr>
          <w:noProof/>
        </w:rPr>
      </w:r>
      <w:r>
        <w:rPr>
          <w:noProof/>
        </w:rPr>
        <w:fldChar w:fldCharType="separate"/>
      </w:r>
      <w:r w:rsidR="00A0757F">
        <w:rPr>
          <w:noProof/>
        </w:rPr>
        <w:t>37</w:t>
      </w:r>
      <w:r>
        <w:rPr>
          <w:noProof/>
        </w:rPr>
        <w:fldChar w:fldCharType="end"/>
      </w:r>
    </w:p>
    <w:p w14:paraId="61014E75" w14:textId="59F103F2" w:rsidR="009C2634" w:rsidRDefault="009C2634">
      <w:pPr>
        <w:pStyle w:val="TOC2"/>
        <w:tabs>
          <w:tab w:val="left" w:pos="1418"/>
        </w:tabs>
        <w:rPr>
          <w:rFonts w:asciiTheme="minorHAnsi" w:eastAsiaTheme="minorEastAsia" w:hAnsiTheme="minorHAnsi" w:cstheme="minorBidi"/>
          <w:b w:val="0"/>
          <w:iCs w:val="0"/>
          <w:noProof/>
          <w:kern w:val="2"/>
          <w:sz w:val="24"/>
          <w:szCs w:val="24"/>
          <w:lang w:val="en-AU" w:eastAsia="en-AU"/>
          <w14:ligatures w14:val="standardContextual"/>
        </w:rPr>
      </w:pPr>
      <w:r>
        <w:rPr>
          <w:noProof/>
        </w:rPr>
        <w:t>Appendix D.</w:t>
      </w:r>
      <w:r>
        <w:rPr>
          <w:rFonts w:asciiTheme="minorHAnsi" w:eastAsiaTheme="minorEastAsia" w:hAnsiTheme="minorHAnsi" w:cstheme="minorBidi"/>
          <w:b w:val="0"/>
          <w:iCs w:val="0"/>
          <w:noProof/>
          <w:kern w:val="2"/>
          <w:sz w:val="24"/>
          <w:szCs w:val="24"/>
          <w:lang w:val="en-AU" w:eastAsia="en-AU"/>
          <w14:ligatures w14:val="standardContextual"/>
        </w:rPr>
        <w:tab/>
      </w:r>
      <w:r>
        <w:rPr>
          <w:noProof/>
        </w:rPr>
        <w:t>Rating scale for assessment criterion 4: Overall Value and Risk</w:t>
      </w:r>
      <w:r>
        <w:rPr>
          <w:noProof/>
        </w:rPr>
        <w:tab/>
      </w:r>
      <w:r>
        <w:rPr>
          <w:noProof/>
        </w:rPr>
        <w:fldChar w:fldCharType="begin"/>
      </w:r>
      <w:r>
        <w:rPr>
          <w:noProof/>
        </w:rPr>
        <w:instrText xml:space="preserve"> PAGEREF _Toc182472919 \h </w:instrText>
      </w:r>
      <w:r>
        <w:rPr>
          <w:noProof/>
        </w:rPr>
      </w:r>
      <w:r>
        <w:rPr>
          <w:noProof/>
        </w:rPr>
        <w:fldChar w:fldCharType="separate"/>
      </w:r>
      <w:r w:rsidR="00A0757F">
        <w:rPr>
          <w:noProof/>
        </w:rPr>
        <w:t>38</w:t>
      </w:r>
      <w:r>
        <w:rPr>
          <w:noProof/>
        </w:rPr>
        <w:fldChar w:fldCharType="end"/>
      </w:r>
    </w:p>
    <w:p w14:paraId="7DA92C24" w14:textId="0A2BDB6A"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6571A52C" w14:textId="3C0CFF1A" w:rsidR="008B1822" w:rsidRPr="008B1822" w:rsidRDefault="008B1822" w:rsidP="008B1822">
      <w:pPr>
        <w:pStyle w:val="Heading2"/>
        <w:ind w:left="794" w:hanging="794"/>
      </w:pPr>
      <w:bookmarkStart w:id="3" w:name="_Toc182410061"/>
      <w:bookmarkStart w:id="4" w:name="_Toc182472847"/>
      <w:bookmarkStart w:id="5" w:name="_Toc458420391"/>
      <w:bookmarkStart w:id="6" w:name="_Toc462824846"/>
      <w:bookmarkStart w:id="7" w:name="_Toc496536648"/>
      <w:bookmarkStart w:id="8" w:name="_Toc531277475"/>
      <w:bookmarkStart w:id="9" w:name="_Toc955285"/>
      <w:r w:rsidRPr="008B1822">
        <w:lastRenderedPageBreak/>
        <w:t xml:space="preserve">Medical Research Future Fund: 2024 </w:t>
      </w:r>
      <w:r>
        <w:t xml:space="preserve">Rapid Applied Research Translation </w:t>
      </w:r>
      <w:r w:rsidRPr="008B1822">
        <w:t>Grant Opportunity processes</w:t>
      </w:r>
      <w:bookmarkEnd w:id="3"/>
      <w:bookmarkEnd w:id="4"/>
    </w:p>
    <w:bookmarkEnd w:id="5"/>
    <w:bookmarkEnd w:id="6"/>
    <w:bookmarkEnd w:id="7"/>
    <w:bookmarkEnd w:id="8"/>
    <w:bookmarkEnd w:id="9"/>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is designed to achieve Australian Government objectives </w:t>
      </w:r>
    </w:p>
    <w:p w14:paraId="2A6CB39B" w14:textId="08FDF8EE"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 xml:space="preserve">the </w:t>
      </w:r>
      <w:r w:rsidR="00E33C81">
        <w:rPr>
          <w:sz w:val="19"/>
          <w:szCs w:val="19"/>
        </w:rPr>
        <w:t>Department of Health and Aged Care</w:t>
      </w:r>
      <w:r w:rsidRPr="000816DC">
        <w:rPr>
          <w:sz w:val="19"/>
          <w:szCs w:val="19"/>
        </w:rPr>
        <w:t xml:space="preserve">’s Outcome </w:t>
      </w:r>
      <w:r w:rsidR="0041295F" w:rsidRPr="000816DC">
        <w:rPr>
          <w:sz w:val="19"/>
          <w:szCs w:val="19"/>
        </w:rPr>
        <w:t>1</w:t>
      </w:r>
      <w:r w:rsidRPr="000816DC">
        <w:rPr>
          <w:sz w:val="19"/>
          <w:szCs w:val="19"/>
        </w:rPr>
        <w:t xml:space="preserve">. The </w:t>
      </w:r>
      <w:r w:rsidR="00E33C81">
        <w:rPr>
          <w:sz w:val="19"/>
          <w:szCs w:val="19"/>
        </w:rPr>
        <w:t>Department of Health and Aged Care</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 xml:space="preserve">Commonwealth Grants Rules and </w:t>
      </w:r>
      <w:r w:rsidR="00204A8E">
        <w:rPr>
          <w:i/>
          <w:sz w:val="19"/>
          <w:szCs w:val="19"/>
        </w:rPr>
        <w:t>Principles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w:t>
      </w:r>
      <w:proofErr w:type="spellStart"/>
      <w:r w:rsidR="00C43785" w:rsidRPr="000816DC">
        <w:rPr>
          <w:sz w:val="19"/>
          <w:szCs w:val="19"/>
        </w:rPr>
        <w:t>GrantConnect</w:t>
      </w:r>
      <w:proofErr w:type="spellEnd"/>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proofErr w:type="gramStart"/>
      <w:r w:rsidR="00C43123" w:rsidRPr="000816DC">
        <w:rPr>
          <w:sz w:val="19"/>
          <w:szCs w:val="19"/>
        </w:rPr>
        <w:t>in order for</w:t>
      </w:r>
      <w:proofErr w:type="gramEnd"/>
      <w:r w:rsidR="00C43123" w:rsidRPr="000816DC">
        <w:rPr>
          <w:sz w:val="19"/>
          <w:szCs w:val="19"/>
        </w:rPr>
        <w:t xml:space="preserve"> your application </w:t>
      </w:r>
      <w:r w:rsidRPr="000816DC">
        <w:rPr>
          <w:sz w:val="19"/>
          <w:szCs w:val="19"/>
        </w:rPr>
        <w:t>to be considered.</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ecisions are made</w:t>
      </w:r>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We may not notify unsuccessful applicants until grant agreements have been executed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is based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w:t>
      </w:r>
      <w:proofErr w:type="gramStart"/>
      <w:r w:rsidR="00E01D65" w:rsidRPr="000816DC">
        <w:rPr>
          <w:sz w:val="19"/>
          <w:szCs w:val="19"/>
        </w:rPr>
        <w:t xml:space="preserve">activity </w:t>
      </w:r>
      <w:r w:rsidRPr="000816DC">
        <w:rPr>
          <w:sz w:val="19"/>
          <w:szCs w:val="19"/>
        </w:rPr>
        <w:t>as a whole</w:t>
      </w:r>
      <w:proofErr w:type="gramEnd"/>
      <w:r w:rsidRPr="000816DC">
        <w:rPr>
          <w:sz w:val="19"/>
          <w:szCs w:val="19"/>
        </w:rPr>
        <w:t xml:space="preserve">. We base this on information you provide to us and that we collect from various sources. </w:t>
      </w:r>
    </w:p>
    <w:p w14:paraId="309EBD3B" w14:textId="77777777" w:rsidR="009C5409" w:rsidRPr="009C5409" w:rsidRDefault="009C5409" w:rsidP="009C5409">
      <w:pPr>
        <w:pStyle w:val="Heading3"/>
      </w:pPr>
      <w:bookmarkStart w:id="10" w:name="_Toc182410062"/>
      <w:bookmarkStart w:id="11" w:name="_Toc182472848"/>
      <w:bookmarkStart w:id="12" w:name="_Toc496536649"/>
      <w:bookmarkStart w:id="13" w:name="_Toc531277476"/>
      <w:bookmarkStart w:id="14" w:name="_Toc955286"/>
      <w:r w:rsidRPr="009C5409">
        <w:lastRenderedPageBreak/>
        <w:t>Introduction</w:t>
      </w:r>
      <w:bookmarkEnd w:id="10"/>
      <w:bookmarkEnd w:id="11"/>
    </w:p>
    <w:p w14:paraId="54CE50FB" w14:textId="1B5B3351" w:rsidR="009C5409" w:rsidRPr="009C5409" w:rsidRDefault="009C5409" w:rsidP="009C5409">
      <w:r w:rsidRPr="009C5409">
        <w:t>These guidelines contain information for the 2024</w:t>
      </w:r>
      <w:r w:rsidR="00395A33">
        <w:t xml:space="preserve"> Rapid Applied Research Translation</w:t>
      </w:r>
      <w:r w:rsidRPr="009C5409">
        <w:t xml:space="preserve"> Grant Opportunity. </w:t>
      </w:r>
    </w:p>
    <w:p w14:paraId="0A059124" w14:textId="77777777" w:rsidR="009C5409" w:rsidRPr="009C5409" w:rsidRDefault="009C5409" w:rsidP="009C5409">
      <w:r w:rsidRPr="009C5409">
        <w:t>You must read these guidelines before filling out an application.</w:t>
      </w:r>
    </w:p>
    <w:p w14:paraId="129DD165" w14:textId="77777777" w:rsidR="009C5409" w:rsidRPr="009C5409" w:rsidRDefault="009C5409" w:rsidP="009C5409">
      <w:r w:rsidRPr="009C5409">
        <w:t>This document sets out:</w:t>
      </w:r>
    </w:p>
    <w:p w14:paraId="4B76D5D3" w14:textId="77777777" w:rsidR="009C5409" w:rsidRPr="004D25B3" w:rsidRDefault="009C5409" w:rsidP="00BB6E25">
      <w:pPr>
        <w:pStyle w:val="ListBullet"/>
        <w:rPr>
          <w:rFonts w:cstheme="minorHAnsi"/>
        </w:rPr>
      </w:pPr>
      <w:r w:rsidRPr="004D25B3">
        <w:rPr>
          <w:rFonts w:cstheme="minorHAnsi"/>
        </w:rPr>
        <w:t>the purpose of the grant opportunity</w:t>
      </w:r>
    </w:p>
    <w:p w14:paraId="28F5DA18" w14:textId="77777777" w:rsidR="009C5409" w:rsidRPr="004D25B3" w:rsidRDefault="009C5409" w:rsidP="00BB6E25">
      <w:pPr>
        <w:pStyle w:val="ListBullet"/>
        <w:rPr>
          <w:rFonts w:cstheme="minorHAnsi"/>
        </w:rPr>
      </w:pPr>
      <w:r w:rsidRPr="004D25B3">
        <w:rPr>
          <w:rFonts w:cstheme="minorHAnsi"/>
        </w:rPr>
        <w:t>the eligibility and assessment criteria</w:t>
      </w:r>
    </w:p>
    <w:p w14:paraId="7ABC8768" w14:textId="77777777" w:rsidR="009C5409" w:rsidRPr="004D25B3" w:rsidRDefault="009C5409" w:rsidP="00BB6E25">
      <w:pPr>
        <w:pStyle w:val="ListBullet"/>
        <w:rPr>
          <w:rFonts w:cstheme="minorHAnsi"/>
        </w:rPr>
      </w:pPr>
      <w:r w:rsidRPr="004D25B3">
        <w:rPr>
          <w:rFonts w:cstheme="minorHAnsi"/>
        </w:rPr>
        <w:t>how applications are considered and assessed</w:t>
      </w:r>
    </w:p>
    <w:p w14:paraId="2DA3A5EE" w14:textId="77777777" w:rsidR="009C5409" w:rsidRPr="004D25B3" w:rsidRDefault="009C5409" w:rsidP="00BB6E25">
      <w:pPr>
        <w:pStyle w:val="ListBullet"/>
        <w:rPr>
          <w:rFonts w:cstheme="minorHAnsi"/>
        </w:rPr>
      </w:pPr>
      <w:r w:rsidRPr="004D25B3">
        <w:rPr>
          <w:rFonts w:cstheme="minorHAnsi"/>
        </w:rPr>
        <w:t>how grantees are notified and receive grant payments</w:t>
      </w:r>
    </w:p>
    <w:p w14:paraId="7A216CC1" w14:textId="77777777" w:rsidR="009C5409" w:rsidRPr="004D25B3" w:rsidRDefault="009C5409" w:rsidP="00BB6E25">
      <w:pPr>
        <w:pStyle w:val="ListBullet"/>
        <w:rPr>
          <w:rFonts w:cstheme="minorHAnsi"/>
        </w:rPr>
      </w:pPr>
      <w:r w:rsidRPr="004D25B3">
        <w:rPr>
          <w:rFonts w:cstheme="minorHAnsi"/>
        </w:rPr>
        <w:t>how grantees will be monitored and evaluated</w:t>
      </w:r>
    </w:p>
    <w:p w14:paraId="6F562B63" w14:textId="77777777" w:rsidR="009C5409" w:rsidRPr="004D25B3" w:rsidRDefault="009C5409" w:rsidP="00BB6E25">
      <w:pPr>
        <w:pStyle w:val="ListBullet"/>
        <w:rPr>
          <w:rFonts w:cstheme="minorHAnsi"/>
        </w:rPr>
      </w:pPr>
      <w:r w:rsidRPr="004D25B3">
        <w:rPr>
          <w:rFonts w:cstheme="minorHAnsi"/>
        </w:rPr>
        <w:t>responsibilities and expectations in relation to the grant opportunity.</w:t>
      </w:r>
    </w:p>
    <w:p w14:paraId="57CB57CB" w14:textId="53AF0AC8" w:rsidR="009C5409" w:rsidRPr="009C5409" w:rsidRDefault="009C5409" w:rsidP="009C5409">
      <w:r w:rsidRPr="009C5409">
        <w:t xml:space="preserve">This grant opportunity and process will be administered by the </w:t>
      </w:r>
      <w:r w:rsidR="004D25B3" w:rsidRPr="006E6377">
        <w:t xml:space="preserve">Department of Industry, </w:t>
      </w:r>
      <w:r w:rsidR="004D25B3">
        <w:t>Science and Resources</w:t>
      </w:r>
      <w:r w:rsidR="004D25B3" w:rsidRPr="00C61112">
        <w:t xml:space="preserve"> </w:t>
      </w:r>
      <w:r w:rsidR="004D25B3">
        <w:t xml:space="preserve">(the department/we) </w:t>
      </w:r>
      <w:r w:rsidRPr="009C5409">
        <w:t>on behalf of the Department of Health and Aged Care.</w:t>
      </w:r>
    </w:p>
    <w:p w14:paraId="2EF3F711" w14:textId="77777777" w:rsidR="009C5409" w:rsidRPr="009C5409" w:rsidRDefault="009C5409" w:rsidP="009C5409">
      <w:r w:rsidRPr="009C5409">
        <w:t xml:space="preserve">We administer the MRFF according to the </w:t>
      </w:r>
      <w:hyperlink r:id="rId19" w:history="1">
        <w:r w:rsidRPr="009C5409">
          <w:rPr>
            <w:rStyle w:val="Hyperlink"/>
            <w:i/>
          </w:rPr>
          <w:t>Commonwealth Grants Rules and Principles 2024</w:t>
        </w:r>
      </w:hyperlink>
      <w:r w:rsidRPr="009C5409">
        <w:rPr>
          <w:i/>
        </w:rPr>
        <w:t xml:space="preserve"> </w:t>
      </w:r>
      <w:r w:rsidRPr="009C5409">
        <w:t>(CGRPs).</w:t>
      </w:r>
    </w:p>
    <w:p w14:paraId="7279B5A2" w14:textId="3E39C76A" w:rsidR="00686047" w:rsidRPr="000553F2" w:rsidRDefault="00686047" w:rsidP="00210E12">
      <w:pPr>
        <w:pStyle w:val="Heading2"/>
      </w:pPr>
      <w:bookmarkStart w:id="15" w:name="_Toc182472849"/>
      <w:bookmarkEnd w:id="12"/>
      <w:bookmarkEnd w:id="13"/>
      <w:bookmarkEnd w:id="14"/>
      <w:r>
        <w:t xml:space="preserve">About the </w:t>
      </w:r>
      <w:r w:rsidR="006B5AE3">
        <w:t>grant program</w:t>
      </w:r>
      <w:bookmarkEnd w:id="15"/>
    </w:p>
    <w:p w14:paraId="423A0F9F" w14:textId="784CFA03" w:rsidR="00C84F5D" w:rsidRDefault="00C84F5D" w:rsidP="00210E12">
      <w:pPr>
        <w:pStyle w:val="Heading3"/>
      </w:pPr>
      <w:bookmarkStart w:id="16" w:name="_Toc182472850"/>
      <w:r>
        <w:t>Medical Research Future Fund</w:t>
      </w:r>
      <w:r w:rsidR="00A713F3">
        <w:t xml:space="preserve"> (MRFF)</w:t>
      </w:r>
      <w:bookmarkEnd w:id="16"/>
    </w:p>
    <w:p w14:paraId="487625B2" w14:textId="083DBAAB" w:rsidR="0070514A" w:rsidRDefault="0070514A" w:rsidP="0070514A">
      <w:pPr>
        <w:rPr>
          <w:rFonts w:ascii="Calibri" w:hAnsi="Calibri" w:cs="Calibri"/>
          <w:sz w:val="22"/>
          <w:szCs w:val="22"/>
        </w:rPr>
      </w:pPr>
      <w:r>
        <w:t xml:space="preserve">The MRFF, established under the </w:t>
      </w:r>
      <w:r w:rsidRPr="6A6CE399">
        <w:rPr>
          <w:i/>
        </w:rPr>
        <w:t>Medical Research Future Fund Act 2015</w:t>
      </w:r>
      <w:r>
        <w:t xml:space="preserve"> (MRFF Act), provides grants of financial assistance to support health and medical research and innovation to improv</w:t>
      </w:r>
      <w:r w:rsidR="002A779A">
        <w:t>e</w:t>
      </w:r>
      <w:r>
        <w:t xml:space="preserve"> the health and wellbeing of Australians. It operates as an endowment fund with the capital preserved in perpetuity. </w:t>
      </w:r>
      <w:r w:rsidR="002A779A">
        <w:t xml:space="preserve">The MRFF reached </w:t>
      </w:r>
      <w:r w:rsidR="00A86575">
        <w:t>$22</w:t>
      </w:r>
      <w:r w:rsidR="002A779A">
        <w:t xml:space="preserve"> billion in </w:t>
      </w:r>
      <w:r>
        <w:t>December 2023. The MRFF provides a long-term sustainable source of funding for endeavours that aim to improve health outcomes, quality of life and health system sustainability.</w:t>
      </w:r>
    </w:p>
    <w:p w14:paraId="5B182A08" w14:textId="0E2CE9E8" w:rsidR="001D0699" w:rsidRDefault="0070514A" w:rsidP="001D0699">
      <w:r>
        <w:t xml:space="preserve">This MRFF investment is guided by the </w:t>
      </w:r>
      <w:r w:rsidRPr="000D5103">
        <w:rPr>
          <w:i/>
        </w:rPr>
        <w:t>Australian Medical Resear</w:t>
      </w:r>
      <w:r w:rsidR="002235EF">
        <w:rPr>
          <w:i/>
        </w:rPr>
        <w:t xml:space="preserve">ch and Innovation Strategy </w:t>
      </w:r>
      <w:r w:rsidR="00D64391" w:rsidRPr="00B95DB6">
        <w:rPr>
          <w:i/>
        </w:rPr>
        <w:t>2021</w:t>
      </w:r>
      <w:r w:rsidR="002235EF" w:rsidRPr="00B95DB6">
        <w:rPr>
          <w:i/>
        </w:rPr>
        <w:t>-</w:t>
      </w:r>
      <w:r w:rsidR="00D64391" w:rsidRPr="00B95DB6">
        <w:rPr>
          <w:i/>
        </w:rPr>
        <w:t xml:space="preserve">2026 </w:t>
      </w:r>
      <w:r w:rsidRPr="00B95DB6">
        <w:t>(the Strategy)</w:t>
      </w:r>
      <w:r>
        <w:t xml:space="preserve"> and related set of </w:t>
      </w:r>
      <w:r w:rsidRPr="000D5103">
        <w:rPr>
          <w:i/>
        </w:rPr>
        <w:t>Australian Medical Resear</w:t>
      </w:r>
      <w:r w:rsidR="000D5103" w:rsidRPr="000D5103">
        <w:rPr>
          <w:i/>
        </w:rPr>
        <w:t xml:space="preserve">ch and Innovation Priorities </w:t>
      </w:r>
      <w:r w:rsidR="00DE627F">
        <w:rPr>
          <w:i/>
        </w:rPr>
        <w:t>2024-2026</w:t>
      </w:r>
      <w:r>
        <w:t xml:space="preserve"> (the Priorities), developed by the independent and expert Australian Medical Research Advisory Board following national</w:t>
      </w:r>
      <w:r w:rsidDel="001C6846">
        <w:t xml:space="preserve"> </w:t>
      </w:r>
      <w:r>
        <w:t>consultation.</w:t>
      </w:r>
      <w:bookmarkStart w:id="17" w:name="_Toc496536650"/>
      <w:bookmarkStart w:id="18" w:name="_Toc531277477"/>
      <w:bookmarkStart w:id="19" w:name="_Toc955287"/>
    </w:p>
    <w:p w14:paraId="01277C7A" w14:textId="1C6189CC" w:rsidR="007D0631" w:rsidRDefault="007D0631" w:rsidP="00210E12">
      <w:pPr>
        <w:pStyle w:val="Heading3"/>
      </w:pPr>
      <w:bookmarkStart w:id="20" w:name="_Toc182472851"/>
      <w:r>
        <w:t xml:space="preserve">About the </w:t>
      </w:r>
      <w:r w:rsidR="00A51149" w:rsidRPr="00A51149">
        <w:rPr>
          <w:iCs/>
        </w:rPr>
        <w:t>Rapid Applied Research Translation</w:t>
      </w:r>
      <w:r w:rsidR="00A51149" w:rsidRPr="00A51149" w:rsidDel="00A51149">
        <w:rPr>
          <w:iCs/>
        </w:rPr>
        <w:t xml:space="preserve"> </w:t>
      </w:r>
      <w:r w:rsidR="0070514A">
        <w:t>Initiative</w:t>
      </w:r>
      <w:bookmarkEnd w:id="20"/>
    </w:p>
    <w:p w14:paraId="62DEF763" w14:textId="3C938401" w:rsidR="007D0631" w:rsidRDefault="000816DC" w:rsidP="00A81789">
      <w:r w:rsidRPr="002A1D62">
        <w:t>T</w:t>
      </w:r>
      <w:r w:rsidR="000B1108" w:rsidRPr="002A1D62">
        <w:t>he</w:t>
      </w:r>
      <w:r w:rsidR="00766A36" w:rsidRPr="002A1D62">
        <w:t xml:space="preserve"> </w:t>
      </w:r>
      <w:r w:rsidR="00A51149" w:rsidRPr="00FE1C9A">
        <w:t>Rapid Applied Research Translation</w:t>
      </w:r>
      <w:r w:rsidR="00A51149" w:rsidRPr="00FE1C9A" w:rsidDel="00A51149">
        <w:t xml:space="preserve"> </w:t>
      </w:r>
      <w:r w:rsidR="0070514A" w:rsidRPr="002A1D62">
        <w:t xml:space="preserve">Initiative (the Initiative) </w:t>
      </w:r>
      <w:r w:rsidRPr="002A1D62">
        <w:t xml:space="preserve">forms part of the </w:t>
      </w:r>
      <w:r w:rsidR="00766A36" w:rsidRPr="002A1D62">
        <w:t>Fund. The Australian Government has announced a total of $</w:t>
      </w:r>
      <w:r w:rsidR="00E63987" w:rsidRPr="00FE1C9A">
        <w:t>230</w:t>
      </w:r>
      <w:r w:rsidR="00A51149" w:rsidRPr="00FE1C9A">
        <w:t xml:space="preserve"> </w:t>
      </w:r>
      <w:r w:rsidR="00766A36" w:rsidRPr="00FE1C9A">
        <w:t xml:space="preserve">million </w:t>
      </w:r>
      <w:r w:rsidR="00766A36" w:rsidRPr="002A1D62">
        <w:t xml:space="preserve">over </w:t>
      </w:r>
      <w:r w:rsidR="00E63987" w:rsidRPr="00FE1C9A">
        <w:t>ten</w:t>
      </w:r>
      <w:r w:rsidR="003A45B4" w:rsidRPr="002A1D62">
        <w:t xml:space="preserve"> </w:t>
      </w:r>
      <w:r w:rsidR="00766A36" w:rsidRPr="002A1D62">
        <w:t>years</w:t>
      </w:r>
      <w:r w:rsidR="0070514A" w:rsidRPr="002A1D62">
        <w:t xml:space="preserve"> from </w:t>
      </w:r>
      <w:r w:rsidR="00E63987" w:rsidRPr="00FE1C9A">
        <w:t>2024</w:t>
      </w:r>
      <w:r w:rsidR="002A779A" w:rsidRPr="00FE1C9A">
        <w:t>-</w:t>
      </w:r>
      <w:r w:rsidR="00E63987" w:rsidRPr="00FE1C9A">
        <w:t xml:space="preserve">25 </w:t>
      </w:r>
      <w:r w:rsidR="00EB1403" w:rsidRPr="002A1D62">
        <w:t xml:space="preserve">for </w:t>
      </w:r>
      <w:r w:rsidR="000B1108" w:rsidRPr="002A1D62">
        <w:t xml:space="preserve">the </w:t>
      </w:r>
      <w:r w:rsidR="0070514A" w:rsidRPr="002A1D62">
        <w:t>Initiative</w:t>
      </w:r>
      <w:r w:rsidR="0070514A" w:rsidRPr="00B316C0">
        <w:t>.</w:t>
      </w:r>
    </w:p>
    <w:p w14:paraId="2F32F265" w14:textId="01C68D33" w:rsidR="00F37997" w:rsidRDefault="002362DB" w:rsidP="000A0A76">
      <w:pPr>
        <w:spacing w:after="80"/>
      </w:pPr>
      <w:r>
        <w:rPr>
          <w:rStyle w:val="highlightedtextChar"/>
          <w:rFonts w:ascii="Arial" w:hAnsi="Arial" w:cs="Arial"/>
          <w:b w:val="0"/>
          <w:color w:val="auto"/>
          <w:sz w:val="20"/>
          <w:szCs w:val="20"/>
        </w:rPr>
        <w:t xml:space="preserve">This </w:t>
      </w:r>
      <w:r w:rsidR="008C138D">
        <w:rPr>
          <w:rStyle w:val="highlightedtextChar"/>
          <w:rFonts w:ascii="Arial" w:hAnsi="Arial" w:cs="Arial"/>
          <w:b w:val="0"/>
          <w:color w:val="auto"/>
          <w:sz w:val="20"/>
          <w:szCs w:val="20"/>
        </w:rPr>
        <w:t>initiative</w:t>
      </w:r>
      <w:r>
        <w:rPr>
          <w:rStyle w:val="highlightedtextChar"/>
          <w:rFonts w:ascii="Arial" w:hAnsi="Arial" w:cs="Arial"/>
          <w:b w:val="0"/>
          <w:color w:val="auto"/>
          <w:sz w:val="20"/>
          <w:szCs w:val="20"/>
        </w:rPr>
        <w:t xml:space="preserve"> </w:t>
      </w:r>
      <w:r w:rsidR="00854154" w:rsidRPr="00FE1C9A">
        <w:rPr>
          <w:rFonts w:eastAsiaTheme="minorHAnsi" w:cs="Arial"/>
          <w:iCs w:val="0"/>
          <w:szCs w:val="20"/>
        </w:rPr>
        <w:t>supports the translation of research evidence into clinical practice and better quality of care for patients by encouraging collaborations between academic researchers, health service providers, consumers and other end users on projects to improve health care delivery, service and systems sustainability.</w:t>
      </w:r>
    </w:p>
    <w:p w14:paraId="5F5C53D2" w14:textId="1DFF52F2" w:rsidR="004F1300" w:rsidRDefault="004F1300" w:rsidP="00A81789">
      <w:r>
        <w:rPr>
          <w:szCs w:val="20"/>
        </w:rPr>
        <w:t xml:space="preserve">Further information on the rationale of the Initiative is available on the </w:t>
      </w:r>
      <w:r w:rsidR="00E33C81">
        <w:rPr>
          <w:szCs w:val="20"/>
        </w:rPr>
        <w:t>Department of Health and Aged Care</w:t>
      </w:r>
      <w:r>
        <w:rPr>
          <w:szCs w:val="20"/>
        </w:rPr>
        <w:t xml:space="preserve"> website.</w:t>
      </w:r>
    </w:p>
    <w:p w14:paraId="417DD9FF" w14:textId="2187C72F" w:rsidR="002A779A" w:rsidRDefault="002A779A" w:rsidP="002A779A">
      <w:pPr>
        <w:autoSpaceDE w:val="0"/>
        <w:autoSpaceDN w:val="0"/>
        <w:adjustRightInd w:val="0"/>
        <w:spacing w:before="120" w:after="0" w:line="276" w:lineRule="auto"/>
        <w:rPr>
          <w:rFonts w:cstheme="minorHAnsi"/>
        </w:rPr>
      </w:pPr>
      <w:r>
        <w:rPr>
          <w:rFonts w:cstheme="minorHAnsi"/>
        </w:rPr>
        <w:t xml:space="preserve">The MRFF Monitoring, Evaluation and Learning Strategy (the </w:t>
      </w:r>
      <w:r w:rsidR="00597624">
        <w:rPr>
          <w:rFonts w:cstheme="minorHAnsi"/>
        </w:rPr>
        <w:t xml:space="preserve">Evaluation </w:t>
      </w:r>
      <w:r>
        <w:rPr>
          <w:rFonts w:cstheme="minorHAnsi"/>
        </w:rPr>
        <w:t xml:space="preserve">Strategy) provides an overarching framework for assessing the performance of the MRFF and is </w:t>
      </w:r>
      <w:r w:rsidR="0026529E">
        <w:rPr>
          <w:rFonts w:cstheme="minorHAnsi"/>
        </w:rPr>
        <w:t>publicly</w:t>
      </w:r>
      <w:r>
        <w:rPr>
          <w:rFonts w:cstheme="minorHAnsi"/>
        </w:rPr>
        <w:t xml:space="preserve"> available on the </w:t>
      </w:r>
      <w:hyperlink r:id="rId20" w:history="1">
        <w:r>
          <w:rPr>
            <w:rStyle w:val="Hyperlink"/>
            <w:rFonts w:cstheme="minorHAnsi"/>
          </w:rPr>
          <w:t>MRFF </w:t>
        </w:r>
        <w:r w:rsidRPr="00193896">
          <w:rPr>
            <w:rStyle w:val="Hyperlink"/>
            <w:rFonts w:cstheme="minorHAnsi"/>
          </w:rPr>
          <w:t>website</w:t>
        </w:r>
      </w:hyperlink>
      <w:r>
        <w:rPr>
          <w:rFonts w:cstheme="minorHAnsi"/>
        </w:rPr>
        <w:t xml:space="preserve">. Applicants to this grant opportunity </w:t>
      </w:r>
      <w:r w:rsidRPr="002A1D62">
        <w:rPr>
          <w:rFonts w:cstheme="minorHAnsi"/>
        </w:rPr>
        <w:t xml:space="preserve">are expected to describe how their proposed project aligns with the objectives and outcomes of the </w:t>
      </w:r>
      <w:r w:rsidR="00367C91" w:rsidRPr="00FE1C9A">
        <w:rPr>
          <w:rFonts w:cstheme="minorHAnsi"/>
        </w:rPr>
        <w:t>Rapid Applied Research Translation</w:t>
      </w:r>
      <w:r w:rsidR="00367C91" w:rsidRPr="00FE1C9A" w:rsidDel="00A51149">
        <w:rPr>
          <w:rFonts w:cstheme="minorHAnsi"/>
        </w:rPr>
        <w:t xml:space="preserve"> </w:t>
      </w:r>
      <w:r w:rsidRPr="002A1D62">
        <w:rPr>
          <w:rFonts w:cstheme="minorHAnsi"/>
        </w:rPr>
        <w:t xml:space="preserve">Initiative </w:t>
      </w:r>
      <w:r>
        <w:rPr>
          <w:rFonts w:cstheme="minorHAnsi"/>
        </w:rPr>
        <w:t xml:space="preserve">and the Measures of Success as described in the </w:t>
      </w:r>
      <w:r w:rsidR="00597624">
        <w:rPr>
          <w:rFonts w:cstheme="minorHAnsi"/>
        </w:rPr>
        <w:t xml:space="preserve">Evaluation </w:t>
      </w:r>
      <w:r>
        <w:rPr>
          <w:rFonts w:cstheme="minorHAnsi"/>
        </w:rPr>
        <w:t>Strategy. These will be key assessment criteria for funding.</w:t>
      </w:r>
      <w:r w:rsidRPr="00597E81">
        <w:rPr>
          <w:rFonts w:cstheme="minorHAnsi"/>
        </w:rPr>
        <w:t xml:space="preserve"> </w:t>
      </w:r>
      <w:r>
        <w:rPr>
          <w:rFonts w:cstheme="minorHAnsi"/>
        </w:rPr>
        <w:t xml:space="preserve">Projects funded from this grant opportunity will be monitored and evaluated against the </w:t>
      </w:r>
      <w:r w:rsidR="00597624">
        <w:rPr>
          <w:rFonts w:cstheme="minorHAnsi"/>
        </w:rPr>
        <w:t xml:space="preserve">Evaluation </w:t>
      </w:r>
      <w:r>
        <w:rPr>
          <w:rFonts w:cstheme="minorHAnsi"/>
        </w:rPr>
        <w:t>Strategy.</w:t>
      </w:r>
    </w:p>
    <w:p w14:paraId="1420DE96" w14:textId="7A92D7BF" w:rsidR="002A779A" w:rsidRDefault="002A779A" w:rsidP="002A779A">
      <w:pPr>
        <w:autoSpaceDE w:val="0"/>
        <w:autoSpaceDN w:val="0"/>
        <w:adjustRightInd w:val="0"/>
        <w:spacing w:before="120" w:after="0" w:line="276" w:lineRule="auto"/>
        <w:rPr>
          <w:rFonts w:cstheme="minorHAnsi"/>
        </w:rPr>
      </w:pPr>
      <w:r>
        <w:rPr>
          <w:rFonts w:cstheme="minorHAnsi"/>
        </w:rPr>
        <w:t xml:space="preserve">For further details see sections </w:t>
      </w:r>
      <w:r w:rsidR="00182D1A">
        <w:rPr>
          <w:rFonts w:cstheme="minorHAnsi"/>
        </w:rPr>
        <w:t>6</w:t>
      </w:r>
      <w:r>
        <w:rPr>
          <w:rFonts w:cstheme="minorHAnsi"/>
        </w:rPr>
        <w:t xml:space="preserve"> and </w:t>
      </w:r>
      <w:r w:rsidR="00182D1A">
        <w:rPr>
          <w:rFonts w:cstheme="minorHAnsi"/>
        </w:rPr>
        <w:t>7</w:t>
      </w:r>
      <w:r>
        <w:rPr>
          <w:rFonts w:cstheme="minorHAnsi"/>
        </w:rPr>
        <w:t>.</w:t>
      </w:r>
    </w:p>
    <w:p w14:paraId="5089CBB5" w14:textId="77777777"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D06441">
        <w:t>opening and closing dates</w:t>
      </w:r>
      <w:r>
        <w:t xml:space="preserve"> and any other relevant information on business.gov.au</w:t>
      </w:r>
      <w:r w:rsidRPr="009D0EBC">
        <w:t xml:space="preserve"> </w:t>
      </w:r>
      <w:r>
        <w:t xml:space="preserve">and </w:t>
      </w:r>
      <w:proofErr w:type="spellStart"/>
      <w:r>
        <w:t>GrantConnect</w:t>
      </w:r>
      <w:proofErr w:type="spellEnd"/>
      <w:r>
        <w:t>.</w:t>
      </w:r>
    </w:p>
    <w:p w14:paraId="524CE0CC" w14:textId="70F10786" w:rsidR="003001C7" w:rsidRDefault="00686047" w:rsidP="00210E12">
      <w:pPr>
        <w:pStyle w:val="Heading3"/>
      </w:pPr>
      <w:bookmarkStart w:id="21" w:name="_Toc182472852"/>
      <w:r w:rsidRPr="001844D5">
        <w:t>About</w:t>
      </w:r>
      <w:r w:rsidR="000B3788">
        <w:t xml:space="preserve"> </w:t>
      </w:r>
      <w:r w:rsidR="000B3788" w:rsidRPr="00FE1C9A">
        <w:rPr>
          <w:color w:val="365F91" w:themeColor="accent1" w:themeShade="BF"/>
        </w:rPr>
        <w:t xml:space="preserve">the </w:t>
      </w:r>
      <w:r w:rsidR="00367C91" w:rsidRPr="00FE1C9A">
        <w:rPr>
          <w:color w:val="365F91" w:themeColor="accent1" w:themeShade="BF"/>
        </w:rPr>
        <w:t xml:space="preserve">2024 </w:t>
      </w:r>
      <w:r w:rsidR="00367C91" w:rsidRPr="00FE1C9A">
        <w:rPr>
          <w:iCs/>
          <w:color w:val="365F91" w:themeColor="accent1" w:themeShade="BF"/>
        </w:rPr>
        <w:t>Rapid Applied Research Translation</w:t>
      </w:r>
      <w:r w:rsidR="00F37997" w:rsidRPr="00FE1C9A">
        <w:rPr>
          <w:color w:val="365F91" w:themeColor="accent1" w:themeShade="BF"/>
        </w:rPr>
        <w:t xml:space="preserve"> </w:t>
      </w:r>
      <w:r w:rsidR="00605994">
        <w:t>Grant O</w:t>
      </w:r>
      <w:r>
        <w:t>pportunity</w:t>
      </w:r>
      <w:bookmarkEnd w:id="17"/>
      <w:bookmarkEnd w:id="18"/>
      <w:bookmarkEnd w:id="19"/>
      <w:bookmarkEnd w:id="21"/>
    </w:p>
    <w:p w14:paraId="03FFAF43" w14:textId="11BAA29B" w:rsidR="00423354" w:rsidRPr="00FE1C9A" w:rsidRDefault="00F36B51" w:rsidP="00423354">
      <w:r w:rsidRPr="00FE1C9A">
        <w:t>Research translation is the process of moving research ideas from lab</w:t>
      </w:r>
      <w:r w:rsidR="00E12F9E">
        <w:t>oratorie</w:t>
      </w:r>
      <w:r w:rsidRPr="00FE1C9A">
        <w:t>s to clinics. The process typically occurs over multiple pathways to ensure that new medical discoveries or basic research becomes part of the clinical practice of general practitioners, other specialists and hospitals.</w:t>
      </w:r>
    </w:p>
    <w:p w14:paraId="2F790817" w14:textId="4008C539" w:rsidR="00F221B4" w:rsidRDefault="00F221B4" w:rsidP="00F221B4">
      <w:pPr>
        <w:autoSpaceDE w:val="0"/>
        <w:autoSpaceDN w:val="0"/>
        <w:adjustRightInd w:val="0"/>
        <w:spacing w:before="120" w:after="0" w:line="276" w:lineRule="auto"/>
        <w:rPr>
          <w:rFonts w:cstheme="minorHAnsi"/>
        </w:rPr>
      </w:pPr>
      <w:r>
        <w:rPr>
          <w:rFonts w:cstheme="minorHAnsi"/>
        </w:rPr>
        <w:t xml:space="preserve">The objective and intended outcome of this grant opportunity are aligned with the following </w:t>
      </w:r>
      <w:r w:rsidRPr="00E612A3">
        <w:rPr>
          <w:rFonts w:cstheme="minorHAnsi"/>
          <w:i/>
        </w:rPr>
        <w:t xml:space="preserve">Australian Medical Research and Innovation Priorities </w:t>
      </w:r>
      <w:r w:rsidR="00E612A3">
        <w:rPr>
          <w:rFonts w:cstheme="minorHAnsi"/>
          <w:i/>
        </w:rPr>
        <w:t>2024-2026</w:t>
      </w:r>
      <w:r>
        <w:rPr>
          <w:rFonts w:cstheme="minorHAnsi"/>
        </w:rPr>
        <w:t>:</w:t>
      </w:r>
    </w:p>
    <w:p w14:paraId="4F9A309A" w14:textId="77777777" w:rsidR="00423354" w:rsidRDefault="00A47DE8" w:rsidP="00D67519">
      <w:pPr>
        <w:pStyle w:val="ListBullet"/>
        <w:rPr>
          <w:rFonts w:cstheme="minorHAnsi"/>
        </w:rPr>
      </w:pPr>
      <w:r w:rsidRPr="00FE1C9A">
        <w:rPr>
          <w:rFonts w:cstheme="minorHAnsi"/>
        </w:rPr>
        <w:t>Translation and Commercialisation</w:t>
      </w:r>
    </w:p>
    <w:p w14:paraId="26084E3E" w14:textId="5A1796F8" w:rsidR="00D67519" w:rsidRPr="00D67519" w:rsidRDefault="00423354" w:rsidP="00FE1C9A">
      <w:pPr>
        <w:pStyle w:val="ListBullet"/>
        <w:spacing w:after="240"/>
        <w:ind w:left="357" w:hanging="357"/>
        <w:rPr>
          <w:rFonts w:cstheme="minorHAnsi"/>
        </w:rPr>
      </w:pPr>
      <w:r w:rsidRPr="00423354">
        <w:rPr>
          <w:rFonts w:cstheme="minorHAnsi"/>
          <w:iCs/>
        </w:rPr>
        <w:t>Priority Populations</w:t>
      </w:r>
      <w:r w:rsidR="00A47DE8" w:rsidRPr="00FE1C9A">
        <w:rPr>
          <w:rFonts w:cstheme="minorHAnsi"/>
          <w:iCs/>
        </w:rPr>
        <w:t>.</w:t>
      </w:r>
    </w:p>
    <w:p w14:paraId="75FEEF36" w14:textId="5129AF7E" w:rsidR="00BD58BE" w:rsidRDefault="00EC2C51" w:rsidP="00FE1C9A">
      <w:pPr>
        <w:pStyle w:val="ListBullet"/>
        <w:numPr>
          <w:ilvl w:val="0"/>
          <w:numId w:val="0"/>
        </w:numPr>
      </w:pPr>
      <w:r>
        <w:rPr>
          <w:rFonts w:cstheme="minorHAnsi"/>
        </w:rPr>
        <w:t xml:space="preserve">Consistent with the </w:t>
      </w:r>
      <w:r w:rsidRPr="00D20F52">
        <w:rPr>
          <w:rFonts w:cstheme="minorHAnsi"/>
          <w:i/>
        </w:rPr>
        <w:t>Medical Research Future Fund Act 2015</w:t>
      </w:r>
      <w:r>
        <w:rPr>
          <w:rFonts w:cstheme="minorHAnsi"/>
        </w:rPr>
        <w:t>, t</w:t>
      </w:r>
      <w:r w:rsidRPr="00BB3A63">
        <w:rPr>
          <w:rFonts w:cstheme="minorHAnsi"/>
        </w:rPr>
        <w:t xml:space="preserve">he objective of this grant opportunity </w:t>
      </w:r>
      <w:r>
        <w:rPr>
          <w:rFonts w:cstheme="minorHAnsi"/>
        </w:rPr>
        <w:t>is to provide grants of financial assistance to support Australian medical research and medical innovation projects that</w:t>
      </w:r>
      <w:r w:rsidR="0027475C">
        <w:rPr>
          <w:rFonts w:cstheme="minorHAnsi"/>
        </w:rPr>
        <w:t>:</w:t>
      </w:r>
      <w:r w:rsidRPr="00D20F52">
        <w:rPr>
          <w:rFonts w:cstheme="minorHAnsi"/>
          <w:color w:val="FF0000"/>
        </w:rPr>
        <w:t xml:space="preserve"> </w:t>
      </w:r>
    </w:p>
    <w:p w14:paraId="10744884" w14:textId="77777777" w:rsidR="00BD58BE" w:rsidRDefault="00BD58BE" w:rsidP="00BD58BE">
      <w:pPr>
        <w:pStyle w:val="ListBullet"/>
      </w:pPr>
      <w:r w:rsidRPr="00BD58BE">
        <w:t>deliver late stage translational research that is directly relevant to clinical care, health services and/or health practices, which has the potential to be translated into existing policy and practice</w:t>
      </w:r>
    </w:p>
    <w:p w14:paraId="4D5D2DF6" w14:textId="77777777" w:rsidR="00BD58BE" w:rsidRDefault="00BD58BE" w:rsidP="00BD58BE">
      <w:pPr>
        <w:pStyle w:val="ListBullet"/>
      </w:pPr>
      <w:r w:rsidRPr="00BD58BE">
        <w:t>use existing knowledge and evidence to support and accelerate the translation of research findings into improved health care and health interventions</w:t>
      </w:r>
    </w:p>
    <w:p w14:paraId="5FD12C2A" w14:textId="77777777" w:rsidR="00BD58BE" w:rsidRDefault="00BD58BE" w:rsidP="00BD58BE">
      <w:pPr>
        <w:pStyle w:val="ListBullet"/>
      </w:pPr>
      <w:r w:rsidRPr="00BD58BE">
        <w:t>address a clearly defined gap in best practice health care and health interventions to improve health outcomes, as identified by collaborating health services</w:t>
      </w:r>
    </w:p>
    <w:p w14:paraId="1BB3D705" w14:textId="473E55CE" w:rsidR="00BD1B00" w:rsidRPr="00601CD2" w:rsidRDefault="00BD58BE" w:rsidP="00FE1C9A">
      <w:pPr>
        <w:pStyle w:val="ListBullet"/>
        <w:spacing w:after="240"/>
        <w:ind w:left="357" w:hanging="357"/>
      </w:pPr>
      <w:r w:rsidRPr="00BD58BE">
        <w:t xml:space="preserve">involve all stakeholders relevant to the research and its translation in its conceptualisation, design and implementation, including health care consumers and providers. </w:t>
      </w:r>
    </w:p>
    <w:p w14:paraId="34899F1E" w14:textId="77777777" w:rsidR="005C13F7" w:rsidRPr="005C13F7" w:rsidRDefault="005C13F7" w:rsidP="005C13F7">
      <w:pPr>
        <w:autoSpaceDE w:val="0"/>
        <w:autoSpaceDN w:val="0"/>
        <w:adjustRightInd w:val="0"/>
        <w:spacing w:before="120" w:after="0" w:line="276" w:lineRule="auto"/>
        <w:rPr>
          <w:rFonts w:cstheme="minorHAnsi"/>
        </w:rPr>
      </w:pPr>
      <w:r w:rsidRPr="005C13F7">
        <w:rPr>
          <w:rFonts w:cstheme="minorHAnsi"/>
        </w:rPr>
        <w:t xml:space="preserve">Two streams of funding are available: </w:t>
      </w:r>
    </w:p>
    <w:p w14:paraId="1EAA1B5D" w14:textId="014206AE" w:rsidR="005C13F7" w:rsidRPr="005C13F7" w:rsidRDefault="005C13F7" w:rsidP="00FE1C9A">
      <w:pPr>
        <w:pStyle w:val="ListBullet"/>
      </w:pPr>
      <w:r w:rsidRPr="005C13F7">
        <w:rPr>
          <w:b/>
          <w:bCs/>
        </w:rPr>
        <w:t xml:space="preserve">Stream 1 </w:t>
      </w:r>
      <w:r w:rsidRPr="005C13F7">
        <w:t>(</w:t>
      </w:r>
      <w:r w:rsidRPr="005C13F7">
        <w:rPr>
          <w:u w:val="single"/>
        </w:rPr>
        <w:t>Accelerator</w:t>
      </w:r>
      <w:r w:rsidRPr="005C13F7">
        <w:t>): the Chief Investigators are primarily resident in any area according to the Modified Monash Model (</w:t>
      </w:r>
      <w:r w:rsidRPr="00FA20FD">
        <w:t>MM1</w:t>
      </w:r>
      <w:r w:rsidRPr="00FA20FD">
        <w:noBreakHyphen/>
      </w:r>
      <w:r w:rsidRPr="005C13F7">
        <w:t>7</w:t>
      </w:r>
      <w:r w:rsidR="00444451">
        <w:rPr>
          <w:rStyle w:val="FootnoteReference"/>
        </w:rPr>
        <w:footnoteReference w:id="2"/>
      </w:r>
      <w:r w:rsidRPr="005C13F7">
        <w:t xml:space="preserve">) </w:t>
      </w:r>
    </w:p>
    <w:p w14:paraId="13182677" w14:textId="2D370376" w:rsidR="005C13F7" w:rsidRPr="005C13F7" w:rsidRDefault="005C13F7" w:rsidP="00FE1C9A">
      <w:pPr>
        <w:pStyle w:val="ListBullet"/>
        <w:spacing w:after="240"/>
        <w:ind w:left="357" w:hanging="357"/>
      </w:pPr>
      <w:r w:rsidRPr="13AC9918">
        <w:rPr>
          <w:b/>
          <w:bCs/>
        </w:rPr>
        <w:t xml:space="preserve">Stream 2 </w:t>
      </w:r>
      <w:r>
        <w:t>(</w:t>
      </w:r>
      <w:r w:rsidRPr="13AC9918">
        <w:rPr>
          <w:u w:val="single"/>
        </w:rPr>
        <w:t>Accelerator</w:t>
      </w:r>
      <w:r>
        <w:t xml:space="preserve">): the Chief Investigator A and 50% or more of all Chief Investigators are </w:t>
      </w:r>
      <w:bookmarkStart w:id="22" w:name="_Hlk167780755"/>
      <w:r>
        <w:t xml:space="preserve">primarily resident in a </w:t>
      </w:r>
      <w:r w:rsidR="0088721E">
        <w:t xml:space="preserve">regional, </w:t>
      </w:r>
      <w:r>
        <w:t>rural, remote or very remote area according to the Modified Monash Model (MM2</w:t>
      </w:r>
      <w:r w:rsidR="00FA20FD">
        <w:t>-</w:t>
      </w:r>
      <w:r>
        <w:t xml:space="preserve">7). </w:t>
      </w:r>
      <w:bookmarkEnd w:id="22"/>
    </w:p>
    <w:p w14:paraId="5F9849C1" w14:textId="2356AF94" w:rsidR="00134A51" w:rsidRPr="00134A51" w:rsidRDefault="00134A51" w:rsidP="00134A51">
      <w:pPr>
        <w:autoSpaceDE w:val="0"/>
        <w:autoSpaceDN w:val="0"/>
        <w:adjustRightInd w:val="0"/>
        <w:spacing w:before="120" w:after="0" w:line="276" w:lineRule="auto"/>
        <w:rPr>
          <w:rFonts w:cstheme="minorHAnsi"/>
        </w:rPr>
      </w:pPr>
      <w:r w:rsidRPr="00134A51">
        <w:rPr>
          <w:rFonts w:cstheme="minorHAnsi"/>
        </w:rPr>
        <w:t xml:space="preserve">For the purposes of this grant opportunity, the definition of </w:t>
      </w:r>
      <w:r>
        <w:rPr>
          <w:rFonts w:cstheme="minorHAnsi"/>
        </w:rPr>
        <w:t>‘</w:t>
      </w:r>
      <w:r w:rsidRPr="00134A51">
        <w:rPr>
          <w:rFonts w:cstheme="minorHAnsi"/>
        </w:rPr>
        <w:t>late stage translational research</w:t>
      </w:r>
      <w:r>
        <w:rPr>
          <w:rFonts w:cstheme="minorHAnsi"/>
        </w:rPr>
        <w:t>’</w:t>
      </w:r>
      <w:r w:rsidRPr="00134A51">
        <w:rPr>
          <w:rFonts w:cstheme="minorHAnsi"/>
        </w:rPr>
        <w:t xml:space="preserve"> is consistent with late stage translation pathways, where proven research findings and interventions are tested in less controlled conditions such as primary care practices or community clinics and/or it is determined if these interventions are still effective on a larger scale across the country.</w:t>
      </w:r>
    </w:p>
    <w:p w14:paraId="70524A5A" w14:textId="1052C788" w:rsidR="00134A51" w:rsidRPr="00134A51" w:rsidRDefault="00134A51" w:rsidP="00134A51">
      <w:pPr>
        <w:autoSpaceDE w:val="0"/>
        <w:autoSpaceDN w:val="0"/>
        <w:adjustRightInd w:val="0"/>
        <w:spacing w:before="120" w:after="0" w:line="276" w:lineRule="auto"/>
        <w:rPr>
          <w:rFonts w:cstheme="minorHAnsi"/>
        </w:rPr>
      </w:pPr>
      <w:r w:rsidRPr="00134A51">
        <w:rPr>
          <w:rFonts w:cstheme="minorHAnsi"/>
        </w:rPr>
        <w:lastRenderedPageBreak/>
        <w:t xml:space="preserve">For applications to Stream 2, it is expected that at least part of the proposed research will be conducted in </w:t>
      </w:r>
      <w:r w:rsidR="0088721E">
        <w:rPr>
          <w:rFonts w:cstheme="minorHAnsi"/>
        </w:rPr>
        <w:t xml:space="preserve">regional, </w:t>
      </w:r>
      <w:r w:rsidRPr="00134A51">
        <w:rPr>
          <w:rFonts w:cstheme="minorHAnsi"/>
        </w:rPr>
        <w:t>rural, remote or very remote areas (MM2-7), and aim to benefit individuals and communities living in those areas.</w:t>
      </w:r>
    </w:p>
    <w:p w14:paraId="7B6318A0" w14:textId="77777777" w:rsidR="008E0F3D" w:rsidRDefault="008E0F3D" w:rsidP="008E0F3D">
      <w:pPr>
        <w:autoSpaceDE w:val="0"/>
        <w:autoSpaceDN w:val="0"/>
        <w:adjustRightInd w:val="0"/>
        <w:spacing w:before="120" w:after="0" w:line="276" w:lineRule="auto"/>
        <w:rPr>
          <w:rFonts w:cstheme="minorHAnsi"/>
        </w:rPr>
      </w:pPr>
      <w:r w:rsidRPr="00134A51">
        <w:rPr>
          <w:rFonts w:cstheme="minorHAnsi"/>
        </w:rPr>
        <w:t xml:space="preserve">This grant opportunity is intended to support large-scale interdisciplinary research programs that drive substantial improvements to health care and/or health system effectiveness. </w:t>
      </w:r>
    </w:p>
    <w:p w14:paraId="5122B1D4" w14:textId="32A629D9" w:rsidR="00134A51" w:rsidRDefault="00134A51" w:rsidP="00134A51">
      <w:pPr>
        <w:autoSpaceDE w:val="0"/>
        <w:autoSpaceDN w:val="0"/>
        <w:adjustRightInd w:val="0"/>
        <w:spacing w:before="120" w:after="0" w:line="276" w:lineRule="auto"/>
        <w:rPr>
          <w:rFonts w:cstheme="minorHAnsi"/>
        </w:rPr>
      </w:pPr>
      <w:r w:rsidRPr="00134A51">
        <w:rPr>
          <w:rFonts w:cstheme="minorHAnsi"/>
        </w:rPr>
        <w:t xml:space="preserve">Applicants to both Streams </w:t>
      </w:r>
      <w:r w:rsidR="002D1A8C">
        <w:rPr>
          <w:rFonts w:cstheme="minorHAnsi"/>
        </w:rPr>
        <w:t xml:space="preserve">are required to </w:t>
      </w:r>
      <w:r w:rsidRPr="00134A51">
        <w:rPr>
          <w:rFonts w:cstheme="minorHAnsi"/>
        </w:rPr>
        <w:t xml:space="preserve">demonstrate how their research is directly relevant to clinical care, for example through partnerships with health services, health care consumers, health practitioners, academics and other relevant stakeholders to design and/or conduct the proposed research. See section </w:t>
      </w:r>
      <w:r w:rsidR="00182D1A">
        <w:rPr>
          <w:rFonts w:cstheme="minorHAnsi"/>
        </w:rPr>
        <w:t>2</w:t>
      </w:r>
      <w:r w:rsidRPr="00134A51">
        <w:rPr>
          <w:rFonts w:cstheme="minorHAnsi"/>
        </w:rPr>
        <w:t>.4.</w:t>
      </w:r>
    </w:p>
    <w:p w14:paraId="1C75DA49" w14:textId="3D6EA24B" w:rsidR="00D22EC3" w:rsidRDefault="00D22EC3" w:rsidP="00134A51">
      <w:pPr>
        <w:autoSpaceDE w:val="0"/>
        <w:autoSpaceDN w:val="0"/>
        <w:adjustRightInd w:val="0"/>
        <w:spacing w:before="120" w:after="0" w:line="276" w:lineRule="auto"/>
        <w:rPr>
          <w:rFonts w:cstheme="minorHAnsi"/>
        </w:rPr>
      </w:pPr>
      <w:r w:rsidRPr="00243BA3">
        <w:rPr>
          <w:rFonts w:cstheme="minorHAnsi"/>
        </w:rPr>
        <w:t>To be competitive for funding, applicants must propose to conduct research that delivers against the above objective</w:t>
      </w:r>
      <w:r>
        <w:rPr>
          <w:rFonts w:cstheme="minorHAnsi"/>
        </w:rPr>
        <w:t>/s</w:t>
      </w:r>
      <w:r w:rsidRPr="00F70A93">
        <w:rPr>
          <w:rFonts w:cstheme="minorHAnsi"/>
        </w:rPr>
        <w:t xml:space="preserve"> </w:t>
      </w:r>
      <w:r>
        <w:rPr>
          <w:rFonts w:cstheme="minorHAnsi"/>
        </w:rPr>
        <w:t xml:space="preserve">and those of the </w:t>
      </w:r>
      <w:r w:rsidR="00601CD2" w:rsidRPr="00FE1C9A">
        <w:rPr>
          <w:rFonts w:cstheme="minorHAnsi"/>
        </w:rPr>
        <w:t>Rapid Applied Research Translation</w:t>
      </w:r>
      <w:r w:rsidR="00601CD2" w:rsidRPr="00FE1C9A" w:rsidDel="00A51149">
        <w:rPr>
          <w:rFonts w:cstheme="minorHAnsi"/>
        </w:rPr>
        <w:t xml:space="preserve"> </w:t>
      </w:r>
      <w:r w:rsidRPr="00FF6600">
        <w:rPr>
          <w:rFonts w:cstheme="minorHAnsi"/>
        </w:rPr>
        <w:t>Initiative</w:t>
      </w:r>
      <w:r>
        <w:rPr>
          <w:rFonts w:cstheme="minorHAnsi"/>
        </w:rPr>
        <w:t>. Applicants are encouraged to propose novel and/or innovative research and describe how the outcomes of the research will be translated into health benefits for Australians.</w:t>
      </w:r>
    </w:p>
    <w:p w14:paraId="725C56CA" w14:textId="05D51F60" w:rsidR="00EC2C51" w:rsidRPr="00D64391" w:rsidRDefault="00EC2C51" w:rsidP="00FE1C9A">
      <w:pPr>
        <w:autoSpaceDE w:val="0"/>
        <w:autoSpaceDN w:val="0"/>
        <w:adjustRightInd w:val="0"/>
        <w:spacing w:before="120" w:after="0" w:line="276" w:lineRule="auto"/>
      </w:pPr>
      <w:r>
        <w:rPr>
          <w:rFonts w:cstheme="minorHAnsi"/>
        </w:rPr>
        <w:t>The intended outcome of the research funded by this grant opportunity is to improve the health and wellbeing of Australians by</w:t>
      </w:r>
      <w:r w:rsidR="00B10FCE" w:rsidRPr="00B10FCE">
        <w:rPr>
          <w:rFonts w:asciiTheme="minorHAnsi" w:eastAsiaTheme="minorHAnsi" w:hAnsiTheme="minorHAnsi" w:cstheme="minorHAnsi"/>
          <w:iCs w:val="0"/>
          <w:szCs w:val="20"/>
        </w:rPr>
        <w:t xml:space="preserve"> </w:t>
      </w:r>
      <w:r w:rsidR="00B10FCE" w:rsidRPr="00B10FCE">
        <w:rPr>
          <w:rFonts w:cstheme="minorHAnsi"/>
        </w:rPr>
        <w:t>accelerating implementation of research knowledge and outcomes into health care and practice.</w:t>
      </w:r>
      <w:r w:rsidR="00B10FCE">
        <w:rPr>
          <w:rFonts w:cstheme="minorHAnsi"/>
        </w:rPr>
        <w:t xml:space="preserve"> </w:t>
      </w:r>
    </w:p>
    <w:p w14:paraId="719A195C" w14:textId="77777777" w:rsidR="008D395C" w:rsidRDefault="008D395C" w:rsidP="00210E12">
      <w:pPr>
        <w:pStyle w:val="Heading3"/>
      </w:pPr>
      <w:bookmarkStart w:id="23" w:name="_Toc23316529"/>
      <w:bookmarkStart w:id="24" w:name="_Toc182472853"/>
      <w:r w:rsidRPr="00A4767A">
        <w:t>Encouraging Partnerships</w:t>
      </w:r>
      <w:bookmarkEnd w:id="23"/>
      <w:bookmarkEnd w:id="24"/>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w:t>
      </w:r>
      <w:proofErr w:type="gramStart"/>
      <w:r w:rsidRPr="009D4C98">
        <w:rPr>
          <w:rFonts w:cs="Arial"/>
        </w:rPr>
        <w:t>are capable of implementing</w:t>
      </w:r>
      <w:proofErr w:type="gramEnd"/>
      <w:r w:rsidRPr="009D4C98">
        <w:rPr>
          <w:rFonts w:cs="Arial"/>
        </w:rPr>
        <w:t xml:space="preserve"> policy and service delivery and would normally not be able to access funding through most MRFF funding mechanisms are highly valued as partners. </w:t>
      </w:r>
    </w:p>
    <w:p w14:paraId="0B1172E9" w14:textId="04B78F32" w:rsidR="008D395C" w:rsidRPr="009D4C98" w:rsidRDefault="008D395C" w:rsidP="008D395C">
      <w:pPr>
        <w:pStyle w:val="ListBullet"/>
        <w:numPr>
          <w:ilvl w:val="0"/>
          <w:numId w:val="0"/>
        </w:numPr>
        <w:rPr>
          <w:rFonts w:cs="Arial"/>
        </w:rPr>
      </w:pPr>
      <w:r w:rsidRPr="009D4C98">
        <w:rPr>
          <w:rFonts w:cs="Arial"/>
        </w:rPr>
        <w:t xml:space="preserve">Partnerships and co-investment are encouraged </w:t>
      </w:r>
      <w:proofErr w:type="gramStart"/>
      <w:r w:rsidRPr="009D4C98">
        <w:rPr>
          <w:rFonts w:cs="Arial"/>
        </w:rPr>
        <w:t>in order to</w:t>
      </w:r>
      <w:proofErr w:type="gramEnd"/>
      <w:r w:rsidRPr="009D4C98">
        <w:rPr>
          <w:rFonts w:cs="Arial"/>
        </w:rPr>
        <w:t xml:space="preserve"> maximise impact of investment, provide opportunities for more mature sites/agencies to build the capacity of emerging sites/agencies, reduce duplication of activities, and reduce potential respondent administrative burden on participating communities.</w:t>
      </w:r>
      <w:r w:rsidR="00D22EC3" w:rsidRPr="00D22EC3">
        <w:rPr>
          <w:rFonts w:cs="Arial"/>
        </w:rPr>
        <w:t xml:space="preserve"> </w:t>
      </w:r>
      <w:r w:rsidR="00D22EC3" w:rsidRPr="009D4C98">
        <w:rPr>
          <w:rFonts w:cs="Arial"/>
        </w:rPr>
        <w:t>Partnerships</w:t>
      </w:r>
      <w:r w:rsidR="00D22EC3">
        <w:rPr>
          <w:rFonts w:cs="Arial"/>
        </w:rPr>
        <w:t xml:space="preserve"> are also encouraged </w:t>
      </w:r>
      <w:r w:rsidR="00D22EC3" w:rsidRPr="00F42F7B">
        <w:rPr>
          <w:rFonts w:cs="Arial"/>
        </w:rPr>
        <w:t xml:space="preserve">to </w:t>
      </w:r>
      <w:r w:rsidR="00D22EC3">
        <w:rPr>
          <w:rFonts w:cs="Arial"/>
        </w:rPr>
        <w:t>ensure</w:t>
      </w:r>
      <w:r w:rsidR="00D22EC3" w:rsidRPr="00F42F7B">
        <w:rPr>
          <w:rFonts w:cs="Arial"/>
        </w:rPr>
        <w:t xml:space="preserve"> the </w:t>
      </w:r>
      <w:r w:rsidR="00D22EC3">
        <w:rPr>
          <w:rFonts w:cs="Arial"/>
        </w:rPr>
        <w:t xml:space="preserve">proposed </w:t>
      </w:r>
      <w:r w:rsidR="00D22EC3" w:rsidRPr="00F42F7B">
        <w:rPr>
          <w:rFonts w:cs="Arial"/>
        </w:rPr>
        <w:t xml:space="preserve">research is of relevance to consumers and </w:t>
      </w:r>
      <w:r w:rsidR="00D22EC3">
        <w:rPr>
          <w:rFonts w:cs="Arial"/>
        </w:rPr>
        <w:t xml:space="preserve">delivery of </w:t>
      </w:r>
      <w:r w:rsidR="00D22EC3" w:rsidRPr="00F42F7B">
        <w:rPr>
          <w:rFonts w:cs="Arial"/>
        </w:rPr>
        <w:t xml:space="preserve">services, and </w:t>
      </w:r>
      <w:r w:rsidR="00D22EC3">
        <w:rPr>
          <w:rFonts w:cs="Arial"/>
        </w:rPr>
        <w:t>to support translation of research</w:t>
      </w:r>
      <w:r w:rsidR="00D22EC3" w:rsidRPr="00F42F7B">
        <w:rPr>
          <w:rFonts w:cs="Arial"/>
        </w:rPr>
        <w:t xml:space="preserve"> outcomes into practice</w:t>
      </w:r>
      <w:r w:rsidR="003C1E54">
        <w:rPr>
          <w:rFonts w:cs="Arial"/>
        </w:rPr>
        <w:t>.</w:t>
      </w:r>
    </w:p>
    <w:p w14:paraId="3772093F" w14:textId="2A3478EB" w:rsidR="008D395C" w:rsidRPr="009D4C98" w:rsidRDefault="00D22EC3" w:rsidP="008D395C">
      <w:pPr>
        <w:rPr>
          <w:rFonts w:cs="Arial"/>
        </w:rPr>
      </w:pPr>
      <w:r>
        <w:rPr>
          <w:rFonts w:cs="Arial"/>
        </w:rPr>
        <w:t xml:space="preserve">Partner organisations </w:t>
      </w:r>
      <w:r w:rsidRPr="009D4C98">
        <w:rPr>
          <w:rFonts w:cs="Arial"/>
        </w:rPr>
        <w:t>include</w:t>
      </w:r>
      <w:r w:rsidR="008D395C" w:rsidRPr="009D4C98">
        <w:rPr>
          <w:rFonts w:cs="Arial"/>
        </w:rPr>
        <w:t>:</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3A0FA7A3" w:rsidR="008D395C" w:rsidRPr="00D13A2B" w:rsidRDefault="008D395C" w:rsidP="00D13A2B">
      <w:pPr>
        <w:pStyle w:val="ListBullet"/>
      </w:pPr>
      <w:r w:rsidRPr="00D13A2B">
        <w:t>those working in the private sector such as employers, private health insurance providers or private hospitals</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r w:rsidRPr="00D13A2B">
        <w:t>professional groups.</w:t>
      </w:r>
    </w:p>
    <w:p w14:paraId="03378ACD" w14:textId="6EED2565" w:rsidR="008D395C" w:rsidRDefault="008D395C" w:rsidP="008D395C">
      <w:pPr>
        <w:rPr>
          <w:rFonts w:cs="Arial"/>
        </w:rPr>
      </w:pPr>
      <w:r w:rsidRPr="009D4C98">
        <w:rPr>
          <w:rFonts w:cs="Arial"/>
        </w:rPr>
        <w:t xml:space="preserve">Partnerships with an overseas partner organisation are acceptable, provided the objectives of the grant opportunity are fully met. However, you cannot use the grant to cover retrospective costs or to support </w:t>
      </w:r>
      <w:r>
        <w:rPr>
          <w:rFonts w:cs="Arial"/>
        </w:rPr>
        <w:t xml:space="preserve">research projects </w:t>
      </w:r>
      <w:r w:rsidRPr="009D4C98">
        <w:rPr>
          <w:rFonts w:cs="Arial"/>
        </w:rPr>
        <w:t xml:space="preserve">undertaken outside of Australia (although funding can be sought to support the Australian-based components of multinational clinical trials). </w:t>
      </w:r>
    </w:p>
    <w:p w14:paraId="1AC0830A" w14:textId="3EF1E7EA" w:rsidR="00D22EC3" w:rsidRPr="009D4C98" w:rsidRDefault="00D22EC3" w:rsidP="008D395C">
      <w:pPr>
        <w:rPr>
          <w:rFonts w:cs="Arial"/>
        </w:rPr>
      </w:pPr>
      <w:r w:rsidRPr="00F42F7B">
        <w:rPr>
          <w:rFonts w:cs="Arial"/>
        </w:rPr>
        <w:lastRenderedPageBreak/>
        <w:t>While partnerships are encouraged</w:t>
      </w:r>
      <w:r>
        <w:rPr>
          <w:rFonts w:cs="Arial"/>
        </w:rPr>
        <w:t>,</w:t>
      </w:r>
      <w:r w:rsidRPr="00F42F7B">
        <w:rPr>
          <w:rFonts w:cs="Arial"/>
        </w:rPr>
        <w:t xml:space="preserve"> </w:t>
      </w:r>
      <w:r>
        <w:rPr>
          <w:rFonts w:cs="Arial"/>
        </w:rPr>
        <w:t>they</w:t>
      </w:r>
      <w:r w:rsidRPr="00F42F7B">
        <w:rPr>
          <w:rFonts w:cs="Arial"/>
        </w:rPr>
        <w:t xml:space="preserve"> </w:t>
      </w:r>
      <w:r>
        <w:rPr>
          <w:rFonts w:cs="Arial"/>
        </w:rPr>
        <w:t>may</w:t>
      </w:r>
      <w:r w:rsidRPr="00F42F7B">
        <w:rPr>
          <w:rFonts w:cs="Arial"/>
        </w:rPr>
        <w:t xml:space="preserve"> not necessarily</w:t>
      </w:r>
      <w:r>
        <w:rPr>
          <w:rFonts w:cs="Arial"/>
        </w:rPr>
        <w:t xml:space="preserve"> be</w:t>
      </w:r>
      <w:r w:rsidRPr="00F42F7B">
        <w:rPr>
          <w:rFonts w:cs="Arial"/>
        </w:rPr>
        <w:t xml:space="preserve"> relevant for all projects.</w:t>
      </w:r>
      <w:r>
        <w:rPr>
          <w:rFonts w:cs="Arial"/>
        </w:rPr>
        <w:t xml:space="preserve"> Where relevant, p</w:t>
      </w:r>
      <w:r w:rsidRPr="00F42F7B">
        <w:rPr>
          <w:rFonts w:cs="Arial"/>
        </w:rPr>
        <w:t xml:space="preserve">artner funding </w:t>
      </w:r>
      <w:r>
        <w:rPr>
          <w:rFonts w:cs="Arial"/>
        </w:rPr>
        <w:t xml:space="preserve">contributions will </w:t>
      </w:r>
      <w:r w:rsidRPr="00F42F7B">
        <w:rPr>
          <w:rFonts w:cs="Arial"/>
        </w:rPr>
        <w:t>contribute</w:t>
      </w:r>
      <w:r>
        <w:rPr>
          <w:rFonts w:cs="Arial"/>
        </w:rPr>
        <w:t xml:space="preserve"> to the assessment of project impact and overall value and risk, but are</w:t>
      </w:r>
      <w:r w:rsidRPr="00F42F7B">
        <w:rPr>
          <w:rFonts w:cs="Arial"/>
        </w:rPr>
        <w:t xml:space="preserve"> not a requirement</w:t>
      </w:r>
      <w:r>
        <w:rPr>
          <w:rFonts w:cs="Arial"/>
        </w:rPr>
        <w:t xml:space="preserve"> (see section </w:t>
      </w:r>
      <w:r w:rsidR="00182D1A">
        <w:rPr>
          <w:rFonts w:cs="Arial"/>
        </w:rPr>
        <w:t>6</w:t>
      </w:r>
      <w:r>
        <w:rPr>
          <w:rFonts w:cs="Arial"/>
        </w:rPr>
        <w:t>).</w:t>
      </w:r>
    </w:p>
    <w:p w14:paraId="6714AEF2" w14:textId="77777777" w:rsidR="00712F06" w:rsidRDefault="00405D85" w:rsidP="00210E12">
      <w:pPr>
        <w:pStyle w:val="Heading2"/>
      </w:pPr>
      <w:bookmarkStart w:id="25" w:name="_Toc496536651"/>
      <w:bookmarkStart w:id="26" w:name="_Toc531277478"/>
      <w:bookmarkStart w:id="27" w:name="_Toc955288"/>
      <w:bookmarkStart w:id="28" w:name="_Toc182472854"/>
      <w:bookmarkStart w:id="29" w:name="_Toc164844263"/>
      <w:bookmarkStart w:id="30" w:name="_Toc383003256"/>
      <w:bookmarkEnd w:id="2"/>
      <w:r>
        <w:t xml:space="preserve">Grant </w:t>
      </w:r>
      <w:r w:rsidR="00D26B94">
        <w:t>amount</w:t>
      </w:r>
      <w:r w:rsidR="00A439FB">
        <w:t xml:space="preserve"> and </w:t>
      </w:r>
      <w:r>
        <w:t xml:space="preserve">grant </w:t>
      </w:r>
      <w:r w:rsidR="00A439FB">
        <w:t>period</w:t>
      </w:r>
      <w:bookmarkEnd w:id="25"/>
      <w:bookmarkEnd w:id="26"/>
      <w:bookmarkEnd w:id="27"/>
      <w:bookmarkEnd w:id="28"/>
    </w:p>
    <w:p w14:paraId="1F885AA4" w14:textId="7034B2DC" w:rsidR="004A168F" w:rsidRDefault="004A168F" w:rsidP="0088721E">
      <w:r>
        <w:t xml:space="preserve">For this grant </w:t>
      </w:r>
      <w:r w:rsidR="004A1D54">
        <w:t>opportunity,</w:t>
      </w:r>
      <w:r>
        <w:t xml:space="preserve"> </w:t>
      </w:r>
      <w:r w:rsidR="002A779A">
        <w:t xml:space="preserve">up </w:t>
      </w:r>
      <w:r w:rsidR="002A779A" w:rsidRPr="008306C6">
        <w:t xml:space="preserve">to </w:t>
      </w:r>
      <w:r w:rsidRPr="008306C6">
        <w:t>$</w:t>
      </w:r>
      <w:r w:rsidR="00F61D9A" w:rsidRPr="00FE1C9A">
        <w:t>40</w:t>
      </w:r>
      <w:r w:rsidR="00FA4396" w:rsidRPr="00FE1C9A">
        <w:t xml:space="preserve"> </w:t>
      </w:r>
      <w:r w:rsidR="00D64413" w:rsidRPr="00FE1C9A">
        <w:t>million</w:t>
      </w:r>
      <w:r w:rsidRPr="00FE1C9A">
        <w:t xml:space="preserve"> </w:t>
      </w:r>
      <w:r w:rsidRPr="008306C6">
        <w:t>is available</w:t>
      </w:r>
      <w:r w:rsidR="002A779A" w:rsidRPr="008306C6">
        <w:t xml:space="preserve"> over</w:t>
      </w:r>
      <w:r w:rsidRPr="008306C6">
        <w:t xml:space="preserve"> </w:t>
      </w:r>
      <w:r w:rsidR="00955CFD" w:rsidRPr="00FE1C9A">
        <w:t xml:space="preserve">three </w:t>
      </w:r>
      <w:r w:rsidR="00821BC5" w:rsidRPr="008306C6">
        <w:t xml:space="preserve">years </w:t>
      </w:r>
      <w:r w:rsidR="002A779A" w:rsidRPr="008306C6">
        <w:t xml:space="preserve">from </w:t>
      </w:r>
      <w:r w:rsidR="00D13A2B" w:rsidRPr="00FE1C9A">
        <w:t>20</w:t>
      </w:r>
      <w:r w:rsidR="00955CFD" w:rsidRPr="00FE1C9A">
        <w:t>25-26</w:t>
      </w:r>
      <w:r w:rsidR="00D13A2B" w:rsidRPr="008306C6">
        <w:t>.</w:t>
      </w:r>
      <w:r w:rsidR="00DA1BB6">
        <w:t xml:space="preserve"> </w:t>
      </w:r>
      <w:r w:rsidR="00DA1BB6" w:rsidRPr="00DA1BB6">
        <w:t>The funding available under each Stream is as follows:</w:t>
      </w:r>
    </w:p>
    <w:p w14:paraId="3AF7C2D9" w14:textId="2A007C84" w:rsidR="00982E99" w:rsidRPr="00982E99" w:rsidRDefault="00982E99" w:rsidP="00010974">
      <w:pPr>
        <w:pStyle w:val="ListBullet"/>
        <w:spacing w:after="120"/>
      </w:pPr>
      <w:r w:rsidRPr="00FE1C9A">
        <w:rPr>
          <w:b/>
          <w:bCs/>
        </w:rPr>
        <w:t>Stream 1</w:t>
      </w:r>
      <w:r w:rsidRPr="00982E99">
        <w:t xml:space="preserve"> (</w:t>
      </w:r>
      <w:r w:rsidRPr="00204A8E">
        <w:rPr>
          <w:u w:val="single"/>
        </w:rPr>
        <w:t>Accelerator</w:t>
      </w:r>
      <w:r w:rsidRPr="00982E99">
        <w:t>): up to $15</w:t>
      </w:r>
      <w:r w:rsidR="00752DFD">
        <w:t>.0</w:t>
      </w:r>
      <w:r w:rsidRPr="00982E99">
        <w:t xml:space="preserve"> million ($4.0 million in 2025-26, $10.0 million in 2026-27 and $1.0 million in 2027-28) </w:t>
      </w:r>
    </w:p>
    <w:p w14:paraId="74A604D6" w14:textId="4757B37E" w:rsidR="00CC5DF5" w:rsidRPr="00CC5DF5" w:rsidRDefault="00CC5DF5" w:rsidP="00010974">
      <w:pPr>
        <w:pStyle w:val="ListBullet"/>
        <w:spacing w:after="120"/>
      </w:pPr>
      <w:r w:rsidRPr="00FE1C9A">
        <w:rPr>
          <w:b/>
          <w:bCs/>
        </w:rPr>
        <w:t>Stream 2</w:t>
      </w:r>
      <w:r w:rsidRPr="00CC5DF5">
        <w:t xml:space="preserve"> (</w:t>
      </w:r>
      <w:r w:rsidRPr="00204A8E">
        <w:rPr>
          <w:u w:val="single"/>
        </w:rPr>
        <w:t>Accelerator</w:t>
      </w:r>
      <w:r w:rsidRPr="00CC5DF5">
        <w:t>): up to $15</w:t>
      </w:r>
      <w:r w:rsidR="00752DFD">
        <w:t>.0</w:t>
      </w:r>
      <w:r w:rsidRPr="00CC5DF5">
        <w:t xml:space="preserve"> million ($4.0 million in 2025-26, $10.0 million in 2026-27 and $1.0 million in 2027-28)</w:t>
      </w:r>
      <w:r>
        <w:t>.</w:t>
      </w:r>
    </w:p>
    <w:p w14:paraId="25AF0542" w14:textId="3B74DA27" w:rsidR="00B54E4D" w:rsidRPr="00FE1C9A" w:rsidRDefault="00681E3B" w:rsidP="00010974">
      <w:pPr>
        <w:pStyle w:val="ListBullet"/>
        <w:numPr>
          <w:ilvl w:val="0"/>
          <w:numId w:val="0"/>
        </w:numPr>
        <w:spacing w:after="120"/>
      </w:pPr>
      <w:r w:rsidRPr="00FE1C9A">
        <w:t>Additionally, up to $10.0 million ($4.2 million in 2025-26, $3</w:t>
      </w:r>
      <w:r w:rsidR="00752DFD">
        <w:t>.0</w:t>
      </w:r>
      <w:r w:rsidRPr="00FE1C9A">
        <w:t xml:space="preserve"> million in 2026-27 and $2.8 million in 2027-28) is available for grants under both Streams as specified below. </w:t>
      </w:r>
    </w:p>
    <w:p w14:paraId="69A53FFE" w14:textId="74A27950" w:rsidR="00303CEB" w:rsidRDefault="007108BC" w:rsidP="00010974">
      <w:pPr>
        <w:pStyle w:val="ListBullet"/>
        <w:numPr>
          <w:ilvl w:val="0"/>
          <w:numId w:val="0"/>
        </w:numPr>
        <w:spacing w:after="120"/>
      </w:pPr>
      <w:bookmarkStart w:id="31" w:name="_Hlk178320660"/>
      <w:r w:rsidRPr="004C61CB">
        <w:t xml:space="preserve">Grant funds will be provided according to the funding profile indicated above; however, grant funds can be expended across the life of the project (project period). See </w:t>
      </w:r>
      <w:r w:rsidR="00515DFD" w:rsidRPr="004C61CB">
        <w:t xml:space="preserve">section </w:t>
      </w:r>
      <w:r w:rsidR="00182D1A">
        <w:t>3</w:t>
      </w:r>
      <w:r w:rsidR="00BF574F">
        <w:t>.2</w:t>
      </w:r>
      <w:r w:rsidRPr="004C61CB">
        <w:t>.</w:t>
      </w:r>
    </w:p>
    <w:bookmarkEnd w:id="31"/>
    <w:p w14:paraId="6239572A" w14:textId="202421BB" w:rsidR="00752DFD" w:rsidRPr="006A3785" w:rsidRDefault="00752DFD" w:rsidP="00752DFD">
      <w:pPr>
        <w:pStyle w:val="ListBullet"/>
        <w:numPr>
          <w:ilvl w:val="0"/>
          <w:numId w:val="0"/>
        </w:numPr>
      </w:pPr>
      <w:r w:rsidRPr="006A3785">
        <w:t>For each Stream, applications will be funded based on rank to a maximum of $15</w:t>
      </w:r>
      <w:r>
        <w:t>.0</w:t>
      </w:r>
      <w:r w:rsidRPr="006A3785">
        <w:t xml:space="preserve"> million as indicated above, after which the remaining applications across both Streams will be pooled into a combined ranked merit list and any residual funds, as well as the $10</w:t>
      </w:r>
      <w:r>
        <w:t>.0</w:t>
      </w:r>
      <w:r w:rsidRPr="006A3785">
        <w:t xml:space="preserve"> million remaining for the grant opportunity, will be allocated until the total funding available has been reached.</w:t>
      </w:r>
    </w:p>
    <w:p w14:paraId="610EF92D" w14:textId="77777777" w:rsidR="00303CEB" w:rsidRDefault="00303CEB" w:rsidP="00E051A6">
      <w:pPr>
        <w:pStyle w:val="ListBullet"/>
        <w:numPr>
          <w:ilvl w:val="0"/>
          <w:numId w:val="0"/>
        </w:numPr>
      </w:pPr>
      <w:r w:rsidRPr="006A3785">
        <w:t xml:space="preserve">For this grant opportunity, an application may be submitted to </w:t>
      </w:r>
      <w:r w:rsidRPr="006A3785">
        <w:rPr>
          <w:u w:val="single"/>
        </w:rPr>
        <w:t>one</w:t>
      </w:r>
      <w:r w:rsidRPr="006A3785">
        <w:t xml:space="preserve"> of the above two Streams only. Applicants must specify the Stream to which they are applying in their application. </w:t>
      </w:r>
    </w:p>
    <w:p w14:paraId="48A0C34C" w14:textId="58C9A0C6" w:rsidR="00E051A6" w:rsidRPr="00FE1C9A" w:rsidRDefault="00E051A6" w:rsidP="00FE1C9A">
      <w:pPr>
        <w:pStyle w:val="ListBullet"/>
        <w:numPr>
          <w:ilvl w:val="0"/>
          <w:numId w:val="0"/>
        </w:numPr>
      </w:pPr>
      <w:r w:rsidRPr="00FE1C9A">
        <w:t>The type</w:t>
      </w:r>
      <w:r w:rsidR="00752DFD">
        <w:t>s</w:t>
      </w:r>
      <w:r w:rsidRPr="00FE1C9A">
        <w:t xml:space="preserve"> of grant</w:t>
      </w:r>
      <w:r w:rsidR="00752DFD">
        <w:t>s</w:t>
      </w:r>
      <w:r w:rsidRPr="00FE1C9A">
        <w:t xml:space="preserve"> that </w:t>
      </w:r>
      <w:r w:rsidR="00752DFD">
        <w:t>are</w:t>
      </w:r>
      <w:r w:rsidR="00752DFD" w:rsidRPr="00FE1C9A">
        <w:t xml:space="preserve"> </w:t>
      </w:r>
      <w:r w:rsidRPr="00FE1C9A">
        <w:t xml:space="preserve">available under this grant opportunity </w:t>
      </w:r>
      <w:r w:rsidR="00752DFD">
        <w:t>are</w:t>
      </w:r>
      <w:r w:rsidRPr="00FE1C9A">
        <w:t>:</w:t>
      </w:r>
    </w:p>
    <w:p w14:paraId="016F743A" w14:textId="3279DBD7" w:rsidR="00E051A6" w:rsidRPr="00E051A6" w:rsidRDefault="00E051A6" w:rsidP="00FE1C9A">
      <w:pPr>
        <w:pStyle w:val="ListBullet"/>
      </w:pPr>
      <w:r w:rsidRPr="00FE1C9A">
        <w:t>Accelerator</w:t>
      </w:r>
      <w:r w:rsidRPr="00E051A6">
        <w:t xml:space="preserve"> grant</w:t>
      </w:r>
      <w:r w:rsidR="00752DFD">
        <w:t>s</w:t>
      </w:r>
      <w:r w:rsidRPr="00E051A6">
        <w:t>.</w:t>
      </w:r>
    </w:p>
    <w:p w14:paraId="7392BB59" w14:textId="4EE660C3" w:rsidR="00D22EC3" w:rsidRPr="004C61CB" w:rsidRDefault="00D22EC3" w:rsidP="00D22EC3">
      <w:pPr>
        <w:autoSpaceDE w:val="0"/>
        <w:autoSpaceDN w:val="0"/>
        <w:adjustRightInd w:val="0"/>
        <w:spacing w:before="120" w:after="0" w:line="276" w:lineRule="auto"/>
        <w:rPr>
          <w:rFonts w:asciiTheme="minorHAnsi" w:hAnsiTheme="minorHAnsi" w:cstheme="minorHAnsi"/>
          <w:sz w:val="22"/>
          <w:szCs w:val="22"/>
        </w:rPr>
      </w:pPr>
      <w:r w:rsidRPr="004C61CB">
        <w:t>Applicants are encouraged to design a research project that best addresses the objectives and intended outcomes of the grant opportunity and propose an appropriate budget.</w:t>
      </w:r>
    </w:p>
    <w:p w14:paraId="4D09FCE0" w14:textId="764630E1" w:rsidR="00A04E7B" w:rsidRPr="004C61CB" w:rsidRDefault="00A04E7B" w:rsidP="00210E12">
      <w:pPr>
        <w:pStyle w:val="Heading3"/>
      </w:pPr>
      <w:bookmarkStart w:id="32" w:name="_Toc496536652"/>
      <w:bookmarkStart w:id="33" w:name="_Toc531277479"/>
      <w:bookmarkStart w:id="34" w:name="_Toc955289"/>
      <w:bookmarkStart w:id="35" w:name="_Toc182472855"/>
      <w:r w:rsidRPr="004C61CB">
        <w:t>Grants available</w:t>
      </w:r>
      <w:bookmarkEnd w:id="32"/>
      <w:bookmarkEnd w:id="33"/>
      <w:bookmarkEnd w:id="34"/>
      <w:bookmarkEnd w:id="35"/>
    </w:p>
    <w:p w14:paraId="1336F92A" w14:textId="41502D40" w:rsidR="00A04E7B" w:rsidRPr="00DA1BB6" w:rsidRDefault="00712F06" w:rsidP="005242BA">
      <w:r w:rsidRPr="00DA1BB6">
        <w:t xml:space="preserve">The grant </w:t>
      </w:r>
      <w:r w:rsidR="00D26B94" w:rsidRPr="00DA1BB6">
        <w:t xml:space="preserve">amount </w:t>
      </w:r>
      <w:r w:rsidRPr="00DA1BB6">
        <w:t xml:space="preserve">will be up to </w:t>
      </w:r>
      <w:r w:rsidR="00194F02" w:rsidRPr="00FE1C9A">
        <w:t>100</w:t>
      </w:r>
      <w:r w:rsidR="00EF0872" w:rsidRPr="00FE1C9A">
        <w:t xml:space="preserve"> </w:t>
      </w:r>
      <w:r w:rsidR="00985BEF" w:rsidRPr="00DA1BB6">
        <w:t xml:space="preserve">per cent </w:t>
      </w:r>
      <w:r w:rsidR="00077C3D" w:rsidRPr="00DA1BB6">
        <w:t>of eligible project costs</w:t>
      </w:r>
      <w:r w:rsidR="00C42FBE" w:rsidRPr="00DA1BB6">
        <w:t xml:space="preserve"> (grant percentage)</w:t>
      </w:r>
      <w:r w:rsidR="004F1300" w:rsidRPr="00DA1BB6">
        <w:t>.</w:t>
      </w:r>
      <w:r w:rsidR="00FB0358" w:rsidRPr="00DA1BB6">
        <w:t xml:space="preserve"> </w:t>
      </w:r>
    </w:p>
    <w:p w14:paraId="7C65553E" w14:textId="77777777" w:rsidR="00FE4251" w:rsidRPr="00FE1C9A" w:rsidRDefault="00FE4251" w:rsidP="00FE4251">
      <w:pPr>
        <w:pStyle w:val="ListBullet"/>
        <w:rPr>
          <w:b/>
          <w:bCs/>
          <w:iCs/>
        </w:rPr>
      </w:pPr>
      <w:r w:rsidRPr="00FE1C9A">
        <w:rPr>
          <w:b/>
          <w:bCs/>
          <w:iCs/>
        </w:rPr>
        <w:t xml:space="preserve">Stream 1 </w:t>
      </w:r>
      <w:r w:rsidRPr="00FE1C9A">
        <w:rPr>
          <w:iCs/>
        </w:rPr>
        <w:t>(</w:t>
      </w:r>
      <w:r w:rsidRPr="00204A8E">
        <w:rPr>
          <w:iCs/>
          <w:u w:val="single"/>
        </w:rPr>
        <w:t>Accelerator</w:t>
      </w:r>
      <w:r w:rsidRPr="00FE1C9A">
        <w:rPr>
          <w:iCs/>
        </w:rPr>
        <w:t>): the minimum amount available for a single grant is $250,000 and the maximum amount available for a single grant is $5 million.</w:t>
      </w:r>
    </w:p>
    <w:p w14:paraId="25C658FA" w14:textId="77777777" w:rsidR="00451671" w:rsidRPr="00FE1C9A" w:rsidRDefault="00451671" w:rsidP="00451671">
      <w:pPr>
        <w:pStyle w:val="ListBullet"/>
        <w:rPr>
          <w:b/>
          <w:bCs/>
          <w:iCs/>
        </w:rPr>
      </w:pPr>
      <w:r w:rsidRPr="00FE1C9A">
        <w:rPr>
          <w:b/>
          <w:bCs/>
          <w:iCs/>
        </w:rPr>
        <w:t xml:space="preserve">Stream 2 </w:t>
      </w:r>
      <w:r w:rsidRPr="00FE1C9A">
        <w:rPr>
          <w:iCs/>
        </w:rPr>
        <w:t>(</w:t>
      </w:r>
      <w:r w:rsidRPr="00204A8E">
        <w:rPr>
          <w:iCs/>
          <w:u w:val="single"/>
        </w:rPr>
        <w:t>Accelerator</w:t>
      </w:r>
      <w:r w:rsidRPr="00FE1C9A">
        <w:rPr>
          <w:iCs/>
        </w:rPr>
        <w:t>): the minimum amount available for a single grant is $250,000 and the maximum amount available for a single grant is $5 million.</w:t>
      </w:r>
    </w:p>
    <w:p w14:paraId="53782CF2" w14:textId="343D25CF" w:rsidR="00A04E7B" w:rsidRPr="004C61CB" w:rsidRDefault="00A04E7B" w:rsidP="00210E12">
      <w:pPr>
        <w:pStyle w:val="Heading3"/>
      </w:pPr>
      <w:bookmarkStart w:id="36" w:name="_Toc173926649"/>
      <w:bookmarkStart w:id="37" w:name="_Toc22546434"/>
      <w:bookmarkStart w:id="38" w:name="_Toc173926650"/>
      <w:bookmarkStart w:id="39" w:name="_Toc173926651"/>
      <w:bookmarkStart w:id="40" w:name="_Toc173926652"/>
      <w:bookmarkStart w:id="41" w:name="_Toc496536653"/>
      <w:bookmarkStart w:id="42" w:name="_Toc531277480"/>
      <w:bookmarkStart w:id="43" w:name="_Toc955290"/>
      <w:bookmarkStart w:id="44" w:name="_Toc182472856"/>
      <w:bookmarkEnd w:id="36"/>
      <w:bookmarkEnd w:id="37"/>
      <w:bookmarkEnd w:id="38"/>
      <w:bookmarkEnd w:id="39"/>
      <w:bookmarkEnd w:id="40"/>
      <w:r w:rsidRPr="004C61CB">
        <w:t xml:space="preserve">Project </w:t>
      </w:r>
      <w:r w:rsidR="00476A36" w:rsidRPr="004C61CB">
        <w:t>period</w:t>
      </w:r>
      <w:bookmarkEnd w:id="41"/>
      <w:bookmarkEnd w:id="42"/>
      <w:bookmarkEnd w:id="43"/>
      <w:bookmarkEnd w:id="44"/>
    </w:p>
    <w:p w14:paraId="225BABA1" w14:textId="1D126C48" w:rsidR="004E4687" w:rsidRDefault="00051F95" w:rsidP="13AC9918">
      <w:pPr>
        <w:autoSpaceDE w:val="0"/>
        <w:autoSpaceDN w:val="0"/>
        <w:adjustRightInd w:val="0"/>
        <w:spacing w:before="120" w:after="0" w:line="276" w:lineRule="auto"/>
        <w:rPr>
          <w:rFonts w:cs="Arial"/>
        </w:rPr>
      </w:pPr>
      <w:r w:rsidRPr="13AC9918">
        <w:rPr>
          <w:rFonts w:cs="Arial"/>
        </w:rPr>
        <w:t>You</w:t>
      </w:r>
      <w:r w:rsidR="00210E12" w:rsidRPr="13AC9918">
        <w:rPr>
          <w:rFonts w:cs="Arial"/>
        </w:rPr>
        <w:t xml:space="preserve"> must </w:t>
      </w:r>
      <w:r w:rsidRPr="13AC9918">
        <w:rPr>
          <w:rFonts w:cs="Arial"/>
        </w:rPr>
        <w:t>complete your project</w:t>
      </w:r>
      <w:r w:rsidR="00210E12" w:rsidRPr="13AC9918">
        <w:rPr>
          <w:rFonts w:cs="Arial"/>
        </w:rPr>
        <w:t xml:space="preserve"> within </w:t>
      </w:r>
      <w:r w:rsidR="004E4687" w:rsidRPr="13AC9918">
        <w:rPr>
          <w:rFonts w:cs="Arial"/>
        </w:rPr>
        <w:t>5 years of the project start date.</w:t>
      </w:r>
    </w:p>
    <w:p w14:paraId="172FBD4F" w14:textId="06817CC9" w:rsidR="00210E12" w:rsidRDefault="00210E12" w:rsidP="00210E12">
      <w:pPr>
        <w:autoSpaceDE w:val="0"/>
        <w:autoSpaceDN w:val="0"/>
        <w:adjustRightInd w:val="0"/>
        <w:rPr>
          <w:rFonts w:cstheme="minorHAnsi"/>
          <w:iCs w:val="0"/>
        </w:rPr>
      </w:pPr>
      <w:r w:rsidRPr="004C61CB">
        <w:rPr>
          <w:rFonts w:cstheme="minorHAnsi"/>
          <w:iCs w:val="0"/>
        </w:rPr>
        <w:t xml:space="preserve">The </w:t>
      </w:r>
      <w:r w:rsidR="002D284D">
        <w:rPr>
          <w:rFonts w:cstheme="minorHAnsi"/>
          <w:iCs w:val="0"/>
        </w:rPr>
        <w:t>P</w:t>
      </w:r>
      <w:r w:rsidRPr="004C61CB">
        <w:rPr>
          <w:rFonts w:cstheme="minorHAnsi"/>
          <w:iCs w:val="0"/>
        </w:rPr>
        <w:t xml:space="preserve">rogram </w:t>
      </w:r>
      <w:r w:rsidR="002D284D">
        <w:rPr>
          <w:rFonts w:cstheme="minorHAnsi"/>
          <w:iCs w:val="0"/>
        </w:rPr>
        <w:t>D</w:t>
      </w:r>
      <w:r w:rsidRPr="004C61CB">
        <w:rPr>
          <w:rFonts w:cstheme="minorHAnsi"/>
          <w:iCs w:val="0"/>
        </w:rPr>
        <w:t xml:space="preserve">elegate may approve an extension of time under certain circumstances. </w:t>
      </w:r>
    </w:p>
    <w:p w14:paraId="472BDE95" w14:textId="77777777" w:rsidR="0050591B" w:rsidRPr="004C61CB" w:rsidRDefault="0050591B" w:rsidP="00210E12">
      <w:pPr>
        <w:autoSpaceDE w:val="0"/>
        <w:autoSpaceDN w:val="0"/>
        <w:adjustRightInd w:val="0"/>
        <w:rPr>
          <w:rFonts w:cstheme="minorHAnsi"/>
          <w:iCs w:val="0"/>
        </w:rPr>
      </w:pPr>
    </w:p>
    <w:p w14:paraId="5D90027D" w14:textId="2E3296CE" w:rsidR="00285F58" w:rsidRPr="00DF637B" w:rsidRDefault="00285F58" w:rsidP="00210E12">
      <w:pPr>
        <w:pStyle w:val="Heading2"/>
      </w:pPr>
      <w:bookmarkStart w:id="45" w:name="_Toc530072971"/>
      <w:bookmarkStart w:id="46" w:name="_Toc496536654"/>
      <w:bookmarkStart w:id="47" w:name="_Toc531277481"/>
      <w:bookmarkStart w:id="48" w:name="_Toc955291"/>
      <w:bookmarkStart w:id="49" w:name="_Toc182472857"/>
      <w:bookmarkEnd w:id="29"/>
      <w:bookmarkEnd w:id="30"/>
      <w:bookmarkEnd w:id="45"/>
      <w:r>
        <w:t>Eligibility criteria</w:t>
      </w:r>
      <w:bookmarkEnd w:id="46"/>
      <w:bookmarkEnd w:id="47"/>
      <w:bookmarkEnd w:id="48"/>
      <w:bookmarkEnd w:id="49"/>
    </w:p>
    <w:p w14:paraId="78BC60A1" w14:textId="77777777" w:rsidR="00C84E84" w:rsidRDefault="009D33F3" w:rsidP="00C84E84">
      <w:bookmarkStart w:id="50" w:name="_Ref437348317"/>
      <w:bookmarkStart w:id="51" w:name="_Ref437348323"/>
      <w:bookmarkStart w:id="52" w:name="_Ref437349175"/>
      <w:r>
        <w:t xml:space="preserve">We cannot consider your application if you do not satisfy all eligibility criteria. </w:t>
      </w:r>
    </w:p>
    <w:p w14:paraId="6DD3FDEA" w14:textId="1754DB2B" w:rsidR="00A35F51" w:rsidRDefault="001A6862" w:rsidP="00210E12">
      <w:pPr>
        <w:pStyle w:val="Heading3"/>
      </w:pPr>
      <w:bookmarkStart w:id="53" w:name="_Toc496536655"/>
      <w:bookmarkStart w:id="54" w:name="_Ref530054835"/>
      <w:bookmarkStart w:id="55" w:name="_Toc531277482"/>
      <w:bookmarkStart w:id="56" w:name="_Toc955292"/>
      <w:bookmarkStart w:id="57" w:name="_Toc182472858"/>
      <w:r>
        <w:lastRenderedPageBreak/>
        <w:t xml:space="preserve">Who </w:t>
      </w:r>
      <w:r w:rsidR="009F7B46">
        <w:t>is eligible?</w:t>
      </w:r>
      <w:bookmarkEnd w:id="50"/>
      <w:bookmarkEnd w:id="51"/>
      <w:bookmarkEnd w:id="52"/>
      <w:bookmarkEnd w:id="53"/>
      <w:bookmarkEnd w:id="54"/>
      <w:bookmarkEnd w:id="55"/>
      <w:bookmarkEnd w:id="56"/>
      <w:bookmarkEnd w:id="57"/>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59508028" w:rsidR="00762BB3" w:rsidRPr="00E162FF" w:rsidRDefault="006B0D0E" w:rsidP="00760D2E">
      <w:pPr>
        <w:spacing w:after="80"/>
      </w:pPr>
      <w:r>
        <w:t>and</w:t>
      </w:r>
      <w:r w:rsidR="004A1D54">
        <w:t xml:space="preserve"> </w:t>
      </w:r>
      <w:r w:rsidR="004A1D54" w:rsidRPr="008342B1">
        <w:t xml:space="preserve">in accordance with s24 of the </w:t>
      </w:r>
      <w:hyperlink r:id="rId21"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08F9B49F" w:rsidR="00D33D33" w:rsidRDefault="002933AB" w:rsidP="00D33D33">
      <w:pPr>
        <w:pStyle w:val="ListBullet"/>
      </w:pPr>
      <w:r>
        <w:t>a corporation (including businesses and not for profits)</w:t>
      </w:r>
      <w:r w:rsidR="003C1E54">
        <w:t>.</w:t>
      </w:r>
    </w:p>
    <w:p w14:paraId="51A84699" w14:textId="73B38E12" w:rsidR="00521807" w:rsidRDefault="00521807" w:rsidP="005F69D2">
      <w:r>
        <w:t>Note that an organisation</w:t>
      </w:r>
      <w:r w:rsidR="00DC34AD">
        <w:t xml:space="preserve"> </w:t>
      </w:r>
      <w:r>
        <w:t xml:space="preserve">may submit more than one application to a single Stream, but there are restrictions on the number of applications an individual (i.e. Chief Investigator) may submit to a single Stream (see section </w:t>
      </w:r>
      <w:r w:rsidR="00182D1A">
        <w:t>4</w:t>
      </w:r>
      <w:r>
        <w:t>.2).</w:t>
      </w:r>
    </w:p>
    <w:p w14:paraId="7ACC637A" w14:textId="5FE7DC5E"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A0757F">
        <w:t>7.2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77777777" w:rsidR="00EC2C51" w:rsidRDefault="00EC2C51" w:rsidP="00210E12">
      <w:pPr>
        <w:pStyle w:val="Heading3"/>
      </w:pPr>
      <w:bookmarkStart w:id="58" w:name="_Toc22546438"/>
      <w:bookmarkStart w:id="59" w:name="_Toc50471224"/>
      <w:bookmarkStart w:id="60" w:name="_Toc182472859"/>
      <w:bookmarkStart w:id="61" w:name="_Toc496536656"/>
      <w:bookmarkStart w:id="62" w:name="_Toc531277483"/>
      <w:bookmarkStart w:id="63" w:name="_Toc955293"/>
      <w:bookmarkEnd w:id="58"/>
      <w:r>
        <w:t>Chief Investigators</w:t>
      </w:r>
      <w:bookmarkEnd w:id="59"/>
      <w:bookmarkEnd w:id="60"/>
    </w:p>
    <w:p w14:paraId="1BF2642A" w14:textId="77777777" w:rsidR="00EC2C51" w:rsidRDefault="00EC2C51" w:rsidP="00EC2C51">
      <w:pPr>
        <w:autoSpaceDE w:val="0"/>
        <w:autoSpaceDN w:val="0"/>
        <w:adjustRightInd w:val="0"/>
        <w:spacing w:before="120" w:after="0" w:line="276" w:lineRule="auto"/>
        <w:rPr>
          <w:rFonts w:cstheme="minorHAnsi"/>
        </w:rPr>
      </w:pPr>
      <w:r>
        <w:rPr>
          <w:rFonts w:cstheme="minorHAnsi"/>
        </w:rPr>
        <w:t>All members of the research team must be listed on the application form as Chief Investigators (CIs). A</w:t>
      </w:r>
      <w:r w:rsidRPr="00BB3A63">
        <w:rPr>
          <w:rFonts w:cstheme="minorHAnsi"/>
        </w:rPr>
        <w:t xml:space="preserve">pplicants must nominate a Chief Investigator </w:t>
      </w:r>
      <w:r>
        <w:rPr>
          <w:rFonts w:cstheme="minorHAnsi"/>
        </w:rPr>
        <w:t xml:space="preserve">A (CIA) </w:t>
      </w:r>
      <w:r w:rsidRPr="00BB3A63">
        <w:rPr>
          <w:rFonts w:cstheme="minorHAnsi"/>
        </w:rPr>
        <w:t xml:space="preserve">who will take the lead role in conducting the </w:t>
      </w:r>
      <w:r>
        <w:rPr>
          <w:rFonts w:cstheme="minorHAnsi"/>
        </w:rPr>
        <w:t>project and report on the outcomes of the project</w:t>
      </w:r>
      <w:r w:rsidRPr="00BB3A63">
        <w:rPr>
          <w:rFonts w:cstheme="minorHAnsi"/>
        </w:rPr>
        <w:t xml:space="preserve"> as </w:t>
      </w:r>
      <w:r>
        <w:rPr>
          <w:rFonts w:cstheme="minorHAnsi"/>
        </w:rPr>
        <w:t>specified in</w:t>
      </w:r>
      <w:r w:rsidRPr="00BB3A63">
        <w:rPr>
          <w:rFonts w:cstheme="minorHAnsi"/>
        </w:rPr>
        <w:t xml:space="preserve"> the grant agreement. </w:t>
      </w:r>
    </w:p>
    <w:p w14:paraId="402FEBF0" w14:textId="1ACF3613" w:rsidR="00DB6ED8" w:rsidRPr="00010974" w:rsidRDefault="00DB6ED8" w:rsidP="00DB6ED8">
      <w:pPr>
        <w:autoSpaceDE w:val="0"/>
        <w:autoSpaceDN w:val="0"/>
        <w:adjustRightInd w:val="0"/>
        <w:spacing w:before="120" w:after="0" w:line="276" w:lineRule="auto"/>
        <w:rPr>
          <w:rFonts w:cstheme="minorHAnsi"/>
        </w:rPr>
      </w:pPr>
      <w:r w:rsidRPr="00DC34AD">
        <w:rPr>
          <w:rFonts w:cstheme="minorHAnsi"/>
        </w:rPr>
        <w:t>For applications to Stream 2, the C</w:t>
      </w:r>
      <w:r w:rsidR="004E4687" w:rsidRPr="00DC34AD">
        <w:rPr>
          <w:rFonts w:cstheme="minorHAnsi"/>
        </w:rPr>
        <w:t>IA</w:t>
      </w:r>
      <w:r w:rsidRPr="00DC34AD">
        <w:rPr>
          <w:rFonts w:cstheme="minorHAnsi"/>
        </w:rPr>
        <w:t xml:space="preserve"> and 50% or more of all C</w:t>
      </w:r>
      <w:r w:rsidR="004E4687" w:rsidRPr="00DC34AD">
        <w:rPr>
          <w:rFonts w:cstheme="minorHAnsi"/>
        </w:rPr>
        <w:t>Is</w:t>
      </w:r>
      <w:r w:rsidRPr="00DC34AD">
        <w:rPr>
          <w:rFonts w:cstheme="minorHAnsi"/>
        </w:rPr>
        <w:t xml:space="preserve"> must be primarily resident in a regional, rural</w:t>
      </w:r>
      <w:r w:rsidR="004B582E" w:rsidRPr="00DC34AD">
        <w:rPr>
          <w:rFonts w:cstheme="minorHAnsi"/>
        </w:rPr>
        <w:t>,</w:t>
      </w:r>
      <w:r w:rsidR="00AA2B92" w:rsidRPr="00DC34AD">
        <w:rPr>
          <w:rFonts w:cstheme="minorHAnsi"/>
        </w:rPr>
        <w:t xml:space="preserve"> </w:t>
      </w:r>
      <w:r w:rsidRPr="00DC34AD">
        <w:rPr>
          <w:rFonts w:cstheme="minorHAnsi"/>
        </w:rPr>
        <w:t xml:space="preserve">remote or very remote area according to the Modified Monash Model (MM2-7) (i.e. have been resident in an MM2-7 location </w:t>
      </w:r>
      <w:bookmarkStart w:id="64" w:name="_Hlk179455366"/>
      <w:r w:rsidRPr="00DC34AD">
        <w:rPr>
          <w:rFonts w:cstheme="minorHAnsi"/>
        </w:rPr>
        <w:t xml:space="preserve">for at least 12 months prior to the </w:t>
      </w:r>
      <w:r w:rsidR="00573313" w:rsidRPr="00DC34AD">
        <w:rPr>
          <w:rFonts w:cstheme="minorHAnsi"/>
        </w:rPr>
        <w:t>closing date</w:t>
      </w:r>
      <w:r w:rsidR="00DC34AD">
        <w:rPr>
          <w:rFonts w:cstheme="minorHAnsi"/>
        </w:rPr>
        <w:t xml:space="preserve"> for the grant opportunity</w:t>
      </w:r>
      <w:r w:rsidRPr="00DC34AD">
        <w:rPr>
          <w:rFonts w:cstheme="minorHAnsi"/>
        </w:rPr>
        <w:t>).</w:t>
      </w:r>
      <w:bookmarkEnd w:id="64"/>
    </w:p>
    <w:p w14:paraId="096D0036" w14:textId="0E666B8A" w:rsidR="00DB6ED8" w:rsidRPr="00BB3A63" w:rsidRDefault="00DB6ED8" w:rsidP="00EC2C51">
      <w:pPr>
        <w:autoSpaceDE w:val="0"/>
        <w:autoSpaceDN w:val="0"/>
        <w:adjustRightInd w:val="0"/>
        <w:spacing w:before="120" w:after="0" w:line="276" w:lineRule="auto"/>
        <w:rPr>
          <w:rFonts w:cstheme="minorHAnsi"/>
        </w:rPr>
      </w:pPr>
      <w:r w:rsidRPr="00010974">
        <w:rPr>
          <w:rFonts w:cstheme="minorHAnsi"/>
        </w:rPr>
        <w:t xml:space="preserve">Please refer to the </w:t>
      </w:r>
      <w:hyperlink r:id="rId22" w:history="1">
        <w:r w:rsidRPr="00010974">
          <w:rPr>
            <w:rStyle w:val="Hyperlink"/>
            <w:rFonts w:cstheme="minorHAnsi"/>
          </w:rPr>
          <w:t>Health Workforce Locator</w:t>
        </w:r>
      </w:hyperlink>
      <w:r w:rsidRPr="00010974">
        <w:rPr>
          <w:rFonts w:cstheme="minorHAnsi"/>
        </w:rPr>
        <w:t xml:space="preserve"> to determine the classification of any location in</w:t>
      </w:r>
      <w:r w:rsidRPr="00DB6ED8">
        <w:rPr>
          <w:rFonts w:cstheme="minorHAnsi"/>
        </w:rPr>
        <w:t xml:space="preserve"> Australia using the 2019 Modified Monash Model.</w:t>
      </w:r>
    </w:p>
    <w:p w14:paraId="53EA479E" w14:textId="1FDEEDAF" w:rsidR="003C1E54" w:rsidRDefault="003C1E54" w:rsidP="003C1E54">
      <w:pPr>
        <w:autoSpaceDE w:val="0"/>
        <w:autoSpaceDN w:val="0"/>
        <w:adjustRightInd w:val="0"/>
        <w:spacing w:before="120" w:after="0" w:line="276" w:lineRule="auto"/>
        <w:rPr>
          <w:rFonts w:cstheme="minorHAnsi"/>
        </w:rPr>
      </w:pPr>
      <w:r>
        <w:rPr>
          <w:rFonts w:cstheme="minorHAnsi"/>
        </w:rPr>
        <w:t xml:space="preserve">To facilitate collaborative research teams with the required capacity and capability to undertake the proposed research, up to </w:t>
      </w:r>
      <w:r w:rsidRPr="003C1E54">
        <w:rPr>
          <w:rFonts w:cstheme="minorHAnsi"/>
        </w:rPr>
        <w:t xml:space="preserve">15 </w:t>
      </w:r>
      <w:r>
        <w:rPr>
          <w:rFonts w:cstheme="minorHAnsi"/>
        </w:rPr>
        <w:t>CIs may be included as members of the research team.</w:t>
      </w:r>
      <w:r w:rsidR="0032721B">
        <w:rPr>
          <w:rFonts w:cstheme="minorHAnsi"/>
        </w:rPr>
        <w:t xml:space="preserve"> </w:t>
      </w:r>
      <w:r w:rsidR="0032721B" w:rsidRPr="0032721B">
        <w:rPr>
          <w:rFonts w:cstheme="minorHAnsi"/>
        </w:rPr>
        <w:t>If you include more than 15 CIs, your application will be ineligible.</w:t>
      </w:r>
    </w:p>
    <w:p w14:paraId="3CF962EB" w14:textId="45771CBC" w:rsidR="00EC2C51" w:rsidRDefault="00EC2C51" w:rsidP="00EC2C51">
      <w:pPr>
        <w:autoSpaceDE w:val="0"/>
        <w:autoSpaceDN w:val="0"/>
        <w:adjustRightInd w:val="0"/>
        <w:spacing w:before="120" w:after="0" w:line="276" w:lineRule="auto"/>
        <w:rPr>
          <w:rFonts w:cstheme="minorHAnsi"/>
        </w:rPr>
      </w:pPr>
      <w:r w:rsidRPr="00BB3A63">
        <w:rPr>
          <w:rFonts w:cstheme="minorHAnsi"/>
        </w:rPr>
        <w:t>A person must not be named as a C</w:t>
      </w:r>
      <w:r w:rsidR="004E4687">
        <w:rPr>
          <w:rFonts w:cstheme="minorHAnsi"/>
        </w:rPr>
        <w:t xml:space="preserve">I </w:t>
      </w:r>
      <w:r w:rsidRPr="00BB3A63">
        <w:rPr>
          <w:rFonts w:cstheme="minorHAnsi"/>
        </w:rPr>
        <w:t xml:space="preserve">on more than one application submitted to </w:t>
      </w:r>
      <w:r w:rsidR="004F5B6A" w:rsidRPr="004F5B6A">
        <w:rPr>
          <w:rFonts w:cstheme="minorHAnsi"/>
        </w:rPr>
        <w:t>a Stream of this grant opportunity (i.e. a person may be named as a CI on a maximum of one application per Stream). If a CI is named on more than one application submitted to a Stream of this grant opportunity, both applications will be considered ineligible.</w:t>
      </w:r>
    </w:p>
    <w:p w14:paraId="4654AC09" w14:textId="5433E56F" w:rsidR="00EC2C51" w:rsidRPr="00D71EAC" w:rsidRDefault="00EC2C51" w:rsidP="00EC2C51">
      <w:pPr>
        <w:autoSpaceDE w:val="0"/>
        <w:autoSpaceDN w:val="0"/>
        <w:adjustRightInd w:val="0"/>
        <w:spacing w:before="120" w:after="0" w:line="276" w:lineRule="auto"/>
        <w:rPr>
          <w:rFonts w:cstheme="minorHAnsi"/>
        </w:rPr>
      </w:pPr>
      <w:r>
        <w:rPr>
          <w:rFonts w:cstheme="minorHAnsi"/>
        </w:rPr>
        <w:t xml:space="preserve">See also section </w:t>
      </w:r>
      <w:r w:rsidR="00182D1A">
        <w:rPr>
          <w:rFonts w:cstheme="minorHAnsi"/>
        </w:rPr>
        <w:t>7</w:t>
      </w:r>
      <w:r>
        <w:rPr>
          <w:rFonts w:cstheme="minorHAnsi"/>
        </w:rPr>
        <w:t>.2</w:t>
      </w:r>
      <w:r w:rsidRPr="00BB3A63">
        <w:rPr>
          <w:rFonts w:cstheme="minorHAnsi"/>
        </w:rPr>
        <w:t>.</w:t>
      </w:r>
    </w:p>
    <w:p w14:paraId="4506FD4A" w14:textId="2B71B40E" w:rsidR="002A0E03" w:rsidRDefault="002A0E03" w:rsidP="00210E12">
      <w:pPr>
        <w:pStyle w:val="Heading3"/>
      </w:pPr>
      <w:bookmarkStart w:id="65" w:name="_Toc182472860"/>
      <w:r>
        <w:t>Additional eligibility requirements</w:t>
      </w:r>
      <w:bookmarkEnd w:id="61"/>
      <w:bookmarkEnd w:id="62"/>
      <w:bookmarkEnd w:id="63"/>
      <w:bookmarkEnd w:id="65"/>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657D89">
      <w:pPr>
        <w:pStyle w:val="ListBullet"/>
      </w:pPr>
      <w:r w:rsidRPr="00510C89">
        <w:lastRenderedPageBreak/>
        <w:t>evidence</w:t>
      </w:r>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0882C2E2" w:rsidR="00FE5DF3" w:rsidRDefault="00FE5DF3" w:rsidP="00657D89">
      <w:pPr>
        <w:pStyle w:val="ListBullet"/>
      </w:pPr>
      <w:r>
        <w:t>letters of support from each project partner</w:t>
      </w:r>
      <w:r w:rsidR="001A56DC">
        <w:t xml:space="preserve"> (where applicable)</w:t>
      </w:r>
      <w:r>
        <w:t>.</w:t>
      </w:r>
    </w:p>
    <w:p w14:paraId="0931DE1E" w14:textId="77777777" w:rsidR="00C32C6B" w:rsidRDefault="00C32C6B" w:rsidP="00210E12">
      <w:pPr>
        <w:pStyle w:val="Heading3"/>
      </w:pPr>
      <w:bookmarkStart w:id="66" w:name="_Toc496536657"/>
      <w:bookmarkStart w:id="67" w:name="_Toc531277484"/>
      <w:bookmarkStart w:id="68" w:name="_Toc955294"/>
      <w:bookmarkStart w:id="69" w:name="_Toc182472861"/>
      <w:bookmarkStart w:id="70" w:name="_Toc164844264"/>
      <w:bookmarkStart w:id="71" w:name="_Toc383003257"/>
      <w:r>
        <w:t xml:space="preserve">Who is not </w:t>
      </w:r>
      <w:r w:rsidRPr="00A47AC1">
        <w:t>eligible</w:t>
      </w:r>
      <w:r>
        <w:t>?</w:t>
      </w:r>
      <w:bookmarkEnd w:id="66"/>
      <w:bookmarkEnd w:id="67"/>
      <w:bookmarkEnd w:id="68"/>
      <w:bookmarkEnd w:id="69"/>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13407B53"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A0757F">
        <w:t>4.1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5353714" w:rsidR="001844D5" w:rsidRDefault="001844D5" w:rsidP="00C32C6B">
      <w:pPr>
        <w:pStyle w:val="ListBullet"/>
      </w:pPr>
      <w:r>
        <w:t>a non-corporate Commonwealth entity</w:t>
      </w:r>
    </w:p>
    <w:p w14:paraId="781E0101" w14:textId="77777777" w:rsidR="003C1E54" w:rsidRDefault="003C1E54" w:rsidP="003C1E54">
      <w:pPr>
        <w:pStyle w:val="ListBullet"/>
      </w:pPr>
      <w:r>
        <w:t>an organisation, or your project partner is an organisation, included on the National Redress Scheme’s website on the list of ‘Institutions that have not joined or signified their intent to join the Scheme’ (</w:t>
      </w:r>
      <w:hyperlink r:id="rId23" w:history="1">
        <w:r>
          <w:rPr>
            <w:rStyle w:val="Hyperlink"/>
          </w:rPr>
          <w:t>www.nationalredress.gov.au</w:t>
        </w:r>
      </w:hyperlink>
      <w:r>
        <w:t>)</w:t>
      </w:r>
    </w:p>
    <w:p w14:paraId="158EEC02" w14:textId="0CBF38DC" w:rsidR="003C1E54" w:rsidRDefault="003C1E54" w:rsidP="003C1E54">
      <w:pPr>
        <w:pStyle w:val="ListBullet"/>
      </w:pPr>
      <w:r>
        <w:t xml:space="preserve">an employer of 100 or more employees that has </w:t>
      </w:r>
      <w:hyperlink r:id="rId24" w:history="1">
        <w:r>
          <w:rPr>
            <w:rStyle w:val="Hyperlink"/>
          </w:rPr>
          <w:t>not complied</w:t>
        </w:r>
      </w:hyperlink>
      <w:r>
        <w:t xml:space="preserve"> with the </w:t>
      </w:r>
      <w:r>
        <w:rPr>
          <w:i/>
        </w:rPr>
        <w:t>Workplace Gender Equality Act (2012)</w:t>
      </w:r>
      <w:r>
        <w:t>.</w:t>
      </w:r>
    </w:p>
    <w:p w14:paraId="3C3D9682" w14:textId="77777777" w:rsidR="00E27755" w:rsidRDefault="00F52948" w:rsidP="00210E12">
      <w:pPr>
        <w:pStyle w:val="Heading2"/>
      </w:pPr>
      <w:bookmarkStart w:id="72" w:name="_Toc531277486"/>
      <w:bookmarkStart w:id="73" w:name="_Toc489952676"/>
      <w:bookmarkStart w:id="74" w:name="_Toc496536659"/>
      <w:bookmarkStart w:id="75" w:name="_Toc955296"/>
      <w:bookmarkStart w:id="76" w:name="_Toc182472862"/>
      <w:r w:rsidRPr="005A61FE">
        <w:t xml:space="preserve">What </w:t>
      </w:r>
      <w:r w:rsidR="00082460">
        <w:t xml:space="preserve">the </w:t>
      </w:r>
      <w:r w:rsidR="00E27755">
        <w:t xml:space="preserve">grant </w:t>
      </w:r>
      <w:r w:rsidR="00082460">
        <w:t xml:space="preserve">money can be used </w:t>
      </w:r>
      <w:r w:rsidRPr="005A61FE">
        <w:t>for</w:t>
      </w:r>
      <w:bookmarkEnd w:id="72"/>
      <w:bookmarkEnd w:id="73"/>
      <w:bookmarkEnd w:id="74"/>
      <w:bookmarkEnd w:id="75"/>
      <w:bookmarkEnd w:id="76"/>
    </w:p>
    <w:p w14:paraId="21C3C834" w14:textId="77777777" w:rsidR="00E95540" w:rsidRPr="00C330AE" w:rsidRDefault="00E95540" w:rsidP="00210E12">
      <w:pPr>
        <w:pStyle w:val="Heading3"/>
      </w:pPr>
      <w:bookmarkStart w:id="77" w:name="_Toc530072978"/>
      <w:bookmarkStart w:id="78" w:name="_Toc530072979"/>
      <w:bookmarkStart w:id="79" w:name="_Toc530072980"/>
      <w:bookmarkStart w:id="80" w:name="_Toc530072981"/>
      <w:bookmarkStart w:id="81" w:name="_Toc530072982"/>
      <w:bookmarkStart w:id="82" w:name="_Toc530072983"/>
      <w:bookmarkStart w:id="83" w:name="_Toc530072984"/>
      <w:bookmarkStart w:id="84" w:name="_Toc530072985"/>
      <w:bookmarkStart w:id="85" w:name="_Toc530072986"/>
      <w:bookmarkStart w:id="86" w:name="_Toc530072987"/>
      <w:bookmarkStart w:id="87" w:name="_Toc530072988"/>
      <w:bookmarkStart w:id="88" w:name="_Ref468355814"/>
      <w:bookmarkStart w:id="89" w:name="_Toc496536661"/>
      <w:bookmarkStart w:id="90" w:name="_Toc531277487"/>
      <w:bookmarkStart w:id="91" w:name="_Toc955297"/>
      <w:bookmarkStart w:id="92" w:name="_Toc182472863"/>
      <w:bookmarkStart w:id="93" w:name="_Toc383003258"/>
      <w:bookmarkStart w:id="94" w:name="_Toc164844265"/>
      <w:bookmarkEnd w:id="70"/>
      <w:bookmarkEnd w:id="71"/>
      <w:bookmarkEnd w:id="77"/>
      <w:bookmarkEnd w:id="78"/>
      <w:bookmarkEnd w:id="79"/>
      <w:bookmarkEnd w:id="80"/>
      <w:bookmarkEnd w:id="81"/>
      <w:bookmarkEnd w:id="82"/>
      <w:bookmarkEnd w:id="83"/>
      <w:bookmarkEnd w:id="84"/>
      <w:bookmarkEnd w:id="85"/>
      <w:bookmarkEnd w:id="86"/>
      <w:bookmarkEnd w:id="87"/>
      <w:r w:rsidRPr="00C330AE">
        <w:t xml:space="preserve">Eligible </w:t>
      </w:r>
      <w:r w:rsidR="008A5CD2" w:rsidRPr="00C330AE">
        <w:t>a</w:t>
      </w:r>
      <w:r w:rsidRPr="00C330AE">
        <w:t>ctivities</w:t>
      </w:r>
      <w:bookmarkEnd w:id="88"/>
      <w:bookmarkEnd w:id="89"/>
      <w:bookmarkEnd w:id="90"/>
      <w:bookmarkEnd w:id="91"/>
      <w:bookmarkEnd w:id="92"/>
    </w:p>
    <w:p w14:paraId="6EE43799" w14:textId="77777777" w:rsidR="00F52948" w:rsidRPr="005A61FE" w:rsidRDefault="00F52948" w:rsidP="00F52948">
      <w:pPr>
        <w:spacing w:after="80"/>
      </w:pPr>
      <w:r w:rsidRPr="005A61FE">
        <w:t>To be eligible your project must:</w:t>
      </w:r>
    </w:p>
    <w:p w14:paraId="4435D813" w14:textId="4367BA61" w:rsidR="00F52948" w:rsidRPr="005A61FE" w:rsidRDefault="00F52948">
      <w:pPr>
        <w:pStyle w:val="ListBullet"/>
        <w:spacing w:after="120"/>
      </w:pPr>
      <w:r w:rsidRPr="005A61FE">
        <w:t xml:space="preserve">be aimed at </w:t>
      </w:r>
      <w:r w:rsidR="008B7A19">
        <w:t xml:space="preserve">the objectives </w:t>
      </w:r>
      <w:r w:rsidR="00FE5DF3">
        <w:t xml:space="preserve">in Section </w:t>
      </w:r>
      <w:r w:rsidR="00182D1A">
        <w:t>2</w:t>
      </w:r>
      <w:r w:rsidR="00FE5DF3">
        <w:t>.3</w:t>
      </w:r>
    </w:p>
    <w:p w14:paraId="60AF3588" w14:textId="4E26BC57" w:rsidR="00F52948" w:rsidRDefault="00F52948" w:rsidP="00653895">
      <w:pPr>
        <w:pStyle w:val="ListBullet"/>
        <w:spacing w:after="120"/>
      </w:pPr>
      <w:r w:rsidRPr="005A61FE">
        <w:t xml:space="preserve">have at least </w:t>
      </w:r>
      <w:r w:rsidR="002F1DDF">
        <w:t>$</w:t>
      </w:r>
      <w:r w:rsidR="00FE5DF3">
        <w:t>250,000</w:t>
      </w:r>
      <w:r w:rsidR="00637244">
        <w:t xml:space="preserve"> </w:t>
      </w:r>
      <w:r w:rsidRPr="005A61FE">
        <w:t>in eligible expenditure</w:t>
      </w:r>
    </w:p>
    <w:p w14:paraId="3CA57A13" w14:textId="77777777" w:rsidR="00DA1AE7" w:rsidRDefault="00637244" w:rsidP="00DA1AE7">
      <w:pPr>
        <w:pStyle w:val="ListBullet"/>
        <w:spacing w:after="120"/>
      </w:pPr>
      <w:r>
        <w:t>include one o</w:t>
      </w:r>
      <w:r w:rsidR="00583F8E">
        <w:t>r</w:t>
      </w:r>
      <w:r>
        <w:t xml:space="preserve"> more of the following eligible activities</w:t>
      </w:r>
      <w:r w:rsidR="00DA1AE7">
        <w:t>:</w:t>
      </w:r>
    </w:p>
    <w:p w14:paraId="3348F24F" w14:textId="25AB9E09" w:rsidR="000F0129" w:rsidRPr="00E36EBF" w:rsidRDefault="009678ED" w:rsidP="00535D28">
      <w:pPr>
        <w:pStyle w:val="ListBullet"/>
        <w:numPr>
          <w:ilvl w:val="1"/>
          <w:numId w:val="9"/>
        </w:numPr>
        <w:spacing w:after="120"/>
      </w:pPr>
      <w:r w:rsidRPr="00E36EBF">
        <w:t>d</w:t>
      </w:r>
      <w:r w:rsidR="000F0129" w:rsidRPr="00E36EBF">
        <w:t>ev</w:t>
      </w:r>
      <w:r w:rsidR="002A53F5" w:rsidRPr="00E36EBF">
        <w:t xml:space="preserve">elopment/installation </w:t>
      </w:r>
      <w:r w:rsidR="000F0129" w:rsidRPr="00E36EBF">
        <w:t>of research equipment</w:t>
      </w:r>
    </w:p>
    <w:p w14:paraId="10849E83" w14:textId="3EFADB59" w:rsidR="00FE5DF3" w:rsidRDefault="009678ED" w:rsidP="00535D28">
      <w:pPr>
        <w:pStyle w:val="ListBullet"/>
        <w:numPr>
          <w:ilvl w:val="1"/>
          <w:numId w:val="9"/>
        </w:numPr>
        <w:spacing w:after="120"/>
      </w:pPr>
      <w:r w:rsidRPr="00E36EBF">
        <w:t>employment</w:t>
      </w:r>
      <w:r w:rsidR="000F0129" w:rsidRPr="00E36EBF">
        <w:t xml:space="preserve"> </w:t>
      </w:r>
      <w:r w:rsidRPr="00E36EBF">
        <w:t>of personnel</w:t>
      </w:r>
    </w:p>
    <w:p w14:paraId="4AC1CAF3" w14:textId="77777777" w:rsidR="000F0129" w:rsidRPr="00E36EBF" w:rsidRDefault="00FE5DF3" w:rsidP="00535D28">
      <w:pPr>
        <w:pStyle w:val="ListBullet"/>
        <w:numPr>
          <w:ilvl w:val="1"/>
          <w:numId w:val="9"/>
        </w:numPr>
        <w:spacing w:after="120"/>
      </w:pPr>
      <w:r>
        <w:t>other direct research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210E12">
      <w:pPr>
        <w:pStyle w:val="Heading3"/>
      </w:pPr>
      <w:bookmarkStart w:id="95" w:name="_Toc530072991"/>
      <w:bookmarkStart w:id="96" w:name="_Toc530072992"/>
      <w:bookmarkStart w:id="97" w:name="_Toc530072993"/>
      <w:bookmarkStart w:id="98" w:name="_Toc530072995"/>
      <w:bookmarkStart w:id="99" w:name="_Toc182472864"/>
      <w:bookmarkStart w:id="100" w:name="_Ref468355804"/>
      <w:bookmarkStart w:id="101" w:name="_Toc496536662"/>
      <w:bookmarkStart w:id="102" w:name="_Toc531277489"/>
      <w:bookmarkStart w:id="103" w:name="_Toc955299"/>
      <w:bookmarkEnd w:id="95"/>
      <w:bookmarkEnd w:id="96"/>
      <w:bookmarkEnd w:id="97"/>
      <w:bookmarkEnd w:id="98"/>
      <w:r>
        <w:t>Eligible locations</w:t>
      </w:r>
      <w:bookmarkEnd w:id="99"/>
    </w:p>
    <w:p w14:paraId="3D5483A6" w14:textId="2A730973"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rsidR="00EC2C51">
        <w:t>the majority of</w:t>
      </w:r>
      <w:proofErr w:type="gramEnd"/>
      <w:r w:rsidR="00EC2C51">
        <w:t xml:space="preserve"> the research activities and funding expenditure will occur in Australia.</w:t>
      </w:r>
    </w:p>
    <w:p w14:paraId="1A9438CE" w14:textId="1CBA6568" w:rsidR="00C17E72" w:rsidRDefault="00C17E72" w:rsidP="00210E12">
      <w:pPr>
        <w:pStyle w:val="Heading3"/>
      </w:pPr>
      <w:bookmarkStart w:id="104" w:name="_Toc173926662"/>
      <w:bookmarkStart w:id="105" w:name="_Eligible_expenditure"/>
      <w:bookmarkStart w:id="106" w:name="_Toc182472865"/>
      <w:bookmarkEnd w:id="104"/>
      <w:bookmarkEnd w:id="105"/>
      <w:r w:rsidRPr="003E6559">
        <w:t>Eligible</w:t>
      </w:r>
      <w:r>
        <w:t xml:space="preserve"> </w:t>
      </w:r>
      <w:r w:rsidR="001F215C">
        <w:t>e</w:t>
      </w:r>
      <w:r w:rsidR="00490C48">
        <w:t>xpenditure</w:t>
      </w:r>
      <w:bookmarkEnd w:id="100"/>
      <w:bookmarkEnd w:id="101"/>
      <w:bookmarkEnd w:id="102"/>
      <w:bookmarkEnd w:id="103"/>
      <w:bookmarkEnd w:id="106"/>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lastRenderedPageBreak/>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4B859092"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BCB06ED" w:rsidR="00FE5602" w:rsidRPr="00051F95" w:rsidRDefault="00FE5602" w:rsidP="00FE5602">
      <w:pPr>
        <w:pStyle w:val="ListBullet"/>
        <w:spacing w:after="120"/>
      </w:pPr>
      <w:r>
        <w:t xml:space="preserve">be </w:t>
      </w:r>
      <w:r w:rsidRPr="00051F95">
        <w:t xml:space="preserve">incurred by you </w:t>
      </w:r>
      <w:r w:rsidR="00E27755" w:rsidRPr="00051F95">
        <w:t xml:space="preserve">for </w:t>
      </w:r>
      <w:r w:rsidR="008C6462" w:rsidRPr="00051F95">
        <w:t xml:space="preserve">required </w:t>
      </w:r>
      <w:r w:rsidRPr="00051F95">
        <w:t>project audit activities.</w:t>
      </w:r>
    </w:p>
    <w:p w14:paraId="50AB32E1" w14:textId="6CA9EEC7" w:rsidR="00E27755" w:rsidRPr="00051F95" w:rsidRDefault="00E27755" w:rsidP="00E27755">
      <w:pPr>
        <w:pStyle w:val="ListBullet"/>
        <w:numPr>
          <w:ilvl w:val="0"/>
          <w:numId w:val="0"/>
        </w:numPr>
        <w:spacing w:after="120"/>
      </w:pPr>
      <w:r w:rsidRPr="00051F95">
        <w:t>You must incur the project expenditure between the project start and end date</w:t>
      </w:r>
      <w:r w:rsidR="00C358C3" w:rsidRPr="00051F95">
        <w:t>s</w:t>
      </w:r>
      <w:r w:rsidR="001635F1" w:rsidRPr="00051F95">
        <w:t xml:space="preserve"> (Activity Start and Completion Dates)</w:t>
      </w:r>
      <w:r w:rsidRPr="00051F95">
        <w:t xml:space="preserve"> for it to be eligible unless stated otherwise.</w:t>
      </w:r>
    </w:p>
    <w:p w14:paraId="52CBBD86" w14:textId="77777777" w:rsidR="00EF53D9" w:rsidRDefault="00EF53D9" w:rsidP="00EF53D9">
      <w:bookmarkStart w:id="107" w:name="_Toc496536663"/>
      <w:r w:rsidRPr="00051F95">
        <w:t>You must not commence your project until you</w:t>
      </w:r>
      <w:r>
        <w:t xml:space="preserve"> execute a grant agreement with the Commonwealth.</w:t>
      </w:r>
    </w:p>
    <w:p w14:paraId="6D32AB13" w14:textId="77777777" w:rsidR="0039610D" w:rsidRPr="00747B26" w:rsidRDefault="0036055C" w:rsidP="00210E12">
      <w:pPr>
        <w:pStyle w:val="Heading2"/>
      </w:pPr>
      <w:bookmarkStart w:id="108" w:name="_Toc955301"/>
      <w:bookmarkStart w:id="109" w:name="_Toc496536664"/>
      <w:bookmarkStart w:id="110" w:name="_Toc531277491"/>
      <w:bookmarkStart w:id="111" w:name="_Toc182472866"/>
      <w:bookmarkEnd w:id="107"/>
      <w:r>
        <w:t xml:space="preserve">The </w:t>
      </w:r>
      <w:r w:rsidR="00E93B21">
        <w:t>assessment</w:t>
      </w:r>
      <w:r w:rsidR="0053412C">
        <w:t xml:space="preserve"> </w:t>
      </w:r>
      <w:r>
        <w:t>criteria</w:t>
      </w:r>
      <w:bookmarkEnd w:id="108"/>
      <w:bookmarkEnd w:id="109"/>
      <w:bookmarkEnd w:id="110"/>
      <w:bookmarkEnd w:id="111"/>
    </w:p>
    <w:p w14:paraId="4BD9D93C" w14:textId="3452425C"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assessment</w:t>
      </w:r>
      <w:r w:rsidR="00B45117">
        <w:t xml:space="preserve"> criterion</w:t>
      </w:r>
      <w:r w:rsidR="00C72FCA">
        <w:t>.</w:t>
      </w:r>
      <w:r w:rsidR="00B45117">
        <w:t xml:space="preserve"> </w:t>
      </w:r>
    </w:p>
    <w:p w14:paraId="7F6FAAD6" w14:textId="79FCBD23"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D22EC3">
        <w:t xml:space="preserve"> to each criterion</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12" w:name="_Toc496536666"/>
      <w:bookmarkStart w:id="113" w:name="_Toc531277493"/>
      <w:bookmarkStart w:id="114" w:name="_Toc955303"/>
      <w:r>
        <w:t xml:space="preserve">We will only award funding to applications that score </w:t>
      </w:r>
      <w:r w:rsidR="00AC2FFD">
        <w:t xml:space="preserve">satisfactorily </w:t>
      </w:r>
      <w:r>
        <w:t>against all criteria.</w:t>
      </w:r>
    </w:p>
    <w:p w14:paraId="22BFFA5B" w14:textId="6A455DBE" w:rsidR="00B80479" w:rsidRDefault="00B80479" w:rsidP="00204A8E">
      <w:pPr>
        <w:pStyle w:val="Heading3"/>
      </w:pPr>
      <w:bookmarkStart w:id="115" w:name="_Toc173926665"/>
      <w:bookmarkStart w:id="116" w:name="_Toc182472867"/>
      <w:bookmarkEnd w:id="115"/>
      <w:r w:rsidRPr="00395A80">
        <w:t xml:space="preserve">Assessment Criterion 1 - Project </w:t>
      </w:r>
      <w:r>
        <w:t>Impact</w:t>
      </w:r>
      <w:r w:rsidRPr="00395A80">
        <w:t xml:space="preserve"> (</w:t>
      </w:r>
      <w:r w:rsidR="00CA5207" w:rsidRPr="00FE1C9A">
        <w:rPr>
          <w:color w:val="1F497D" w:themeColor="text2"/>
        </w:rPr>
        <w:t>40</w:t>
      </w:r>
      <w:r>
        <w:t>%</w:t>
      </w:r>
      <w:r w:rsidRPr="00395A80">
        <w:t xml:space="preserve"> weighting)</w:t>
      </w:r>
      <w:bookmarkEnd w:id="116"/>
    </w:p>
    <w:p w14:paraId="053BBEC5" w14:textId="709F15DF" w:rsidR="00096D30" w:rsidRPr="00096D30" w:rsidRDefault="00096D30" w:rsidP="00FE1C9A">
      <w:r w:rsidRPr="00096D30">
        <w:t xml:space="preserve">Project Impact is the extent to which the project’s research outputs will contribute to meaningful advances in health outcomes, practice and/or policy, consistent with the objectives and outcomes described in section </w:t>
      </w:r>
      <w:r w:rsidR="00182D1A">
        <w:t>2</w:t>
      </w:r>
      <w:r w:rsidRPr="00096D30">
        <w:t xml:space="preserve">.3. The assessment of Project Impact will also consider the project’s contribution to the objective of the Initiative as described in section </w:t>
      </w:r>
      <w:r w:rsidR="00182D1A">
        <w:t>2</w:t>
      </w:r>
      <w:r w:rsidRPr="00096D30">
        <w:t xml:space="preserve">.2 and your statement against the </w:t>
      </w:r>
      <w:hyperlink r:id="rId25" w:history="1">
        <w:r w:rsidRPr="001A56DC">
          <w:rPr>
            <w:rStyle w:val="Hyperlink"/>
          </w:rPr>
          <w:t>MRFF Measures of Success</w:t>
        </w:r>
      </w:hyperlink>
      <w:r w:rsidRPr="00096D30">
        <w:t xml:space="preserve">. </w:t>
      </w:r>
    </w:p>
    <w:p w14:paraId="60122CE8" w14:textId="77777777" w:rsidR="00096D30" w:rsidRPr="00096D30" w:rsidRDefault="00096D30" w:rsidP="00FE1C9A">
      <w:r w:rsidRPr="00096D30">
        <w:t>In your response to this criterion, you should ensure that you:</w:t>
      </w:r>
    </w:p>
    <w:p w14:paraId="3E5811F8" w14:textId="2DE0D47F" w:rsidR="00096D30" w:rsidRPr="00096D30" w:rsidRDefault="00096D30" w:rsidP="00FE1C9A">
      <w:pPr>
        <w:pStyle w:val="ListBullet"/>
      </w:pPr>
      <w:r w:rsidRPr="00096D30">
        <w:t>articulate how the program of research will address a systemic and significant health care or health system need that is of value to the community, health service providers, and health system managers</w:t>
      </w:r>
    </w:p>
    <w:p w14:paraId="0BED7AF2" w14:textId="077E2874" w:rsidR="00096D30" w:rsidRPr="00096D30" w:rsidRDefault="00096D30" w:rsidP="00FE1C9A">
      <w:pPr>
        <w:pStyle w:val="ListBullet"/>
      </w:pPr>
      <w:r w:rsidRPr="00096D30">
        <w:t xml:space="preserve">demonstrate how the proposed program of research will strengthen capacity within the health sector for research, innovation and knowledge exchange </w:t>
      </w:r>
    </w:p>
    <w:p w14:paraId="309246EB" w14:textId="3BC7290F" w:rsidR="00096D30" w:rsidRPr="00096D30" w:rsidRDefault="00096D30" w:rsidP="00FE1C9A">
      <w:pPr>
        <w:pStyle w:val="ListBullet"/>
      </w:pPr>
      <w:r w:rsidRPr="00096D30">
        <w:t xml:space="preserve">demonstrate the involvement of consumers (including people with relevant lived experience and their carers), the community, health providers and/or other end users (e.g. health professionals, health services, and coordination mechanisms such as Primary Health </w:t>
      </w:r>
      <w:r w:rsidRPr="00096D30">
        <w:lastRenderedPageBreak/>
        <w:t>Networks) in the project and how their needs, priorities, views and values have informed the research question and its conceptualisation, development and planned translation and implementation</w:t>
      </w:r>
    </w:p>
    <w:p w14:paraId="776759FF" w14:textId="62E15E76" w:rsidR="00096D30" w:rsidRPr="00096D30" w:rsidRDefault="00096D30" w:rsidP="00FE1C9A">
      <w:pPr>
        <w:pStyle w:val="ListBullet"/>
      </w:pPr>
      <w:r w:rsidRPr="00096D30">
        <w:t>demonstrate the involvement of academic, industry, state/territory, and/or other partners in the project and how their needs and views have informed its conceptualisation, development and planned translation and implementation.</w:t>
      </w:r>
    </w:p>
    <w:p w14:paraId="52F473DC" w14:textId="38BDB85A" w:rsidR="00096D30" w:rsidRPr="00096D30" w:rsidRDefault="00096D30" w:rsidP="00FE1C9A">
      <w:r w:rsidRPr="00096D30">
        <w:t>In addition, all applications that specifically focus on the health of Priority Populations (defined as Aboriginal and/or Torres Strait Islander people, older people experiencing diseases of ageing, people with rare or currently untreatable diseases/conditions, people in rural</w:t>
      </w:r>
      <w:r w:rsidR="00700D5F">
        <w:t>/remote</w:t>
      </w:r>
      <w:r w:rsidRPr="00096D30">
        <w:t xml:space="preserve"> communities, people with a disability, individuals from culturally and linguistically diverse communities, LGBTIQ+ people, youth), should:</w:t>
      </w:r>
    </w:p>
    <w:p w14:paraId="070DB23E" w14:textId="5055A681" w:rsidR="00096D30" w:rsidRPr="00096D30" w:rsidRDefault="00096D30" w:rsidP="00FE1C9A">
      <w:pPr>
        <w:pStyle w:val="ListBullet"/>
      </w:pPr>
      <w:r w:rsidRPr="00096D30">
        <w:t>describe how the proposed program of research will drive a transformative change in health practice and/or policy for that will be of value to the Priority Population</w:t>
      </w:r>
    </w:p>
    <w:p w14:paraId="337B968B" w14:textId="367F9730" w:rsidR="00096D30" w:rsidRPr="00096D30" w:rsidRDefault="00096D30" w:rsidP="00FE1C9A">
      <w:pPr>
        <w:pStyle w:val="ListBullet"/>
      </w:pPr>
      <w:r w:rsidRPr="00096D30">
        <w:t>describe how the proposed program of research will embed improvements to health care and/or the health system that will be acceptable (e.g. culturally appropriate) to the Priority Population</w:t>
      </w:r>
    </w:p>
    <w:p w14:paraId="274B17CE" w14:textId="2B36E0BE" w:rsidR="00096D30" w:rsidRPr="00096D30" w:rsidRDefault="00096D30" w:rsidP="00FE1C9A">
      <w:pPr>
        <w:pStyle w:val="ListBullet"/>
      </w:pPr>
      <w:r w:rsidRPr="00096D30">
        <w:t>demonstrate leadership by, and involvement of, the Priority Population in the project, and how their needs, views and values have informed its conceptualisation, development and planned implementation.</w:t>
      </w:r>
    </w:p>
    <w:p w14:paraId="4346DF57" w14:textId="69A3E712" w:rsidR="00096D30" w:rsidRPr="00E341B3" w:rsidRDefault="00096D30" w:rsidP="00FE1C9A">
      <w:pPr>
        <w:rPr>
          <w:color w:val="FF0000"/>
        </w:rPr>
      </w:pPr>
      <w:r w:rsidRPr="00096D30">
        <w:t xml:space="preserve">Further instructions are in section </w:t>
      </w:r>
      <w:r w:rsidR="00182D1A">
        <w:t>7</w:t>
      </w:r>
      <w:r w:rsidRPr="00096D30">
        <w:t>.1.</w:t>
      </w:r>
      <w:bookmarkStart w:id="117" w:name="_Toc22914663"/>
      <w:bookmarkStart w:id="118" w:name="_Toc23330956"/>
    </w:p>
    <w:p w14:paraId="0B15EE60" w14:textId="6074EEF3" w:rsidR="00F140FE" w:rsidRPr="00F47E0C" w:rsidRDefault="00F73CD2" w:rsidP="00F73CD2">
      <w:pPr>
        <w:pStyle w:val="Heading3"/>
      </w:pPr>
      <w:r>
        <w:t xml:space="preserve"> </w:t>
      </w:r>
      <w:bookmarkStart w:id="119" w:name="_Toc182472868"/>
      <w:r w:rsidR="00F140FE" w:rsidRPr="00395A80">
        <w:t xml:space="preserve">Assessment Criterion 2 - Project </w:t>
      </w:r>
      <w:r w:rsidR="004C61CB" w:rsidRPr="0013285C">
        <w:t>M</w:t>
      </w:r>
      <w:r w:rsidR="00F140FE" w:rsidRPr="0013285C">
        <w:t>ethodology</w:t>
      </w:r>
      <w:r w:rsidR="00F140FE" w:rsidRPr="00395A80">
        <w:t xml:space="preserve"> (</w:t>
      </w:r>
      <w:r w:rsidR="00173E89" w:rsidRPr="00FE1C9A">
        <w:rPr>
          <w:color w:val="1F497D" w:themeColor="text2"/>
        </w:rPr>
        <w:t>30</w:t>
      </w:r>
      <w:r w:rsidR="00F140FE" w:rsidRPr="00395A80">
        <w:t>% weighting)</w:t>
      </w:r>
      <w:bookmarkEnd w:id="117"/>
      <w:bookmarkEnd w:id="118"/>
      <w:bookmarkEnd w:id="119"/>
    </w:p>
    <w:p w14:paraId="7C111DF4" w14:textId="77777777" w:rsidR="005A51C2" w:rsidRPr="005A51C2" w:rsidRDefault="005A51C2" w:rsidP="00FE1C9A">
      <w:bookmarkStart w:id="120" w:name="_Toc20839293"/>
      <w:bookmarkStart w:id="121" w:name="_Toc22914664"/>
      <w:bookmarkStart w:id="122" w:name="_Toc23330957"/>
      <w:bookmarkStart w:id="123" w:name="_Toc496536667"/>
      <w:bookmarkStart w:id="124" w:name="_Toc531277494"/>
      <w:bookmarkStart w:id="125" w:name="_Toc955304"/>
      <w:bookmarkEnd w:id="112"/>
      <w:bookmarkEnd w:id="113"/>
      <w:bookmarkEnd w:id="114"/>
      <w:bookmarkEnd w:id="120"/>
      <w:r w:rsidRPr="005A51C2">
        <w:t>Project Methodology is a description of the design and conduct of the proposed research in the form of a project plan. The assessment of Project Methodology will consider the scientific quality and feasibility of the project plan and its ability to deliver on the project’s intended outcomes. Projects are expected to be original and build on (rather than duplicate) research that has already been undertaken.</w:t>
      </w:r>
    </w:p>
    <w:p w14:paraId="37B71978" w14:textId="77777777" w:rsidR="005A51C2" w:rsidRPr="005A51C2" w:rsidRDefault="005A51C2" w:rsidP="00FE1C9A">
      <w:r w:rsidRPr="005A51C2">
        <w:t>In your response to this criterion, you should ensure you clearly articulate:</w:t>
      </w:r>
    </w:p>
    <w:p w14:paraId="0658E5F1" w14:textId="282ABCBF" w:rsidR="005A51C2" w:rsidRPr="005A51C2" w:rsidRDefault="005A51C2" w:rsidP="00FE1C9A">
      <w:pPr>
        <w:pStyle w:val="ListBullet"/>
      </w:pPr>
      <w:r w:rsidRPr="005A51C2">
        <w:t>the research question and the proposed approach for addressing it, including (as appropriate) tools and techniques, participants (e.g. diversity of participants), interventions, controls, statistical approaches, and strategies for data collection and use</w:t>
      </w:r>
    </w:p>
    <w:p w14:paraId="1B79FDC2" w14:textId="03960288" w:rsidR="005A51C2" w:rsidRPr="005A51C2" w:rsidRDefault="005A51C2" w:rsidP="00FE1C9A">
      <w:pPr>
        <w:pStyle w:val="ListBullet"/>
      </w:pPr>
      <w:r w:rsidRPr="005A51C2">
        <w:t>how the project applies evidence from foundational or proof of concept research to justify and inform the feasibility of the proposed approach</w:t>
      </w:r>
    </w:p>
    <w:p w14:paraId="3208BF96" w14:textId="2F0DC5CB" w:rsidR="005A51C2" w:rsidRPr="005A51C2" w:rsidRDefault="005A51C2" w:rsidP="00FE1C9A">
      <w:pPr>
        <w:pStyle w:val="ListBullet"/>
      </w:pPr>
      <w:r w:rsidRPr="005A51C2">
        <w:t>how the project facilitates partnerships across the health sector, private sector and industry to establish a broad and inclusive program of research under a strong governance structure</w:t>
      </w:r>
    </w:p>
    <w:p w14:paraId="14AABB9B" w14:textId="795B63E2" w:rsidR="005A51C2" w:rsidRPr="005A51C2" w:rsidRDefault="005A51C2" w:rsidP="00FE1C9A">
      <w:pPr>
        <w:pStyle w:val="ListBullet"/>
      </w:pPr>
      <w:r w:rsidRPr="005A51C2">
        <w:t>how consumers will be involved in the proposed research, including their contributions throughout the life of the project</w:t>
      </w:r>
    </w:p>
    <w:p w14:paraId="74EBE22D" w14:textId="3BA3A2C3" w:rsidR="005A51C2" w:rsidRPr="005A51C2" w:rsidRDefault="005A51C2" w:rsidP="00FE1C9A">
      <w:pPr>
        <w:pStyle w:val="ListBullet"/>
      </w:pPr>
      <w:r w:rsidRPr="005A51C2">
        <w:t>stepwise, measurable benchmarks and indicators for project and program progress to inform ongoing disbursement of funds.</w:t>
      </w:r>
    </w:p>
    <w:p w14:paraId="00111056" w14:textId="45E45C0A" w:rsidR="00096D30" w:rsidRPr="002C4E34" w:rsidRDefault="005A51C2" w:rsidP="00FE1C9A">
      <w:r w:rsidRPr="005A51C2">
        <w:t>In addition, all applications that specifically focus on the health of Priority Populations should also articulate how the proposed methodology includes strong and meaningful leadership and involvement of the Priority Population, including its people, communities and organisations.</w:t>
      </w:r>
      <w:r w:rsidRPr="005A51C2" w:rsidDel="005A51C2">
        <w:t xml:space="preserve"> </w:t>
      </w:r>
    </w:p>
    <w:p w14:paraId="110AC495" w14:textId="4B60C033" w:rsidR="00F140FE" w:rsidRPr="00A877BC" w:rsidRDefault="00F140FE" w:rsidP="00204A8E">
      <w:pPr>
        <w:pStyle w:val="Heading3"/>
      </w:pPr>
      <w:bookmarkStart w:id="126" w:name="_Toc182472869"/>
      <w:r w:rsidRPr="00395A80">
        <w:lastRenderedPageBreak/>
        <w:t>Assessment Criterion 3 -</w:t>
      </w:r>
      <w:r>
        <w:t xml:space="preserve"> </w:t>
      </w:r>
      <w:r w:rsidRPr="00395A80">
        <w:t xml:space="preserve">Capacity, </w:t>
      </w:r>
      <w:r w:rsidR="00AF53FF">
        <w:t>C</w:t>
      </w:r>
      <w:r w:rsidRPr="00395A80">
        <w:t xml:space="preserve">apability and </w:t>
      </w:r>
      <w:r w:rsidR="004C61CB">
        <w:t>R</w:t>
      </w:r>
      <w:r w:rsidRPr="00395A80">
        <w:t xml:space="preserve">esources to </w:t>
      </w:r>
      <w:r w:rsidR="004C61CB">
        <w:t>D</w:t>
      </w:r>
      <w:r w:rsidRPr="00395A80">
        <w:t xml:space="preserve">eliver the </w:t>
      </w:r>
      <w:r w:rsidR="004C61CB">
        <w:t>P</w:t>
      </w:r>
      <w:r w:rsidRPr="00395A80">
        <w:t>roject (</w:t>
      </w:r>
      <w:r w:rsidR="00173E89" w:rsidRPr="00FE1C9A">
        <w:rPr>
          <w:color w:val="1F497D" w:themeColor="text2"/>
        </w:rPr>
        <w:t>30</w:t>
      </w:r>
      <w:r w:rsidRPr="00395A80">
        <w:t>% weighting)</w:t>
      </w:r>
      <w:bookmarkEnd w:id="121"/>
      <w:bookmarkEnd w:id="122"/>
      <w:bookmarkEnd w:id="126"/>
    </w:p>
    <w:p w14:paraId="58CFD7E8" w14:textId="77777777" w:rsidR="00857886" w:rsidRPr="00857886" w:rsidRDefault="00857886" w:rsidP="00FE1C9A">
      <w:bookmarkStart w:id="127" w:name="_Toc22914665"/>
      <w:bookmarkStart w:id="128" w:name="_Toc23330958"/>
      <w:bookmarkEnd w:id="123"/>
      <w:bookmarkEnd w:id="124"/>
      <w:bookmarkEnd w:id="125"/>
      <w:r w:rsidRPr="00857886">
        <w:t>Capacity, Capability and Resources is the relevant skills, knowledge, experience and resources the research team and any partners are contributing to the project. The assessment of Capacity, Capability and Resources will consider the overall composition of the research team, the contribution of individual researchers to the project, and the involvement of partners in the successful delivery of the project.</w:t>
      </w:r>
    </w:p>
    <w:p w14:paraId="389AD79E" w14:textId="77777777" w:rsidR="00857886" w:rsidRPr="00857886" w:rsidRDefault="00857886" w:rsidP="00FE1C9A">
      <w:r w:rsidRPr="00857886">
        <w:t xml:space="preserve">In your response to this criterion, you should ensure that you demonstrate: </w:t>
      </w:r>
    </w:p>
    <w:p w14:paraId="274E974D" w14:textId="1625402F" w:rsidR="00857886" w:rsidRPr="00857886" w:rsidRDefault="00857886" w:rsidP="00FE1C9A">
      <w:pPr>
        <w:pStyle w:val="ListBullet"/>
      </w:pPr>
      <w:r w:rsidRPr="00857886">
        <w:t>the research team has an appropriate mix of skills (e.g. scientific, project management, research translation, commercialisation) to implement an innovative and transformative research program</w:t>
      </w:r>
    </w:p>
    <w:p w14:paraId="0D0F22B8" w14:textId="054B57F8" w:rsidR="00857886" w:rsidRPr="00857886" w:rsidRDefault="00857886" w:rsidP="00FE1C9A">
      <w:pPr>
        <w:pStyle w:val="ListBullet"/>
      </w:pPr>
      <w:r w:rsidRPr="00857886">
        <w:t>the research team includes individuals that bring diverse experiences and expertise (e.g. across disciplines, genders, cultures, lived experience relevant to the research question, career stages and research sectors)</w:t>
      </w:r>
    </w:p>
    <w:p w14:paraId="18B393BC" w14:textId="2AC65303" w:rsidR="00857886" w:rsidRPr="00857886" w:rsidRDefault="00857886" w:rsidP="00FE1C9A">
      <w:pPr>
        <w:pStyle w:val="ListBullet"/>
      </w:pPr>
      <w:r w:rsidRPr="00857886">
        <w:t>the research team has the skills, experience and capacity to involve and support consumers (including those with lived experience) in the proposed research, and ensure that this is done appropriately and effectively</w:t>
      </w:r>
    </w:p>
    <w:p w14:paraId="3C375130" w14:textId="23060175" w:rsidR="00857886" w:rsidRPr="00857886" w:rsidRDefault="00857886" w:rsidP="00FE1C9A">
      <w:pPr>
        <w:pStyle w:val="ListBullet"/>
      </w:pPr>
      <w:r w:rsidRPr="00857886">
        <w:t>the commitment of partners to the project and how any cash or in-kind contributions will support its successful delivery.</w:t>
      </w:r>
    </w:p>
    <w:p w14:paraId="313279A0" w14:textId="64ABD235" w:rsidR="00857886" w:rsidRPr="00857886" w:rsidRDefault="00857886" w:rsidP="00FE1C9A">
      <w:r w:rsidRPr="00857886">
        <w:t>In addition, all applications that specifically focus on the health of Priority Populations should demonstrate that the research team includes leadership by the Priority Population, and that the research team has experience in delivering translational research programs that have positively impacted health practices and/or policies of relevance to the Priority Population.</w:t>
      </w:r>
    </w:p>
    <w:p w14:paraId="7870CB22" w14:textId="6DE258A5" w:rsidR="00857886" w:rsidRPr="00857886" w:rsidRDefault="00857886" w:rsidP="00FE1C9A">
      <w:r w:rsidRPr="00857886">
        <w:t>Each Chief Investigator should provide an example of how they have used their skills, knowledge and/or experience to contribute to meaningful advances in health outcomes, practice and/or policy relevant to the proposed research. Applicants should note that Chief Investigators may choose, but are not required, to provide elements of academic track record (e.g. publications, grants held, conference invitations) as evidence of impact at their own discretion.</w:t>
      </w:r>
    </w:p>
    <w:p w14:paraId="4176222C" w14:textId="0C8221DE" w:rsidR="00857886" w:rsidRPr="002C4E34" w:rsidRDefault="00857886" w:rsidP="00FE1C9A">
      <w:r w:rsidRPr="00857886">
        <w:t xml:space="preserve">Further instructions are in section </w:t>
      </w:r>
      <w:r w:rsidR="00182D1A">
        <w:t>7</w:t>
      </w:r>
      <w:r w:rsidRPr="00857886">
        <w:t>.1.</w:t>
      </w:r>
      <w:r w:rsidRPr="00857886" w:rsidDel="00857886">
        <w:t xml:space="preserve"> </w:t>
      </w:r>
    </w:p>
    <w:p w14:paraId="7272C626" w14:textId="366F9F9E" w:rsidR="00F140FE" w:rsidRPr="00EF6226" w:rsidRDefault="00F140FE" w:rsidP="00204A8E">
      <w:pPr>
        <w:pStyle w:val="Heading3"/>
      </w:pPr>
      <w:bookmarkStart w:id="129" w:name="_Toc182472870"/>
      <w:r w:rsidRPr="00EF6226">
        <w:t>Assessment Criterion 4</w:t>
      </w:r>
      <w:r w:rsidR="004C61CB">
        <w:t xml:space="preserve"> </w:t>
      </w:r>
      <w:r w:rsidR="004C61CB" w:rsidRPr="00395A80">
        <w:t>-</w:t>
      </w:r>
      <w:r w:rsidR="004C61CB">
        <w:t xml:space="preserve"> </w:t>
      </w:r>
      <w:r w:rsidRPr="00EF6226">
        <w:t>Overall Value and Risk of the Project (non-weighted)</w:t>
      </w:r>
      <w:bookmarkEnd w:id="127"/>
      <w:bookmarkEnd w:id="128"/>
      <w:bookmarkEnd w:id="129"/>
    </w:p>
    <w:p w14:paraId="0E4FA892" w14:textId="7EB12D72" w:rsidR="00D0545F" w:rsidRPr="00D0545F" w:rsidRDefault="00D0545F" w:rsidP="00FE1C9A">
      <w:bookmarkStart w:id="130" w:name="_Toc22546451"/>
      <w:bookmarkStart w:id="131" w:name="_Toc22546452"/>
      <w:bookmarkStart w:id="132" w:name="_Toc22546453"/>
      <w:bookmarkStart w:id="133" w:name="_Toc22546454"/>
      <w:bookmarkStart w:id="134" w:name="_Toc20839295"/>
      <w:bookmarkStart w:id="135" w:name="_Toc20839298"/>
      <w:bookmarkStart w:id="136" w:name="_Toc20839299"/>
      <w:bookmarkStart w:id="137" w:name="_Toc113533168"/>
      <w:bookmarkStart w:id="138" w:name="_Toc496536669"/>
      <w:bookmarkStart w:id="139" w:name="_Toc531277496"/>
      <w:bookmarkStart w:id="140" w:name="_Toc955306"/>
      <w:bookmarkStart w:id="141" w:name="_Toc164844283"/>
      <w:bookmarkStart w:id="142" w:name="_Toc383003272"/>
      <w:bookmarkEnd w:id="93"/>
      <w:bookmarkEnd w:id="94"/>
      <w:bookmarkEnd w:id="130"/>
      <w:bookmarkEnd w:id="131"/>
      <w:bookmarkEnd w:id="132"/>
      <w:bookmarkEnd w:id="133"/>
      <w:bookmarkEnd w:id="134"/>
      <w:bookmarkEnd w:id="135"/>
      <w:bookmarkEnd w:id="136"/>
      <w:r w:rsidRPr="00D0545F">
        <w:t>Overall Value and Risk is the extent to which the project’s research outputs will meaningfully contribute to the objective/s and intended outcomes of the grant opportunity, the Initiative, and the MRFF more broadly. Your response to this criterion will consist of your Measures of Success statement, proposed budget, and risk management plan submitted with your application.</w:t>
      </w:r>
    </w:p>
    <w:p w14:paraId="21029B05" w14:textId="77777777" w:rsidR="00D0545F" w:rsidRPr="00D0545F" w:rsidRDefault="00D0545F" w:rsidP="00FE1C9A">
      <w:r w:rsidRPr="00D0545F">
        <w:t>The assessment of Overall Value and Risk will consider:</w:t>
      </w:r>
    </w:p>
    <w:p w14:paraId="7C01C835" w14:textId="788E1A99" w:rsidR="00D0545F" w:rsidRPr="00D0545F" w:rsidRDefault="00D0545F" w:rsidP="00FE1C9A">
      <w:pPr>
        <w:pStyle w:val="ListBullet"/>
      </w:pPr>
      <w:r w:rsidRPr="00D0545F">
        <w:t xml:space="preserve">the relative contribution of the outcomes or results you have identified in your Measures of Success statement to the intended outcomes of the grant opportunity, the goal and aims of the Initiative, and the MRFF </w:t>
      </w:r>
    </w:p>
    <w:p w14:paraId="6B6A9EB3" w14:textId="43CEE775" w:rsidR="00D0545F" w:rsidRPr="00D0545F" w:rsidRDefault="00D0545F" w:rsidP="00FE1C9A">
      <w:pPr>
        <w:pStyle w:val="ListBullet"/>
      </w:pPr>
      <w:r w:rsidRPr="00D0545F">
        <w:t>the appropriateness of the requested budget (including the value and type of any cash or in-kind contributions and the eligibility of the proposed expenditure) to support successful delivery of the project, including whether it is sufficiently detailed and justified and represents value with relevant money</w:t>
      </w:r>
    </w:p>
    <w:p w14:paraId="74572632" w14:textId="530EE7EC" w:rsidR="00D0545F" w:rsidRPr="00D0545F" w:rsidRDefault="00D0545F" w:rsidP="00FE1C9A">
      <w:pPr>
        <w:pStyle w:val="ListBullet"/>
      </w:pPr>
      <w:r w:rsidRPr="00D0545F">
        <w:lastRenderedPageBreak/>
        <w:t>the appropriateness of the risk management plan, including strategies for identifying, documenting, monitoring and reporting on key risks to the completion of the project, including any declared conflicts of interest relevant to the proposed research (see section 1</w:t>
      </w:r>
      <w:r w:rsidR="00182D1A">
        <w:t>3</w:t>
      </w:r>
      <w:r w:rsidRPr="00D0545F">
        <w:t>.</w:t>
      </w:r>
      <w:r w:rsidR="00F62CF2">
        <w:t>1</w:t>
      </w:r>
      <w:r w:rsidRPr="00D0545F">
        <w:t>).</w:t>
      </w:r>
    </w:p>
    <w:p w14:paraId="15020C13" w14:textId="3665182D" w:rsidR="00D0545F" w:rsidRPr="002C4E34" w:rsidRDefault="00D0545F" w:rsidP="00FE1C9A">
      <w:r w:rsidRPr="00D0545F">
        <w:t xml:space="preserve">Refer to section </w:t>
      </w:r>
      <w:r w:rsidR="00182D1A">
        <w:t>7</w:t>
      </w:r>
      <w:r w:rsidRPr="00D0545F">
        <w:t xml:space="preserve">.1 and the </w:t>
      </w:r>
      <w:r w:rsidRPr="00FE1C9A">
        <w:rPr>
          <w:i/>
          <w:iCs w:val="0"/>
        </w:rPr>
        <w:t xml:space="preserve">Rating Scale for Overall Value and Risk </w:t>
      </w:r>
      <w:r w:rsidRPr="00D0545F">
        <w:t xml:space="preserve">for further information. </w:t>
      </w:r>
    </w:p>
    <w:p w14:paraId="73378C1A" w14:textId="77777777" w:rsidR="003C1E54" w:rsidRDefault="003C1E54" w:rsidP="00192F1E">
      <w:pPr>
        <w:pStyle w:val="Heading3"/>
      </w:pPr>
      <w:bookmarkStart w:id="143" w:name="_Toc182472871"/>
      <w:r>
        <w:t>Consumer and community involvement</w:t>
      </w:r>
      <w:bookmarkEnd w:id="137"/>
      <w:bookmarkEnd w:id="143"/>
      <w:r>
        <w:t xml:space="preserve"> </w:t>
      </w:r>
    </w:p>
    <w:p w14:paraId="3506C924" w14:textId="77777777" w:rsidR="003C1E54" w:rsidRDefault="003C1E54" w:rsidP="00A55839">
      <w:pPr>
        <w:rPr>
          <w:rFonts w:cstheme="minorHAnsi"/>
        </w:rPr>
      </w:pPr>
      <w:r>
        <w:rPr>
          <w:rFonts w:cstheme="minorHAnsi"/>
        </w:rPr>
        <w:t xml:space="preserve">The Statement on Consumer and Community Involvement in Health and Medical Research (the Statement) has been developed </w:t>
      </w:r>
      <w:r w:rsidRPr="00A55839">
        <w:t>because</w:t>
      </w:r>
      <w:r>
        <w:rPr>
          <w:rFonts w:cstheme="minorHAnsi"/>
        </w:rPr>
        <w:t xml:space="preserve"> of the important contribution consumers make to health and medical research. The Statement’s purpose is to guide research institutions, researchers, consumers and community members in the active involvement of consumers and community members in all aspects of health and medical research. NHMRC and the Consumers Health Forum of Australia Ltd worked in partnership with consumers and researchers to develop the Statement. Further information on the Statement is available on </w:t>
      </w:r>
      <w:hyperlink r:id="rId26" w:history="1">
        <w:r>
          <w:rPr>
            <w:rStyle w:val="Hyperlink"/>
            <w:rFonts w:cstheme="minorHAnsi"/>
          </w:rPr>
          <w:t>NHMRC’s website.</w:t>
        </w:r>
      </w:hyperlink>
    </w:p>
    <w:p w14:paraId="3A423E33" w14:textId="1AC67F44" w:rsidR="003C1E54" w:rsidRPr="003C1E54" w:rsidRDefault="003C1E54" w:rsidP="00A55839">
      <w:pPr>
        <w:rPr>
          <w:rFonts w:cstheme="minorHAnsi"/>
        </w:rPr>
      </w:pPr>
      <w:r>
        <w:rPr>
          <w:rFonts w:cstheme="minorHAnsi"/>
        </w:rPr>
        <w:t xml:space="preserve">Researchers are actively encouraged to involve consumers at all stages and levels of their proposed research, </w:t>
      </w:r>
      <w:r w:rsidRPr="00A55839">
        <w:t>including</w:t>
      </w:r>
      <w:r>
        <w:rPr>
          <w:rFonts w:cstheme="minorHAnsi"/>
        </w:rPr>
        <w:t xml:space="preserve"> in defining the research question and through the life of the proposed research and its translation</w:t>
      </w:r>
      <w:r w:rsidR="00A55839">
        <w:rPr>
          <w:rFonts w:cstheme="minorHAnsi"/>
        </w:rPr>
        <w:t>.</w:t>
      </w:r>
    </w:p>
    <w:p w14:paraId="43D92D6F" w14:textId="77777777" w:rsidR="00A71134" w:rsidRPr="00F77C1C" w:rsidRDefault="00A71134" w:rsidP="00210E12">
      <w:pPr>
        <w:pStyle w:val="Heading2"/>
      </w:pPr>
      <w:bookmarkStart w:id="144" w:name="_Toc182472872"/>
      <w:r>
        <w:t>How to apply</w:t>
      </w:r>
      <w:bookmarkEnd w:id="138"/>
      <w:bookmarkEnd w:id="139"/>
      <w:bookmarkEnd w:id="140"/>
      <w:bookmarkEnd w:id="144"/>
    </w:p>
    <w:p w14:paraId="7DB0D216" w14:textId="1354B409"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7" w:anchor="key-documents" w:history="1">
        <w:r w:rsidR="00676180">
          <w:rPr>
            <w:rStyle w:val="Hyperlink"/>
          </w:rPr>
          <w:t>application form</w:t>
        </w:r>
      </w:hyperlink>
      <w:r w:rsidR="00535C7E">
        <w:t xml:space="preserve"> </w:t>
      </w:r>
      <w:r>
        <w:t xml:space="preserve">and the </w:t>
      </w:r>
      <w:r w:rsidR="00F27C1B">
        <w:t xml:space="preserve">sample </w:t>
      </w:r>
      <w:hyperlink r:id="rId28" w:anchor="key-documents" w:history="1">
        <w:r w:rsidR="00676180">
          <w:rPr>
            <w:rStyle w:val="Hyperlink"/>
          </w:rPr>
          <w:t>grant agreement</w:t>
        </w:r>
      </w:hyperlink>
      <w:r w:rsidR="00596607">
        <w:t xml:space="preserve"> published on </w:t>
      </w:r>
      <w:r w:rsidRPr="00925B33">
        <w:t>business.gov.au</w:t>
      </w:r>
      <w:r w:rsidR="005624ED">
        <w:t xml:space="preserve"> and </w:t>
      </w:r>
      <w:proofErr w:type="spellStart"/>
      <w:r w:rsidR="005624ED">
        <w:t>GrantConnect</w:t>
      </w:r>
      <w:proofErr w:type="spellEnd"/>
      <w:r w:rsidRPr="00E162FF">
        <w:t>.</w:t>
      </w:r>
    </w:p>
    <w:p w14:paraId="0378A33C" w14:textId="77777777" w:rsidR="00247D27" w:rsidRPr="00B72EE8" w:rsidRDefault="00A71134" w:rsidP="00247D27">
      <w:r>
        <w:t xml:space="preserve">You can only </w:t>
      </w:r>
      <w:proofErr w:type="gramStart"/>
      <w:r>
        <w:t>submit an application</w:t>
      </w:r>
      <w:proofErr w:type="gramEnd"/>
      <w:r>
        <w:t xml:space="preserve"> during a</w:t>
      </w:r>
      <w:r w:rsidRPr="00E162FF">
        <w:t xml:space="preserve"> funding round</w:t>
      </w:r>
      <w:r w:rsidR="00C65E74">
        <w:t>.</w:t>
      </w:r>
    </w:p>
    <w:p w14:paraId="461AF768" w14:textId="77777777" w:rsidR="00A71134" w:rsidRDefault="00B20351" w:rsidP="00760D2E">
      <w:pPr>
        <w:keepNext/>
        <w:spacing w:after="80"/>
      </w:pPr>
      <w:r>
        <w:t>To apply, you must</w:t>
      </w:r>
      <w:r w:rsidR="00B6306B">
        <w:t>:</w:t>
      </w:r>
    </w:p>
    <w:p w14:paraId="13923CFB" w14:textId="43BF7E5F" w:rsidR="00A71134" w:rsidRPr="00B95DB6" w:rsidRDefault="00A71134" w:rsidP="00051F95">
      <w:pPr>
        <w:pStyle w:val="ListBullet"/>
      </w:pPr>
      <w:r w:rsidRPr="00B95DB6">
        <w:t xml:space="preserve">complete the online </w:t>
      </w:r>
      <w:r w:rsidR="00F62CF2">
        <w:t xml:space="preserve">application form on </w:t>
      </w:r>
      <w:r w:rsidRPr="00B95DB6">
        <w:t>business.gov.au</w:t>
      </w:r>
    </w:p>
    <w:p w14:paraId="6C3A27BF" w14:textId="77777777" w:rsidR="00A71134" w:rsidRPr="00B95DB6" w:rsidRDefault="00A71134" w:rsidP="00051F95">
      <w:pPr>
        <w:pStyle w:val="ListBullet"/>
      </w:pPr>
      <w:r w:rsidRPr="00B95DB6">
        <w:t xml:space="preserve">provide all the information </w:t>
      </w:r>
      <w:r w:rsidR="00A50607" w:rsidRPr="00B95DB6">
        <w:t>requested</w:t>
      </w:r>
      <w:r w:rsidRPr="00B95DB6">
        <w:t xml:space="preserve"> </w:t>
      </w:r>
    </w:p>
    <w:p w14:paraId="0E13BDEE" w14:textId="77777777" w:rsidR="00A71134" w:rsidRPr="00B95DB6" w:rsidRDefault="00A71134" w:rsidP="00051F95">
      <w:pPr>
        <w:pStyle w:val="ListBullet"/>
      </w:pPr>
      <w:r w:rsidRPr="00B95DB6">
        <w:t xml:space="preserve">address all eligibility and </w:t>
      </w:r>
      <w:r w:rsidR="001475D6" w:rsidRPr="00B95DB6">
        <w:t>assessment</w:t>
      </w:r>
      <w:r w:rsidRPr="00B95DB6">
        <w:t xml:space="preserve"> criteria </w:t>
      </w:r>
    </w:p>
    <w:p w14:paraId="266A0A89" w14:textId="4C0D083A" w:rsidR="00A71134" w:rsidRPr="00B95DB6" w:rsidRDefault="00387369" w:rsidP="00051F95">
      <w:pPr>
        <w:pStyle w:val="ListBullet"/>
      </w:pPr>
      <w:r w:rsidRPr="00B95DB6">
        <w:t xml:space="preserve">include all </w:t>
      </w:r>
      <w:r w:rsidR="00A50607" w:rsidRPr="00B95DB6">
        <w:t xml:space="preserve">necessary </w:t>
      </w:r>
      <w:r w:rsidR="00A71134" w:rsidRPr="00B95DB6">
        <w:t>attachments</w:t>
      </w:r>
      <w:r w:rsidR="00A55839" w:rsidRPr="00B95DB6">
        <w:t>.</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that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9"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210E12">
      <w:pPr>
        <w:pStyle w:val="Heading3"/>
      </w:pPr>
      <w:bookmarkStart w:id="145" w:name="_Toc496536670"/>
      <w:bookmarkStart w:id="146" w:name="_Toc531277497"/>
      <w:bookmarkStart w:id="147" w:name="_Toc955307"/>
      <w:bookmarkStart w:id="148" w:name="_Toc182472873"/>
      <w:r>
        <w:t>Attachments to the application</w:t>
      </w:r>
      <w:bookmarkEnd w:id="145"/>
      <w:bookmarkEnd w:id="146"/>
      <w:bookmarkEnd w:id="147"/>
      <w:bookmarkEnd w:id="148"/>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0F1B07F4" w:rsidR="00A71134" w:rsidRDefault="00244778" w:rsidP="00051F95">
      <w:pPr>
        <w:pStyle w:val="ListBullet"/>
      </w:pPr>
      <w:r>
        <w:lastRenderedPageBreak/>
        <w:t xml:space="preserve">a detailed </w:t>
      </w:r>
      <w:r w:rsidR="00A71134">
        <w:t>project plan</w:t>
      </w:r>
      <w:r w:rsidR="00F00DAE">
        <w:t>,</w:t>
      </w:r>
      <w:r w:rsidR="00171136">
        <w:t xml:space="preserve"> </w:t>
      </w:r>
      <w:r w:rsidR="00F00DAE">
        <w:t xml:space="preserve">including your project methodology and a project feasibility analysis </w:t>
      </w:r>
      <w:r w:rsidR="00171136">
        <w:t xml:space="preserve">(maximum </w:t>
      </w:r>
      <w:r w:rsidR="00F140FE">
        <w:t xml:space="preserve">12 </w:t>
      </w:r>
      <w:r w:rsidR="00171136">
        <w:t xml:space="preserve">pages excluding </w:t>
      </w:r>
      <w:r w:rsidR="00F05290">
        <w:t>appendices</w:t>
      </w:r>
      <w:r w:rsidR="00171136">
        <w:t>)</w:t>
      </w:r>
    </w:p>
    <w:p w14:paraId="53B931EE" w14:textId="380109D0" w:rsidR="00EC2C51" w:rsidRPr="004774F1" w:rsidRDefault="00EC2C51" w:rsidP="00051F95">
      <w:pPr>
        <w:pStyle w:val="ListBullet"/>
      </w:pPr>
      <w:r w:rsidRPr="004774F1">
        <w:t>a list of all chief investigators</w:t>
      </w:r>
      <w:r>
        <w:t xml:space="preserve"> </w:t>
      </w:r>
      <w:r w:rsidR="00A55839">
        <w:t xml:space="preserve">using the template on business.gov.au </w:t>
      </w:r>
      <w:r>
        <w:t>who have shared authority and responsibility for leading and directing</w:t>
      </w:r>
      <w:r w:rsidRPr="004774F1">
        <w:t xml:space="preserve"> the design, co</w:t>
      </w:r>
      <w:r>
        <w:t>nduct</w:t>
      </w:r>
      <w:r w:rsidRPr="004774F1">
        <w:t xml:space="preserve"> and reporting of the proposed </w:t>
      </w:r>
      <w:r>
        <w:t>project</w:t>
      </w:r>
      <w:r w:rsidRPr="004774F1">
        <w:t xml:space="preserve"> outlined in this application </w:t>
      </w:r>
      <w:r>
        <w:t>including the</w:t>
      </w:r>
      <w:r w:rsidRPr="004774F1">
        <w:t xml:space="preserve"> affiliations</w:t>
      </w:r>
      <w:r w:rsidR="0026055A">
        <w:t xml:space="preserve"> and (for Stream 2)</w:t>
      </w:r>
      <w:r w:rsidR="00E0249B">
        <w:t xml:space="preserve"> primary residence and MM location</w:t>
      </w:r>
      <w:r w:rsidR="00D553E4" w:rsidRPr="00D553E4">
        <w:t xml:space="preserve"> </w:t>
      </w:r>
      <w:r w:rsidR="00D553E4">
        <w:t>of each person listed</w:t>
      </w:r>
    </w:p>
    <w:p w14:paraId="55DFB417" w14:textId="77777777" w:rsidR="00244778" w:rsidRDefault="00244778" w:rsidP="00051F95">
      <w:pPr>
        <w:pStyle w:val="ListBullet"/>
      </w:pPr>
      <w:r>
        <w:t>a detailed and itemised project budget, including but not limited to disaggregation by project component and Financial Year (FY)</w:t>
      </w:r>
      <w:r w:rsidR="00364D80">
        <w:t>,</w:t>
      </w:r>
      <w:r>
        <w:t xml:space="preserve"> and your related fee card</w:t>
      </w:r>
    </w:p>
    <w:p w14:paraId="3CD76014" w14:textId="73F534F7" w:rsidR="005604BA" w:rsidRDefault="005604BA" w:rsidP="00051F95">
      <w:pPr>
        <w:pStyle w:val="ListBullet"/>
      </w:pPr>
      <w:r>
        <w:t xml:space="preserve">a </w:t>
      </w:r>
      <w:r w:rsidRPr="005604BA">
        <w:t xml:space="preserve">statement of how your project will contribute to the Measures of Success for the MRFF as described in the MRFF Evaluation, Monitoring and Learning Strategy (see </w:t>
      </w:r>
      <w:r w:rsidRPr="005604BA">
        <w:rPr>
          <w:u w:val="single"/>
        </w:rPr>
        <w:t>www.health.gov.a</w:t>
      </w:r>
      <w:r w:rsidR="00A55839">
        <w:rPr>
          <w:u w:val="single"/>
        </w:rPr>
        <w:t>u</w:t>
      </w:r>
      <w:r w:rsidRPr="005604BA">
        <w:rPr>
          <w:u w:val="single"/>
        </w:rPr>
        <w:t>/mrff</w:t>
      </w:r>
      <w:r w:rsidRPr="005604BA">
        <w:t>) in a table format with the following headings: MRFF Measure of Success; How the project will contribute towards the measure of success; Description of outcome or result against which the contribution will be evaluated</w:t>
      </w:r>
      <w:r w:rsidR="00F00DAE">
        <w:t xml:space="preserve"> (maximum one page)</w:t>
      </w:r>
    </w:p>
    <w:p w14:paraId="020CCB53" w14:textId="1CA6667B" w:rsidR="00244778" w:rsidRPr="00F140FE" w:rsidRDefault="00244778" w:rsidP="00051F95">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r w:rsidR="00F00DAE">
        <w:t xml:space="preserve"> (maximum two pages)</w:t>
      </w:r>
    </w:p>
    <w:p w14:paraId="2EBF8A8E" w14:textId="36A67E47" w:rsidR="00535D28" w:rsidRPr="00F140FE" w:rsidRDefault="00535D28" w:rsidP="00051F95">
      <w:pPr>
        <w:pStyle w:val="ListBullet"/>
      </w:pPr>
      <w:r>
        <w:t xml:space="preserve">details of intellectual </w:t>
      </w:r>
      <w:r w:rsidR="008C138D">
        <w:t>property</w:t>
      </w:r>
      <w:r>
        <w:t xml:space="preserve"> (IP) arrangements as an attachment if this is not included within the written content of the application</w:t>
      </w:r>
    </w:p>
    <w:p w14:paraId="19B74965" w14:textId="77777777" w:rsidR="00A71134" w:rsidRDefault="00A71134" w:rsidP="00051F95">
      <w:pPr>
        <w:pStyle w:val="ListBullet"/>
      </w:pPr>
      <w:r>
        <w:t>evidence of support from the board, CEO</w:t>
      </w:r>
      <w:r w:rsidR="005D3AD3">
        <w:t xml:space="preserve"> or equivalent</w:t>
      </w:r>
    </w:p>
    <w:p w14:paraId="278763DC" w14:textId="77777777" w:rsidR="00535C7E" w:rsidRDefault="00A71134" w:rsidP="00051F95">
      <w:pPr>
        <w:pStyle w:val="ListBullet"/>
      </w:pPr>
      <w:r>
        <w:t>trust deed (where applicable</w:t>
      </w:r>
      <w:r w:rsidRPr="005A61FE">
        <w:t>)</w:t>
      </w:r>
    </w:p>
    <w:p w14:paraId="100EC34B" w14:textId="2D397C2E" w:rsidR="00920B85" w:rsidRDefault="00535C7E" w:rsidP="00051F95">
      <w:pPr>
        <w:pStyle w:val="ListBullet"/>
      </w:pPr>
      <w:r>
        <w:t>letters of support (where applicable)</w:t>
      </w:r>
      <w:r w:rsidR="00CA7D56">
        <w:t>.</w:t>
      </w:r>
    </w:p>
    <w:p w14:paraId="2166DBF4" w14:textId="77777777" w:rsidR="00A71134" w:rsidRDefault="00A71134" w:rsidP="00A71134">
      <w:r>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210E12">
      <w:pPr>
        <w:pStyle w:val="Heading3"/>
      </w:pPr>
      <w:bookmarkStart w:id="149" w:name="_Ref531274879"/>
      <w:bookmarkStart w:id="150" w:name="_Toc531277498"/>
      <w:bookmarkStart w:id="151" w:name="_Toc955308"/>
      <w:bookmarkStart w:id="152" w:name="_Toc182472874"/>
      <w:bookmarkStart w:id="153" w:name="_Toc489952689"/>
      <w:bookmarkStart w:id="154" w:name="_Toc496536671"/>
      <w:bookmarkStart w:id="155" w:name="_Ref482605332"/>
      <w:r>
        <w:t>Joint applications</w:t>
      </w:r>
      <w:bookmarkEnd w:id="149"/>
      <w:bookmarkEnd w:id="150"/>
      <w:bookmarkEnd w:id="151"/>
      <w:bookmarkEnd w:id="152"/>
    </w:p>
    <w:p w14:paraId="5F45A09B" w14:textId="77777777" w:rsidR="00B44FCA" w:rsidRDefault="00B44FCA" w:rsidP="00B44FCA">
      <w:pPr>
        <w:spacing w:after="80"/>
      </w:pPr>
      <w:bookmarkStart w:id="156" w:name="_Toc531277499"/>
      <w:bookmarkStart w:id="157"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B95DB6">
      <w:pPr>
        <w:pStyle w:val="ListBullet"/>
      </w:pPr>
      <w:r>
        <w:t>details of the project partner</w:t>
      </w:r>
    </w:p>
    <w:p w14:paraId="68DC085D" w14:textId="77777777" w:rsidR="00B44FCA" w:rsidRDefault="00B44FCA" w:rsidP="00B95DB6">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B95DB6">
      <w:pPr>
        <w:pStyle w:val="ListBullet"/>
      </w:pPr>
      <w:r>
        <w:t>an outline of the relevant experience and/or expertise the project partner will bring to the group</w:t>
      </w:r>
    </w:p>
    <w:p w14:paraId="2E937F73" w14:textId="77777777" w:rsidR="00B44FCA" w:rsidRDefault="00B44FCA" w:rsidP="00B95DB6">
      <w:pPr>
        <w:pStyle w:val="ListBullet"/>
      </w:pPr>
      <w:r>
        <w:t>the roles/responsibilities the project partner will undertake, and the resources it will contribute (if any)</w:t>
      </w:r>
    </w:p>
    <w:p w14:paraId="6B8D3611" w14:textId="77777777" w:rsidR="00B44FCA" w:rsidRDefault="00B44FCA" w:rsidP="00B95DB6">
      <w:pPr>
        <w:pStyle w:val="ListBullet"/>
      </w:pPr>
      <w:r>
        <w:t>details of a nominated management level contact officer.</w:t>
      </w:r>
    </w:p>
    <w:p w14:paraId="23601B78" w14:textId="77777777" w:rsidR="00B44FCA" w:rsidRPr="005A61FE" w:rsidRDefault="00B44FCA" w:rsidP="00B44FCA">
      <w:r>
        <w:t>You must have a formal arrangement in place with all parties</w:t>
      </w:r>
      <w:r w:rsidRPr="005A61FE">
        <w:t xml:space="preserve">. </w:t>
      </w:r>
    </w:p>
    <w:p w14:paraId="390A96A6" w14:textId="1EF0AA67" w:rsidR="003F2BDC" w:rsidRDefault="00B44FCA" w:rsidP="0001493D">
      <w:pPr>
        <w:pStyle w:val="Heading4"/>
      </w:pPr>
      <w:bookmarkStart w:id="158" w:name="_Toc182472875"/>
      <w:r>
        <w:t>Lead</w:t>
      </w:r>
      <w:r w:rsidR="00EC2C51">
        <w:t xml:space="preserve"> Organisations and Chief Investigator A</w:t>
      </w:r>
      <w:bookmarkEnd w:id="158"/>
    </w:p>
    <w:p w14:paraId="66421FCA" w14:textId="17D4AA64" w:rsidR="003F2BDC" w:rsidRDefault="003F2BDC" w:rsidP="003F2BDC">
      <w:r w:rsidRPr="00BF2C2F">
        <w:t xml:space="preserve">Applicants must nominate </w:t>
      </w:r>
      <w:r w:rsidRPr="00045277">
        <w:t xml:space="preserve">a </w:t>
      </w:r>
      <w:r w:rsidR="00B44FCA" w:rsidRPr="00045277">
        <w:t>lead organisation</w:t>
      </w:r>
      <w:r w:rsidRPr="00045277">
        <w:t xml:space="preserve"> who </w:t>
      </w:r>
      <w:r w:rsidR="00746A18">
        <w:t>meets the eligibility criteria</w:t>
      </w:r>
      <w:r w:rsidR="00E0249B">
        <w:t xml:space="preserve">, </w:t>
      </w:r>
      <w:r w:rsidR="00E0249B" w:rsidRPr="00B6542F">
        <w:t>holds evidence of the primary residence of the Chief Investigators</w:t>
      </w:r>
      <w:r w:rsidR="0026055A">
        <w:t xml:space="preserve"> (for Stream 2</w:t>
      </w:r>
      <w:r w:rsidR="00984A10">
        <w:t xml:space="preserve">, consistent with the requirements in </w:t>
      </w:r>
      <w:r w:rsidR="00984A10">
        <w:lastRenderedPageBreak/>
        <w:t xml:space="preserve">section </w:t>
      </w:r>
      <w:r w:rsidR="00182D1A">
        <w:t>4</w:t>
      </w:r>
      <w:r w:rsidR="00984A10">
        <w:t>.2</w:t>
      </w:r>
      <w:r w:rsidR="0026055A">
        <w:t>)</w:t>
      </w:r>
      <w:r w:rsidR="00E0249B">
        <w:t>,</w:t>
      </w:r>
      <w:r w:rsidR="00D553E4">
        <w:t xml:space="preserve"> and will submit the application</w:t>
      </w:r>
      <w:r w:rsidR="005C35B0">
        <w:t xml:space="preserve">. </w:t>
      </w:r>
      <w:r w:rsidR="00746A18">
        <w:t>The lead organisation must e</w:t>
      </w:r>
      <w:r w:rsidR="00350319">
        <w:t xml:space="preserve">nter into the grant agreement, and </w:t>
      </w:r>
      <w:r w:rsidR="007E6D27">
        <w:t xml:space="preserve">nominate a project lead </w:t>
      </w:r>
      <w:r w:rsidR="00EC2C51">
        <w:t xml:space="preserve">(Chief Investigator A) </w:t>
      </w:r>
      <w:r w:rsidR="007E6D27">
        <w:t xml:space="preserve">who will </w:t>
      </w:r>
      <w:r w:rsidRPr="00BF2C2F">
        <w:t>c</w:t>
      </w:r>
      <w:r w:rsidR="00350319">
        <w:t>onduct</w:t>
      </w:r>
      <w:r w:rsidRPr="00BF2C2F">
        <w:t xml:space="preserve"> the </w:t>
      </w:r>
      <w:r w:rsidR="00E11C2E">
        <w:t>project</w:t>
      </w:r>
      <w:r w:rsidRPr="00BF2C2F">
        <w:t xml:space="preserve"> and </w:t>
      </w:r>
      <w:r w:rsidR="00350319">
        <w:t xml:space="preserve">report on the outcomes of the project as specified in the grant agreement. </w:t>
      </w:r>
    </w:p>
    <w:p w14:paraId="11CA7F26" w14:textId="77777777" w:rsidR="00247D27" w:rsidRDefault="00247D27" w:rsidP="00210E12">
      <w:pPr>
        <w:pStyle w:val="Heading3"/>
      </w:pPr>
      <w:bookmarkStart w:id="159" w:name="_Toc494290495"/>
      <w:bookmarkStart w:id="160" w:name="_Toc182472876"/>
      <w:bookmarkEnd w:id="159"/>
      <w:r>
        <w:t xml:space="preserve">Timing of </w:t>
      </w:r>
      <w:r w:rsidR="00625370">
        <w:t xml:space="preserve">the </w:t>
      </w:r>
      <w:r>
        <w:t>grant opportunity</w:t>
      </w:r>
      <w:bookmarkEnd w:id="153"/>
      <w:bookmarkEnd w:id="154"/>
      <w:bookmarkEnd w:id="156"/>
      <w:bookmarkEnd w:id="157"/>
      <w:r w:rsidR="00625370">
        <w:t xml:space="preserve"> process</w:t>
      </w:r>
      <w:bookmarkEnd w:id="160"/>
    </w:p>
    <w:p w14:paraId="207C8476" w14:textId="77777777" w:rsidR="00D84D5B" w:rsidRPr="005A61FE" w:rsidRDefault="00247D27" w:rsidP="00C50FA1">
      <w:r>
        <w:t xml:space="preserve">You can only </w:t>
      </w:r>
      <w:proofErr w:type="gramStart"/>
      <w:r>
        <w:t>submit an application</w:t>
      </w:r>
      <w:proofErr w:type="gramEnd"/>
      <w:r>
        <w:t xml:space="preserve"> between the published opening and closing dates. We cannot accept late applications. </w:t>
      </w:r>
    </w:p>
    <w:p w14:paraId="63F26A6C" w14:textId="77777777" w:rsidR="00247D27" w:rsidRDefault="00247D27" w:rsidP="00680B92">
      <w:pPr>
        <w:pStyle w:val="Caption"/>
        <w:keepNext/>
      </w:pPr>
      <w:bookmarkStart w:id="161" w:name="_Toc467773968"/>
      <w:r w:rsidRPr="0054078D">
        <w:rPr>
          <w:bCs/>
        </w:rPr>
        <w:t>Table 1: Expected timing for this grant opportunity</w:t>
      </w:r>
      <w:bookmarkEnd w:id="161"/>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E02B09" w:rsidRDefault="00B731AB" w:rsidP="00406D61">
            <w:pPr>
              <w:pStyle w:val="TableText"/>
              <w:keepNext/>
            </w:pPr>
            <w:r w:rsidRPr="00FE1C9A">
              <w:t>1</w:t>
            </w:r>
            <w:r w:rsidR="00535D28" w:rsidRPr="00FE1C9A">
              <w:t>4</w:t>
            </w:r>
            <w:r w:rsidR="007E6396" w:rsidRPr="00E02B09">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E02B09" w:rsidRDefault="00535D28" w:rsidP="00D47261">
            <w:pPr>
              <w:pStyle w:val="TableText"/>
              <w:keepNext/>
            </w:pPr>
            <w:r w:rsidRPr="00FE1C9A">
              <w:t>8</w:t>
            </w:r>
            <w:r w:rsidR="00B731AB" w:rsidRPr="00E02B09">
              <w:t xml:space="preserve"> </w:t>
            </w:r>
            <w:r w:rsidR="00247D27" w:rsidRPr="00E02B09">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E02B09" w:rsidRDefault="007E6396" w:rsidP="00680B92">
            <w:pPr>
              <w:pStyle w:val="TableText"/>
              <w:keepNext/>
            </w:pPr>
            <w:r w:rsidRPr="00FE1C9A">
              <w:t>4</w:t>
            </w:r>
            <w:r w:rsidRPr="00E02B09">
              <w:t xml:space="preserve">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E02B09" w:rsidRDefault="00247D27">
            <w:pPr>
              <w:pStyle w:val="TableText"/>
              <w:keepNext/>
            </w:pPr>
            <w:r w:rsidRPr="00FE1C9A">
              <w:t>2</w:t>
            </w:r>
            <w:r w:rsidRPr="00E02B09">
              <w:t xml:space="preserve">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B16B54" w:rsidRDefault="007E6396" w:rsidP="00680B92">
            <w:pPr>
              <w:pStyle w:val="TableText"/>
              <w:keepNext/>
            </w:pPr>
            <w:r>
              <w:t>Date of execution of your grant agreement</w:t>
            </w:r>
          </w:p>
        </w:tc>
      </w:tr>
      <w:tr w:rsidR="00247D27" w:rsidRPr="007B3784" w14:paraId="6CCD7788" w14:textId="77777777" w:rsidTr="00E124D7">
        <w:trPr>
          <w:cantSplit/>
        </w:trPr>
        <w:tc>
          <w:tcPr>
            <w:tcW w:w="4815" w:type="dxa"/>
          </w:tcPr>
          <w:p w14:paraId="3F79DD97" w14:textId="4753518A" w:rsidR="00247D27" w:rsidRPr="004C61CB" w:rsidRDefault="00247D27" w:rsidP="00B948BE">
            <w:r w:rsidRPr="004C61CB">
              <w:t>End date of grant</w:t>
            </w:r>
            <w:r w:rsidR="00051F95" w:rsidRPr="004C61CB">
              <w:t xml:space="preserve"> activity</w:t>
            </w:r>
            <w:r w:rsidRPr="004C61CB">
              <w:t xml:space="preserve"> </w:t>
            </w:r>
          </w:p>
        </w:tc>
        <w:tc>
          <w:tcPr>
            <w:tcW w:w="3974" w:type="dxa"/>
          </w:tcPr>
          <w:p w14:paraId="097540C0" w14:textId="25325FAD" w:rsidR="00210E12" w:rsidRPr="004C61CB" w:rsidRDefault="00210E12" w:rsidP="00535D28">
            <w:pPr>
              <w:pStyle w:val="TableText"/>
              <w:keepNext/>
            </w:pPr>
            <w:r w:rsidRPr="004C61CB">
              <w:t>Within</w:t>
            </w:r>
            <w:r w:rsidR="004C61CB">
              <w:t xml:space="preserve"> </w:t>
            </w:r>
            <w:r w:rsidR="00AB5AB9" w:rsidRPr="00FE1C9A">
              <w:t>5</w:t>
            </w:r>
            <w:r w:rsidRPr="00FE1C9A">
              <w:t xml:space="preserve"> years</w:t>
            </w:r>
            <w:r w:rsidRPr="004C61CB">
              <w:rPr>
                <w:color w:val="FF0000"/>
              </w:rPr>
              <w:t xml:space="preserve"> </w:t>
            </w:r>
            <w:r w:rsidRPr="004C61CB">
              <w:t xml:space="preserve">of the project start date in your grant agreement. </w:t>
            </w:r>
          </w:p>
          <w:p w14:paraId="4136C26C" w14:textId="50CEA304" w:rsidR="00210E12" w:rsidRPr="004C61CB" w:rsidRDefault="00210E12" w:rsidP="00535D28">
            <w:pPr>
              <w:pStyle w:val="TableText"/>
              <w:keepNext/>
            </w:pPr>
          </w:p>
        </w:tc>
      </w:tr>
    </w:tbl>
    <w:p w14:paraId="216F957E" w14:textId="77777777" w:rsidR="00247D27" w:rsidRPr="00AD742E" w:rsidRDefault="00247D27" w:rsidP="00210E12">
      <w:pPr>
        <w:pStyle w:val="Heading2"/>
      </w:pPr>
      <w:bookmarkStart w:id="162" w:name="_Toc496536673"/>
      <w:bookmarkStart w:id="163" w:name="_Toc531277500"/>
      <w:bookmarkStart w:id="164" w:name="_Toc955310"/>
      <w:bookmarkStart w:id="165" w:name="_Toc182472877"/>
      <w:bookmarkEnd w:id="155"/>
      <w:r>
        <w:t xml:space="preserve">The </w:t>
      </w:r>
      <w:r w:rsidR="00E93B21">
        <w:t xml:space="preserve">grant </w:t>
      </w:r>
      <w:r>
        <w:t>selection process</w:t>
      </w:r>
      <w:bookmarkEnd w:id="162"/>
      <w:bookmarkEnd w:id="163"/>
      <w:bookmarkEnd w:id="164"/>
      <w:bookmarkEnd w:id="165"/>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660247A6"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983C01" w:rsidRPr="00AA640D">
        <w:t xml:space="preserve">For the </w:t>
      </w:r>
      <w:r w:rsidR="005F6DAA" w:rsidRPr="00FE1C9A">
        <w:t xml:space="preserve">2024 Rapid Applied Research Translation </w:t>
      </w:r>
      <w:r w:rsidR="000C455D" w:rsidRPr="00AA640D">
        <w:t xml:space="preserve">Grant Opportunity, the </w:t>
      </w:r>
      <w:r w:rsidR="00983C01" w:rsidRPr="00AA640D">
        <w:t xml:space="preserve">Committee will </w:t>
      </w:r>
      <w:r w:rsidR="000C455D" w:rsidRPr="00AA640D">
        <w:t>comprise national and international experts.</w:t>
      </w:r>
    </w:p>
    <w:p w14:paraId="5AF76762" w14:textId="009E93DD" w:rsidR="00F67DBB" w:rsidRPr="00AA640D" w:rsidRDefault="00700C10" w:rsidP="00F67DBB">
      <w:r w:rsidRPr="00AA640D">
        <w:t xml:space="preserve">The Committee will </w:t>
      </w:r>
      <w:r w:rsidR="00697404" w:rsidRPr="00AA640D">
        <w:t>undertake the assessment in accordance with the CGR</w:t>
      </w:r>
      <w:r w:rsidR="00204A8E">
        <w:t>P</w:t>
      </w:r>
      <w:r w:rsidR="00697404" w:rsidRPr="00AA640D">
        <w:t xml:space="preserve">s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r w:rsidRPr="00AA640D">
        <w:t>whether it provides value with relevant money.</w:t>
      </w:r>
    </w:p>
    <w:p w14:paraId="7BE74EC8" w14:textId="575F97FA"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Rating of the non-technical (</w:t>
      </w:r>
      <w:r w:rsidR="00C96C0D">
        <w:rPr>
          <w:rFonts w:cstheme="minorHAnsi"/>
        </w:rPr>
        <w:t xml:space="preserve">Overall </w:t>
      </w:r>
      <w:r w:rsidR="000F3CD4" w:rsidRPr="00AA640D">
        <w:rPr>
          <w:rFonts w:cstheme="minorHAnsi"/>
        </w:rPr>
        <w:t>Value and Risk of your project</w:t>
      </w:r>
      <w:r w:rsidR="00C96C0D">
        <w:rPr>
          <w:rFonts w:cstheme="minorHAnsi"/>
        </w:rPr>
        <w:t>)</w:t>
      </w:r>
      <w:r w:rsidR="000F3CD4" w:rsidRPr="00AA640D">
        <w:rPr>
          <w:rFonts w:cstheme="minorHAnsi"/>
        </w:rPr>
        <w:t xml:space="preserve"> </w:t>
      </w:r>
      <w:r w:rsidR="00C96C0D">
        <w:rPr>
          <w:rFonts w:cstheme="minorHAnsi"/>
        </w:rPr>
        <w:t>a</w:t>
      </w:r>
      <w:r w:rsidR="000F3CD4" w:rsidRPr="00AA640D">
        <w:rPr>
          <w:rFonts w:cstheme="minorHAnsi"/>
        </w:rPr>
        <w:t xml:space="preserve">ssessment </w:t>
      </w:r>
      <w:r w:rsidR="00C96C0D">
        <w:rPr>
          <w:rFonts w:cstheme="minorHAnsi"/>
        </w:rPr>
        <w:t>c</w:t>
      </w:r>
      <w:r w:rsidR="000F3CD4" w:rsidRPr="00AA640D">
        <w:rPr>
          <w:rFonts w:cstheme="minorHAnsi"/>
        </w:rPr>
        <w:t xml:space="preserve">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591DFA31"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5 or higher against each of the weighted technical assessment criteria (Criteri</w:t>
      </w:r>
      <w:r w:rsidR="00C96C0D">
        <w:rPr>
          <w:rFonts w:cs="Arial"/>
        </w:rPr>
        <w:t>a</w:t>
      </w:r>
      <w:r w:rsidRPr="00AA640D">
        <w:rPr>
          <w:rFonts w:cs="Arial"/>
        </w:rPr>
        <w:t xml:space="preserve"> 1, 2 and 3), and a rating of ‘Good’ or ‘Excellent’ for the non-weighted assessment criterion.</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B95DB6">
      <w:pPr>
        <w:pStyle w:val="ListBullet"/>
      </w:pPr>
      <w:r w:rsidRPr="00AA640D">
        <w:t xml:space="preserve">the overall objective/s to be achieved </w:t>
      </w:r>
    </w:p>
    <w:p w14:paraId="67F194B3" w14:textId="77777777" w:rsidR="00A22D88" w:rsidRPr="00AA640D" w:rsidRDefault="00A22D88" w:rsidP="00B95DB6">
      <w:pPr>
        <w:pStyle w:val="ListBullet"/>
      </w:pPr>
      <w:r w:rsidRPr="00AA640D">
        <w:lastRenderedPageBreak/>
        <w:t>the value of the grant sought</w:t>
      </w:r>
    </w:p>
    <w:p w14:paraId="39E2840C" w14:textId="77777777" w:rsidR="00A22D88" w:rsidRPr="00AA640D" w:rsidRDefault="00A22D88" w:rsidP="00B95DB6">
      <w:pPr>
        <w:pStyle w:val="ListBullet"/>
      </w:pPr>
      <w:r w:rsidRPr="00AA640D">
        <w:t>extent to which the application matches identified MRFF priorities</w:t>
      </w:r>
    </w:p>
    <w:p w14:paraId="47FEF530" w14:textId="0D7EB965" w:rsidR="00F67DBB" w:rsidRPr="00AA640D" w:rsidRDefault="00A22D88" w:rsidP="00B95DB6">
      <w:pPr>
        <w:pStyle w:val="ListBullet"/>
      </w:pPr>
      <w:r w:rsidRPr="00AA640D">
        <w:t>the extent to which the application demonstrates that funding will assist to meeting the proposal outcomes/ objectives.</w:t>
      </w:r>
    </w:p>
    <w:p w14:paraId="1B1113D9" w14:textId="7BD7832B" w:rsidR="00700C10" w:rsidRPr="00AA640D" w:rsidRDefault="00700C10" w:rsidP="00C50FA1">
      <w:pPr>
        <w:pStyle w:val="ListBullet"/>
        <w:numPr>
          <w:ilvl w:val="0"/>
          <w:numId w:val="0"/>
        </w:numPr>
        <w:spacing w:after="120"/>
      </w:pPr>
      <w:r w:rsidRPr="00AA640D">
        <w:t xml:space="preserve">The Committee will </w:t>
      </w:r>
      <w:r w:rsidR="0027402D" w:rsidRPr="0027402D">
        <w:t>provide the Program Delegate with a report of the assessment outcomes</w:t>
      </w:r>
      <w:r w:rsidRPr="00AA640D">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210E12">
      <w:pPr>
        <w:pStyle w:val="Heading3"/>
      </w:pPr>
      <w:bookmarkStart w:id="166" w:name="_Toc531277501"/>
      <w:bookmarkStart w:id="167" w:name="_Toc164844279"/>
      <w:bookmarkStart w:id="168" w:name="_Toc383003268"/>
      <w:bookmarkStart w:id="169" w:name="_Toc496536674"/>
      <w:bookmarkStart w:id="170" w:name="_Toc955311"/>
      <w:bookmarkStart w:id="171" w:name="_Toc182472878"/>
      <w:r w:rsidRPr="005A61FE">
        <w:t>Who will approve grants?</w:t>
      </w:r>
      <w:bookmarkEnd w:id="166"/>
      <w:bookmarkEnd w:id="167"/>
      <w:bookmarkEnd w:id="168"/>
      <w:bookmarkEnd w:id="169"/>
      <w:bookmarkEnd w:id="170"/>
      <w:bookmarkEnd w:id="171"/>
    </w:p>
    <w:p w14:paraId="6EBA959D" w14:textId="77777777" w:rsidR="00700C10" w:rsidRDefault="00E200A2" w:rsidP="00700C10">
      <w:r>
        <w:t xml:space="preserve">The </w:t>
      </w:r>
      <w:r w:rsidR="00737914">
        <w:t>Program Delegate</w:t>
      </w:r>
      <w:r>
        <w:t xml:space="preserve"> </w:t>
      </w:r>
      <w:r w:rsidR="00700C10">
        <w:t xml:space="preserve">decides which grants to approve </w:t>
      </w:r>
      <w:proofErr w:type="gramStart"/>
      <w:r w:rsidR="00700C10">
        <w:t>taking into account</w:t>
      </w:r>
      <w:proofErr w:type="gramEnd"/>
      <w:r w:rsidR="00700C10">
        <w:t xml:space="preserve">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B95DB6">
      <w:pPr>
        <w:pStyle w:val="ListBullet"/>
      </w:pPr>
      <w:r>
        <w:t xml:space="preserve">the </w:t>
      </w:r>
      <w:r w:rsidRPr="005A61FE">
        <w:t xml:space="preserve">grant </w:t>
      </w:r>
      <w:r>
        <w:t>approval</w:t>
      </w:r>
    </w:p>
    <w:p w14:paraId="35281AED" w14:textId="77777777" w:rsidR="00700C10" w:rsidRDefault="00700C10" w:rsidP="00B95DB6">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B95DB6">
      <w:pPr>
        <w:pStyle w:val="ListBullet"/>
      </w:pPr>
      <w:r w:rsidRPr="005A61FE">
        <w:t>any</w:t>
      </w:r>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172" w:name="_Toc489952696"/>
      <w:r w:rsidR="00755B4E">
        <w:t xml:space="preserve">inancial years for the </w:t>
      </w:r>
      <w:r w:rsidR="00406D61">
        <w:t>grant opportunity</w:t>
      </w:r>
      <w:r w:rsidR="00755B4E">
        <w:t>.</w:t>
      </w:r>
    </w:p>
    <w:p w14:paraId="4E9EB63D" w14:textId="77777777" w:rsidR="00564DF1" w:rsidRDefault="00564DF1" w:rsidP="00210E12">
      <w:pPr>
        <w:pStyle w:val="Heading2"/>
      </w:pPr>
      <w:bookmarkStart w:id="173" w:name="_Toc496536675"/>
      <w:bookmarkStart w:id="174" w:name="_Toc531277502"/>
      <w:bookmarkStart w:id="175" w:name="_Toc955312"/>
      <w:bookmarkStart w:id="176" w:name="_Toc182472879"/>
      <w:r>
        <w:t>Notification of application outcomes</w:t>
      </w:r>
      <w:bookmarkEnd w:id="172"/>
      <w:bookmarkEnd w:id="173"/>
      <w:bookmarkEnd w:id="174"/>
      <w:bookmarkEnd w:id="175"/>
      <w:bookmarkEnd w:id="176"/>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including the timing of any public communications you make regarding being awarded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210E12">
      <w:pPr>
        <w:pStyle w:val="Heading2"/>
      </w:pPr>
      <w:bookmarkStart w:id="177" w:name="_Toc955313"/>
      <w:bookmarkStart w:id="178" w:name="_Toc496536676"/>
      <w:bookmarkStart w:id="179" w:name="_Toc531277503"/>
      <w:bookmarkStart w:id="180" w:name="_Toc182472880"/>
      <w:r w:rsidRPr="005A61FE">
        <w:t>Successful</w:t>
      </w:r>
      <w:r>
        <w:t xml:space="preserve"> grant applications</w:t>
      </w:r>
      <w:bookmarkEnd w:id="177"/>
      <w:bookmarkEnd w:id="178"/>
      <w:bookmarkEnd w:id="179"/>
      <w:bookmarkEnd w:id="180"/>
    </w:p>
    <w:p w14:paraId="603FDF06" w14:textId="383C810A" w:rsidR="00D057B9" w:rsidRDefault="006D2BE3" w:rsidP="00210E12">
      <w:pPr>
        <w:pStyle w:val="Heading3"/>
      </w:pPr>
      <w:bookmarkStart w:id="181" w:name="_Toc466898120"/>
      <w:bookmarkStart w:id="182" w:name="_Toc496536677"/>
      <w:bookmarkStart w:id="183" w:name="_Toc531277504"/>
      <w:bookmarkStart w:id="184" w:name="_Toc955314"/>
      <w:bookmarkStart w:id="185" w:name="_Toc182472881"/>
      <w:bookmarkEnd w:id="141"/>
      <w:bookmarkEnd w:id="142"/>
      <w:r>
        <w:t>The g</w:t>
      </w:r>
      <w:r w:rsidR="00D057B9">
        <w:t>rant agreement</w:t>
      </w:r>
      <w:bookmarkEnd w:id="181"/>
      <w:bookmarkEnd w:id="182"/>
      <w:bookmarkEnd w:id="183"/>
      <w:bookmarkEnd w:id="184"/>
      <w:bookmarkEnd w:id="185"/>
    </w:p>
    <w:p w14:paraId="0D5BC5F2" w14:textId="2F81B0E1"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30" w:anchor="key-documents" w:history="1">
        <w:r w:rsidR="00676180">
          <w:rPr>
            <w:rStyle w:val="Hyperlink"/>
          </w:rPr>
          <w:t>grant agreement</w:t>
        </w:r>
      </w:hyperlink>
      <w:r w:rsidR="000C3B35">
        <w:t xml:space="preserve"> is available on business.gov.au</w:t>
      </w:r>
      <w:r w:rsidR="005624ED">
        <w:t xml:space="preserve"> and </w:t>
      </w:r>
      <w:proofErr w:type="spellStart"/>
      <w:r w:rsidR="005624ED">
        <w:t>GrantConnect</w:t>
      </w:r>
      <w:proofErr w:type="spellEnd"/>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is </w:t>
      </w:r>
      <w:r w:rsidR="00E95D50">
        <w:t>executed</w:t>
      </w:r>
      <w:r>
        <w:t xml:space="preserve">. </w:t>
      </w:r>
      <w:r w:rsidR="00E200A2">
        <w:t>You must not start any project activities until a grant agreement is executed.</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5E1EE3">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5E1EE3">
      <w:r w:rsidRPr="0062411B">
        <w:t>The Commonwealth may reco</w:t>
      </w:r>
      <w:r>
        <w:t>ver grant funds if there is a breach of the grant agreement.</w:t>
      </w:r>
    </w:p>
    <w:p w14:paraId="78843DDA" w14:textId="77777777" w:rsidR="00C20F83" w:rsidRDefault="00C20F83" w:rsidP="009C0B2D">
      <w:pPr>
        <w:pStyle w:val="ListBullet"/>
        <w:numPr>
          <w:ilvl w:val="0"/>
          <w:numId w:val="0"/>
        </w:numPr>
        <w:spacing w:after="120"/>
      </w:pPr>
      <w:r>
        <w:lastRenderedPageBreak/>
        <w:t>We will use a standard grant agreement</w:t>
      </w:r>
      <w:r w:rsidR="0011485C">
        <w:t>.</w:t>
      </w:r>
    </w:p>
    <w:p w14:paraId="0445D3A7" w14:textId="77777777" w:rsidR="0085525B" w:rsidRPr="005A61FE" w:rsidRDefault="00C20F83" w:rsidP="005E1EE3">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5E1EE3">
      <w:r>
        <w:t>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impact</w:t>
      </w:r>
      <w:r w:rsidR="00C50FA1">
        <w:t xml:space="preserve"> the project as approved by the</w:t>
      </w:r>
      <w:r w:rsidR="00B313C6">
        <w:t xml:space="preserve"> Program Delegate.</w:t>
      </w:r>
    </w:p>
    <w:p w14:paraId="65D45BEC" w14:textId="77777777" w:rsidR="00B62918" w:rsidRPr="009E7919" w:rsidRDefault="00B62918" w:rsidP="00210E12">
      <w:pPr>
        <w:pStyle w:val="Heading3"/>
      </w:pPr>
      <w:bookmarkStart w:id="186" w:name="_Toc182472882"/>
      <w:bookmarkStart w:id="187" w:name="_Toc489952704"/>
      <w:bookmarkStart w:id="188" w:name="_Toc496536682"/>
      <w:bookmarkStart w:id="189" w:name="_Toc531277509"/>
      <w:bookmarkStart w:id="190" w:name="_Toc955319"/>
      <w:bookmarkStart w:id="191" w:name="_Ref465245613"/>
      <w:bookmarkStart w:id="192" w:name="_Toc467165693"/>
      <w:bookmarkStart w:id="193" w:name="_Toc164844284"/>
      <w:r>
        <w:t>Grant agreement</w:t>
      </w:r>
      <w:r w:rsidRPr="009E7919">
        <w:t xml:space="preserve"> variations</w:t>
      </w:r>
      <w:bookmarkEnd w:id="186"/>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B95DB6">
      <w:pPr>
        <w:pStyle w:val="ListBullet"/>
      </w:pPr>
      <w:r w:rsidRPr="00E162FF">
        <w:t>chang</w:t>
      </w:r>
      <w:r>
        <w:t xml:space="preserve">ing </w:t>
      </w:r>
      <w:r w:rsidRPr="00E162FF">
        <w:t>project milestones</w:t>
      </w:r>
    </w:p>
    <w:p w14:paraId="0FF2B9BE" w14:textId="236A3F6C" w:rsidR="00B62918" w:rsidRDefault="00B62918" w:rsidP="00B95DB6">
      <w:pPr>
        <w:pStyle w:val="ListBullet"/>
      </w:pPr>
      <w:r>
        <w:t xml:space="preserve">extending </w:t>
      </w:r>
      <w:r w:rsidRPr="00E162FF">
        <w:t>the</w:t>
      </w:r>
      <w:r>
        <w:t xml:space="preserve"> timeframe for completing the</w:t>
      </w:r>
      <w:r w:rsidRPr="00E162FF">
        <w:t xml:space="preserve"> project </w:t>
      </w:r>
    </w:p>
    <w:p w14:paraId="6DCC6791" w14:textId="0F1A2968" w:rsidR="00B62918" w:rsidRDefault="00B62918" w:rsidP="00B95DB6">
      <w:pPr>
        <w:pStyle w:val="ListBullet"/>
      </w:pPr>
      <w:r>
        <w:t>changing project activities</w:t>
      </w:r>
      <w:r w:rsidR="00A55839">
        <w:t>.</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Pr="004C61CB" w:rsidRDefault="00B62918" w:rsidP="00B95DB6">
      <w:pPr>
        <w:pStyle w:val="ListBullet"/>
      </w:pPr>
      <w:r>
        <w:t xml:space="preserve">an increase of </w:t>
      </w:r>
      <w:r w:rsidRPr="004C61CB">
        <w:t>grant funds.</w:t>
      </w:r>
    </w:p>
    <w:p w14:paraId="0EFF6366" w14:textId="3EC51359" w:rsidR="00B62918" w:rsidRPr="004C61CB" w:rsidRDefault="00B62918" w:rsidP="00B62918">
      <w:r w:rsidRPr="004C61CB">
        <w:t>If you want to propose changes to the grant agreement, you must put them in writing before the project end date</w:t>
      </w:r>
      <w:r w:rsidR="009656AB" w:rsidRPr="004C61CB">
        <w:t xml:space="preserve"> (Activity </w:t>
      </w:r>
      <w:r w:rsidR="00DB6C4E" w:rsidRPr="004C61CB">
        <w:t>C</w:t>
      </w:r>
      <w:r w:rsidR="009656AB" w:rsidRPr="004C61CB">
        <w:t xml:space="preserve">ompletion </w:t>
      </w:r>
      <w:r w:rsidR="00DB6C4E" w:rsidRPr="004C61CB">
        <w:t>D</w:t>
      </w:r>
      <w:r w:rsidR="009656AB" w:rsidRPr="004C61CB">
        <w:t>ate)</w:t>
      </w:r>
      <w:r w:rsidRPr="004C61CB">
        <w:t>. We can provide you with a variation request template.</w:t>
      </w:r>
    </w:p>
    <w:p w14:paraId="7694F6F9" w14:textId="77777777" w:rsidR="00B62918" w:rsidRDefault="00B62918" w:rsidP="00B62918">
      <w:r w:rsidRPr="004C61CB">
        <w:t>If a delay in the project causes milestone achievement and payment dates to move to a different financial year, you will need a variation to the 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will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B95DB6">
      <w:pPr>
        <w:pStyle w:val="ListBullet"/>
      </w:pPr>
      <w:r>
        <w:t>how it affects</w:t>
      </w:r>
      <w:r w:rsidRPr="00E162FF">
        <w:t xml:space="preserve"> the project outcome</w:t>
      </w:r>
    </w:p>
    <w:p w14:paraId="3626A696" w14:textId="77777777" w:rsidR="00B62918" w:rsidRDefault="00B62918" w:rsidP="00B95DB6">
      <w:pPr>
        <w:pStyle w:val="ListBullet"/>
      </w:pPr>
      <w:r>
        <w:t>consistency with the program policy objective, grant opportunity guidelines and any relevant policies of the department</w:t>
      </w:r>
    </w:p>
    <w:p w14:paraId="03D18BB5" w14:textId="77777777" w:rsidR="00B62918" w:rsidRDefault="00B62918" w:rsidP="00B95DB6">
      <w:pPr>
        <w:pStyle w:val="ListBullet"/>
      </w:pPr>
      <w:r>
        <w:t>changes to the timing of grant payments</w:t>
      </w:r>
    </w:p>
    <w:p w14:paraId="18E94F9C" w14:textId="77777777" w:rsidR="00B62918" w:rsidRDefault="00B62918" w:rsidP="00B95DB6">
      <w:pPr>
        <w:pStyle w:val="ListBullet"/>
      </w:pPr>
      <w:r w:rsidRPr="00E162FF">
        <w:t xml:space="preserve">availability of </w:t>
      </w:r>
      <w:r>
        <w:t>program</w:t>
      </w:r>
      <w:r w:rsidRPr="00E162FF">
        <w:t xml:space="preserve"> funds.</w:t>
      </w:r>
    </w:p>
    <w:p w14:paraId="499FD7A2" w14:textId="77777777" w:rsidR="00BD3A35" w:rsidRDefault="00BD3A35" w:rsidP="00210E12">
      <w:pPr>
        <w:pStyle w:val="Heading3"/>
      </w:pPr>
      <w:bookmarkStart w:id="194" w:name="_Toc182472883"/>
      <w:r>
        <w:t>Project</w:t>
      </w:r>
      <w:r w:rsidRPr="00CB5DC6">
        <w:t xml:space="preserve"> specific legislation, </w:t>
      </w:r>
      <w:r>
        <w:t>policies and industry standards</w:t>
      </w:r>
      <w:bookmarkEnd w:id="187"/>
      <w:bookmarkEnd w:id="188"/>
      <w:bookmarkEnd w:id="189"/>
      <w:bookmarkEnd w:id="190"/>
      <w:bookmarkEnd w:id="194"/>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AD2AA3" w:rsidP="00B95DB6">
      <w:pPr>
        <w:pStyle w:val="ListBullet"/>
      </w:pPr>
      <w:hyperlink r:id="rId31" w:history="1">
        <w:r w:rsidRPr="002C3099">
          <w:t>MRFF Act 2015</w:t>
        </w:r>
      </w:hyperlink>
      <w:r w:rsidR="005D195A" w:rsidRPr="00F94466">
        <w:rPr>
          <w:vertAlign w:val="superscript"/>
        </w:rPr>
        <w:footnoteReference w:id="4"/>
      </w:r>
    </w:p>
    <w:p w14:paraId="3EDF43E7" w14:textId="77777777" w:rsidR="005D195A" w:rsidRDefault="005D195A" w:rsidP="00B95DB6">
      <w:pPr>
        <w:pStyle w:val="ListBullet"/>
      </w:pPr>
      <w:r w:rsidRPr="00F608BE">
        <w:lastRenderedPageBreak/>
        <w:t>Working with Vulnerable People registration</w:t>
      </w:r>
    </w:p>
    <w:p w14:paraId="163CBA9B" w14:textId="77777777" w:rsidR="005D195A" w:rsidRDefault="00AF1502" w:rsidP="00B95DB6">
      <w:pPr>
        <w:pStyle w:val="ListBullet"/>
      </w:pPr>
      <w:r>
        <w:t>State/Territory legislation in relation to working with children</w:t>
      </w:r>
    </w:p>
    <w:p w14:paraId="32CF7CF0" w14:textId="79B323B0" w:rsidR="005D195A" w:rsidRDefault="005D195A" w:rsidP="00B95DB6">
      <w:pPr>
        <w:pStyle w:val="ListBullet"/>
      </w:pPr>
      <w:r w:rsidRPr="00217E6E">
        <w:t>Ethics and research practices</w:t>
      </w:r>
      <w:r w:rsidR="00A55839">
        <w:t>:</w:t>
      </w:r>
    </w:p>
    <w:p w14:paraId="5CF8D89B" w14:textId="147EA4F7" w:rsidR="00BF66D3" w:rsidRDefault="00BF66D3" w:rsidP="001102A2">
      <w:pPr>
        <w:pStyle w:val="ListBullet"/>
        <w:numPr>
          <w:ilvl w:val="1"/>
          <w:numId w:val="9"/>
        </w:numPr>
      </w:pPr>
      <w:r w:rsidRPr="00F26716">
        <w:t xml:space="preserve">the NHMRC/ARC/UA </w:t>
      </w:r>
      <w:hyperlink r:id="rId32" w:history="1">
        <w:r w:rsidRPr="00326DF3">
          <w:rPr>
            <w:rStyle w:val="Hyperlink"/>
          </w:rPr>
          <w:t>Australian Code for the Responsible Conduct of Research</w:t>
        </w:r>
      </w:hyperlink>
      <w:r w:rsidRPr="00F26716">
        <w:t xml:space="preserve"> (2018) and successor documents</w:t>
      </w:r>
      <w:r w:rsidR="002C3099">
        <w:t xml:space="preserve"> </w:t>
      </w:r>
    </w:p>
    <w:p w14:paraId="519A8ED8" w14:textId="0BF40A8C" w:rsidR="00BF66D3" w:rsidRDefault="00BF66D3" w:rsidP="001102A2">
      <w:pPr>
        <w:pStyle w:val="ListBullet"/>
        <w:numPr>
          <w:ilvl w:val="1"/>
          <w:numId w:val="9"/>
        </w:numPr>
      </w:pPr>
      <w:bookmarkStart w:id="195" w:name="_Hlk149224567"/>
      <w:r w:rsidRPr="00F26716">
        <w:t xml:space="preserve">the NHMRC/ARC/UA </w:t>
      </w:r>
      <w:hyperlink r:id="rId33" w:history="1">
        <w:r w:rsidRPr="00326DF3">
          <w:rPr>
            <w:rStyle w:val="Hyperlink"/>
          </w:rPr>
          <w:t>National Statement on Ethical Conduct in Human Research</w:t>
        </w:r>
      </w:hyperlink>
      <w:r>
        <w:t xml:space="preserve"> (</w:t>
      </w:r>
      <w:r w:rsidR="00051F95">
        <w:t>2023</w:t>
      </w:r>
      <w:r>
        <w:t>)</w:t>
      </w:r>
    </w:p>
    <w:bookmarkEnd w:id="195"/>
    <w:p w14:paraId="3166DAD2" w14:textId="1907B3BB" w:rsidR="00BF66D3" w:rsidRDefault="00BF66D3" w:rsidP="005E1EE3">
      <w:pPr>
        <w:pStyle w:val="ListBullet"/>
        <w:numPr>
          <w:ilvl w:val="1"/>
          <w:numId w:val="9"/>
        </w:numPr>
      </w:pPr>
      <w:r w:rsidRPr="00F26716">
        <w:t xml:space="preserve">the </w:t>
      </w:r>
      <w:hyperlink r:id="rId34" w:history="1">
        <w:r w:rsidRPr="00326DF3">
          <w:rPr>
            <w:rStyle w:val="Hyperlink"/>
          </w:rPr>
          <w:t>Australian Code for the care and use of animals for scientific purposes</w:t>
        </w:r>
      </w:hyperlink>
      <w:r w:rsidRPr="00F26716">
        <w:t xml:space="preserve"> (2013) endorsed by the NHMRC, the ARC, the Commonwealth Scientific and Industrial Research Organisation and UA</w:t>
      </w:r>
    </w:p>
    <w:p w14:paraId="5CA45AF7" w14:textId="7010994A" w:rsidR="001102A2" w:rsidRDefault="001102A2" w:rsidP="001102A2">
      <w:pPr>
        <w:pStyle w:val="NormalIndent"/>
        <w:numPr>
          <w:ilvl w:val="1"/>
          <w:numId w:val="9"/>
        </w:numPr>
      </w:pPr>
      <w:hyperlink r:id="rId35" w:anchor="block-views-block-file-attachments-content-block-1" w:history="1">
        <w:r w:rsidRPr="00565D8D">
          <w:rPr>
            <w:rStyle w:val="Hyperlink"/>
            <w:rFonts w:cs="Angsana New"/>
          </w:rPr>
          <w:t>Ethical Conduct in Research with Aboriginal and Torres Strait Islander Peoples and communities (2018)</w:t>
        </w:r>
      </w:hyperlink>
      <w:r w:rsidRPr="00565D8D">
        <w:rPr>
          <w:rStyle w:val="Hyperlink"/>
          <w:rFonts w:cs="Angsana New"/>
        </w:rP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01493D">
      <w:pPr>
        <w:pStyle w:val="Heading4"/>
      </w:pPr>
      <w:bookmarkStart w:id="196" w:name="_Toc182472884"/>
      <w:bookmarkStart w:id="197" w:name="_Toc531277511"/>
      <w:bookmarkStart w:id="198" w:name="_Toc955321"/>
      <w:r>
        <w:t xml:space="preserve">Child safety </w:t>
      </w:r>
      <w:r w:rsidRPr="00BF0EFF">
        <w:t>requirements</w:t>
      </w:r>
      <w:bookmarkEnd w:id="196"/>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426DBBCC" w14:textId="77777777" w:rsidR="007614C8" w:rsidRDefault="00BF66D3" w:rsidP="00BF66D3">
      <w:pPr>
        <w:rPr>
          <w:rStyle w:val="Hyperlink"/>
        </w:rPr>
      </w:pPr>
      <w:r w:rsidRPr="005A61FE">
        <w:t xml:space="preserve">You must implement the National Principles for Child Safe Organisations endorsed by the Commonwealth and available at: </w:t>
      </w:r>
      <w:hyperlink r:id="rId36" w:history="1">
        <w:r w:rsidR="00D64391" w:rsidRPr="00051F95">
          <w:rPr>
            <w:rStyle w:val="Hyperlink"/>
          </w:rPr>
          <w:t>https://childsafe.humanrights.gov.au/national-principles</w:t>
        </w:r>
      </w:hyperlink>
      <w:r w:rsidR="0032007E">
        <w:rPr>
          <w:rStyle w:val="Hyperlink"/>
        </w:rPr>
        <w:t>.</w:t>
      </w:r>
    </w:p>
    <w:p w14:paraId="1C757D64" w14:textId="1711889B"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210E12">
      <w:pPr>
        <w:pStyle w:val="Heading3"/>
      </w:pPr>
      <w:bookmarkStart w:id="199" w:name="_Toc182472885"/>
      <w:r>
        <w:t>Intellectual property rights</w:t>
      </w:r>
      <w:bookmarkEnd w:id="199"/>
      <w:r w:rsidR="003C24C9">
        <w:t xml:space="preserve"> </w:t>
      </w:r>
    </w:p>
    <w:bookmarkEnd w:id="197"/>
    <w:bookmarkEnd w:id="198"/>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be generated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210E12">
      <w:pPr>
        <w:pStyle w:val="Heading3"/>
      </w:pPr>
      <w:bookmarkStart w:id="200" w:name="_Toc182472886"/>
      <w:bookmarkStart w:id="201" w:name="_Toc3536400"/>
      <w:bookmarkStart w:id="202" w:name="_Toc2067008"/>
      <w:r>
        <w:t>Dissemination of research outcomes</w:t>
      </w:r>
      <w:bookmarkEnd w:id="200"/>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7777777" w:rsidR="002F311C" w:rsidRDefault="002F311C" w:rsidP="004C61CB">
      <w:pPr>
        <w:pStyle w:val="ListBullet"/>
      </w:pPr>
      <w:r>
        <w:lastRenderedPageBreak/>
        <w:t>if a clinical trial, submit the clinical trial protocol to an open access repository within six months of HREC approval, or publish a protocol manuscript as soon as practicable.</w:t>
      </w:r>
    </w:p>
    <w:p w14:paraId="1989E5B9" w14:textId="77777777" w:rsidR="002F311C" w:rsidRDefault="002F311C" w:rsidP="004C61CB">
      <w:pPr>
        <w:pStyle w:val="ListBullet"/>
      </w:pPr>
      <w:r>
        <w:t>within 12 months of completion of the grant activity, disseminate the research findings through:</w:t>
      </w:r>
    </w:p>
    <w:p w14:paraId="5A3E9A4F" w14:textId="77777777" w:rsidR="002F311C" w:rsidRDefault="002F311C" w:rsidP="004C61CB">
      <w:pPr>
        <w:pStyle w:val="ListBullet"/>
        <w:numPr>
          <w:ilvl w:val="1"/>
          <w:numId w:val="9"/>
        </w:numPr>
        <w:spacing w:after="120"/>
      </w:pPr>
      <w:r>
        <w:t>ensuring that research findings are available in an open access repository</w:t>
      </w:r>
    </w:p>
    <w:p w14:paraId="2EB2BA11" w14:textId="77777777" w:rsidR="002F311C" w:rsidRDefault="002F311C" w:rsidP="004C61CB">
      <w:pPr>
        <w:pStyle w:val="ListBullet"/>
        <w:numPr>
          <w:ilvl w:val="1"/>
          <w:numId w:val="9"/>
        </w:numPr>
        <w:spacing w:after="120"/>
      </w:pPr>
      <w:r>
        <w:t>content specific forums</w:t>
      </w:r>
    </w:p>
    <w:p w14:paraId="1998F133" w14:textId="686D1DE2" w:rsidR="002F311C" w:rsidRDefault="002F311C" w:rsidP="004C61CB">
      <w:pPr>
        <w:pStyle w:val="ListBullet"/>
        <w:numPr>
          <w:ilvl w:val="1"/>
          <w:numId w:val="9"/>
        </w:numPr>
        <w:spacing w:after="120"/>
      </w:pPr>
      <w:r>
        <w:t>submission to peer-reviewed journals</w:t>
      </w:r>
      <w:r w:rsidR="00A55839">
        <w:t>.</w:t>
      </w:r>
    </w:p>
    <w:p w14:paraId="1B69EEE5" w14:textId="77777777" w:rsidR="002F311C" w:rsidRDefault="002F311C" w:rsidP="004C61CB">
      <w:pPr>
        <w:pStyle w:val="ListBullet"/>
      </w:pPr>
      <w:r>
        <w:t>make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210E12">
      <w:pPr>
        <w:pStyle w:val="Heading3"/>
      </w:pPr>
      <w:bookmarkStart w:id="203" w:name="_Toc22546474"/>
      <w:bookmarkStart w:id="204" w:name="_Toc22546475"/>
      <w:bookmarkStart w:id="205" w:name="_Toc22546476"/>
      <w:bookmarkStart w:id="206" w:name="_Toc22546477"/>
      <w:bookmarkStart w:id="207" w:name="_Toc22546478"/>
      <w:bookmarkStart w:id="208" w:name="_Toc22546479"/>
      <w:bookmarkStart w:id="209" w:name="_Toc489952707"/>
      <w:bookmarkStart w:id="210" w:name="_Toc496536685"/>
      <w:bookmarkStart w:id="211" w:name="_Toc531277729"/>
      <w:bookmarkStart w:id="212" w:name="_Toc463350780"/>
      <w:bookmarkStart w:id="213" w:name="_Toc467165695"/>
      <w:bookmarkStart w:id="214" w:name="_Toc530073035"/>
      <w:bookmarkStart w:id="215" w:name="_Toc496536686"/>
      <w:bookmarkStart w:id="216" w:name="_Toc531277514"/>
      <w:bookmarkStart w:id="217" w:name="_Toc955324"/>
      <w:bookmarkStart w:id="218" w:name="_Toc182472887"/>
      <w:bookmarkEnd w:id="191"/>
      <w:bookmarkEnd w:id="192"/>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t xml:space="preserve">How </w:t>
      </w:r>
      <w:r w:rsidR="00387369">
        <w:t>we pay the grant</w:t>
      </w:r>
      <w:bookmarkEnd w:id="215"/>
      <w:bookmarkEnd w:id="216"/>
      <w:bookmarkEnd w:id="217"/>
      <w:bookmarkEnd w:id="218"/>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B95DB6">
      <w:pPr>
        <w:pStyle w:val="ListBullet"/>
      </w:pPr>
      <w:r>
        <w:t xml:space="preserve">maximum grant amount </w:t>
      </w:r>
      <w:r w:rsidR="00387369">
        <w:t>we will pay</w:t>
      </w:r>
    </w:p>
    <w:p w14:paraId="3EFA3295" w14:textId="77777777" w:rsidR="00F316C0" w:rsidRDefault="006B1989" w:rsidP="00B95DB6">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B95DB6">
      <w:pPr>
        <w:pStyle w:val="ListBullet"/>
      </w:pPr>
      <w:r>
        <w:t>any in-kind contributions you will make</w:t>
      </w:r>
    </w:p>
    <w:p w14:paraId="24E06F57" w14:textId="77777777" w:rsidR="006B2631" w:rsidRDefault="006B2631" w:rsidP="00B95DB6">
      <w:pPr>
        <w:pStyle w:val="ListBullet"/>
      </w:pPr>
      <w:r>
        <w:t>any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210E12">
      <w:pPr>
        <w:pStyle w:val="Heading3"/>
      </w:pPr>
      <w:bookmarkStart w:id="219" w:name="_Toc18330423"/>
      <w:bookmarkStart w:id="220" w:name="_Toc18330424"/>
      <w:bookmarkStart w:id="221" w:name="_Toc18330425"/>
      <w:bookmarkStart w:id="222" w:name="_Toc182472888"/>
      <w:bookmarkEnd w:id="219"/>
      <w:bookmarkEnd w:id="220"/>
      <w:bookmarkEnd w:id="221"/>
      <w:r>
        <w:t>Grants Payments and GST</w:t>
      </w:r>
      <w:bookmarkEnd w:id="222"/>
    </w:p>
    <w:p w14:paraId="3668DD60" w14:textId="2C0FAFDF" w:rsidR="004875E4" w:rsidRPr="00E162FF" w:rsidRDefault="00170249" w:rsidP="004875E4">
      <w:bookmarkStart w:id="223" w:name="_Toc496536687"/>
      <w:bookmarkEnd w:id="193"/>
      <w:r w:rsidRPr="005A61FE">
        <w:t xml:space="preserve">If you are registered for the Goods and Services Tax (GST), where applicable we will add GST to your grant payment and provide you with a recipient created tax invoice. </w:t>
      </w:r>
      <w:r w:rsidR="00C511F7">
        <w:t>You are required to notify us if your GST registration status changes.</w:t>
      </w:r>
      <w:r w:rsidRPr="005A61FE">
        <w:t xml:space="preserve"> GST does not apply to grant payments to government related entities</w:t>
      </w:r>
      <w:r w:rsidRPr="005A61FE">
        <w:rPr>
          <w:rStyle w:val="FootnoteReference"/>
        </w:rPr>
        <w:footnoteReference w:id="5"/>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7"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210E12">
      <w:pPr>
        <w:pStyle w:val="Heading2"/>
      </w:pPr>
      <w:bookmarkStart w:id="224" w:name="_Toc531277516"/>
      <w:bookmarkStart w:id="225" w:name="_Toc955326"/>
      <w:bookmarkStart w:id="226" w:name="_Toc182472889"/>
      <w:r w:rsidRPr="005A61FE">
        <w:t>Announcement of grants</w:t>
      </w:r>
      <w:bookmarkEnd w:id="224"/>
      <w:bookmarkEnd w:id="225"/>
      <w:bookmarkEnd w:id="226"/>
    </w:p>
    <w:p w14:paraId="1013C9F5" w14:textId="6AAB6D16" w:rsidR="004D2CBD" w:rsidRPr="00E62F87" w:rsidRDefault="00170249" w:rsidP="00760D2E">
      <w:pPr>
        <w:spacing w:after="80"/>
      </w:pPr>
      <w:r w:rsidRPr="005A61FE">
        <w:t xml:space="preserve">We will publish non-sensitive details of successful projects on </w:t>
      </w:r>
      <w:proofErr w:type="spellStart"/>
      <w:r w:rsidRPr="005A61FE">
        <w:t>GrantConnect</w:t>
      </w:r>
      <w:proofErr w:type="spellEnd"/>
      <w:r w:rsidRPr="005A61FE">
        <w:t xml:space="preserve">. We are required to do this by the </w:t>
      </w:r>
      <w:r w:rsidRPr="005A61FE">
        <w:rPr>
          <w:i/>
        </w:rPr>
        <w:t xml:space="preserve">Commonwealth Grants Rules and </w:t>
      </w:r>
      <w:r w:rsidR="00204A8E">
        <w:rPr>
          <w:i/>
        </w:rPr>
        <w:t xml:space="preserve">Principles </w:t>
      </w:r>
      <w:r w:rsidR="00985817" w:rsidRPr="005A61FE">
        <w:t>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B95DB6">
      <w:pPr>
        <w:pStyle w:val="ListBullet"/>
      </w:pPr>
      <w:r w:rsidRPr="00E62F87">
        <w:t xml:space="preserve">name of your </w:t>
      </w:r>
      <w:r w:rsidR="00A6379E" w:rsidRPr="00E62F87">
        <w:t>organisation</w:t>
      </w:r>
    </w:p>
    <w:p w14:paraId="07238C2C" w14:textId="77777777" w:rsidR="004D2CBD" w:rsidRPr="00E62F87" w:rsidRDefault="004D2CBD" w:rsidP="00B95DB6">
      <w:pPr>
        <w:pStyle w:val="ListBullet"/>
      </w:pPr>
      <w:r w:rsidRPr="00E62F87">
        <w:t>title of the project</w:t>
      </w:r>
    </w:p>
    <w:p w14:paraId="79C53851" w14:textId="77777777" w:rsidR="004D2CBD" w:rsidRPr="00E62F87" w:rsidRDefault="004D2CBD" w:rsidP="00B95DB6">
      <w:pPr>
        <w:pStyle w:val="ListBullet"/>
      </w:pPr>
      <w:r w:rsidRPr="00E62F87">
        <w:t>description of the project and its aims</w:t>
      </w:r>
    </w:p>
    <w:p w14:paraId="1E0E6E71" w14:textId="77777777" w:rsidR="004D2CBD" w:rsidRDefault="004D2CBD" w:rsidP="00B95DB6">
      <w:pPr>
        <w:pStyle w:val="ListBullet"/>
      </w:pPr>
      <w:r w:rsidRPr="00E62F87">
        <w:lastRenderedPageBreak/>
        <w:t>amount of grant funding awarded</w:t>
      </w:r>
      <w:r w:rsidR="00BF66D3">
        <w:t xml:space="preserve"> and grant duration</w:t>
      </w:r>
    </w:p>
    <w:p w14:paraId="2AAFB7FF" w14:textId="77777777" w:rsidR="00B321C1" w:rsidRPr="00E62F87" w:rsidRDefault="00B321C1" w:rsidP="00B95DB6">
      <w:pPr>
        <w:pStyle w:val="ListBullet"/>
      </w:pPr>
      <w:r w:rsidRPr="00E62F87">
        <w:t>Australian Business Number</w:t>
      </w:r>
    </w:p>
    <w:p w14:paraId="32328E66" w14:textId="77777777" w:rsidR="00B321C1" w:rsidRPr="00E62F87" w:rsidRDefault="00B321C1" w:rsidP="00B95DB6">
      <w:pPr>
        <w:pStyle w:val="ListBullet"/>
      </w:pPr>
      <w:r w:rsidRPr="00E62F87">
        <w:t>business location</w:t>
      </w:r>
    </w:p>
    <w:p w14:paraId="588DB3F3" w14:textId="77777777" w:rsidR="00B321C1" w:rsidRPr="00E62F87" w:rsidRDefault="009E45B8" w:rsidP="00B95DB6">
      <w:pPr>
        <w:pStyle w:val="ListBullet"/>
      </w:pPr>
      <w:r>
        <w:t xml:space="preserve">your organisation’s </w:t>
      </w:r>
      <w:r w:rsidR="00B321C1" w:rsidRPr="00E62F87">
        <w:t>industry sector.</w:t>
      </w:r>
    </w:p>
    <w:p w14:paraId="4F3D4366" w14:textId="6F7A21F3" w:rsidR="002C00A0" w:rsidRDefault="00B617C2" w:rsidP="00210E12">
      <w:pPr>
        <w:pStyle w:val="Heading2"/>
      </w:pPr>
      <w:bookmarkStart w:id="227" w:name="_Toc530073040"/>
      <w:bookmarkStart w:id="228" w:name="_Toc531277517"/>
      <w:bookmarkStart w:id="229" w:name="_Toc955327"/>
      <w:bookmarkStart w:id="230" w:name="_Toc182472890"/>
      <w:bookmarkEnd w:id="227"/>
      <w:r>
        <w:t xml:space="preserve">How we monitor your </w:t>
      </w:r>
      <w:bookmarkEnd w:id="223"/>
      <w:bookmarkEnd w:id="228"/>
      <w:bookmarkEnd w:id="229"/>
      <w:r w:rsidR="00082460">
        <w:t>grant activity</w:t>
      </w:r>
      <w:bookmarkEnd w:id="230"/>
    </w:p>
    <w:p w14:paraId="7C4F7CE3" w14:textId="7A17BA02" w:rsidR="0094135B" w:rsidRDefault="0094135B" w:rsidP="00210E12">
      <w:pPr>
        <w:pStyle w:val="Heading3"/>
      </w:pPr>
      <w:bookmarkStart w:id="231" w:name="_Toc531277518"/>
      <w:bookmarkStart w:id="232" w:name="_Toc955328"/>
      <w:bookmarkStart w:id="233" w:name="_Toc182472891"/>
      <w:r>
        <w:t>Keeping us informed</w:t>
      </w:r>
      <w:bookmarkEnd w:id="231"/>
      <w:bookmarkEnd w:id="232"/>
      <w:bookmarkEnd w:id="233"/>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B95DB6">
      <w:pPr>
        <w:pStyle w:val="ListBullet"/>
      </w:pPr>
      <w:r>
        <w:t>name</w:t>
      </w:r>
    </w:p>
    <w:p w14:paraId="25AD0EAC" w14:textId="77777777" w:rsidR="0091685B" w:rsidRDefault="0091685B" w:rsidP="00B95DB6">
      <w:pPr>
        <w:pStyle w:val="ListBullet"/>
      </w:pPr>
      <w:r>
        <w:t>addresses</w:t>
      </w:r>
    </w:p>
    <w:p w14:paraId="7B18B486" w14:textId="77777777" w:rsidR="0091685B" w:rsidRDefault="0091685B" w:rsidP="00B95DB6">
      <w:pPr>
        <w:pStyle w:val="ListBullet"/>
      </w:pPr>
      <w:r>
        <w:t>nominated contact details</w:t>
      </w:r>
    </w:p>
    <w:p w14:paraId="7DD262ED" w14:textId="77777777" w:rsidR="0091685B" w:rsidRDefault="0091685B" w:rsidP="00B95DB6">
      <w:pPr>
        <w:pStyle w:val="ListBullet"/>
      </w:pPr>
      <w:r>
        <w:t xml:space="preserve">bank account details. </w:t>
      </w:r>
    </w:p>
    <w:p w14:paraId="0B2A0DD2" w14:textId="77777777" w:rsidR="0091685B" w:rsidRDefault="0091685B" w:rsidP="0094135B">
      <w:r>
        <w:t xml:space="preserve">If you become aware of a breach of terms and conditions under the grant agreement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210E12">
      <w:pPr>
        <w:pStyle w:val="Heading3"/>
      </w:pPr>
      <w:bookmarkStart w:id="234" w:name="_Toc531277519"/>
      <w:bookmarkStart w:id="235" w:name="_Toc955329"/>
      <w:bookmarkStart w:id="236" w:name="_Toc182472892"/>
      <w:r w:rsidRPr="005A61FE">
        <w:t>Reporting</w:t>
      </w:r>
      <w:bookmarkEnd w:id="234"/>
      <w:bookmarkEnd w:id="235"/>
      <w:bookmarkEnd w:id="236"/>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8"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B9E6711" w:rsidR="0015405F" w:rsidRDefault="003B18C7" w:rsidP="00B95DB6">
      <w:pPr>
        <w:pStyle w:val="ListBullet"/>
      </w:pPr>
      <w:r>
        <w:t>progress against agreed project milestones</w:t>
      </w:r>
      <w:r w:rsidR="005604BA">
        <w:t xml:space="preserve"> and MRFF Measures of Success</w:t>
      </w:r>
    </w:p>
    <w:p w14:paraId="15AFE63F" w14:textId="77777777" w:rsidR="000879D8" w:rsidRDefault="000879D8" w:rsidP="00B95DB6">
      <w:pPr>
        <w:pStyle w:val="ListBullet"/>
      </w:pPr>
      <w:r>
        <w:t>risks aris</w:t>
      </w:r>
      <w:r w:rsidR="000A20D2">
        <w:t>ing</w:t>
      </w:r>
      <w:r>
        <w:t xml:space="preserve"> during the project</w:t>
      </w:r>
    </w:p>
    <w:p w14:paraId="1820AEB2" w14:textId="77777777" w:rsidR="0015405F" w:rsidRDefault="00A506FB" w:rsidP="00B95DB6">
      <w:pPr>
        <w:pStyle w:val="ListBullet"/>
      </w:pPr>
      <w:r>
        <w:t>project expenditure, including expenditure</w:t>
      </w:r>
      <w:r w:rsidR="00FB2CBF">
        <w:t xml:space="preserve"> of grant funds</w:t>
      </w:r>
    </w:p>
    <w:p w14:paraId="38DA91CB" w14:textId="4A3CC49D" w:rsidR="00FB2CBF" w:rsidRDefault="00C96C0D" w:rsidP="00B95DB6">
      <w:pPr>
        <w:pStyle w:val="ListBullet"/>
      </w:pPr>
      <w:r w:rsidRPr="003F7B21">
        <w:t>information about your project that supports evaluation of the MRFF</w:t>
      </w:r>
      <w:r w:rsidR="00FB2CBF">
        <w: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01493D">
      <w:pPr>
        <w:pStyle w:val="Heading4"/>
      </w:pPr>
      <w:bookmarkStart w:id="237" w:name="_Toc496536688"/>
      <w:bookmarkStart w:id="238" w:name="_Toc531277520"/>
      <w:bookmarkStart w:id="239" w:name="_Toc955330"/>
      <w:bookmarkStart w:id="240" w:name="_Toc182472893"/>
      <w:r>
        <w:t>Progress report</w:t>
      </w:r>
      <w:r w:rsidR="00CE056C">
        <w:t>s</w:t>
      </w:r>
      <w:bookmarkEnd w:id="237"/>
      <w:bookmarkEnd w:id="238"/>
      <w:bookmarkEnd w:id="239"/>
      <w:bookmarkEnd w:id="240"/>
    </w:p>
    <w:p w14:paraId="334092B0" w14:textId="77777777" w:rsidR="006132DF" w:rsidRDefault="006132DF" w:rsidP="00760D2E">
      <w:pPr>
        <w:spacing w:after="80"/>
      </w:pPr>
      <w:r>
        <w:t>Progress</w:t>
      </w:r>
      <w:r w:rsidRPr="00E162FF">
        <w:t xml:space="preserve"> reports must</w:t>
      </w:r>
      <w:r w:rsidR="00825941">
        <w:t>:</w:t>
      </w:r>
    </w:p>
    <w:p w14:paraId="7E62B9E0" w14:textId="1F8CE80B" w:rsidR="005604BA" w:rsidRPr="005604BA" w:rsidRDefault="005604BA" w:rsidP="00B95DB6">
      <w:pPr>
        <w:pStyle w:val="ListBullet"/>
      </w:pPr>
      <w:r w:rsidRPr="005604BA">
        <w:t xml:space="preserve">include evidence to demonstrate progress against the outcome/s and result/s identified in your Measures of Success statement (see section </w:t>
      </w:r>
      <w:r w:rsidR="00182D1A">
        <w:t>7</w:t>
      </w:r>
      <w:r w:rsidRPr="005604BA">
        <w:t xml:space="preserve">.1) </w:t>
      </w:r>
    </w:p>
    <w:p w14:paraId="4F483BC2" w14:textId="0892AF7B" w:rsidR="006132DF" w:rsidRDefault="006132DF" w:rsidP="00B95DB6">
      <w:pPr>
        <w:pStyle w:val="ListBullet"/>
      </w:pPr>
      <w:r w:rsidRPr="00E162FF">
        <w:lastRenderedPageBreak/>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212968CE" w14:textId="02D98AF1" w:rsidR="00E50F98" w:rsidRDefault="006132DF" w:rsidP="00B95DB6">
      <w:pPr>
        <w:pStyle w:val="ListBullet"/>
      </w:pPr>
      <w:r>
        <w:t>show</w:t>
      </w:r>
      <w:r w:rsidRPr="00E162FF">
        <w:t xml:space="preserve"> the total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B95DB6">
      <w:pPr>
        <w:pStyle w:val="ListBullet"/>
      </w:pPr>
      <w:r>
        <w:t xml:space="preserve">be submitted </w:t>
      </w:r>
      <w:r w:rsidR="00D77D54">
        <w:t>by the report due date</w:t>
      </w:r>
      <w:r>
        <w:t xml:space="preserve"> </w:t>
      </w:r>
    </w:p>
    <w:p w14:paraId="27A980CB" w14:textId="77777777" w:rsidR="006132DF" w:rsidRDefault="000879D8" w:rsidP="00B95DB6">
      <w:pPr>
        <w:pStyle w:val="ListBullet"/>
      </w:pPr>
      <w:r>
        <w:t>include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01493D">
      <w:pPr>
        <w:pStyle w:val="Heading4"/>
      </w:pPr>
      <w:bookmarkStart w:id="241" w:name="_Toc496536689"/>
      <w:bookmarkStart w:id="242" w:name="_Toc531277521"/>
      <w:bookmarkStart w:id="243" w:name="_Toc955331"/>
      <w:bookmarkStart w:id="244" w:name="_Toc182472894"/>
      <w:r w:rsidRPr="005A61FE">
        <w:t>End of project</w:t>
      </w:r>
      <w:r w:rsidR="006132DF">
        <w:t xml:space="preserve"> report</w:t>
      </w:r>
      <w:bookmarkEnd w:id="241"/>
      <w:bookmarkEnd w:id="242"/>
      <w:bookmarkEnd w:id="243"/>
      <w:bookmarkEnd w:id="244"/>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0E52267" w14:textId="765B6648" w:rsidR="005604BA" w:rsidRPr="005604BA" w:rsidRDefault="005604BA" w:rsidP="00B95DB6">
      <w:pPr>
        <w:pStyle w:val="ListBullet"/>
      </w:pPr>
      <w:r w:rsidRPr="005604BA">
        <w:t xml:space="preserve">include evidence to demonstrate achievement of the outcome/s and result/s identified in your Measures of Success statement (see section </w:t>
      </w:r>
      <w:r w:rsidR="00182D1A">
        <w:t>7</w:t>
      </w:r>
      <w:r w:rsidRPr="005604BA">
        <w:t xml:space="preserve">.1) </w:t>
      </w:r>
    </w:p>
    <w:p w14:paraId="5D96FDD8" w14:textId="282C91E1" w:rsidR="006132DF" w:rsidRDefault="006132DF" w:rsidP="00B95DB6">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049532B2" w14:textId="6EB3DFEB" w:rsidR="006132DF" w:rsidRDefault="006132DF" w:rsidP="00B95DB6">
      <w:pPr>
        <w:pStyle w:val="ListBullet"/>
      </w:pPr>
      <w:r w:rsidRPr="00E162FF">
        <w:t xml:space="preserve">identify the total </w:t>
      </w:r>
      <w:r w:rsidR="000D3F05">
        <w:t>e</w:t>
      </w:r>
      <w:r w:rsidR="000D3F05" w:rsidRPr="00E162FF">
        <w:t xml:space="preserve">xpenditure </w:t>
      </w:r>
      <w:r w:rsidR="000D3F05">
        <w:t>incurred for the project</w:t>
      </w:r>
    </w:p>
    <w:p w14:paraId="6AC6875D" w14:textId="77777777" w:rsidR="000879D8" w:rsidRDefault="000879D8" w:rsidP="00B95DB6">
      <w:pPr>
        <w:pStyle w:val="ListBullet"/>
      </w:pPr>
      <w:r>
        <w:t>include information about your project that supports evaluation of the MRFF</w:t>
      </w:r>
    </w:p>
    <w:p w14:paraId="5D43FD89" w14:textId="77777777" w:rsidR="00985817" w:rsidRPr="005A61FE" w:rsidRDefault="00985817" w:rsidP="00B95DB6">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B95DB6">
      <w:pPr>
        <w:pStyle w:val="ListBullet"/>
      </w:pPr>
      <w:r>
        <w:t xml:space="preserve">be submitted </w:t>
      </w:r>
      <w:r w:rsidR="00C92BE0">
        <w:t>by the report due date</w:t>
      </w:r>
      <w:r w:rsidR="007F013E">
        <w:t>.</w:t>
      </w:r>
    </w:p>
    <w:p w14:paraId="19A156AD" w14:textId="77777777" w:rsidR="006132DF" w:rsidRDefault="006132DF" w:rsidP="0001493D">
      <w:pPr>
        <w:pStyle w:val="Heading4"/>
      </w:pPr>
      <w:bookmarkStart w:id="245" w:name="_Toc496536690"/>
      <w:bookmarkStart w:id="246" w:name="_Toc531277522"/>
      <w:bookmarkStart w:id="247" w:name="_Toc955332"/>
      <w:bookmarkStart w:id="248" w:name="_Toc182472895"/>
      <w:r>
        <w:t>Ad</w:t>
      </w:r>
      <w:r w:rsidR="007F013E">
        <w:t>-</w:t>
      </w:r>
      <w:r>
        <w:t>hoc report</w:t>
      </w:r>
      <w:bookmarkEnd w:id="245"/>
      <w:bookmarkEnd w:id="246"/>
      <w:bookmarkEnd w:id="247"/>
      <w:r w:rsidR="00A77B88">
        <w:t>s</w:t>
      </w:r>
      <w:bookmarkEnd w:id="248"/>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210E12">
      <w:pPr>
        <w:pStyle w:val="Heading3"/>
      </w:pPr>
      <w:bookmarkStart w:id="249" w:name="_Toc531277523"/>
      <w:bookmarkStart w:id="250" w:name="_Toc496536691"/>
      <w:bookmarkStart w:id="251" w:name="_Toc955333"/>
      <w:bookmarkStart w:id="252" w:name="_Toc182472896"/>
      <w:r>
        <w:t xml:space="preserve">Independent </w:t>
      </w:r>
      <w:r w:rsidRPr="005A61FE">
        <w:t>audit</w:t>
      </w:r>
      <w:r w:rsidR="00985817" w:rsidRPr="005A61FE">
        <w:t>s</w:t>
      </w:r>
      <w:bookmarkEnd w:id="249"/>
      <w:bookmarkEnd w:id="250"/>
      <w:bookmarkEnd w:id="251"/>
      <w:bookmarkEnd w:id="252"/>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 xml:space="preserve">available on business.gov.au and </w:t>
      </w:r>
      <w:proofErr w:type="spellStart"/>
      <w:r w:rsidR="00613C48">
        <w:t>GrantConnect</w:t>
      </w:r>
      <w:proofErr w:type="spellEnd"/>
      <w:r w:rsidR="006132DF">
        <w:t>.</w:t>
      </w:r>
    </w:p>
    <w:p w14:paraId="25FCE31D" w14:textId="77777777" w:rsidR="00254170" w:rsidRDefault="00254170" w:rsidP="00210E12">
      <w:pPr>
        <w:pStyle w:val="Heading3"/>
      </w:pPr>
      <w:bookmarkStart w:id="253" w:name="_Toc496536692"/>
      <w:bookmarkStart w:id="254" w:name="_Toc531277524"/>
      <w:bookmarkStart w:id="255" w:name="_Toc955334"/>
      <w:bookmarkStart w:id="256" w:name="_Toc182472897"/>
      <w:r>
        <w:t>Compliance visits</w:t>
      </w:r>
      <w:bookmarkEnd w:id="253"/>
      <w:bookmarkEnd w:id="254"/>
      <w:bookmarkEnd w:id="255"/>
      <w:bookmarkEnd w:id="256"/>
    </w:p>
    <w:p w14:paraId="71A18EB2" w14:textId="6B3E637E" w:rsidR="00254170" w:rsidRPr="00254170" w:rsidRDefault="00254170" w:rsidP="00254170">
      <w:bookmarkStart w:id="257" w:name="_Toc383003276"/>
      <w:r>
        <w:t xml:space="preserve">We may </w:t>
      </w:r>
      <w:r w:rsidR="004E43BF">
        <w:t xml:space="preserve">visit </w:t>
      </w:r>
      <w:r w:rsidR="004E43BF" w:rsidRPr="00051F95">
        <w:t>you</w:t>
      </w:r>
      <w:r w:rsidRPr="00051F95">
        <w:t xml:space="preserve"> </w:t>
      </w:r>
      <w:r w:rsidR="00146445" w:rsidRPr="00051F95">
        <w:t>during</w:t>
      </w:r>
      <w:r w:rsidR="00E50F98" w:rsidRPr="00051F95">
        <w:t xml:space="preserve"> or </w:t>
      </w:r>
      <w:r w:rsidR="004A16B4" w:rsidRPr="00051F95">
        <w:t xml:space="preserve">at the completion of </w:t>
      </w:r>
      <w:r w:rsidR="00E50F98" w:rsidRPr="00051F95">
        <w:t>your project</w:t>
      </w:r>
      <w:r w:rsidRPr="00051F95">
        <w:t xml:space="preserve"> to review</w:t>
      </w:r>
      <w:r>
        <w:t xml:space="preserve">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041D4172" w:rsidR="00496465" w:rsidRPr="002977E0" w:rsidRDefault="00F54561" w:rsidP="00210E12">
      <w:pPr>
        <w:pStyle w:val="Heading3"/>
      </w:pPr>
      <w:bookmarkStart w:id="258" w:name="_Toc22546491"/>
      <w:bookmarkStart w:id="259" w:name="_Toc22546492"/>
      <w:bookmarkStart w:id="260" w:name="_Toc22546493"/>
      <w:bookmarkStart w:id="261" w:name="_Toc22546494"/>
      <w:bookmarkStart w:id="262" w:name="_Toc22546495"/>
      <w:bookmarkStart w:id="263" w:name="_Toc22546496"/>
      <w:bookmarkStart w:id="264" w:name="_Toc22546497"/>
      <w:bookmarkStart w:id="265" w:name="_Toc22546498"/>
      <w:bookmarkStart w:id="266" w:name="_Toc22546499"/>
      <w:bookmarkStart w:id="267" w:name="_Toc22546500"/>
      <w:bookmarkStart w:id="268" w:name="_Toc22546501"/>
      <w:bookmarkStart w:id="269" w:name="_Toc22546502"/>
      <w:bookmarkStart w:id="270" w:name="_Toc22546503"/>
      <w:bookmarkStart w:id="271" w:name="_Toc22546504"/>
      <w:bookmarkStart w:id="272" w:name="_Toc496536695"/>
      <w:bookmarkStart w:id="273" w:name="_Toc531277526"/>
      <w:bookmarkStart w:id="274" w:name="_Toc955336"/>
      <w:bookmarkStart w:id="275" w:name="_Toc182472898"/>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t>Evalua</w:t>
      </w:r>
      <w:bookmarkEnd w:id="272"/>
      <w:bookmarkEnd w:id="273"/>
      <w:bookmarkEnd w:id="274"/>
      <w:r w:rsidR="002977E0">
        <w:t>tion</w:t>
      </w:r>
      <w:bookmarkEnd w:id="275"/>
    </w:p>
    <w:p w14:paraId="4C832852" w14:textId="0E55E4C2" w:rsidR="000B5218" w:rsidRPr="005A61FE" w:rsidRDefault="00587788" w:rsidP="00F54561">
      <w:r>
        <w:t>The Department of Health and Aged Care</w:t>
      </w:r>
      <w:r w:rsidR="00011AA7">
        <w:t xml:space="preserve"> </w:t>
      </w:r>
      <w:r w:rsidR="00670C9E">
        <w:t>will</w:t>
      </w:r>
      <w:r w:rsidR="00011AA7">
        <w:t xml:space="preserve"> evaluat</w:t>
      </w:r>
      <w:r w:rsidR="000E11A2">
        <w:t>e</w:t>
      </w:r>
      <w:r w:rsidR="00011AA7">
        <w:t xml:space="preserve"> the </w:t>
      </w:r>
      <w:r w:rsidR="002977E0">
        <w:t>grant</w:t>
      </w:r>
      <w:r w:rsidR="00011AA7">
        <w:t xml:space="preserve"> to </w:t>
      </w:r>
      <w:r w:rsidR="000B5218" w:rsidRPr="005A61FE">
        <w:t xml:space="preserve">measure how well </w:t>
      </w:r>
      <w:r w:rsidR="00011AA7">
        <w:t xml:space="preserve">the </w:t>
      </w:r>
      <w:r w:rsidR="000B5218" w:rsidRPr="005A61FE">
        <w:t xml:space="preserve">outcomes and </w:t>
      </w:r>
      <w:r w:rsidR="00011AA7">
        <w:t xml:space="preserve">objectives </w:t>
      </w:r>
      <w:r w:rsidR="000B5218" w:rsidRPr="005A61FE">
        <w:t>have been achieved</w:t>
      </w:r>
      <w:r w:rsidR="00011AA7" w:rsidRPr="005A61FE">
        <w:t>.</w:t>
      </w:r>
      <w:r w:rsidR="00011AA7">
        <w:t xml:space="preserve"> We may use information from your application and </w:t>
      </w:r>
      <w:r w:rsidR="00011AA7">
        <w:lastRenderedPageBreak/>
        <w:t>project reports</w:t>
      </w:r>
      <w:r w:rsidR="00453537">
        <w:t xml:space="preserve"> for this purpose</w:t>
      </w:r>
      <w:r w:rsidR="00C42A8E">
        <w:t>, and for the purpose of the evaluation of MRFF more broadly</w:t>
      </w:r>
      <w:r w:rsidR="00011AA7">
        <w:t xml:space="preserve">. We may also interview you, or ask you for more information to help us understand how the grant impacted </w:t>
      </w:r>
      <w:r w:rsidR="00FF231B">
        <w:t>you</w:t>
      </w:r>
      <w:r w:rsidR="00011AA7">
        <w:t xml:space="preserve"> and to evaluate how effective the </w:t>
      </w:r>
      <w:r w:rsidR="00262481">
        <w:t>program</w:t>
      </w:r>
      <w:r w:rsidR="00011AA7">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210E12">
      <w:pPr>
        <w:pStyle w:val="Heading3"/>
      </w:pPr>
      <w:bookmarkStart w:id="276" w:name="_Toc496536697"/>
      <w:bookmarkStart w:id="277" w:name="_Toc531277527"/>
      <w:bookmarkStart w:id="278" w:name="_Toc955337"/>
      <w:bookmarkStart w:id="279" w:name="_Toc182472899"/>
      <w:bookmarkStart w:id="280" w:name="_Toc164844290"/>
      <w:bookmarkStart w:id="281" w:name="_Toc383003280"/>
      <w:r>
        <w:t>Grant acknowledgement</w:t>
      </w:r>
      <w:bookmarkEnd w:id="276"/>
      <w:bookmarkEnd w:id="277"/>
      <w:bookmarkEnd w:id="278"/>
      <w:bookmarkEnd w:id="279"/>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210E12">
      <w:pPr>
        <w:pStyle w:val="Heading2"/>
      </w:pPr>
      <w:bookmarkStart w:id="282" w:name="_Toc531277528"/>
      <w:bookmarkStart w:id="283" w:name="_Toc955338"/>
      <w:bookmarkStart w:id="284" w:name="_Toc182472900"/>
      <w:bookmarkStart w:id="285" w:name="_Toc496536698"/>
      <w:r w:rsidRPr="005A61FE">
        <w:t>Probity</w:t>
      </w:r>
      <w:bookmarkEnd w:id="282"/>
      <w:bookmarkEnd w:id="283"/>
      <w:bookmarkEnd w:id="284"/>
    </w:p>
    <w:p w14:paraId="0E36149E" w14:textId="0131FFD7" w:rsidR="000B5218"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w:t>
      </w:r>
      <w:r w:rsidR="00204A8E" w:rsidRPr="005A61FE">
        <w:t>CGR</w:t>
      </w:r>
      <w:r w:rsidR="00204A8E">
        <w:t>P</w:t>
      </w:r>
      <w:r w:rsidR="00204A8E" w:rsidRPr="005A61FE">
        <w:t>s</w:t>
      </w:r>
      <w:r w:rsidR="000B5218" w:rsidRPr="005A61FE">
        <w:t>.</w:t>
      </w:r>
    </w:p>
    <w:p w14:paraId="1A05C918" w14:textId="1A369A63" w:rsidR="00F94A15" w:rsidRPr="005A61FE" w:rsidRDefault="00F94A15" w:rsidP="00DF1F02">
      <w:r w:rsidRPr="00F94A15">
        <w:t xml:space="preserve">You should be aware of your obligations under the </w:t>
      </w:r>
      <w:hyperlink r:id="rId39" w:history="1">
        <w:r w:rsidRPr="00F94A15">
          <w:rPr>
            <w:rStyle w:val="Hyperlink"/>
            <w:i/>
          </w:rPr>
          <w:t>National Anti-Corruption Commission Act 2022</w:t>
        </w:r>
      </w:hyperlink>
      <w:r w:rsidRPr="00F94A15">
        <w:t xml:space="preserve">, noting that under the Act grantees will generally be considered ‘contracted service providers’ (see </w:t>
      </w:r>
      <w:hyperlink r:id="rId40" w:history="1">
        <w:r w:rsidRPr="00F94A15">
          <w:rPr>
            <w:rStyle w:val="Hyperlink"/>
          </w:rPr>
          <w:t>www.nacc.gov.au/resource-centre/nacc-fact-sheets</w:t>
        </w:r>
      </w:hyperlink>
      <w:r w:rsidRPr="00F94A15">
        <w:t>).</w:t>
      </w:r>
    </w:p>
    <w:p w14:paraId="4BC1B4D5" w14:textId="77777777" w:rsidR="006544BC" w:rsidRDefault="003A270D" w:rsidP="00210E12">
      <w:pPr>
        <w:pStyle w:val="Heading3"/>
      </w:pPr>
      <w:bookmarkStart w:id="286" w:name="_Toc531277529"/>
      <w:bookmarkStart w:id="287" w:name="_Toc955339"/>
      <w:bookmarkStart w:id="288" w:name="_Toc182472901"/>
      <w:r>
        <w:t>Conflicts of interest</w:t>
      </w:r>
      <w:bookmarkEnd w:id="285"/>
      <w:bookmarkEnd w:id="286"/>
      <w:bookmarkEnd w:id="287"/>
      <w:bookmarkEnd w:id="288"/>
    </w:p>
    <w:p w14:paraId="61433B80" w14:textId="77777777" w:rsidR="002662F6" w:rsidRDefault="000B5218" w:rsidP="00007E4B">
      <w:bookmarkStart w:id="289" w:name="_Toc496536699"/>
      <w:r w:rsidRPr="005A61FE">
        <w:t>Any conflicts</w:t>
      </w:r>
      <w:r w:rsidR="002662F6">
        <w:t xml:space="preserve"> of interest </w:t>
      </w:r>
      <w:bookmarkEnd w:id="289"/>
      <w:r w:rsidR="002662F6">
        <w:t xml:space="preserve">could affect the performance of </w:t>
      </w:r>
      <w:r w:rsidRPr="005A61FE">
        <w:t xml:space="preserve">the grant opportunity or program. There may be a </w:t>
      </w:r>
      <w:hyperlink r:id="rId41"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B95DB6">
      <w:pPr>
        <w:pStyle w:val="ListBullet"/>
      </w:pPr>
      <w:r w:rsidRPr="005A61FE">
        <w:t xml:space="preserve">has a professional, commercial or personal relationship with a party who </w:t>
      </w:r>
      <w:proofErr w:type="gramStart"/>
      <w:r w:rsidRPr="005A61FE">
        <w:t>is able to</w:t>
      </w:r>
      <w:proofErr w:type="gramEnd"/>
      <w:r w:rsidRPr="005A61FE">
        <w:t xml:space="preserve">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B95DB6">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B95DB6">
      <w:pPr>
        <w:pStyle w:val="ListBullet"/>
      </w:pPr>
      <w:r w:rsidRPr="005A61FE">
        <w:t>has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66EE37A1" w:rsidR="000B5218" w:rsidRPr="005A61FE" w:rsidRDefault="000B5218" w:rsidP="000B5218">
      <w:r w:rsidRPr="005A61FE">
        <w:t xml:space="preserve">Conflicts of interest for Australian Government staff are handled as set out in the Australian </w:t>
      </w:r>
      <w:hyperlink r:id="rId42" w:history="1">
        <w:r w:rsidR="00BE6CD7" w:rsidRPr="009C7586">
          <w:rPr>
            <w:rStyle w:val="Hyperlink"/>
          </w:rPr>
          <w:t>Public Service Code of Conduct (Section 13(7))</w:t>
        </w:r>
      </w:hyperlink>
      <w:r w:rsidR="005A61FE" w:rsidRPr="00EF7712">
        <w:rPr>
          <w:rStyle w:val="FootnoteReference"/>
          <w:color w:val="3366CC"/>
          <w:u w:val="single"/>
        </w:rPr>
        <w:footnoteReference w:id="6"/>
      </w:r>
      <w:r w:rsidRPr="005A61FE">
        <w:t xml:space="preserve"> of the </w:t>
      </w:r>
      <w:hyperlink r:id="rId43"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7"/>
      </w:r>
      <w:r w:rsidRPr="005A61FE">
        <w:t xml:space="preserve">. Committee </w:t>
      </w:r>
      <w:r w:rsidRPr="005A61FE">
        <w:lastRenderedPageBreak/>
        <w:t>members and other officials including the decision maker must also declare any conflicts of interest.</w:t>
      </w:r>
    </w:p>
    <w:p w14:paraId="33BC7F9B" w14:textId="3D7A9029"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44" w:history="1">
        <w:r w:rsidR="003F61D6" w:rsidRPr="005A61FE">
          <w:rPr>
            <w:rStyle w:val="Hyperlink"/>
          </w:rPr>
          <w:t>website</w:t>
        </w:r>
      </w:hyperlink>
      <w:r w:rsidRPr="005A61FE">
        <w:rPr>
          <w:rStyle w:val="FootnoteReference"/>
        </w:rPr>
        <w:footnoteReference w:id="8"/>
      </w:r>
      <w:r w:rsidRPr="005A61FE">
        <w:t xml:space="preserve">. </w:t>
      </w:r>
    </w:p>
    <w:p w14:paraId="61783A38" w14:textId="24EC74B2" w:rsidR="001956C5" w:rsidRPr="00E62F87" w:rsidRDefault="004C37F5" w:rsidP="00210E12">
      <w:pPr>
        <w:pStyle w:val="Heading3"/>
      </w:pPr>
      <w:bookmarkStart w:id="291" w:name="_Toc530073069"/>
      <w:bookmarkStart w:id="292" w:name="_Toc530073070"/>
      <w:bookmarkStart w:id="293" w:name="_Toc530073074"/>
      <w:bookmarkStart w:id="294" w:name="_Toc530073075"/>
      <w:bookmarkStart w:id="295" w:name="_Toc530073076"/>
      <w:bookmarkStart w:id="296" w:name="_Toc530073078"/>
      <w:bookmarkStart w:id="297" w:name="_Toc530073079"/>
      <w:bookmarkStart w:id="298" w:name="_Toc530073080"/>
      <w:bookmarkStart w:id="299" w:name="_Toc496536701"/>
      <w:bookmarkStart w:id="300" w:name="_Toc531277530"/>
      <w:bookmarkStart w:id="301" w:name="_Toc955340"/>
      <w:bookmarkStart w:id="302" w:name="_Toc182472902"/>
      <w:bookmarkEnd w:id="280"/>
      <w:bookmarkEnd w:id="281"/>
      <w:bookmarkEnd w:id="291"/>
      <w:bookmarkEnd w:id="292"/>
      <w:bookmarkEnd w:id="293"/>
      <w:bookmarkEnd w:id="294"/>
      <w:bookmarkEnd w:id="295"/>
      <w:bookmarkEnd w:id="296"/>
      <w:bookmarkEnd w:id="297"/>
      <w:bookmarkEnd w:id="298"/>
      <w:r w:rsidRPr="00E62F87">
        <w:t>How we use your information</w:t>
      </w:r>
      <w:bookmarkEnd w:id="299"/>
      <w:bookmarkEnd w:id="300"/>
      <w:bookmarkEnd w:id="301"/>
      <w:bookmarkEnd w:id="302"/>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72FEAE40" w:rsidR="00FA169E" w:rsidRPr="00E62F87" w:rsidRDefault="005304C8" w:rsidP="00B95DB6">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A0757F">
        <w:t>13.2.1</w:t>
      </w:r>
      <w:r w:rsidR="00057E29">
        <w:fldChar w:fldCharType="end"/>
      </w:r>
      <w:r w:rsidR="00FA169E" w:rsidRPr="00E62F87">
        <w:t>, or</w:t>
      </w:r>
    </w:p>
    <w:p w14:paraId="6C26D7A7" w14:textId="6E4976F9" w:rsidR="00FA169E" w:rsidRPr="00E62F87" w:rsidRDefault="005304C8" w:rsidP="00B95DB6">
      <w:pPr>
        <w:pStyle w:val="ListBullet"/>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A0757F">
        <w:t>13.2.3</w:t>
      </w:r>
      <w:r w:rsidR="00057E29">
        <w:fldChar w:fldCharType="end"/>
      </w:r>
      <w:r w:rsidR="0079092D">
        <w:t>,</w:t>
      </w:r>
    </w:p>
    <w:p w14:paraId="292C1CDA" w14:textId="77777777" w:rsidR="00FA169E" w:rsidRPr="00E62F87" w:rsidRDefault="00C43A43" w:rsidP="00760D2E">
      <w:pPr>
        <w:spacing w:after="80"/>
      </w:pPr>
      <w:r w:rsidRPr="00E62F87">
        <w:t>w</w:t>
      </w:r>
      <w:r w:rsidR="00FA169E" w:rsidRPr="00E62F87">
        <w:t xml:space="preserve">e may share the information with other government agencies </w:t>
      </w:r>
      <w:r w:rsidR="00A86209">
        <w:t>for a relevant Commonwealth purpose such as</w:t>
      </w:r>
      <w:r w:rsidR="00414A64">
        <w:t>:</w:t>
      </w:r>
    </w:p>
    <w:p w14:paraId="1C5BA25A" w14:textId="77777777" w:rsidR="00FA169E" w:rsidRPr="00E62F87" w:rsidRDefault="00FA169E" w:rsidP="00B95DB6">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B95DB6">
      <w:pPr>
        <w:pStyle w:val="ListBullet"/>
      </w:pPr>
      <w:r w:rsidRPr="00E62F87">
        <w:t>for research</w:t>
      </w:r>
    </w:p>
    <w:p w14:paraId="20541F5F" w14:textId="77777777" w:rsidR="00FA169E" w:rsidRPr="00E62F87" w:rsidRDefault="00FA169E" w:rsidP="00B95DB6">
      <w:pPr>
        <w:pStyle w:val="ListBullet"/>
      </w:pPr>
      <w:r w:rsidRPr="00E62F87">
        <w:t>to announce the awarding of grants</w:t>
      </w:r>
      <w:r w:rsidR="00A86209">
        <w:t>.</w:t>
      </w:r>
    </w:p>
    <w:p w14:paraId="56445109" w14:textId="77777777" w:rsidR="004B44EC" w:rsidRPr="00E62F87" w:rsidRDefault="004B44EC" w:rsidP="0001493D">
      <w:pPr>
        <w:pStyle w:val="Heading4"/>
      </w:pPr>
      <w:bookmarkStart w:id="303" w:name="_Ref468133654"/>
      <w:bookmarkStart w:id="304" w:name="_Toc496536702"/>
      <w:bookmarkStart w:id="305" w:name="_Toc531277531"/>
      <w:bookmarkStart w:id="306" w:name="_Toc955341"/>
      <w:bookmarkStart w:id="307" w:name="_Toc182472903"/>
      <w:r w:rsidRPr="00E62F87">
        <w:t xml:space="preserve">How we </w:t>
      </w:r>
      <w:r w:rsidR="00BB37A8">
        <w:t>handle</w:t>
      </w:r>
      <w:r w:rsidRPr="00E62F87">
        <w:t xml:space="preserve"> your </w:t>
      </w:r>
      <w:r w:rsidR="00BB37A8">
        <w:t xml:space="preserve">confidential </w:t>
      </w:r>
      <w:r w:rsidRPr="00E62F87">
        <w:t>information</w:t>
      </w:r>
      <w:bookmarkEnd w:id="303"/>
      <w:bookmarkEnd w:id="304"/>
      <w:bookmarkEnd w:id="305"/>
      <w:bookmarkEnd w:id="306"/>
      <w:bookmarkEnd w:id="307"/>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proofErr w:type="gramStart"/>
      <w:r w:rsidR="00670C9E">
        <w:t>all</w:t>
      </w:r>
      <w:r w:rsidR="008A0771" w:rsidRPr="00E62F87">
        <w:t xml:space="preserve"> </w:t>
      </w:r>
      <w:r w:rsidR="00B20351">
        <w:t>of</w:t>
      </w:r>
      <w:proofErr w:type="gramEnd"/>
      <w:r w:rsidR="00B20351">
        <w:t xml:space="preserve"> the </w:t>
      </w:r>
      <w:r w:rsidR="00F54BD4">
        <w:t xml:space="preserve">following </w:t>
      </w:r>
      <w:r w:rsidR="00B20351">
        <w:t>conditions</w:t>
      </w:r>
      <w:r w:rsidR="00414A64">
        <w:t>:</w:t>
      </w:r>
    </w:p>
    <w:p w14:paraId="2686B4F9" w14:textId="77777777" w:rsidR="004B44EC" w:rsidRPr="00E62F87" w:rsidRDefault="00A27E3A" w:rsidP="00B95DB6">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B95DB6">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B95DB6">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B95DB6">
      <w:pPr>
        <w:pStyle w:val="ListBullet"/>
      </w:pPr>
      <w:r w:rsidRPr="00E62F87">
        <w:t>you</w:t>
      </w:r>
      <w:r w:rsidR="004B44EC" w:rsidRPr="00E62F87">
        <w:t xml:space="preserve"> provide the information with an understanding that it will stay confidential.</w:t>
      </w:r>
    </w:p>
    <w:p w14:paraId="397DCD51" w14:textId="77777777" w:rsidR="004B44EC" w:rsidRPr="00E62F87" w:rsidRDefault="004B44EC" w:rsidP="0001493D">
      <w:pPr>
        <w:pStyle w:val="Heading4"/>
      </w:pPr>
      <w:bookmarkStart w:id="308" w:name="_Toc496536703"/>
      <w:bookmarkStart w:id="309" w:name="_Toc531277532"/>
      <w:bookmarkStart w:id="310" w:name="_Toc955342"/>
      <w:bookmarkStart w:id="311" w:name="_Toc182472904"/>
      <w:r w:rsidRPr="00E62F87">
        <w:t xml:space="preserve">When we may </w:t>
      </w:r>
      <w:r w:rsidR="00C43A43" w:rsidRPr="00E62F87">
        <w:t xml:space="preserve">disclose </w:t>
      </w:r>
      <w:r w:rsidRPr="00E62F87">
        <w:t>confidential information</w:t>
      </w:r>
      <w:bookmarkEnd w:id="308"/>
      <w:bookmarkEnd w:id="309"/>
      <w:bookmarkEnd w:id="310"/>
      <w:bookmarkEnd w:id="311"/>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B95DB6">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0B19D020" w:rsidR="004B44EC" w:rsidRPr="00E62F87" w:rsidRDefault="004B44EC" w:rsidP="00F94A15">
      <w:pPr>
        <w:pStyle w:val="ListBullet"/>
      </w:pPr>
      <w:r w:rsidRPr="00E62F87">
        <w:t>to the Auditor-General, Ombudsman</w:t>
      </w:r>
      <w:r w:rsidR="00F94A15">
        <w:t>,</w:t>
      </w:r>
      <w:r w:rsidRPr="00E62F87" w:rsidDel="00F94A15">
        <w:t xml:space="preserve"> </w:t>
      </w:r>
      <w:r w:rsidRPr="00E62F87">
        <w:t>Privacy Commissioner</w:t>
      </w:r>
      <w:r w:rsidR="00F94A15">
        <w:t xml:space="preserve"> </w:t>
      </w:r>
      <w:r w:rsidR="00F94A15" w:rsidRPr="00F94A15">
        <w:t>or National Anti-Corruption Commissioner, or staff of their agencies</w:t>
      </w:r>
    </w:p>
    <w:p w14:paraId="1180ABC3" w14:textId="77777777" w:rsidR="004B44EC" w:rsidRPr="00E62F87" w:rsidRDefault="004B44EC" w:rsidP="00B95DB6">
      <w:pPr>
        <w:pStyle w:val="ListBullet"/>
      </w:pPr>
      <w:r w:rsidRPr="00E62F87">
        <w:t xml:space="preserve">to the responsible Minister or </w:t>
      </w:r>
      <w:r w:rsidR="00E04C95">
        <w:t>Assistant Minister</w:t>
      </w:r>
    </w:p>
    <w:p w14:paraId="104A0BEB" w14:textId="77777777" w:rsidR="004B44EC" w:rsidRPr="00E62F87" w:rsidRDefault="004B44EC" w:rsidP="00B95DB6">
      <w:pPr>
        <w:pStyle w:val="ListBullet"/>
      </w:pPr>
      <w:r w:rsidRPr="00E62F87">
        <w:t>to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B95DB6">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B95DB6">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B95DB6">
      <w:pPr>
        <w:pStyle w:val="ListBullet"/>
      </w:pPr>
      <w:r w:rsidRPr="00E62F87">
        <w:t>someone other than us has made the confidential information public.</w:t>
      </w:r>
    </w:p>
    <w:p w14:paraId="5778023E" w14:textId="77777777" w:rsidR="004B44EC" w:rsidRPr="00E62F87" w:rsidRDefault="004B44EC" w:rsidP="0001493D">
      <w:pPr>
        <w:pStyle w:val="Heading4"/>
      </w:pPr>
      <w:bookmarkStart w:id="312" w:name="_Ref468133671"/>
      <w:bookmarkStart w:id="313" w:name="_Toc496536704"/>
      <w:bookmarkStart w:id="314" w:name="_Toc531277533"/>
      <w:bookmarkStart w:id="315" w:name="_Toc955343"/>
      <w:bookmarkStart w:id="316" w:name="_Toc182472905"/>
      <w:r w:rsidRPr="00E62F87">
        <w:lastRenderedPageBreak/>
        <w:t>How we use your personal information</w:t>
      </w:r>
      <w:bookmarkEnd w:id="312"/>
      <w:bookmarkEnd w:id="313"/>
      <w:bookmarkEnd w:id="314"/>
      <w:bookmarkEnd w:id="315"/>
      <w:bookmarkEnd w:id="316"/>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62F87" w:rsidRDefault="004B44EC" w:rsidP="00B95DB6">
      <w:pPr>
        <w:pStyle w:val="ListBullet"/>
      </w:pPr>
      <w:r w:rsidRPr="00E62F87">
        <w:t>what personal information we collect</w:t>
      </w:r>
    </w:p>
    <w:p w14:paraId="273868C0" w14:textId="77777777" w:rsidR="004B44EC" w:rsidRPr="00E62F87" w:rsidRDefault="004B44EC" w:rsidP="00B95DB6">
      <w:pPr>
        <w:pStyle w:val="ListBullet"/>
      </w:pPr>
      <w:r w:rsidRPr="00E62F87">
        <w:t xml:space="preserve">why we collect your personal information </w:t>
      </w:r>
    </w:p>
    <w:p w14:paraId="3A175708" w14:textId="77777777" w:rsidR="004B44EC" w:rsidRPr="00E62F87" w:rsidRDefault="00932796" w:rsidP="00B95DB6">
      <w:pPr>
        <w:pStyle w:val="ListBullet"/>
      </w:pPr>
      <w:r>
        <w:t xml:space="preserve">to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B95DB6">
      <w:pPr>
        <w:pStyle w:val="ListBullet"/>
      </w:pPr>
      <w:r w:rsidRPr="00E62F87">
        <w:t xml:space="preserve">manage the </w:t>
      </w:r>
      <w:r w:rsidR="00262481">
        <w:t>program</w:t>
      </w:r>
    </w:p>
    <w:p w14:paraId="5E23FCBD" w14:textId="77777777" w:rsidR="004B44EC" w:rsidRPr="00E62F87" w:rsidRDefault="004B44EC" w:rsidP="00B95DB6">
      <w:pPr>
        <w:pStyle w:val="ListBullet"/>
      </w:pPr>
      <w:r w:rsidRPr="00E62F87">
        <w:t xml:space="preserve">research,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B95DB6">
      <w:pPr>
        <w:pStyle w:val="ListBullet"/>
      </w:pPr>
      <w:r w:rsidRPr="00E62F87">
        <w:t>announce the names of successful applicants to the public</w:t>
      </w:r>
    </w:p>
    <w:p w14:paraId="40CFF3DB" w14:textId="77777777" w:rsidR="004B44EC" w:rsidRPr="00E62F87" w:rsidRDefault="004B44EC" w:rsidP="00B95DB6">
      <w:pPr>
        <w:pStyle w:val="ListBullet"/>
      </w:pPr>
      <w:r w:rsidRPr="00E62F87">
        <w:t>publish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45"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B95DB6">
      <w:pPr>
        <w:pStyle w:val="ListBullet"/>
      </w:pPr>
      <w:r w:rsidRPr="00E62F87">
        <w:t>what is personal information</w:t>
      </w:r>
    </w:p>
    <w:p w14:paraId="400B0C57" w14:textId="77777777" w:rsidR="004B44EC" w:rsidRPr="00E62F87" w:rsidRDefault="004B44EC" w:rsidP="00B95DB6">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B95DB6">
      <w:pPr>
        <w:pStyle w:val="ListBullet"/>
      </w:pPr>
      <w:r w:rsidRPr="00E62F87">
        <w:t>how you can access and correct your personal information.</w:t>
      </w:r>
    </w:p>
    <w:p w14:paraId="30CDFDEE" w14:textId="77777777" w:rsidR="00082C2C" w:rsidRDefault="00082C2C" w:rsidP="0001493D">
      <w:pPr>
        <w:pStyle w:val="Heading4"/>
      </w:pPr>
      <w:bookmarkStart w:id="317" w:name="_Toc496536705"/>
      <w:bookmarkStart w:id="318" w:name="_Toc489952724"/>
      <w:bookmarkStart w:id="319" w:name="_Toc496536706"/>
      <w:bookmarkStart w:id="320" w:name="_Toc531277534"/>
      <w:bookmarkStart w:id="321" w:name="_Toc955344"/>
      <w:bookmarkStart w:id="322" w:name="_Toc182472906"/>
      <w:bookmarkEnd w:id="317"/>
      <w:r>
        <w:t>Freedom of information</w:t>
      </w:r>
      <w:bookmarkEnd w:id="318"/>
      <w:bookmarkEnd w:id="319"/>
      <w:bookmarkEnd w:id="320"/>
      <w:bookmarkEnd w:id="321"/>
      <w:bookmarkEnd w:id="322"/>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This right of access is limited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210E12">
      <w:pPr>
        <w:pStyle w:val="Heading3"/>
      </w:pPr>
      <w:bookmarkStart w:id="323" w:name="_Toc496536707"/>
      <w:bookmarkStart w:id="324" w:name="_Toc531277535"/>
      <w:bookmarkStart w:id="325" w:name="_Toc955345"/>
      <w:bookmarkStart w:id="326" w:name="_Toc182472907"/>
      <w:r>
        <w:t>Enquiries and f</w:t>
      </w:r>
      <w:r w:rsidR="001956C5" w:rsidRPr="00E63F2A">
        <w:t>eedback</w:t>
      </w:r>
      <w:bookmarkEnd w:id="323"/>
      <w:bookmarkEnd w:id="324"/>
      <w:bookmarkEnd w:id="325"/>
      <w:bookmarkEnd w:id="326"/>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6" w:history="1">
        <w:r w:rsidRPr="005A61FE">
          <w:rPr>
            <w:rStyle w:val="Hyperlink"/>
          </w:rPr>
          <w:t>web chat</w:t>
        </w:r>
      </w:hyperlink>
      <w:r>
        <w:t xml:space="preserve"> or</w:t>
      </w:r>
      <w:r w:rsidR="008863EB">
        <w:t xml:space="preserve"> through</w:t>
      </w:r>
      <w:r>
        <w:t xml:space="preserve"> our </w:t>
      </w:r>
      <w:hyperlink r:id="rId47"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8"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9"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A3A9491" w14:textId="77777777" w:rsidR="001956C5" w:rsidRDefault="001956C5" w:rsidP="009C0B2D">
      <w:pPr>
        <w:spacing w:before="0"/>
      </w:pPr>
      <w:r w:rsidRPr="00E162FF">
        <w:lastRenderedPageBreak/>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1DADFE29" w14:textId="0511762E" w:rsidR="00D64391" w:rsidRPr="00051F95" w:rsidRDefault="00D64391" w:rsidP="009C0B2D">
      <w:pPr>
        <w:spacing w:before="0" w:after="0"/>
      </w:pPr>
      <w:r w:rsidRPr="00051F95">
        <w:t>General Manager</w:t>
      </w:r>
      <w:r w:rsidR="00326DF3">
        <w:t xml:space="preserve"> – External Programs Branch</w:t>
      </w:r>
    </w:p>
    <w:p w14:paraId="74624495" w14:textId="3A676160" w:rsidR="00414A64" w:rsidRPr="00051F95" w:rsidRDefault="00EE4524" w:rsidP="009C0B2D">
      <w:pPr>
        <w:spacing w:before="0" w:after="0"/>
      </w:pPr>
      <w:r w:rsidRPr="00051F95">
        <w:t>Business</w:t>
      </w:r>
      <w:r w:rsidR="00D64391" w:rsidRPr="00051F95">
        <w:t xml:space="preserve"> Grants Hub</w:t>
      </w:r>
      <w:r w:rsidR="00326DF3">
        <w:t xml:space="preserve"> and Integrity Division</w:t>
      </w:r>
    </w:p>
    <w:p w14:paraId="78EDF406" w14:textId="3452201B" w:rsidR="004452CD" w:rsidRPr="00051F95" w:rsidRDefault="004452CD" w:rsidP="009C0B2D">
      <w:pPr>
        <w:spacing w:before="0" w:after="0"/>
      </w:pPr>
      <w:r w:rsidRPr="00051F95">
        <w:t>Department of Industry, Science</w:t>
      </w:r>
      <w:r w:rsidR="00D64391" w:rsidRPr="00051F95">
        <w:t xml:space="preserve"> and Resources</w:t>
      </w:r>
    </w:p>
    <w:p w14:paraId="5BB77999" w14:textId="77777777" w:rsidR="001956C5" w:rsidRDefault="001956C5" w:rsidP="009C0B2D">
      <w:pPr>
        <w:spacing w:before="0" w:after="0"/>
      </w:pPr>
      <w:r w:rsidRPr="00051F95">
        <w:t xml:space="preserve">GPO Box </w:t>
      </w:r>
      <w:r w:rsidR="004452CD" w:rsidRPr="00051F95">
        <w:t>2013</w:t>
      </w:r>
      <w:r w:rsidR="007610F4" w:rsidRPr="00051F95">
        <w:br/>
      </w:r>
      <w:r w:rsidRPr="00051F95">
        <w:t>CANBERRA ACT 2601</w:t>
      </w:r>
    </w:p>
    <w:p w14:paraId="28C0C052" w14:textId="77777777" w:rsidR="003E6559" w:rsidRDefault="00A15AC7" w:rsidP="009C0B2D">
      <w:pPr>
        <w:spacing w:before="120"/>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50" w:history="1">
        <w:r w:rsidR="001956C5" w:rsidRPr="005A61FE">
          <w:rPr>
            <w:rStyle w:val="Hyperlink"/>
          </w:rPr>
          <w:t>Commonwealth Ombudsman</w:t>
        </w:r>
      </w:hyperlink>
      <w:r w:rsidR="006D49B3">
        <w:rPr>
          <w:rStyle w:val="FootnoteReference"/>
          <w:color w:val="3366CC"/>
          <w:u w:val="single"/>
        </w:rPr>
        <w:footnoteReference w:id="10"/>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210E12">
      <w:pPr>
        <w:pStyle w:val="Heading2"/>
        <w:rPr>
          <w:rFonts w:ascii="Verdana" w:hAnsi="Verdana"/>
          <w:szCs w:val="20"/>
        </w:rPr>
      </w:pPr>
      <w:bookmarkStart w:id="327" w:name="_Ref17466953"/>
      <w:bookmarkStart w:id="328" w:name="_Toc182472908"/>
      <w:r>
        <w:lastRenderedPageBreak/>
        <w:t>Glossary</w:t>
      </w:r>
      <w:bookmarkEnd w:id="327"/>
      <w:bookmarkEnd w:id="328"/>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CC2578E" w:rsidR="00534416" w:rsidRPr="007D429E" w:rsidRDefault="00534416" w:rsidP="002B7B8B">
            <w:pPr>
              <w:rPr>
                <w:color w:val="000000"/>
                <w:w w:val="0"/>
              </w:rPr>
            </w:pPr>
            <w:r>
              <w:rPr>
                <w:color w:val="000000"/>
                <w:w w:val="0"/>
              </w:rPr>
              <w:t xml:space="preserve">When an entity that is not responsible for the policy, is responsible for the administration of part or </w:t>
            </w:r>
            <w:proofErr w:type="gramStart"/>
            <w:r>
              <w:rPr>
                <w:color w:val="000000"/>
                <w:w w:val="0"/>
              </w:rPr>
              <w:t>all of</w:t>
            </w:r>
            <w:proofErr w:type="gramEnd"/>
            <w:r>
              <w:rPr>
                <w:color w:val="000000"/>
                <w:w w:val="0"/>
              </w:rPr>
              <w:t xml:space="preserve"> the grant application processes</w:t>
            </w:r>
            <w:r w:rsidR="00326DF3">
              <w:rPr>
                <w:color w:val="000000"/>
                <w:w w:val="0"/>
              </w:rPr>
              <w:t>.</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Default="005D0841" w:rsidP="008E215B">
            <w:r>
              <w:t>Assessment criteria</w:t>
            </w:r>
          </w:p>
        </w:tc>
        <w:tc>
          <w:tcPr>
            <w:tcW w:w="3157" w:type="pct"/>
          </w:tcPr>
          <w:p w14:paraId="51E83175" w14:textId="77777777" w:rsidR="005D0841" w:rsidRPr="00007E4B" w:rsidRDefault="005D0841" w:rsidP="008E215B">
            <w:pPr>
              <w:rPr>
                <w:color w:val="000000"/>
              </w:rPr>
            </w:pPr>
            <w:r>
              <w:rPr>
                <w:rFonts w:cs="Arial"/>
                <w:lang w:eastAsia="en-AU"/>
              </w:rPr>
              <w:t>A</w:t>
            </w:r>
            <w:r w:rsidRPr="00EE5DA3">
              <w:rPr>
                <w:rFonts w:cs="Arial"/>
                <w:lang w:eastAsia="en-AU"/>
              </w:rPr>
              <w:t>re the specified principles or standards, against which applications will be judged. These criteria are also used to assess the merits of proposals and, in the case of a competitive grant opportunity, to determine application rankings</w:t>
            </w:r>
            <w:r>
              <w:rPr>
                <w:rFonts w:cs="Arial"/>
                <w:lang w:eastAsia="en-AU"/>
              </w:rPr>
              <w:t>.</w:t>
            </w:r>
          </w:p>
        </w:tc>
      </w:tr>
      <w:tr w:rsidR="00524DAB" w:rsidRPr="009E3949" w14:paraId="5846821A" w14:textId="77777777" w:rsidTr="00A83F48">
        <w:trPr>
          <w:cantSplit/>
        </w:trPr>
        <w:tc>
          <w:tcPr>
            <w:tcW w:w="1843" w:type="pct"/>
          </w:tcPr>
          <w:p w14:paraId="615F8487" w14:textId="17CE1E16" w:rsidR="00524DAB" w:rsidRPr="00524DAB" w:rsidRDefault="00524DAB" w:rsidP="00524DAB">
            <w:pPr>
              <w:rPr>
                <w:color w:val="FF0000"/>
              </w:rPr>
            </w:pPr>
            <w:r w:rsidRPr="00524DAB">
              <w:t>Chief Investigator</w:t>
            </w:r>
          </w:p>
        </w:tc>
        <w:tc>
          <w:tcPr>
            <w:tcW w:w="3157" w:type="pct"/>
          </w:tcPr>
          <w:p w14:paraId="286C27FB" w14:textId="1F22DFCB" w:rsidR="00524DAB" w:rsidRPr="00524DAB" w:rsidRDefault="00EC2C51" w:rsidP="00524DAB">
            <w:r>
              <w:t>A member of the research team.</w:t>
            </w:r>
          </w:p>
        </w:tc>
      </w:tr>
      <w:tr w:rsidR="00EC2C51" w:rsidRPr="009E3949" w14:paraId="7F6D875D" w14:textId="77777777" w:rsidTr="00A83F48">
        <w:trPr>
          <w:cantSplit/>
        </w:trPr>
        <w:tc>
          <w:tcPr>
            <w:tcW w:w="1843" w:type="pct"/>
          </w:tcPr>
          <w:p w14:paraId="073F4993" w14:textId="03BB05FB" w:rsidR="00EC2C51" w:rsidRPr="00524DAB" w:rsidRDefault="00EC2C51" w:rsidP="00EC2C51">
            <w:pPr>
              <w:rPr>
                <w:color w:val="FF0000"/>
              </w:rPr>
            </w:pPr>
            <w:r w:rsidRPr="00524DAB">
              <w:t>Chief Investigator</w:t>
            </w:r>
            <w:r>
              <w:t xml:space="preserve"> A</w:t>
            </w:r>
          </w:p>
        </w:tc>
        <w:tc>
          <w:tcPr>
            <w:tcW w:w="3157" w:type="pct"/>
          </w:tcPr>
          <w:p w14:paraId="21F642CD" w14:textId="2D4B7F4C" w:rsidR="00EC2C51" w:rsidRDefault="00EC2C51" w:rsidP="00EC2C51">
            <w:r w:rsidRPr="00524DAB">
              <w:t xml:space="preserve">The </w:t>
            </w:r>
            <w:r>
              <w:t>member of the research team that takes the lead role in conducting the project and reporting on the outcomes of the project as specified in the grant agreement</w:t>
            </w:r>
            <w:r w:rsidRPr="00524DAB">
              <w:t>.</w:t>
            </w:r>
          </w:p>
        </w:tc>
      </w:tr>
      <w:tr w:rsidR="00524DAB" w:rsidRPr="009E3949" w14:paraId="092E5036" w14:textId="77777777" w:rsidTr="00A83F48">
        <w:trPr>
          <w:cantSplit/>
        </w:trPr>
        <w:tc>
          <w:tcPr>
            <w:tcW w:w="1843" w:type="pct"/>
          </w:tcPr>
          <w:p w14:paraId="6484A615" w14:textId="77777777" w:rsidR="00524DAB" w:rsidRDefault="00524DAB" w:rsidP="00524DAB">
            <w:r>
              <w:t>C</w:t>
            </w:r>
            <w:r w:rsidRPr="00EE5DA3">
              <w:t>ommencement date</w:t>
            </w:r>
          </w:p>
        </w:tc>
        <w:tc>
          <w:tcPr>
            <w:tcW w:w="3157" w:type="pct"/>
          </w:tcPr>
          <w:p w14:paraId="4FE46CCA" w14:textId="5320276B" w:rsidR="00524DAB" w:rsidRPr="006C4678" w:rsidRDefault="00524DAB" w:rsidP="00524DAB">
            <w:r>
              <w:t>T</w:t>
            </w:r>
            <w:r w:rsidRPr="00EE5DA3">
              <w:t>he expected start date for the grant activity</w:t>
            </w:r>
            <w:r w:rsidR="00326DF3">
              <w:t>.</w:t>
            </w:r>
          </w:p>
        </w:tc>
      </w:tr>
      <w:tr w:rsidR="00524DAB" w:rsidRPr="009E3949" w14:paraId="32827DE8" w14:textId="77777777" w:rsidTr="005F2A4B">
        <w:trPr>
          <w:cantSplit/>
        </w:trPr>
        <w:tc>
          <w:tcPr>
            <w:tcW w:w="1843" w:type="pct"/>
          </w:tcPr>
          <w:p w14:paraId="50C7DE64" w14:textId="77777777" w:rsidR="00524DAB" w:rsidRPr="00D0368B" w:rsidRDefault="00524DAB" w:rsidP="00524DAB">
            <w:r w:rsidRPr="00D0368B">
              <w:t xml:space="preserve">Committee </w:t>
            </w:r>
          </w:p>
        </w:tc>
        <w:tc>
          <w:tcPr>
            <w:tcW w:w="3157" w:type="pct"/>
          </w:tcPr>
          <w:p w14:paraId="1EAB73B4" w14:textId="77777777" w:rsidR="00524DAB" w:rsidRPr="00D0368B" w:rsidRDefault="00524DAB" w:rsidP="00524DAB">
            <w:pPr>
              <w:rPr>
                <w:color w:val="000000"/>
                <w:w w:val="0"/>
              </w:rPr>
            </w:pPr>
            <w:r w:rsidRPr="00D0368B">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2AD7CCA6" w:rsidR="00524DAB" w:rsidRPr="00D0368B" w:rsidRDefault="00524DAB" w:rsidP="00524DAB">
            <w:r w:rsidRPr="00EE5DA3">
              <w:rPr>
                <w:rFonts w:cs="Arial"/>
                <w:lang w:eastAsia="en-AU"/>
              </w:rPr>
              <w:t xml:space="preserve">Commonwealth Grants Rules and </w:t>
            </w:r>
            <w:r w:rsidR="00204A8E">
              <w:rPr>
                <w:rFonts w:cs="Arial"/>
                <w:lang w:eastAsia="en-AU"/>
              </w:rPr>
              <w:t>Principles</w:t>
            </w:r>
            <w:r w:rsidR="00204A8E" w:rsidRPr="00EE5DA3">
              <w:rPr>
                <w:rFonts w:cs="Arial"/>
                <w:lang w:eastAsia="en-AU"/>
              </w:rPr>
              <w:t xml:space="preserve"> </w:t>
            </w:r>
            <w:r w:rsidRPr="00EE5DA3">
              <w:rPr>
                <w:rFonts w:cs="Arial"/>
                <w:lang w:eastAsia="en-AU"/>
              </w:rPr>
              <w:t>(</w:t>
            </w:r>
            <w:r w:rsidR="00204A8E" w:rsidRPr="00EE5DA3">
              <w:rPr>
                <w:rFonts w:cs="Arial"/>
                <w:lang w:eastAsia="en-AU"/>
              </w:rPr>
              <w:t>CGR</w:t>
            </w:r>
            <w:r w:rsidR="00204A8E">
              <w:rPr>
                <w:rFonts w:cs="Arial"/>
                <w:lang w:eastAsia="en-AU"/>
              </w:rPr>
              <w:t>P</w:t>
            </w:r>
            <w:r w:rsidR="00204A8E" w:rsidRPr="00EE5DA3">
              <w:rPr>
                <w:rFonts w:cs="Arial"/>
                <w:lang w:eastAsia="en-AU"/>
              </w:rPr>
              <w:t>s</w:t>
            </w:r>
            <w:r w:rsidRPr="00EE5DA3">
              <w:rPr>
                <w:rFonts w:cs="Arial"/>
                <w:lang w:eastAsia="en-AU"/>
              </w:rPr>
              <w:t xml:space="preserve">) </w:t>
            </w:r>
          </w:p>
        </w:tc>
        <w:tc>
          <w:tcPr>
            <w:tcW w:w="3157" w:type="pct"/>
          </w:tcPr>
          <w:p w14:paraId="4F49D987" w14:textId="139506AB"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r w:rsidR="00326DF3">
              <w:rPr>
                <w:rFonts w:cs="Arial"/>
                <w:lang w:eastAsia="en-AU"/>
              </w:rPr>
              <w:t>.</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572D9CF2" w:rsidR="00524DAB" w:rsidRPr="00D0368B" w:rsidRDefault="00524DAB" w:rsidP="00524DAB">
            <w:r>
              <w:t>T</w:t>
            </w:r>
            <w:r w:rsidRPr="00EE5DA3">
              <w:t xml:space="preserve">he expected date </w:t>
            </w:r>
            <w:r w:rsidR="00C96C0D">
              <w:t>by which</w:t>
            </w:r>
            <w:r w:rsidRPr="00EE5DA3">
              <w:t xml:space="preserve"> the grant activity must be completed and the grant spent</w:t>
            </w:r>
            <w:r w:rsidR="00326DF3">
              <w:t>.</w:t>
            </w:r>
          </w:p>
        </w:tc>
      </w:tr>
      <w:tr w:rsidR="00F94A15" w:rsidRPr="009E3949" w14:paraId="3EE507D5" w14:textId="77777777" w:rsidTr="005F2A4B">
        <w:trPr>
          <w:cantSplit/>
        </w:trPr>
        <w:tc>
          <w:tcPr>
            <w:tcW w:w="1843" w:type="pct"/>
          </w:tcPr>
          <w:p w14:paraId="141D0220" w14:textId="69097397" w:rsidR="00F94A15" w:rsidRDefault="00F94A15" w:rsidP="00F94A15">
            <w:r w:rsidRPr="00D826B8">
              <w:t>Contracted service provider</w:t>
            </w:r>
          </w:p>
        </w:tc>
        <w:tc>
          <w:tcPr>
            <w:tcW w:w="3157" w:type="pct"/>
          </w:tcPr>
          <w:p w14:paraId="37E748EA" w14:textId="2AA457F3" w:rsidR="00F94A15" w:rsidRDefault="00F94A15" w:rsidP="00F94A15">
            <w:r w:rsidRPr="00D826B8">
              <w:t>A contracted service provider is a person who is a party to a Commonwealth contract or is a party to a subcontract with a contracted service provider and is responsible for the provision of goods or services under contract, either directly or indirectly.</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0BEACD0E" w:rsidR="00524DAB" w:rsidRPr="00D0368B" w:rsidRDefault="00524DAB" w:rsidP="00524DAB">
            <w:r>
              <w:rPr>
                <w:rFonts w:cs="Arial"/>
                <w:lang w:eastAsia="en-AU"/>
              </w:rPr>
              <w:t>C</w:t>
            </w:r>
            <w:r w:rsidRPr="00EE5DA3">
              <w:rPr>
                <w:rFonts w:cs="Arial"/>
                <w:lang w:eastAsia="en-AU"/>
              </w:rPr>
              <w:t>an be the date on which a grant agreement is signed or a specified starting date. Where there is no grant agreement, entities must publish information on individual grants as soon as practicable</w:t>
            </w:r>
            <w:r w:rsidR="00326DF3">
              <w:rPr>
                <w:rFonts w:cs="Arial"/>
                <w:lang w:eastAsia="en-AU"/>
              </w:rPr>
              <w:t>.</w:t>
            </w:r>
          </w:p>
        </w:tc>
      </w:tr>
      <w:tr w:rsidR="00524DAB" w:rsidRPr="009E3949" w14:paraId="1D206070" w14:textId="77777777" w:rsidTr="00A83F48">
        <w:trPr>
          <w:cantSplit/>
        </w:trPr>
        <w:tc>
          <w:tcPr>
            <w:tcW w:w="1843" w:type="pct"/>
          </w:tcPr>
          <w:p w14:paraId="6E1D71EA" w14:textId="77777777" w:rsidR="00524DAB" w:rsidRDefault="00524DAB" w:rsidP="00524DAB">
            <w:r>
              <w:lastRenderedPageBreak/>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 xml:space="preserve">he person who </w:t>
            </w:r>
            <w:proofErr w:type="gramStart"/>
            <w:r w:rsidRPr="00EE5DA3">
              <w:rPr>
                <w:rFonts w:cs="Arial"/>
                <w:lang w:eastAsia="en-AU"/>
              </w:rPr>
              <w:t>makes a decision</w:t>
            </w:r>
            <w:proofErr w:type="gramEnd"/>
            <w:r w:rsidRPr="00EE5DA3">
              <w:rPr>
                <w:rFonts w:cs="Arial"/>
                <w:lang w:eastAsia="en-AU"/>
              </w:rPr>
              <w:t xml:space="preserve">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49C93D18" w:rsidR="00524DAB" w:rsidRPr="006C4678" w:rsidRDefault="00524DAB" w:rsidP="005604BA">
            <w:r w:rsidRPr="006C4678">
              <w:t xml:space="preserve">The Department of Industry, </w:t>
            </w:r>
            <w:r w:rsidR="005604BA">
              <w:t>Science and Resources</w:t>
            </w:r>
            <w:r w:rsidRPr="006C4678">
              <w:t>.</w:t>
            </w:r>
          </w:p>
        </w:tc>
      </w:tr>
      <w:tr w:rsidR="00524DAB" w:rsidRPr="009E3949" w14:paraId="220BCB74" w14:textId="77777777" w:rsidTr="00A83F48">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190DB264" w:rsidR="00524DAB" w:rsidRPr="006C4678" w:rsidRDefault="00524DAB" w:rsidP="00524DAB">
            <w:r>
              <w:rPr>
                <w:rFonts w:cs="Arial"/>
                <w:lang w:eastAsia="en-AU"/>
              </w:rPr>
              <w:t>R</w:t>
            </w:r>
            <w:r w:rsidRPr="00EE5DA3">
              <w:rPr>
                <w:rFonts w:cs="Arial"/>
                <w:lang w:eastAsia="en-AU"/>
              </w:rPr>
              <w:t xml:space="preserve">efer to the mandatory criteria which must be met to qualify for a grant. </w:t>
            </w:r>
            <w:r w:rsidR="00F94A15" w:rsidRPr="00F94A15">
              <w:rPr>
                <w:rFonts w:cs="Arial"/>
                <w:lang w:eastAsia="en-AU"/>
              </w:rPr>
              <w:t xml:space="preserve">Eligibility criteria should be developed to enable objective validation and are either ‘met’ or ‘not met’. </w:t>
            </w:r>
            <w:r w:rsidRPr="00EE5DA3">
              <w:rPr>
                <w:rFonts w:cs="Arial"/>
                <w:lang w:eastAsia="en-AU"/>
              </w:rPr>
              <w:t>Assessment criteria may apply in addition to eligibility criteria</w:t>
            </w:r>
            <w:r w:rsidR="00326DF3">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4F80D8F1" w:rsidR="00524DAB" w:rsidRPr="006C4678" w:rsidRDefault="00524DAB" w:rsidP="00524DAB">
            <w:r w:rsidRPr="006C4678">
              <w:t>The activities undertaken by a grantee in relation to a project that are eligible for funding support</w:t>
            </w:r>
            <w:r>
              <w:t xml:space="preserve"> as set out in </w:t>
            </w:r>
            <w:r w:rsidR="009F677C">
              <w:t xml:space="preserve">section </w:t>
            </w:r>
            <w:r>
              <w:fldChar w:fldCharType="begin"/>
            </w:r>
            <w:r>
              <w:instrText xml:space="preserve"> REF _Ref468355814 \r \h </w:instrText>
            </w:r>
            <w:r>
              <w:fldChar w:fldCharType="separate"/>
            </w:r>
            <w:r w:rsidR="00A0757F">
              <w:t>5.1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6FA4597D"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72AF817A" w:rsidR="00524DAB" w:rsidRPr="006C4678" w:rsidRDefault="00524DAB" w:rsidP="00524DAB">
            <w:r w:rsidRPr="006C4678">
              <w:t>The expenditure incurred by a grantee on a project and which is eligible for funding support</w:t>
            </w:r>
            <w:r>
              <w:t xml:space="preserve"> as set out in </w:t>
            </w:r>
            <w:r w:rsidR="009F677C">
              <w:t>section</w:t>
            </w:r>
            <w:r w:rsidR="00A00EA8">
              <w:t xml:space="preserve"> </w:t>
            </w:r>
            <w:hyperlink w:anchor="_Eligible_expenditure" w:history="1">
              <w:r w:rsidR="00A00EA8" w:rsidRPr="00A00EA8">
                <w:t>5.3</w:t>
              </w:r>
            </w:hyperlink>
            <w:r>
              <w:t xml:space="preserve"> and Appendix A</w:t>
            </w:r>
            <w:r w:rsidRPr="006C4678">
              <w:t>.</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524DAB" w:rsidP="00524DAB">
            <w:hyperlink r:id="rId51" w:history="1">
              <w:proofErr w:type="spellStart"/>
              <w:r w:rsidRPr="005A61FE">
                <w:rPr>
                  <w:rStyle w:val="Hyperlink"/>
                </w:rPr>
                <w:t>GrantConnect</w:t>
              </w:r>
              <w:proofErr w:type="spellEnd"/>
            </w:hyperlink>
          </w:p>
        </w:tc>
        <w:tc>
          <w:tcPr>
            <w:tcW w:w="3157" w:type="pct"/>
          </w:tcPr>
          <w:p w14:paraId="1A941D7F" w14:textId="2E54E1C8" w:rsidR="00524DAB" w:rsidRPr="005A61FE" w:rsidRDefault="00524DAB" w:rsidP="00524DAB">
            <w:r>
              <w:t>Is t</w:t>
            </w:r>
            <w:r w:rsidRPr="005A61FE">
              <w:t>he Australian Government’s whole-of-government grants information system, which centralises the publication and reporting of Commonwealth grants in accordance with the CGR</w:t>
            </w:r>
            <w:r w:rsidR="00204A8E">
              <w:t>P</w:t>
            </w:r>
            <w:r w:rsidRPr="005A61FE">
              <w:t>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 xml:space="preserve">The individual/organisation which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is made available to potential grantees. </w:t>
            </w:r>
            <w:r w:rsidRPr="00EE5DA3">
              <w:rPr>
                <w:rFonts w:cs="Arial"/>
              </w:rPr>
              <w:t>A grant opportunity is aimed at achieving government policy outcomes under a Portfolio Budget Statement Program</w:t>
            </w:r>
            <w:r>
              <w:rPr>
                <w:rFonts w:cs="Arial"/>
              </w:rPr>
              <w:t>.</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654C96F"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r w:rsidR="00A55839">
              <w:t xml:space="preserve"> and Aged Care</w:t>
            </w:r>
            <w:r>
              <w:t>.</w:t>
            </w:r>
          </w:p>
        </w:tc>
      </w:tr>
      <w:tr w:rsidR="00F94A15" w:rsidRPr="009E3949" w14:paraId="6F2D929F" w14:textId="77777777" w:rsidTr="00352C08">
        <w:trPr>
          <w:cantSplit/>
        </w:trPr>
        <w:tc>
          <w:tcPr>
            <w:tcW w:w="1843" w:type="pct"/>
          </w:tcPr>
          <w:p w14:paraId="4319B833" w14:textId="77777777" w:rsidR="00F94A15" w:rsidRPr="00F94A15" w:rsidRDefault="00F94A15" w:rsidP="00352C08">
            <w:r w:rsidRPr="00F94A15">
              <w:rPr>
                <w:rFonts w:cs="Arial"/>
              </w:rPr>
              <w:lastRenderedPageBreak/>
              <w:t>National Anti-Corruption Commission (NACC)</w:t>
            </w:r>
          </w:p>
        </w:tc>
        <w:tc>
          <w:tcPr>
            <w:tcW w:w="3157" w:type="pct"/>
          </w:tcPr>
          <w:p w14:paraId="4CBC4EF3" w14:textId="77777777" w:rsidR="00F94A15" w:rsidRPr="00F94A15" w:rsidRDefault="00F94A15" w:rsidP="00352C08">
            <w:r w:rsidRPr="00F94A15">
              <w:rPr>
                <w:rFonts w:cs="Arial"/>
              </w:rPr>
              <w:t xml:space="preserve">The National Anti-Corruption Commission (NACC) is an independent Commonwealth agency. It detects, investigates and reports on serious or systemic corruption in the Commonwealth public sector. The Commission operates under the </w:t>
            </w:r>
            <w:hyperlink r:id="rId52" w:history="1">
              <w:r w:rsidRPr="00F94A15">
                <w:rPr>
                  <w:rStyle w:val="Hyperlink"/>
                  <w:rFonts w:cs="Arial"/>
                  <w:i/>
                </w:rPr>
                <w:t>National Anti-Corruption Commission Act 2022</w:t>
              </w:r>
            </w:hyperlink>
            <w:r w:rsidRPr="00F94A15">
              <w:rPr>
                <w:rFonts w:cs="Arial"/>
              </w:rPr>
              <w:t>.</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r>
              <w:t>whether the information or opinion is recorded in a material form or not.</w:t>
            </w:r>
          </w:p>
        </w:tc>
      </w:tr>
      <w:tr w:rsidR="00524DAB" w:rsidRPr="009E3949" w14:paraId="76F841E0" w14:textId="77777777" w:rsidTr="00A83F48">
        <w:trPr>
          <w:cantSplit/>
        </w:trPr>
        <w:tc>
          <w:tcPr>
            <w:tcW w:w="1843" w:type="pct"/>
          </w:tcPr>
          <w:p w14:paraId="5D737E84" w14:textId="44A9FE60" w:rsidR="00524DAB" w:rsidRDefault="00524DAB" w:rsidP="00524DAB">
            <w:r>
              <w:t>Program Delegate</w:t>
            </w:r>
          </w:p>
        </w:tc>
        <w:tc>
          <w:tcPr>
            <w:tcW w:w="3157" w:type="pct"/>
          </w:tcPr>
          <w:p w14:paraId="32C97E1F" w14:textId="079AF808" w:rsidR="00524DAB" w:rsidRPr="006C4678" w:rsidRDefault="00524DAB" w:rsidP="00524DAB">
            <w:pPr>
              <w:rPr>
                <w:bCs/>
              </w:rPr>
            </w:pPr>
            <w:r w:rsidRPr="00A2363D">
              <w:t>A</w:t>
            </w:r>
            <w:r>
              <w:t xml:space="preserve">n Australian Government </w:t>
            </w:r>
            <w:r w:rsidRPr="00A2363D">
              <w:t xml:space="preserve">official in the </w:t>
            </w:r>
            <w:r w:rsidR="00E33C81">
              <w:t>Department of Health and Aged Care</w:t>
            </w:r>
            <w:r w:rsidRPr="00A2363D">
              <w:t xml:space="preserve">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524DAB" w:rsidRPr="009E3949" w14:paraId="137D225A" w14:textId="77777777" w:rsidTr="00A83F48">
        <w:trPr>
          <w:cantSplit/>
        </w:trPr>
        <w:tc>
          <w:tcPr>
            <w:tcW w:w="1843" w:type="pct"/>
          </w:tcPr>
          <w:p w14:paraId="16546BF3" w14:textId="78685228" w:rsidR="00524DAB" w:rsidRDefault="00524DAB" w:rsidP="00524DAB">
            <w:r>
              <w:t>Quote</w:t>
            </w:r>
          </w:p>
        </w:tc>
        <w:tc>
          <w:tcPr>
            <w:tcW w:w="3157" w:type="pct"/>
          </w:tcPr>
          <w:p w14:paraId="3FBE194D" w14:textId="77777777" w:rsidR="00524DAB" w:rsidRPr="00CB7667" w:rsidRDefault="00524DAB" w:rsidP="00524DAB">
            <w:pPr>
              <w:spacing w:line="320" w:lineRule="atLeast"/>
              <w:rPr>
                <w:rFonts w:ascii="Calibri" w:hAnsi="Calibri"/>
                <w:iCs w:val="0"/>
                <w:szCs w:val="22"/>
              </w:rPr>
            </w:pPr>
            <w:r w:rsidRPr="00CB7667">
              <w:t>A quote must contain the following information:</w:t>
            </w:r>
          </w:p>
          <w:p w14:paraId="7ADD7882" w14:textId="77777777" w:rsidR="00524DAB" w:rsidRPr="00CB7667" w:rsidRDefault="00524DAB" w:rsidP="00CA7B8F">
            <w:pPr>
              <w:pStyle w:val="ListParagraph"/>
              <w:numPr>
                <w:ilvl w:val="0"/>
                <w:numId w:val="15"/>
              </w:numPr>
            </w:pPr>
            <w:r w:rsidRPr="00CB7667">
              <w:t>organisation’s ABN</w:t>
            </w:r>
          </w:p>
          <w:p w14:paraId="1D6515C1" w14:textId="77777777" w:rsidR="00524DAB" w:rsidRPr="00CB7667" w:rsidRDefault="00524DAB" w:rsidP="00CA7B8F">
            <w:pPr>
              <w:pStyle w:val="ListParagraph"/>
              <w:numPr>
                <w:ilvl w:val="0"/>
                <w:numId w:val="15"/>
              </w:numPr>
            </w:pPr>
            <w:r w:rsidRPr="00CB7667">
              <w:t>Description of infrastructure works</w:t>
            </w:r>
          </w:p>
          <w:p w14:paraId="4A0050C6" w14:textId="77777777" w:rsidR="00524DAB" w:rsidRPr="00CB7667" w:rsidRDefault="00524DAB" w:rsidP="00CA7B8F">
            <w:pPr>
              <w:pStyle w:val="ListParagraph"/>
              <w:numPr>
                <w:ilvl w:val="0"/>
                <w:numId w:val="15"/>
              </w:numPr>
            </w:pPr>
            <w:r w:rsidRPr="00CB7667">
              <w:t>Itemised materials and costs</w:t>
            </w:r>
          </w:p>
          <w:p w14:paraId="09279699" w14:textId="77777777" w:rsidR="00524DAB" w:rsidRPr="00CB7667" w:rsidRDefault="00524DAB" w:rsidP="00CA7B8F">
            <w:pPr>
              <w:pStyle w:val="ListParagraph"/>
              <w:numPr>
                <w:ilvl w:val="0"/>
                <w:numId w:val="15"/>
              </w:numPr>
            </w:pPr>
            <w:r w:rsidRPr="00CB7667">
              <w:t>Potential timeframe; and</w:t>
            </w:r>
          </w:p>
          <w:p w14:paraId="4EC916D1" w14:textId="77777777" w:rsidR="00524DAB" w:rsidRPr="006C4678" w:rsidRDefault="00524DAB" w:rsidP="00524DAB">
            <w:r w:rsidRPr="00CB7667">
              <w:t>Indicates GST inclusive and exclusive amounts including GST exempt items if applicable.</w:t>
            </w:r>
          </w:p>
        </w:tc>
      </w:tr>
      <w:tr w:rsidR="00524DAB" w:rsidRPr="009E3949" w14:paraId="5649285A" w14:textId="77777777" w:rsidTr="00A83F48">
        <w:trPr>
          <w:cantSplit/>
        </w:trPr>
        <w:tc>
          <w:tcPr>
            <w:tcW w:w="1843" w:type="pct"/>
          </w:tcPr>
          <w:p w14:paraId="429B82AE" w14:textId="6D7DC94E" w:rsidR="00524DAB" w:rsidRDefault="00524DAB" w:rsidP="00524DAB">
            <w:r>
              <w:t>Regional</w:t>
            </w:r>
            <w:r w:rsidR="0088721E">
              <w:t xml:space="preserve">, </w:t>
            </w:r>
            <w:r w:rsidR="009C0B2D">
              <w:t>rural</w:t>
            </w:r>
            <w:r w:rsidR="00FE0DC1">
              <w:t>,</w:t>
            </w:r>
            <w:r w:rsidR="009C0B2D">
              <w:t xml:space="preserve"> </w:t>
            </w:r>
            <w:r w:rsidR="0088721E">
              <w:t>remote</w:t>
            </w:r>
            <w:r w:rsidR="002249F0">
              <w:t xml:space="preserve">, and </w:t>
            </w:r>
            <w:r w:rsidR="00FE0DC1">
              <w:t xml:space="preserve">very remote </w:t>
            </w:r>
          </w:p>
        </w:tc>
        <w:tc>
          <w:tcPr>
            <w:tcW w:w="3157" w:type="pct"/>
          </w:tcPr>
          <w:p w14:paraId="62F11896" w14:textId="1FDC16F1" w:rsidR="00524DAB" w:rsidRPr="00CB7667" w:rsidRDefault="00524DAB" w:rsidP="00524DAB">
            <w:pPr>
              <w:spacing w:line="320" w:lineRule="atLeast"/>
            </w:pPr>
            <w:r>
              <w:t xml:space="preserve">Defined by the </w:t>
            </w:r>
            <w:hyperlink r:id="rId53" w:history="1">
              <w:r w:rsidRPr="009C0B2D">
                <w:rPr>
                  <w:rStyle w:val="Hyperlink"/>
                </w:rPr>
                <w:t>Modified Monash Model</w:t>
              </w:r>
            </w:hyperlink>
            <w:r>
              <w:t xml:space="preserve"> locations MMM Classification </w:t>
            </w:r>
            <w:r w:rsidR="00DD5476">
              <w:t>2</w:t>
            </w:r>
            <w:r>
              <w:t xml:space="preserve">-7  </w:t>
            </w:r>
          </w:p>
        </w:tc>
      </w:tr>
      <w:tr w:rsidR="00524DAB" w:rsidRPr="009E3949" w14:paraId="0DE9A503" w14:textId="77777777" w:rsidTr="00A83F48">
        <w:trPr>
          <w:cantSplit/>
        </w:trPr>
        <w:tc>
          <w:tcPr>
            <w:tcW w:w="1843" w:type="pct"/>
          </w:tcPr>
          <w:p w14:paraId="4F9DFA2F" w14:textId="77777777" w:rsidR="00524DAB" w:rsidRDefault="00524DAB" w:rsidP="00524DAB">
            <w:r>
              <w:lastRenderedPageBreak/>
              <w:t>Value for Money</w:t>
            </w:r>
          </w:p>
        </w:tc>
        <w:tc>
          <w:tcPr>
            <w:tcW w:w="3157" w:type="pct"/>
          </w:tcPr>
          <w:p w14:paraId="7A93AFB8" w14:textId="202AE72D" w:rsidR="00524DAB" w:rsidRPr="004C61CB" w:rsidRDefault="00524DAB" w:rsidP="00524DAB">
            <w:pPr>
              <w:spacing w:before="60" w:after="0"/>
            </w:pPr>
            <w:r w:rsidRPr="004C61CB">
              <w:t xml:space="preserve">Value </w:t>
            </w:r>
            <w:r w:rsidR="005604BA" w:rsidRPr="004C61CB">
              <w:t>for</w:t>
            </w:r>
            <w:r w:rsidRPr="004C61CB">
              <w:t xml:space="preserve">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Pr="004C61CB" w:rsidRDefault="00524DAB" w:rsidP="00524DAB">
            <w:pPr>
              <w:spacing w:before="60" w:after="0"/>
            </w:pPr>
            <w:r w:rsidRPr="004C61CB">
              <w:t>When administering a grant opportunity, the relevant financial and non-financial costs and benefits of each proposal are considered including, but not limited to:</w:t>
            </w:r>
          </w:p>
          <w:p w14:paraId="5208373F" w14:textId="77777777" w:rsidR="00524DAB" w:rsidRPr="004C61CB" w:rsidRDefault="00524DAB" w:rsidP="00B95DB6">
            <w:pPr>
              <w:pStyle w:val="Bullet1"/>
            </w:pPr>
            <w:r w:rsidRPr="004C61CB">
              <w:t>the quality of the project proposal and activities;</w:t>
            </w:r>
          </w:p>
          <w:p w14:paraId="203C4A73" w14:textId="77777777" w:rsidR="00524DAB" w:rsidRPr="004C61CB" w:rsidRDefault="00524DAB" w:rsidP="00B95DB6">
            <w:pPr>
              <w:pStyle w:val="Bullet1"/>
            </w:pPr>
            <w:r w:rsidRPr="004C61CB">
              <w:t>fitness for purpose of the proposal in contributing to government objectives;</w:t>
            </w:r>
          </w:p>
          <w:p w14:paraId="4400DA18" w14:textId="77777777" w:rsidR="00524DAB" w:rsidRPr="004C61CB" w:rsidRDefault="00524DAB" w:rsidP="00B95DB6">
            <w:pPr>
              <w:pStyle w:val="Bullet1"/>
            </w:pPr>
            <w:r w:rsidRPr="004C61CB">
              <w:t>that the absence of a grant is likely to prevent the grantee and government’s outcomes being achieved; and</w:t>
            </w:r>
          </w:p>
          <w:p w14:paraId="6FBBAD06" w14:textId="77777777" w:rsidR="00524DAB" w:rsidRPr="004C61CB" w:rsidRDefault="00524DAB" w:rsidP="00B95DB6">
            <w:pPr>
              <w:pStyle w:val="Bullet1"/>
            </w:pPr>
            <w:r w:rsidRPr="004C61CB">
              <w:t>the potential grantee’s relevant experience and performance history.</w:t>
            </w:r>
          </w:p>
        </w:tc>
      </w:tr>
    </w:tbl>
    <w:p w14:paraId="576C11DF" w14:textId="77777777" w:rsidR="003E6559" w:rsidRDefault="003E6559" w:rsidP="00210E12">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29" w:name="_Toc496536709"/>
      <w:bookmarkStart w:id="330" w:name="_Toc531277537"/>
      <w:bookmarkStart w:id="331" w:name="_Toc955347"/>
    </w:p>
    <w:p w14:paraId="67F6712D" w14:textId="70770FD9" w:rsidR="00230A2B" w:rsidRDefault="004E0184" w:rsidP="00210E12">
      <w:pPr>
        <w:pStyle w:val="Heading2Appendix"/>
        <w:numPr>
          <w:ilvl w:val="0"/>
          <w:numId w:val="13"/>
        </w:numPr>
      </w:pPr>
      <w:bookmarkStart w:id="332" w:name="_Toc182472909"/>
      <w:r>
        <w:lastRenderedPageBreak/>
        <w:t>Eligible expenditure</w:t>
      </w:r>
      <w:bookmarkEnd w:id="329"/>
      <w:bookmarkEnd w:id="330"/>
      <w:bookmarkEnd w:id="331"/>
      <w:bookmarkEnd w:id="332"/>
    </w:p>
    <w:p w14:paraId="7460AB07" w14:textId="29574485"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w:t>
      </w:r>
      <w:r w:rsidR="005E7448">
        <w:t>5</w:t>
      </w:r>
      <w:r w:rsidR="00814B06">
        <w:t>.3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r w:rsidRPr="003A38EB">
        <w:t xml:space="preserve">can be requested to support access to existing research facilities and infrastructure. </w:t>
      </w:r>
    </w:p>
    <w:p w14:paraId="57EEF308" w14:textId="2BCE89EC" w:rsidR="00081BBE" w:rsidRPr="003A38EB" w:rsidRDefault="00081BBE" w:rsidP="00081BBE">
      <w:r w:rsidRPr="003A38EB">
        <w:t xml:space="preserve">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w:t>
      </w:r>
      <w:r w:rsidR="00326DF3">
        <w:t xml:space="preserve">Therapeutic Innovations Australia (TIA) </w:t>
      </w:r>
      <w:r w:rsidRPr="003A38EB">
        <w:t>project and the Population Health Research Network (PHRN) project. Further informatio</w:t>
      </w:r>
      <w:r>
        <w:t xml:space="preserve">n including access and pricing </w:t>
      </w:r>
      <w:r w:rsidRPr="003A38EB">
        <w:t xml:space="preserve">is available at </w:t>
      </w:r>
      <w:hyperlink r:id="rId54" w:history="1">
        <w:r w:rsidR="00326DF3" w:rsidRPr="00326DF3">
          <w:rPr>
            <w:rStyle w:val="Hyperlink"/>
          </w:rPr>
          <w:t>http://www.education.gov.au/ncris</w:t>
        </w:r>
      </w:hyperlink>
      <w:r w:rsidRPr="003A38EB">
        <w:t xml:space="preserve">. </w:t>
      </w:r>
    </w:p>
    <w:p w14:paraId="04EE655B" w14:textId="77777777" w:rsidR="00D96D08" w:rsidRDefault="00081BBE" w:rsidP="00081BBE">
      <w:pPr>
        <w:pStyle w:val="ListBullet"/>
        <w:numPr>
          <w:ilvl w:val="0"/>
          <w:numId w:val="0"/>
        </w:numPr>
      </w:pPr>
      <w:r w:rsidRPr="003A38EB">
        <w:t>Your approach to accessing research facilities or infrastructure may impact our assessment of the suitability and value for money of the requested budget</w:t>
      </w:r>
      <w:r>
        <w:t>.</w:t>
      </w:r>
    </w:p>
    <w:p w14:paraId="48B319AB" w14:textId="77777777" w:rsidR="00D96D08" w:rsidRDefault="00D96D08" w:rsidP="00210E12">
      <w:pPr>
        <w:pStyle w:val="Heading3Appendix"/>
        <w:numPr>
          <w:ilvl w:val="0"/>
          <w:numId w:val="0"/>
        </w:numPr>
      </w:pPr>
      <w:bookmarkStart w:id="333" w:name="_Toc496536710"/>
      <w:bookmarkStart w:id="334" w:name="_Toc531277538"/>
      <w:bookmarkStart w:id="335" w:name="_Toc955348"/>
      <w:bookmarkStart w:id="336" w:name="_Toc182472910"/>
      <w:r>
        <w:t>How</w:t>
      </w:r>
      <w:r w:rsidR="00DA182E">
        <w:t xml:space="preserve"> we verify</w:t>
      </w:r>
      <w:r>
        <w:t xml:space="preserve"> eligible expenditure</w:t>
      </w:r>
      <w:bookmarkEnd w:id="333"/>
      <w:bookmarkEnd w:id="334"/>
      <w:bookmarkEnd w:id="335"/>
      <w:bookmarkEnd w:id="336"/>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210E12">
      <w:pPr>
        <w:pStyle w:val="Heading3Appendix"/>
        <w:numPr>
          <w:ilvl w:val="0"/>
          <w:numId w:val="0"/>
        </w:numPr>
      </w:pPr>
      <w:bookmarkStart w:id="337" w:name="_Toc408383080"/>
      <w:bookmarkStart w:id="338" w:name="_Toc396838193"/>
      <w:bookmarkStart w:id="339" w:name="_Toc397894529"/>
      <w:bookmarkStart w:id="340" w:name="_Toc400542291"/>
      <w:bookmarkStart w:id="341" w:name="OLE_LINK21"/>
      <w:bookmarkStart w:id="342" w:name="OLE_LINK20"/>
      <w:bookmarkStart w:id="343" w:name="_Toc408383081"/>
      <w:bookmarkStart w:id="344" w:name="_Toc402271518"/>
      <w:bookmarkStart w:id="345" w:name="_Toc399934182"/>
      <w:bookmarkStart w:id="346" w:name="_Toc398196530"/>
      <w:bookmarkStart w:id="347" w:name="_Toc398194986"/>
      <w:bookmarkStart w:id="348" w:name="_Toc397894530"/>
      <w:bookmarkStart w:id="349" w:name="_Toc396838194"/>
      <w:bookmarkStart w:id="350" w:name="_3.5._State-of-the-art_manufacturing"/>
      <w:bookmarkStart w:id="351" w:name="_3.4._State-of-the-art_manufacturing"/>
      <w:bookmarkStart w:id="352" w:name="OLE_LINK19"/>
      <w:bookmarkStart w:id="353" w:name="_Toc408383082"/>
      <w:bookmarkStart w:id="354" w:name="_Toc400542293"/>
      <w:bookmarkStart w:id="355" w:name="_Toc408383083"/>
      <w:bookmarkStart w:id="356" w:name="_Toc402271519"/>
      <w:bookmarkStart w:id="357" w:name="_Toc399934183"/>
      <w:bookmarkStart w:id="358" w:name="_Toc398196531"/>
      <w:bookmarkStart w:id="359" w:name="_Toc398194987"/>
      <w:bookmarkStart w:id="360" w:name="_Toc397894531"/>
      <w:bookmarkStart w:id="361" w:name="_Toc396838195"/>
      <w:bookmarkStart w:id="362" w:name="_3.6._Prototype_expenditure"/>
      <w:bookmarkStart w:id="363" w:name="_Toc182472911"/>
      <w:bookmarkStart w:id="364" w:name="_Toc496536718"/>
      <w:bookmarkStart w:id="365" w:name="_Toc531277546"/>
      <w:bookmarkStart w:id="366" w:name="_Toc95535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t>Equipment</w:t>
      </w:r>
      <w:bookmarkEnd w:id="363"/>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Applicants must clearly outline the total value of all items of equipment for each year, why the equipment is required for the proposed research and why the equipment cannot be provided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
    <w:p w14:paraId="20AFAF24" w14:textId="075580EE" w:rsidR="00D96D08" w:rsidRPr="00A616ED" w:rsidRDefault="00D96D08" w:rsidP="00210E12">
      <w:pPr>
        <w:pStyle w:val="Heading3Appendix"/>
        <w:numPr>
          <w:ilvl w:val="0"/>
          <w:numId w:val="0"/>
        </w:numPr>
      </w:pPr>
      <w:bookmarkStart w:id="367" w:name="_Toc182472912"/>
      <w:r w:rsidRPr="00A616ED">
        <w:t xml:space="preserve">Labour </w:t>
      </w:r>
      <w:r>
        <w:t>e</w:t>
      </w:r>
      <w:r w:rsidRPr="00A616ED">
        <w:t>xpenditure</w:t>
      </w:r>
      <w:bookmarkEnd w:id="364"/>
      <w:bookmarkEnd w:id="365"/>
      <w:bookmarkEnd w:id="366"/>
      <w:bookmarkEnd w:id="367"/>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0FCFE7DF" w14:textId="7A1E1151" w:rsidR="00D96D08" w:rsidRPr="00594E1F" w:rsidRDefault="00F716A4" w:rsidP="00D96D08">
      <w:r w:rsidRPr="00594E1F">
        <w:t>We consider l</w:t>
      </w:r>
      <w:r w:rsidR="00D96D08" w:rsidRPr="00594E1F">
        <w:t xml:space="preserve">abour expenditure for leadership or administrative staff (such as CEOs, CFOs, accountants and lawyers) </w:t>
      </w:r>
      <w:r w:rsidRPr="00594E1F">
        <w:t>as</w:t>
      </w:r>
      <w:r w:rsidR="00D96D08" w:rsidRPr="00594E1F">
        <w:t xml:space="preserve"> eligible expenditure</w:t>
      </w:r>
      <w:r w:rsidR="00FF1D37">
        <w:t>, provided there are direct, demonstrated and monitored links to project objectives and outcomes. However, we limit these costs to 10 per cent of the total amount of eligible labour expenditure claimed.</w:t>
      </w:r>
      <w:r w:rsidR="00EC60EF" w:rsidRPr="00EC60EF">
        <w:t xml:space="preserve"> Where a case exists for labour expenditure of leadership or administrative staff to exceed this, approval must be sought from the Program Delegate</w:t>
      </w:r>
      <w:r w:rsidR="00EC60EF">
        <w:t>.</w:t>
      </w:r>
    </w:p>
    <w:p w14:paraId="35FF14E1" w14:textId="77777777" w:rsidR="00D96D08" w:rsidRPr="00594E1F" w:rsidRDefault="00D96D08" w:rsidP="00D96D08">
      <w:r w:rsidRPr="00594E1F">
        <w:t xml:space="preserve">Eligible salary expenditure includes an employee’s total remuneration package as stated on their Pay </w:t>
      </w:r>
      <w:proofErr w:type="gramStart"/>
      <w:r w:rsidRPr="00594E1F">
        <w:t>As</w:t>
      </w:r>
      <w:proofErr w:type="gramEnd"/>
      <w:r w:rsidRPr="00594E1F">
        <w:t xml:space="preserve"> You Go (PAYG) Annual Payment Summary submitted to the ATO. </w:t>
      </w:r>
      <w:r w:rsidR="00F716A4" w:rsidRPr="00594E1F">
        <w:t>We consider s</w:t>
      </w:r>
      <w:r w:rsidRPr="00594E1F">
        <w:t xml:space="preserve">alary-sacrificed superannuation contributions </w:t>
      </w:r>
      <w:r w:rsidR="00F716A4" w:rsidRPr="00594E1F">
        <w:t>as</w:t>
      </w:r>
      <w:r w:rsidRPr="00594E1F">
        <w:t xml:space="preserve"> part of an employee’s salary package if the amount is more than what the Superannuation Guarantee</w:t>
      </w:r>
      <w:r w:rsidR="00F716A4" w:rsidRPr="00594E1F">
        <w:t xml:space="preserve"> requires</w:t>
      </w:r>
      <w:r w:rsidRPr="00594E1F">
        <w:t>.</w:t>
      </w:r>
    </w:p>
    <w:p w14:paraId="15D0BE6D" w14:textId="2A3834A8" w:rsidR="00D96D08" w:rsidRPr="00594E1F" w:rsidRDefault="00D96D08" w:rsidP="00D96D08">
      <w:r w:rsidRPr="00594E1F">
        <w:t xml:space="preserve">The maximum salary for an employee, director or shareholder, including packaged </w:t>
      </w:r>
      <w:r w:rsidR="006B468C" w:rsidRPr="00594E1F">
        <w:t>components that you can claim through the grant</w:t>
      </w:r>
      <w:r w:rsidRPr="00594E1F">
        <w:t xml:space="preserve"> is $1</w:t>
      </w:r>
      <w:r w:rsidR="00E92882">
        <w:t>7</w:t>
      </w:r>
      <w:r w:rsidRPr="00594E1F">
        <w:t xml:space="preserve">5,000 </w:t>
      </w:r>
      <w:r w:rsidR="00AE2DD9" w:rsidRPr="00594E1F">
        <w:t xml:space="preserve">per financial </w:t>
      </w:r>
      <w:r w:rsidR="00EC60EF">
        <w:t xml:space="preserve">year. </w:t>
      </w:r>
      <w:r w:rsidR="00EC60EF" w:rsidRPr="00EC60EF">
        <w:t>Requests can be made to the Program Delegate to exceed this amount on a case by case basis, where justified, and at the discretion of the Program Delegate.</w:t>
      </w:r>
    </w:p>
    <w:p w14:paraId="04262867" w14:textId="77777777" w:rsidR="00D96D08" w:rsidRPr="00594E1F" w:rsidRDefault="00D96D08" w:rsidP="00D96D08">
      <w:r w:rsidRPr="00594E1F">
        <w:t>For periods of the project that do not make a full financial year,</w:t>
      </w:r>
      <w:r w:rsidR="0009683F">
        <w:t xml:space="preserve"> you must reduce</w:t>
      </w:r>
      <w:r w:rsidRPr="00594E1F">
        <w:t xml:space="preserve"> the maximum salary amount you claim </w:t>
      </w:r>
      <w:r w:rsidR="0009683F">
        <w:t>proportionally.</w:t>
      </w:r>
    </w:p>
    <w:p w14:paraId="46E8B1DD" w14:textId="243EA1AE" w:rsidR="00D96D08" w:rsidRDefault="00AE2DD9" w:rsidP="00D96D08">
      <w:r w:rsidRPr="00594E1F">
        <w:t>You can only claim e</w:t>
      </w:r>
      <w:r w:rsidR="00D96D08" w:rsidRPr="00594E1F">
        <w:t xml:space="preserve">ligible salary costs when an employee is working directly on agreed project activities </w:t>
      </w:r>
      <w:r w:rsidR="00D96D08" w:rsidRPr="00051F95">
        <w:t>du</w:t>
      </w:r>
      <w:r w:rsidR="00EC60EF" w:rsidRPr="00051F95">
        <w:t xml:space="preserve">ring the agreed project </w:t>
      </w:r>
      <w:r w:rsidR="00FD369F" w:rsidRPr="00051F95">
        <w:t xml:space="preserve">(Activity) </w:t>
      </w:r>
      <w:r w:rsidR="00EC60EF" w:rsidRPr="00051F95">
        <w:t>period.</w:t>
      </w:r>
    </w:p>
    <w:p w14:paraId="5DEAF387" w14:textId="01B73589" w:rsidR="00EC60EF" w:rsidRPr="00594E1F" w:rsidRDefault="00EC60EF" w:rsidP="00D96D08">
      <w:r>
        <w:rPr>
          <w:szCs w:val="20"/>
        </w:rPr>
        <w:t>Commonwealth funded positions can be considered eligible to count towards an in-kind contribution. However, the Commonwealth funded position cannot also draw a salary from funds awarded through this grant opportunity for the same activity.</w:t>
      </w:r>
    </w:p>
    <w:p w14:paraId="67FC38D5" w14:textId="69B63C7A" w:rsidR="00D96D08" w:rsidRDefault="00D96D08" w:rsidP="00210E12">
      <w:pPr>
        <w:pStyle w:val="Heading3Appendix"/>
        <w:numPr>
          <w:ilvl w:val="0"/>
          <w:numId w:val="0"/>
        </w:numPr>
      </w:pPr>
      <w:bookmarkStart w:id="368" w:name="_Toc496536719"/>
      <w:bookmarkStart w:id="369" w:name="_Toc531277547"/>
      <w:bookmarkStart w:id="370" w:name="_Toc955357"/>
      <w:bookmarkStart w:id="371" w:name="_Toc182472913"/>
      <w:r>
        <w:t>Labour on-costs</w:t>
      </w:r>
      <w:bookmarkEnd w:id="368"/>
      <w:bookmarkEnd w:id="369"/>
      <w:bookmarkEnd w:id="370"/>
      <w:bookmarkEnd w:id="371"/>
    </w:p>
    <w:p w14:paraId="521D4381" w14:textId="3A1513ED" w:rsidR="00F7136A" w:rsidRDefault="00F7136A" w:rsidP="00F7136A">
      <w:r>
        <w:t xml:space="preserve">You may </w:t>
      </w:r>
      <w:r w:rsidR="00EC2C51">
        <w:t xml:space="preserve">include </w:t>
      </w:r>
      <w:r>
        <w:t>e</w:t>
      </w:r>
      <w:r w:rsidRPr="00E162FF">
        <w:t xml:space="preserve">ligible salary </w:t>
      </w:r>
      <w:r w:rsidR="004F48AA">
        <w:t>on-</w:t>
      </w:r>
      <w:r w:rsidRPr="00E162FF">
        <w:t>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55">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(either by cash or bank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5A779AC9" w14:textId="73AD5FED" w:rsidR="00F07327" w:rsidRDefault="00D96D08" w:rsidP="00F73CD2">
      <w:r w:rsidRPr="00E162FF">
        <w:t xml:space="preserve">Evidence </w:t>
      </w:r>
      <w:r>
        <w:t>you will need to provide</w:t>
      </w:r>
      <w:r w:rsidRPr="00E162FF">
        <w:t xml:space="preserve"> can include:</w:t>
      </w:r>
      <w:bookmarkStart w:id="372" w:name="OLE_LINK22"/>
    </w:p>
    <w:p w14:paraId="22D25D21" w14:textId="5D460F3E" w:rsidR="00F07327" w:rsidRPr="009B6938" w:rsidRDefault="00D96D08" w:rsidP="00F07327">
      <w:pPr>
        <w:pStyle w:val="ListBullet"/>
      </w:pPr>
      <w:r w:rsidRPr="009B6938">
        <w:t>details of all personnel working on the project, including name, title, function, time spent on the project and salary</w:t>
      </w:r>
    </w:p>
    <w:bookmarkEnd w:id="372"/>
    <w:p w14:paraId="5BF4AF30" w14:textId="77777777" w:rsidR="00D96D08" w:rsidRPr="009B6938" w:rsidRDefault="00D96D08" w:rsidP="00F07327">
      <w:pPr>
        <w:pStyle w:val="ListBullet"/>
      </w:pPr>
      <w:r w:rsidRPr="009B6938">
        <w:t>ATO payment summaries, pay slips and employment contracts.</w:t>
      </w:r>
    </w:p>
    <w:p w14:paraId="54F1B162" w14:textId="77777777" w:rsidR="00D96D08" w:rsidRDefault="00D96D08" w:rsidP="00210E12">
      <w:pPr>
        <w:pStyle w:val="Heading3Appendix"/>
        <w:numPr>
          <w:ilvl w:val="0"/>
          <w:numId w:val="0"/>
        </w:numPr>
      </w:pPr>
      <w:bookmarkStart w:id="373" w:name="_Toc496536720"/>
      <w:bookmarkStart w:id="374" w:name="_Toc531277548"/>
      <w:bookmarkStart w:id="375" w:name="_Toc955358"/>
      <w:bookmarkStart w:id="376" w:name="_Toc182472914"/>
      <w:r>
        <w:t>Contract expenditure</w:t>
      </w:r>
      <w:bookmarkEnd w:id="373"/>
      <w:bookmarkEnd w:id="374"/>
      <w:bookmarkEnd w:id="375"/>
      <w:bookmarkEnd w:id="376"/>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r w:rsidRPr="009B6938">
        <w:t>an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r w:rsidRPr="00E162FF">
        <w:t>the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r w:rsidRPr="00E162FF">
        <w:t xml:space="preserve">any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r w:rsidRPr="00E162FF">
        <w:t>invoices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377" w:name="_Toc496536721"/>
      <w:bookmarkStart w:id="378" w:name="_Toc531277549"/>
      <w:bookmarkStart w:id="379" w:name="_Toc955359"/>
      <w:r w:rsidR="003F2BDC">
        <w:t xml:space="preserve"> eligible expenditure.</w:t>
      </w:r>
    </w:p>
    <w:p w14:paraId="5CF8770D" w14:textId="77777777" w:rsidR="007E27EC" w:rsidRDefault="007E27EC" w:rsidP="00210E12">
      <w:pPr>
        <w:pStyle w:val="Heading3Appendix"/>
        <w:numPr>
          <w:ilvl w:val="0"/>
          <w:numId w:val="0"/>
        </w:numPr>
      </w:pPr>
      <w:bookmarkStart w:id="380" w:name="_Toc182472915"/>
      <w:r>
        <w:t>Travel and overseas expenditure</w:t>
      </w:r>
      <w:bookmarkEnd w:id="377"/>
      <w:bookmarkEnd w:id="378"/>
      <w:bookmarkEnd w:id="379"/>
      <w:bookmarkEnd w:id="380"/>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C0B2D">
      <w:pPr>
        <w:pStyle w:val="ListBullet"/>
        <w:ind w:left="357" w:hanging="357"/>
      </w:pPr>
      <w:r w:rsidRPr="00831451">
        <w:lastRenderedPageBreak/>
        <w:t>domestic travel limited to the reasonable cost of accommodation and transportation required to conduct agreed project and collaboration activities in Australia</w:t>
      </w:r>
    </w:p>
    <w:p w14:paraId="3C0C9503" w14:textId="1A7F6991" w:rsidR="00FF1D37" w:rsidRPr="00982D64" w:rsidRDefault="00FF1D37" w:rsidP="009C0B2D">
      <w:pPr>
        <w:pStyle w:val="ListBullet"/>
        <w:ind w:left="357" w:hanging="357"/>
      </w:pPr>
      <w:r w:rsidRPr="00FF5364">
        <w:t>domestic travel for third parties, where the travel is essential to the successful completion of the grant activity</w:t>
      </w:r>
    </w:p>
    <w:p w14:paraId="49BD5C9F" w14:textId="74EFD008" w:rsidR="00FF1D37" w:rsidRDefault="00831451" w:rsidP="009C0B2D">
      <w:pPr>
        <w:pStyle w:val="ListBullet"/>
        <w:ind w:left="357" w:hanging="357"/>
      </w:pPr>
      <w:r w:rsidRPr="000B28FE">
        <w:t>overseas travel</w:t>
      </w:r>
      <w:r w:rsidR="00FF1D37">
        <w:t>, where i</w:t>
      </w:r>
      <w:r w:rsidR="006A5C7C">
        <w:t>t</w:t>
      </w:r>
      <w:r w:rsidR="00FF1D37">
        <w:t xml:space="preserve"> is formally documented and agreed by the</w:t>
      </w:r>
      <w:r w:rsidR="004F48AA">
        <w:t xml:space="preserve"> </w:t>
      </w:r>
      <w:r w:rsidR="009C0B2D">
        <w:t>P</w:t>
      </w:r>
      <w:r w:rsidR="004F48AA">
        <w:t xml:space="preserve">rogram </w:t>
      </w:r>
      <w:r w:rsidR="009C0B2D">
        <w:t>D</w:t>
      </w:r>
      <w:r w:rsidR="00FF1D37">
        <w:t>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9C0B2D">
      <w:pPr>
        <w:pStyle w:val="ListBullet"/>
        <w:ind w:left="357" w:hanging="357"/>
      </w:pPr>
      <w:r>
        <w:t xml:space="preserve">applicants may request funding for a component of the research to be undertaken overseas if the equipment/resources required for that component are not available in Australia and the component is critical to the successful completion of the research project. However, the expectation is </w:t>
      </w:r>
      <w:proofErr w:type="gramStart"/>
      <w:r>
        <w:t>the majority of</w:t>
      </w:r>
      <w:proofErr w:type="gramEnd"/>
      <w:r>
        <w:t xml:space="preserve">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9C0B2D">
      <w:pPr>
        <w:pStyle w:val="ListBullet"/>
        <w:numPr>
          <w:ilvl w:val="0"/>
          <w:numId w:val="17"/>
        </w:numPr>
        <w:ind w:left="284" w:hanging="284"/>
        <w:rPr>
          <w:szCs w:val="20"/>
        </w:rPr>
      </w:pPr>
      <w:r w:rsidRPr="000C76C1">
        <w:t>only the equivalent of an economy fare for that sector is eligible expenditure</w:t>
      </w:r>
    </w:p>
    <w:p w14:paraId="0E0FF26A" w14:textId="77777777" w:rsidR="002F5307" w:rsidRDefault="00982D64" w:rsidP="009C0B2D">
      <w:pPr>
        <w:pStyle w:val="ListBullet"/>
        <w:numPr>
          <w:ilvl w:val="0"/>
          <w:numId w:val="17"/>
        </w:numPr>
        <w:ind w:left="284" w:hanging="284"/>
        <w:rPr>
          <w:szCs w:val="20"/>
        </w:rPr>
      </w:pPr>
      <w:r w:rsidRPr="00B316C0">
        <w:rPr>
          <w:szCs w:val="20"/>
        </w:rPr>
        <w:t>the grantee will require evidence showing what an economy air fare costs at the time of travel</w:t>
      </w:r>
    </w:p>
    <w:p w14:paraId="14D3853B" w14:textId="77777777" w:rsidR="00361E0A" w:rsidRPr="00C81F90" w:rsidRDefault="00361E0A" w:rsidP="009C0B2D">
      <w:pPr>
        <w:pStyle w:val="ListParagraph"/>
        <w:numPr>
          <w:ilvl w:val="0"/>
          <w:numId w:val="17"/>
        </w:numPr>
        <w:spacing w:after="80" w:line="240" w:lineRule="auto"/>
        <w:ind w:left="284" w:hanging="284"/>
        <w:contextualSpacing w:val="0"/>
        <w:rPr>
          <w:szCs w:val="20"/>
        </w:rPr>
      </w:pPr>
      <w:r w:rsidRPr="00C81F90">
        <w:rPr>
          <w:szCs w:val="20"/>
        </w:rPr>
        <w:t>grant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9C0B2D">
      <w:pPr>
        <w:spacing w:before="120"/>
      </w:pPr>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Default="007E27EC" w:rsidP="00544033">
      <w:pPr>
        <w:pStyle w:val="ListBullet"/>
      </w:pPr>
      <w:r>
        <w:t>how the overseas expenditure is likely to aid the project in meeting the program objectives</w:t>
      </w:r>
      <w:r w:rsidR="008D395C">
        <w:t>.</w:t>
      </w:r>
    </w:p>
    <w:p w14:paraId="3C64CCC1" w14:textId="6E607EE9" w:rsidR="00E92882" w:rsidRDefault="00E92882" w:rsidP="00544033">
      <w:r>
        <w:rPr>
          <w:szCs w:val="20"/>
        </w:rPr>
        <w:t xml:space="preserve">Eligible overseas activities expenditure is generally limited to 10 per cent of total eligible </w:t>
      </w:r>
      <w:r w:rsidR="00361E0A">
        <w:rPr>
          <w:szCs w:val="20"/>
        </w:rPr>
        <w:t xml:space="preserve">project </w:t>
      </w:r>
      <w:r>
        <w:rPr>
          <w:szCs w:val="20"/>
        </w:rPr>
        <w:t>expenditure.</w:t>
      </w:r>
      <w:r w:rsidR="00EC60EF" w:rsidRPr="00EC60EF">
        <w:t xml:space="preserve"> </w:t>
      </w:r>
      <w:r w:rsidR="00EC60EF" w:rsidRPr="00EC60EF">
        <w:rPr>
          <w:szCs w:val="20"/>
        </w:rPr>
        <w:t>Where the amount exceeds 10 per cent, Program Delegate approval must be sought</w:t>
      </w:r>
      <w:r w:rsidR="00EC60EF">
        <w:rPr>
          <w:szCs w:val="20"/>
        </w:rPr>
        <w:t>.</w:t>
      </w:r>
    </w:p>
    <w:p w14:paraId="020FD2AC" w14:textId="77777777" w:rsidR="00D96D08" w:rsidRPr="00B31C55" w:rsidRDefault="00D96D08" w:rsidP="00210E12">
      <w:pPr>
        <w:pStyle w:val="Heading3Appendix"/>
        <w:numPr>
          <w:ilvl w:val="0"/>
          <w:numId w:val="0"/>
        </w:numPr>
      </w:pPr>
      <w:bookmarkStart w:id="381" w:name="_Toc496536722"/>
      <w:bookmarkStart w:id="382" w:name="_Toc531277550"/>
      <w:bookmarkStart w:id="383" w:name="_Toc955360"/>
      <w:bookmarkStart w:id="384" w:name="_Toc182472916"/>
      <w:r w:rsidRPr="00B31C55">
        <w:t xml:space="preserve">Other </w:t>
      </w:r>
      <w:r>
        <w:t>e</w:t>
      </w:r>
      <w:r w:rsidRPr="00B31C55">
        <w:t xml:space="preserve">ligible </w:t>
      </w:r>
      <w:r>
        <w:t>e</w:t>
      </w:r>
      <w:r w:rsidRPr="00B31C55">
        <w:t>xpenditure</w:t>
      </w:r>
      <w:bookmarkEnd w:id="381"/>
      <w:bookmarkEnd w:id="382"/>
      <w:bookmarkEnd w:id="383"/>
      <w:bookmarkEnd w:id="384"/>
    </w:p>
    <w:p w14:paraId="3411B9B2" w14:textId="77777777" w:rsidR="00D96D08" w:rsidRDefault="00D96D08" w:rsidP="00D96D08">
      <w:r w:rsidRPr="00E162FF">
        <w:t>Other eligible expenditure</w:t>
      </w:r>
      <w:r>
        <w:t>s</w:t>
      </w:r>
      <w:r w:rsidRPr="00E162FF">
        <w:t xml:space="preserve"> </w:t>
      </w:r>
      <w:r w:rsidR="000F0B49">
        <w:t>include costs directly related to the project activity that are not already being supported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051F95" w:rsidRDefault="00D96D08" w:rsidP="00F34E3C">
      <w:pPr>
        <w:pStyle w:val="ListBullet"/>
      </w:pPr>
      <w:r w:rsidRPr="00E162FF">
        <w:t>financial audit</w:t>
      </w:r>
      <w:r>
        <w:t>ing</w:t>
      </w:r>
      <w:r w:rsidRPr="00E162FF">
        <w:t xml:space="preserve"> of </w:t>
      </w:r>
      <w:r w:rsidRPr="00051F95">
        <w:t>project expenditure</w:t>
      </w:r>
    </w:p>
    <w:p w14:paraId="06FBCBED" w14:textId="573A3D81" w:rsidR="00D96D08" w:rsidRDefault="00D96D08" w:rsidP="00F34E3C">
      <w:pPr>
        <w:pStyle w:val="ListBullet"/>
      </w:pPr>
      <w:r w:rsidRPr="00051F95">
        <w:t xml:space="preserve">costs you incur </w:t>
      </w:r>
      <w:proofErr w:type="gramStart"/>
      <w:r w:rsidRPr="00051F95">
        <w:t>in order to</w:t>
      </w:r>
      <w:proofErr w:type="gramEnd"/>
      <w:r w:rsidRPr="00051F95">
        <w:t xml:space="preserve"> obtain planning, environmental or other regulatory approvals during the project </w:t>
      </w:r>
      <w:r w:rsidR="00FD369F" w:rsidRPr="00051F95">
        <w:t xml:space="preserve">(Activity) </w:t>
      </w:r>
      <w:r w:rsidRPr="00051F95">
        <w:t xml:space="preserve">period. However, associated </w:t>
      </w:r>
      <w:r w:rsidR="003C001C" w:rsidRPr="00051F95">
        <w:t>fees paid to the Commonwealth, state, territory and l</w:t>
      </w:r>
      <w:r w:rsidRPr="00051F95">
        <w:t>oc</w:t>
      </w:r>
      <w:r w:rsidR="00DE60BA" w:rsidRPr="00051F95">
        <w:t>al governments</w:t>
      </w:r>
      <w:r w:rsidR="00DE60BA">
        <w:t xml:space="preserve"> are not eligible</w:t>
      </w:r>
    </w:p>
    <w:p w14:paraId="04CAFF6B" w14:textId="77777777" w:rsidR="000F0B49" w:rsidRPr="00E162FF" w:rsidRDefault="000F0B49" w:rsidP="00F34E3C">
      <w:pPr>
        <w:pStyle w:val="ListBullet"/>
      </w:pPr>
      <w:r>
        <w:t>insurances which are specifically required to cover the grant activity</w:t>
      </w:r>
    </w:p>
    <w:p w14:paraId="20A0FE01" w14:textId="77777777" w:rsidR="00EC60EF" w:rsidRDefault="00EC60EF" w:rsidP="00EC60EF">
      <w:pPr>
        <w:pStyle w:val="ListBullet"/>
      </w:pPr>
      <w:r w:rsidRPr="00EC60EF">
        <w:t>accessing intellectual property (IP) expertise and supporting the protection of IP</w:t>
      </w:r>
    </w:p>
    <w:p w14:paraId="1C5C7C64" w14:textId="47721F5A" w:rsidR="00D96D08" w:rsidRDefault="00D96D08" w:rsidP="009C0B2D">
      <w:pPr>
        <w:spacing w:before="120"/>
      </w:pPr>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210E12">
      <w:pPr>
        <w:pStyle w:val="Heading2Appendix"/>
      </w:pPr>
      <w:bookmarkStart w:id="385" w:name="_Toc383003259"/>
      <w:bookmarkStart w:id="386" w:name="_Toc496536723"/>
      <w:bookmarkStart w:id="387" w:name="_Toc531277551"/>
      <w:bookmarkStart w:id="388" w:name="_Toc955361"/>
      <w:bookmarkStart w:id="389" w:name="_Toc182472917"/>
      <w:r>
        <w:lastRenderedPageBreak/>
        <w:t>Ineligible expenditure</w:t>
      </w:r>
      <w:bookmarkEnd w:id="385"/>
      <w:bookmarkEnd w:id="386"/>
      <w:bookmarkEnd w:id="387"/>
      <w:bookmarkEnd w:id="388"/>
      <w:bookmarkEnd w:id="389"/>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4AA1D7E1" w:rsidR="00AE62D8" w:rsidRDefault="00AE62D8" w:rsidP="00AE62D8">
      <w:r>
        <w:t xml:space="preserve">The </w:t>
      </w:r>
      <w:r w:rsidR="00EF2B39">
        <w:t>P</w:t>
      </w:r>
      <w:r w:rsidR="00262481">
        <w:t>rogram</w:t>
      </w:r>
      <w:r>
        <w:t xml:space="preserve"> </w:t>
      </w:r>
      <w:r w:rsidR="00EF2B39">
        <w:t>D</w:t>
      </w:r>
      <w:r>
        <w:t>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0077051E" w14:textId="0514D656" w:rsidR="009C0B2D" w:rsidRDefault="009C0B2D" w:rsidP="00EF2B39">
      <w:pPr>
        <w:pStyle w:val="ListBullet"/>
        <w:numPr>
          <w:ilvl w:val="0"/>
          <w:numId w:val="7"/>
        </w:numPr>
        <w:ind w:left="357" w:hanging="357"/>
      </w:pPr>
      <w:r>
        <w:t>minor or major capital works</w:t>
      </w:r>
      <w:r w:rsidR="00D553E4">
        <w:t xml:space="preserve"> projects</w:t>
      </w:r>
    </w:p>
    <w:p w14:paraId="54F2A9C7" w14:textId="4093C846" w:rsidR="000F0B49" w:rsidRPr="008E4349" w:rsidRDefault="000F0B49" w:rsidP="00EF2B39">
      <w:pPr>
        <w:pStyle w:val="ListBullet"/>
        <w:numPr>
          <w:ilvl w:val="0"/>
          <w:numId w:val="7"/>
        </w:numPr>
        <w:ind w:left="357" w:hanging="357"/>
      </w:pPr>
      <w:r w:rsidRPr="008E4349">
        <w:t>maintenance or upgr</w:t>
      </w:r>
      <w:r w:rsidR="00181253">
        <w:t>ades on buildings or structures</w:t>
      </w:r>
    </w:p>
    <w:p w14:paraId="7C6810D4" w14:textId="77777777" w:rsidR="000F0B49" w:rsidRPr="00051F95" w:rsidRDefault="000F0B49" w:rsidP="00EF2B39">
      <w:pPr>
        <w:pStyle w:val="ListBullet"/>
        <w:ind w:left="357" w:hanging="357"/>
      </w:pPr>
      <w:r>
        <w:t xml:space="preserve">activities, equipment or supplies that are already being supported through other sources or where </w:t>
      </w:r>
      <w:r w:rsidRPr="00051F95">
        <w:t>other Commonwealth, state or territory governments have primary responsibility</w:t>
      </w:r>
    </w:p>
    <w:p w14:paraId="3F5A978B" w14:textId="77777777" w:rsidR="000F0B49" w:rsidRPr="00051F95" w:rsidRDefault="00550802" w:rsidP="00EF2B39">
      <w:pPr>
        <w:pStyle w:val="ListBullet"/>
        <w:ind w:left="357" w:hanging="357"/>
      </w:pPr>
      <w:r w:rsidRPr="00051F95">
        <w:t xml:space="preserve">reimbursement of </w:t>
      </w:r>
      <w:r w:rsidR="0014510E" w:rsidRPr="00051F95">
        <w:t xml:space="preserve">activities </w:t>
      </w:r>
      <w:r w:rsidRPr="00051F95">
        <w:t>that have commenced prior to the execution of a grant agreement</w:t>
      </w:r>
    </w:p>
    <w:p w14:paraId="11747329" w14:textId="77777777" w:rsidR="00CB1196" w:rsidRPr="00051F95" w:rsidRDefault="00CB1196" w:rsidP="00EF2B39">
      <w:pPr>
        <w:pStyle w:val="ListBullet"/>
        <w:ind w:left="357" w:hanging="357"/>
      </w:pPr>
      <w:r w:rsidRPr="00051F95">
        <w:t>research activity undertaken outside of Australia, although funding can be sought to support the Australian-based components of multi-national research activity</w:t>
      </w:r>
    </w:p>
    <w:p w14:paraId="3B72A032" w14:textId="3A4EC2F9" w:rsidR="009F5482" w:rsidRPr="00051F95" w:rsidRDefault="009F5482" w:rsidP="00EF2B39">
      <w:pPr>
        <w:pStyle w:val="ListBullet"/>
        <w:ind w:left="357" w:hanging="357"/>
      </w:pPr>
      <w:r w:rsidRPr="00051F95">
        <w:t xml:space="preserve">costs incurred prior to </w:t>
      </w:r>
      <w:r w:rsidR="003A6BC3" w:rsidRPr="00051F95">
        <w:t xml:space="preserve">the project </w:t>
      </w:r>
      <w:r w:rsidR="00FD369F" w:rsidRPr="00051F95">
        <w:t xml:space="preserve">(Activity) </w:t>
      </w:r>
      <w:r w:rsidR="003A6BC3" w:rsidRPr="00051F95">
        <w:t>start date</w:t>
      </w:r>
    </w:p>
    <w:p w14:paraId="37786FC3" w14:textId="77777777" w:rsidR="00181253" w:rsidRPr="00051F95" w:rsidRDefault="00181253" w:rsidP="00EF2B39">
      <w:pPr>
        <w:pStyle w:val="ListBullet"/>
        <w:ind w:left="357" w:hanging="357"/>
      </w:pPr>
      <w:r w:rsidRPr="00051F95">
        <w:rPr>
          <w:rFonts w:cs="Arial"/>
        </w:rPr>
        <w:t>retrospective costs</w:t>
      </w:r>
    </w:p>
    <w:p w14:paraId="22645E43" w14:textId="77777777" w:rsidR="009F5482" w:rsidRPr="00051F95" w:rsidRDefault="009F5482" w:rsidP="00EF2B39">
      <w:pPr>
        <w:pStyle w:val="ListBullet"/>
        <w:ind w:left="357" w:hanging="357"/>
      </w:pPr>
      <w:r w:rsidRPr="00051F95">
        <w:t xml:space="preserve">any in-kind contributions </w:t>
      </w:r>
    </w:p>
    <w:p w14:paraId="7F8102AF" w14:textId="77777777" w:rsidR="00D96D08" w:rsidRPr="00051F95" w:rsidRDefault="005D4C93" w:rsidP="00EF2B39">
      <w:pPr>
        <w:pStyle w:val="ListBullet"/>
        <w:ind w:left="357" w:hanging="357"/>
      </w:pPr>
      <w:r w:rsidRPr="00051F95">
        <w:t>financing</w:t>
      </w:r>
      <w:r w:rsidR="00D96D08" w:rsidRPr="00051F95">
        <w:t xml:space="preserve"> costs, including interest</w:t>
      </w:r>
    </w:p>
    <w:p w14:paraId="1350E552" w14:textId="77777777" w:rsidR="00181253" w:rsidRPr="00051F95" w:rsidRDefault="00181253" w:rsidP="00EF2B39">
      <w:pPr>
        <w:pStyle w:val="ListBullet"/>
        <w:ind w:left="357" w:hanging="357"/>
      </w:pPr>
      <w:r w:rsidRPr="00051F95">
        <w:t>debt financing</w:t>
      </w:r>
    </w:p>
    <w:p w14:paraId="217A2414" w14:textId="77777777" w:rsidR="00F87B83" w:rsidRPr="00051F95" w:rsidRDefault="00F87B83" w:rsidP="00EF2B39">
      <w:pPr>
        <w:pStyle w:val="ListBullet"/>
        <w:ind w:left="357" w:hanging="357"/>
      </w:pPr>
      <w:r w:rsidRPr="00051F95">
        <w:t>costs related to obtaining resources used on the project, including interest on loans, job advertising and recruiting, and contract negotiations</w:t>
      </w:r>
    </w:p>
    <w:p w14:paraId="65C6C9F6" w14:textId="29F1BE42" w:rsidR="00181253" w:rsidRPr="00051F95" w:rsidRDefault="00181253" w:rsidP="00EF2B39">
      <w:pPr>
        <w:pStyle w:val="ListBullet"/>
        <w:ind w:left="357" w:hanging="357"/>
      </w:pPr>
      <w:r w:rsidRPr="00051F95">
        <w:t>non-project</w:t>
      </w:r>
      <w:r w:rsidR="00523E02" w:rsidRPr="00051F95">
        <w:t xml:space="preserve"> </w:t>
      </w:r>
      <w:r w:rsidRPr="00051F95">
        <w:t>related staff training and development costs</w:t>
      </w:r>
    </w:p>
    <w:p w14:paraId="163ED323" w14:textId="77777777" w:rsidR="00D96D08" w:rsidRDefault="00D96D08" w:rsidP="00EF2B39">
      <w:pPr>
        <w:pStyle w:val="ListBullet"/>
        <w:ind w:left="357" w:hanging="357"/>
      </w:pPr>
      <w:r w:rsidRPr="00051F95">
        <w:t>costs related to preparing the grant application</w:t>
      </w:r>
      <w:r w:rsidRPr="00E162FF">
        <w:t>,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EF2B39">
      <w:pPr>
        <w:pStyle w:val="ListBullet"/>
        <w:ind w:left="357" w:hanging="357"/>
      </w:pPr>
      <w:r w:rsidRPr="00D315E9">
        <w:t xml:space="preserve">conference attendance, and associated travel </w:t>
      </w:r>
      <w:r>
        <w:t>(except in pre-approved circumstances where the research outputs of the activity are to be presented)</w:t>
      </w:r>
    </w:p>
    <w:p w14:paraId="62BF0607" w14:textId="08D3E891" w:rsidR="00CB1196" w:rsidRDefault="00CB1196" w:rsidP="00EF2B39">
      <w:pPr>
        <w:pStyle w:val="ListBullet"/>
        <w:ind w:left="357" w:hanging="357"/>
      </w:pPr>
      <w:r>
        <w:t>travel or overseas costs that exceed 10% of total project costs except where otherwise approved by the Program Delegate (see above)</w:t>
      </w:r>
    </w:p>
    <w:p w14:paraId="55572EAF" w14:textId="77777777" w:rsidR="00CB1196" w:rsidRPr="00E162FF" w:rsidRDefault="00CB1196" w:rsidP="00EF2B39">
      <w:pPr>
        <w:pStyle w:val="ListBullet"/>
        <w:ind w:left="357" w:hanging="357"/>
      </w:pPr>
      <w:r w:rsidRPr="00D315E9">
        <w:t>health insurance, travel insurance, foreign currency, airport and related tr</w:t>
      </w:r>
      <w:r>
        <w:t>avel taxes, passports and visas</w:t>
      </w:r>
    </w:p>
    <w:p w14:paraId="0CA6CEE3" w14:textId="77777777" w:rsidR="00B93273" w:rsidRDefault="00B93273" w:rsidP="00EF2B39">
      <w:pPr>
        <w:pStyle w:val="ListBullet"/>
        <w:ind w:left="357" w:hanging="357"/>
      </w:pPr>
      <w:r>
        <w:t>entertainment and hospitality costs</w:t>
      </w:r>
    </w:p>
    <w:p w14:paraId="765B8FBC" w14:textId="77777777" w:rsidR="00B93273" w:rsidRDefault="00B93273" w:rsidP="00EF2B39">
      <w:pPr>
        <w:pStyle w:val="ListBullet"/>
        <w:ind w:left="357" w:hanging="357"/>
      </w:pPr>
      <w:r>
        <w:t>personal subscriptions (e.g. personal journal subscriptions)</w:t>
      </w:r>
    </w:p>
    <w:p w14:paraId="31A6251F" w14:textId="77777777" w:rsidR="00B93273" w:rsidRDefault="00B93273" w:rsidP="00EF2B39">
      <w:pPr>
        <w:pStyle w:val="ListBullet"/>
        <w:ind w:left="357" w:hanging="357"/>
      </w:pPr>
      <w:r>
        <w:t>personal membership of professional organisations and groups</w:t>
      </w:r>
    </w:p>
    <w:p w14:paraId="4DEAD99F" w14:textId="77777777" w:rsidR="00E3387F" w:rsidRDefault="00CF67FB" w:rsidP="00EF2B39">
      <w:pPr>
        <w:pStyle w:val="ListBullet"/>
        <w:ind w:left="357" w:hanging="357"/>
      </w:pPr>
      <w:r>
        <w:t>airline club membership</w:t>
      </w:r>
    </w:p>
    <w:p w14:paraId="45AB8DEA" w14:textId="77777777" w:rsidR="00CB1196" w:rsidRDefault="00CB1196" w:rsidP="00EF2B39">
      <w:pPr>
        <w:pStyle w:val="ListBullet"/>
        <w:ind w:left="357" w:hanging="357"/>
      </w:pPr>
      <w:r w:rsidRPr="00D315E9">
        <w:t>communications costs (mobiles, tel</w:t>
      </w:r>
      <w:r>
        <w:t>ephone calls)</w:t>
      </w:r>
    </w:p>
    <w:p w14:paraId="27583F48" w14:textId="77777777" w:rsidR="00181253" w:rsidRDefault="00181253" w:rsidP="00EF2B39">
      <w:pPr>
        <w:pStyle w:val="ListBullet"/>
        <w:ind w:left="357" w:hanging="357"/>
      </w:pPr>
      <w:r w:rsidRPr="00D315E9">
        <w:t>institutional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08ECD52"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210E12">
      <w:pPr>
        <w:pStyle w:val="Heading2Appendix"/>
      </w:pPr>
      <w:bookmarkStart w:id="390" w:name="_Toc182472918"/>
      <w:r>
        <w:lastRenderedPageBreak/>
        <w:t>Assessment scoring scale</w:t>
      </w:r>
      <w:bookmarkEnd w:id="390"/>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ten-point scale (10 highest, 1 lowest)</w:t>
      </w:r>
      <w:r>
        <w:rPr>
          <w:rFonts w:cs="Arial"/>
        </w:rPr>
        <w:t>.</w:t>
      </w:r>
    </w:p>
    <w:p w14:paraId="564E6D31" w14:textId="77777777" w:rsidR="004F107A" w:rsidRDefault="004F107A" w:rsidP="004F107A"/>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7513"/>
      </w:tblGrid>
      <w:tr w:rsidR="004F107A" w:rsidRPr="009D4C98" w14:paraId="4AB99C23" w14:textId="77777777" w:rsidTr="00EF2B39">
        <w:trPr>
          <w:tblHeader/>
        </w:trPr>
        <w:tc>
          <w:tcPr>
            <w:tcW w:w="1701" w:type="dxa"/>
            <w:shd w:val="clear" w:color="auto" w:fill="1F497D" w:themeFill="text2"/>
          </w:tcPr>
          <w:p w14:paraId="19BFE458"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Score</w:t>
            </w:r>
          </w:p>
        </w:tc>
        <w:tc>
          <w:tcPr>
            <w:tcW w:w="7513" w:type="dxa"/>
            <w:shd w:val="clear" w:color="auto" w:fill="1F497D" w:themeFill="text2"/>
          </w:tcPr>
          <w:p w14:paraId="71A7BAE3" w14:textId="77777777" w:rsidR="004F107A" w:rsidRPr="008422FD" w:rsidRDefault="004F107A" w:rsidP="00C65848">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8422FD">
              <w:rPr>
                <w:rFonts w:ascii="Arial" w:eastAsiaTheme="minorHAnsi" w:hAnsi="Arial" w:cstheme="minorBidi"/>
                <w:b w:val="0"/>
                <w:color w:val="FFFFFF" w:themeColor="background1"/>
                <w:szCs w:val="22"/>
              </w:rPr>
              <w:t xml:space="preserve">Rating Scale </w:t>
            </w:r>
          </w:p>
        </w:tc>
      </w:tr>
      <w:tr w:rsidR="004F107A" w:rsidRPr="009D4C98" w14:paraId="6D36A3BD" w14:textId="77777777" w:rsidTr="00EF2B39">
        <w:tc>
          <w:tcPr>
            <w:tcW w:w="1701" w:type="dxa"/>
          </w:tcPr>
          <w:p w14:paraId="4DA7C65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10</w:t>
            </w:r>
          </w:p>
        </w:tc>
        <w:tc>
          <w:tcPr>
            <w:tcW w:w="7513" w:type="dxa"/>
          </w:tcPr>
          <w:p w14:paraId="38714A28"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Excellent Quality – response to this criterion significantly exceeds expectations. Evidence confirms consistent superior performance against this criterion in all areas.</w:t>
            </w:r>
            <w:r w:rsidRPr="009D4C98">
              <w:rPr>
                <w:rFonts w:cs="Arial"/>
                <w:color w:val="000000"/>
                <w:lang w:val="en-US"/>
              </w:rPr>
              <w:t xml:space="preserve">  Claims are fully substantiated.  </w:t>
            </w:r>
          </w:p>
        </w:tc>
      </w:tr>
      <w:tr w:rsidR="004F107A" w:rsidRPr="009D4C98" w14:paraId="661F7A38" w14:textId="77777777" w:rsidTr="00EF2B39">
        <w:tc>
          <w:tcPr>
            <w:tcW w:w="1701" w:type="dxa"/>
          </w:tcPr>
          <w:p w14:paraId="6434873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9</w:t>
            </w:r>
          </w:p>
        </w:tc>
        <w:tc>
          <w:tcPr>
            <w:tcW w:w="7513" w:type="dxa"/>
          </w:tcPr>
          <w:p w14:paraId="4E35197C" w14:textId="69E2F30A"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Outstanding Quality - response to this criterion </w:t>
            </w:r>
            <w:r w:rsidRPr="009D4C98">
              <w:rPr>
                <w:rFonts w:cs="Arial"/>
                <w:color w:val="000000"/>
                <w:lang w:val="en-US"/>
              </w:rPr>
              <w:t xml:space="preserve">exceeds expectations in most key areas and addressed to a very high standard in others.  Most </w:t>
            </w:r>
            <w:r w:rsidR="00326DF3">
              <w:rPr>
                <w:rFonts w:cs="Arial"/>
                <w:color w:val="000000"/>
                <w:lang w:val="en-US"/>
              </w:rPr>
              <w:t>c</w:t>
            </w:r>
            <w:r w:rsidRPr="009D4C98">
              <w:rPr>
                <w:rFonts w:cs="Arial"/>
                <w:color w:val="000000"/>
                <w:lang w:val="en-US"/>
              </w:rPr>
              <w:t xml:space="preserve">laims are fully substantiated with others very well substantiated.  </w:t>
            </w:r>
          </w:p>
        </w:tc>
      </w:tr>
      <w:tr w:rsidR="004F107A" w:rsidRPr="009D4C98" w14:paraId="2278BCE1" w14:textId="77777777" w:rsidTr="00EF2B39">
        <w:tc>
          <w:tcPr>
            <w:tcW w:w="1701" w:type="dxa"/>
          </w:tcPr>
          <w:p w14:paraId="60A09DD1"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8</w:t>
            </w:r>
          </w:p>
        </w:tc>
        <w:tc>
          <w:tcPr>
            <w:tcW w:w="7513" w:type="dxa"/>
          </w:tcPr>
          <w:p w14:paraId="0CD35536"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US"/>
              </w:rPr>
              <w:t xml:space="preserve">Very Good Quality - response to this criterion meets expectations to a very high standard in all areas.  All claims are well substantiated.  </w:t>
            </w:r>
          </w:p>
        </w:tc>
      </w:tr>
      <w:tr w:rsidR="004F107A" w:rsidRPr="009D4C98" w14:paraId="2389857E" w14:textId="77777777" w:rsidTr="00EF2B39">
        <w:tc>
          <w:tcPr>
            <w:tcW w:w="1701" w:type="dxa"/>
          </w:tcPr>
          <w:p w14:paraId="0CF2C96D"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7</w:t>
            </w:r>
          </w:p>
        </w:tc>
        <w:tc>
          <w:tcPr>
            <w:tcW w:w="7513" w:type="dxa"/>
          </w:tcPr>
          <w:p w14:paraId="59260B3A"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Good Quality – response to this criterion meets expectations to a high standard in all areas.  Claims are well substantiated in key areas. </w:t>
            </w:r>
          </w:p>
        </w:tc>
      </w:tr>
      <w:tr w:rsidR="004F107A" w:rsidRPr="009D4C98" w14:paraId="500F7956" w14:textId="77777777" w:rsidTr="00EF2B39">
        <w:tc>
          <w:tcPr>
            <w:tcW w:w="1701" w:type="dxa"/>
          </w:tcPr>
          <w:p w14:paraId="6DD2E8F2"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6</w:t>
            </w:r>
          </w:p>
        </w:tc>
        <w:tc>
          <w:tcPr>
            <w:tcW w:w="7513" w:type="dxa"/>
          </w:tcPr>
          <w:p w14:paraId="4F3F7244"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Fair Quality – response to this criterion addresses all areas well. Claims are well substantiated in most areas.  Some minor shortcomings.  </w:t>
            </w:r>
          </w:p>
        </w:tc>
      </w:tr>
      <w:tr w:rsidR="004F107A" w:rsidRPr="009D4C98" w14:paraId="5F2C275E" w14:textId="77777777" w:rsidTr="00EF2B39">
        <w:tc>
          <w:tcPr>
            <w:tcW w:w="1701" w:type="dxa"/>
          </w:tcPr>
          <w:p w14:paraId="7CAEC1E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5</w:t>
            </w:r>
          </w:p>
        </w:tc>
        <w:tc>
          <w:tcPr>
            <w:tcW w:w="7513" w:type="dxa"/>
          </w:tcPr>
          <w:p w14:paraId="57512603"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Acceptable Quality – response addresses most key areas to a consistent acceptable standard with no major shortcomings.  Most claims are adequately substantiated.  Some proposals may be questionable.  </w:t>
            </w:r>
          </w:p>
        </w:tc>
      </w:tr>
      <w:tr w:rsidR="004F107A" w:rsidRPr="009D4C98" w14:paraId="24B9B3E9" w14:textId="77777777" w:rsidTr="00EF2B39">
        <w:tc>
          <w:tcPr>
            <w:tcW w:w="1701" w:type="dxa"/>
          </w:tcPr>
          <w:p w14:paraId="3BEF18AA"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4</w:t>
            </w:r>
          </w:p>
        </w:tc>
        <w:tc>
          <w:tcPr>
            <w:tcW w:w="7513" w:type="dxa"/>
          </w:tcPr>
          <w:p w14:paraId="5E921197" w14:textId="63091AE5" w:rsidR="004F107A" w:rsidRPr="009D4C98" w:rsidRDefault="004F107A" w:rsidP="00C65848">
            <w:pPr>
              <w:widowControl w:val="0"/>
              <w:tabs>
                <w:tab w:val="left" w:pos="567"/>
              </w:tabs>
              <w:spacing w:before="20" w:after="20"/>
              <w:rPr>
                <w:rFonts w:cs="Arial"/>
                <w:lang w:val="en-GB"/>
              </w:rPr>
            </w:pPr>
            <w:r>
              <w:rPr>
                <w:rFonts w:cs="Arial"/>
                <w:color w:val="000000"/>
                <w:lang w:val="en-GB"/>
              </w:rPr>
              <w:t>Marginal</w:t>
            </w:r>
            <w:r w:rsidRPr="009D4C98">
              <w:rPr>
                <w:rFonts w:cs="Arial"/>
                <w:color w:val="000000"/>
                <w:lang w:val="en-GB"/>
              </w:rPr>
              <w:t xml:space="preserve"> Quality – response is marginal and does not fully meet expectations. Some claims unsubstantiated; others only adequately substantiated or lack sufficient detail.  Some proposals may be unworkable.  </w:t>
            </w:r>
          </w:p>
        </w:tc>
      </w:tr>
      <w:tr w:rsidR="004F107A" w:rsidRPr="009D4C98" w14:paraId="421DA321" w14:textId="77777777" w:rsidTr="00EF2B39">
        <w:tc>
          <w:tcPr>
            <w:tcW w:w="1701" w:type="dxa"/>
          </w:tcPr>
          <w:p w14:paraId="0337B443"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3</w:t>
            </w:r>
          </w:p>
        </w:tc>
        <w:tc>
          <w:tcPr>
            <w:tcW w:w="7513" w:type="dxa"/>
          </w:tcPr>
          <w:p w14:paraId="0B0B0DD0" w14:textId="77777777" w:rsidR="004F107A" w:rsidRPr="009D4C98" w:rsidRDefault="004F107A" w:rsidP="00C65848">
            <w:pPr>
              <w:widowControl w:val="0"/>
              <w:tabs>
                <w:tab w:val="left" w:pos="567"/>
              </w:tabs>
              <w:spacing w:before="20" w:after="20"/>
              <w:rPr>
                <w:rFonts w:cs="Arial"/>
                <w:lang w:val="en-GB"/>
              </w:rPr>
            </w:pPr>
            <w:r w:rsidRPr="009D4C98">
              <w:rPr>
                <w:rFonts w:cs="Arial"/>
                <w:color w:val="000000"/>
                <w:lang w:val="en-GB"/>
              </w:rPr>
              <w:t xml:space="preserve">Poor Quality – response poorly addresses some areas or fails to address some areas.  Claims largely unsubstantiated.  </w:t>
            </w:r>
            <w:proofErr w:type="gramStart"/>
            <w:r w:rsidRPr="009D4C98">
              <w:rPr>
                <w:rFonts w:cs="Arial"/>
                <w:color w:val="000000"/>
                <w:lang w:val="en-GB"/>
              </w:rPr>
              <w:t>A number of</w:t>
            </w:r>
            <w:proofErr w:type="gramEnd"/>
            <w:r w:rsidRPr="009D4C98">
              <w:rPr>
                <w:rFonts w:cs="Arial"/>
                <w:color w:val="000000"/>
                <w:lang w:val="en-GB"/>
              </w:rPr>
              <w:t xml:space="preserve"> proposals may be unworkable.  </w:t>
            </w:r>
          </w:p>
        </w:tc>
      </w:tr>
      <w:tr w:rsidR="004F107A" w:rsidRPr="009D4C98" w14:paraId="208C7D0E" w14:textId="77777777" w:rsidTr="00EF2B39">
        <w:tc>
          <w:tcPr>
            <w:tcW w:w="1701" w:type="dxa"/>
          </w:tcPr>
          <w:p w14:paraId="06080D29"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2</w:t>
            </w:r>
          </w:p>
        </w:tc>
        <w:tc>
          <w:tcPr>
            <w:tcW w:w="7513" w:type="dxa"/>
          </w:tcPr>
          <w:p w14:paraId="7DEDA2D3" w14:textId="77777777"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Very Poor Quality – response inadequately deals with most or all areas.  Claims almost totally unsubstantiated.  </w:t>
            </w:r>
            <w:proofErr w:type="gramStart"/>
            <w:r w:rsidRPr="009D4C98">
              <w:rPr>
                <w:rFonts w:cs="Arial"/>
                <w:color w:val="000000"/>
                <w:lang w:val="en-US"/>
              </w:rPr>
              <w:t>A number of</w:t>
            </w:r>
            <w:proofErr w:type="gramEnd"/>
            <w:r w:rsidRPr="009D4C98">
              <w:rPr>
                <w:rFonts w:cs="Arial"/>
                <w:color w:val="000000"/>
                <w:lang w:val="en-US"/>
              </w:rPr>
              <w:t xml:space="preserve"> proposals may be unworkable.  </w:t>
            </w:r>
          </w:p>
        </w:tc>
      </w:tr>
      <w:tr w:rsidR="004F107A" w:rsidRPr="009D4C98" w14:paraId="3ECFA520" w14:textId="77777777" w:rsidTr="00EF2B39">
        <w:tc>
          <w:tcPr>
            <w:tcW w:w="1701" w:type="dxa"/>
          </w:tcPr>
          <w:p w14:paraId="48A63410" w14:textId="77777777" w:rsidR="004F107A" w:rsidRPr="009D4C98" w:rsidRDefault="004F107A" w:rsidP="00C65848">
            <w:pPr>
              <w:widowControl w:val="0"/>
              <w:tabs>
                <w:tab w:val="left" w:pos="567"/>
              </w:tabs>
              <w:spacing w:before="20" w:after="20"/>
              <w:jc w:val="center"/>
              <w:rPr>
                <w:rFonts w:cs="Arial"/>
                <w:lang w:val="en-GB"/>
              </w:rPr>
            </w:pPr>
            <w:r w:rsidRPr="009D4C98">
              <w:rPr>
                <w:rFonts w:cs="Arial"/>
                <w:lang w:val="en-GB"/>
              </w:rPr>
              <w:t>1</w:t>
            </w:r>
          </w:p>
        </w:tc>
        <w:tc>
          <w:tcPr>
            <w:tcW w:w="7513" w:type="dxa"/>
          </w:tcPr>
          <w:p w14:paraId="2B282993" w14:textId="74D10A3D" w:rsidR="004F107A" w:rsidRPr="009D4C98" w:rsidRDefault="004F107A" w:rsidP="00C65848">
            <w:pPr>
              <w:widowControl w:val="0"/>
              <w:tabs>
                <w:tab w:val="left" w:pos="567"/>
              </w:tabs>
              <w:spacing w:before="20" w:after="20"/>
              <w:rPr>
                <w:rFonts w:cs="Arial"/>
                <w:color w:val="000000"/>
                <w:lang w:val="en-GB"/>
              </w:rPr>
            </w:pPr>
            <w:r w:rsidRPr="009D4C98">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210E12">
      <w:pPr>
        <w:pStyle w:val="Heading2Appendix"/>
      </w:pPr>
      <w:bookmarkStart w:id="391" w:name="_Toc182472919"/>
      <w:r>
        <w:lastRenderedPageBreak/>
        <w:t>Rating scale for assessment criterion 4: Overall Value and Risk</w:t>
      </w:r>
      <w:bookmarkEnd w:id="391"/>
    </w:p>
    <w:p w14:paraId="45C44038" w14:textId="77777777" w:rsidR="004F107A" w:rsidRDefault="004F107A" w:rsidP="004938CD"/>
    <w:tbl>
      <w:tblPr>
        <w:tblStyle w:val="TableGrid"/>
        <w:tblpPr w:leftFromText="180" w:rightFromText="180" w:horzAnchor="margin" w:tblpY="1277"/>
        <w:tblW w:w="9209" w:type="dxa"/>
        <w:tblLook w:val="04A0" w:firstRow="1" w:lastRow="0" w:firstColumn="1" w:lastColumn="0" w:noHBand="0" w:noVBand="1"/>
      </w:tblPr>
      <w:tblGrid>
        <w:gridCol w:w="1264"/>
        <w:gridCol w:w="7945"/>
      </w:tblGrid>
      <w:tr w:rsidR="00F828B9" w:rsidRPr="00F07327" w14:paraId="015E6C60" w14:textId="77777777" w:rsidTr="00D466ED">
        <w:tc>
          <w:tcPr>
            <w:tcW w:w="1264" w:type="dxa"/>
          </w:tcPr>
          <w:p w14:paraId="14E07FD6" w14:textId="77777777" w:rsidR="00F828B9" w:rsidRPr="00E12F9E" w:rsidRDefault="00F828B9" w:rsidP="00006210">
            <w:pPr>
              <w:rPr>
                <w:b/>
                <w:szCs w:val="20"/>
              </w:rPr>
            </w:pPr>
            <w:r w:rsidRPr="00E12F9E">
              <w:rPr>
                <w:b/>
                <w:szCs w:val="20"/>
              </w:rPr>
              <w:t>Rating</w:t>
            </w:r>
          </w:p>
        </w:tc>
        <w:tc>
          <w:tcPr>
            <w:tcW w:w="7945" w:type="dxa"/>
          </w:tcPr>
          <w:p w14:paraId="0394DFE8" w14:textId="77777777" w:rsidR="00F828B9" w:rsidRPr="00E12F9E" w:rsidRDefault="00F828B9" w:rsidP="00006210">
            <w:pPr>
              <w:rPr>
                <w:b/>
                <w:szCs w:val="20"/>
              </w:rPr>
            </w:pPr>
            <w:r w:rsidRPr="00E12F9E">
              <w:rPr>
                <w:b/>
                <w:szCs w:val="20"/>
              </w:rPr>
              <w:t xml:space="preserve">Descriptor </w:t>
            </w:r>
          </w:p>
        </w:tc>
      </w:tr>
      <w:tr w:rsidR="00F828B9" w:rsidRPr="00F07327" w14:paraId="5A283AE7" w14:textId="77777777" w:rsidTr="00D466ED">
        <w:tc>
          <w:tcPr>
            <w:tcW w:w="1264" w:type="dxa"/>
          </w:tcPr>
          <w:p w14:paraId="1E704EFB" w14:textId="77777777" w:rsidR="00F828B9" w:rsidRPr="00E12F9E" w:rsidRDefault="00F828B9" w:rsidP="00006210">
            <w:pPr>
              <w:rPr>
                <w:b/>
                <w:szCs w:val="20"/>
              </w:rPr>
            </w:pPr>
            <w:r w:rsidRPr="00E12F9E">
              <w:rPr>
                <w:b/>
                <w:szCs w:val="20"/>
              </w:rPr>
              <w:t>Excellent</w:t>
            </w:r>
          </w:p>
        </w:tc>
        <w:tc>
          <w:tcPr>
            <w:tcW w:w="7945" w:type="dxa"/>
          </w:tcPr>
          <w:p w14:paraId="5592BE30" w14:textId="2913E214" w:rsidR="00F828B9" w:rsidRPr="00E12F9E" w:rsidRDefault="00F828B9" w:rsidP="00EF2B39">
            <w:pPr>
              <w:pStyle w:val="ListParagraph"/>
              <w:numPr>
                <w:ilvl w:val="0"/>
                <w:numId w:val="23"/>
              </w:numPr>
              <w:spacing w:after="80" w:line="240" w:lineRule="auto"/>
              <w:ind w:left="315" w:hanging="283"/>
              <w:contextualSpacing w:val="0"/>
              <w:rPr>
                <w:szCs w:val="20"/>
              </w:rPr>
            </w:pPr>
            <w:r w:rsidRPr="00E12F9E">
              <w:rPr>
                <w:szCs w:val="20"/>
              </w:rPr>
              <w:t xml:space="preserve">The application provides </w:t>
            </w:r>
            <w:r w:rsidRPr="00E12F9E">
              <w:rPr>
                <w:b/>
                <w:szCs w:val="20"/>
              </w:rPr>
              <w:t>excellent</w:t>
            </w:r>
            <w:r w:rsidRPr="00E12F9E">
              <w:rPr>
                <w:szCs w:val="20"/>
              </w:rPr>
              <w:t xml:space="preserve"> overall value</w:t>
            </w:r>
            <w:r w:rsidR="00EF2B39">
              <w:rPr>
                <w:szCs w:val="20"/>
              </w:rPr>
              <w:t>.</w:t>
            </w:r>
            <w:r w:rsidRPr="00E12F9E">
              <w:rPr>
                <w:szCs w:val="20"/>
              </w:rPr>
              <w:t xml:space="preserve"> </w:t>
            </w:r>
          </w:p>
          <w:p w14:paraId="21F328CB" w14:textId="4AE156ED" w:rsidR="00D255FF" w:rsidRPr="00E12F9E" w:rsidRDefault="00D255FF" w:rsidP="00EF2B39">
            <w:pPr>
              <w:pStyle w:val="ListParagraph"/>
              <w:numPr>
                <w:ilvl w:val="0"/>
                <w:numId w:val="23"/>
              </w:numPr>
              <w:spacing w:after="80" w:line="240" w:lineRule="auto"/>
              <w:ind w:left="315" w:hanging="283"/>
              <w:contextualSpacing w:val="0"/>
              <w:rPr>
                <w:szCs w:val="20"/>
              </w:rPr>
            </w:pPr>
            <w:r w:rsidRPr="00E12F9E">
              <w:rPr>
                <w:szCs w:val="20"/>
              </w:rPr>
              <w:t>The identified outcome/s or result/s against which the project’s contribution to the MRFF measures of success will be evaluated are clearly articulated and well aligned with the overall goals of the MRFF, the in</w:t>
            </w:r>
            <w:r w:rsidR="00326DF3" w:rsidRPr="00E12F9E">
              <w:rPr>
                <w:szCs w:val="20"/>
              </w:rPr>
              <w:t>i</w:t>
            </w:r>
            <w:r w:rsidRPr="00E12F9E">
              <w:rPr>
                <w:szCs w:val="20"/>
              </w:rPr>
              <w:t>tiative and the grant opportunity</w:t>
            </w:r>
            <w:r w:rsidR="00EF2B39">
              <w:rPr>
                <w:szCs w:val="20"/>
              </w:rPr>
              <w:t>.</w:t>
            </w:r>
          </w:p>
          <w:p w14:paraId="799715F5" w14:textId="77777777" w:rsidR="00F828B9" w:rsidRPr="00E12F9E" w:rsidRDefault="00F828B9" w:rsidP="00EF2B39">
            <w:pPr>
              <w:pStyle w:val="ListParagraph"/>
              <w:numPr>
                <w:ilvl w:val="0"/>
                <w:numId w:val="23"/>
              </w:numPr>
              <w:spacing w:after="80" w:line="240" w:lineRule="auto"/>
              <w:ind w:left="315" w:hanging="283"/>
              <w:contextualSpacing w:val="0"/>
              <w:rPr>
                <w:szCs w:val="20"/>
              </w:rPr>
            </w:pPr>
            <w:r w:rsidRPr="00E12F9E">
              <w:rPr>
                <w:szCs w:val="20"/>
              </w:rPr>
              <w:t xml:space="preserve">The proposed budget is detailed, aligns very well with the scope and scale of the proposed project, and is sufficient to undertake all components of work. </w:t>
            </w:r>
          </w:p>
          <w:p w14:paraId="34324A58" w14:textId="77777777" w:rsidR="00F828B9" w:rsidRPr="00E12F9E" w:rsidRDefault="00F828B9" w:rsidP="00EF2B39">
            <w:pPr>
              <w:pStyle w:val="ListParagraph"/>
              <w:numPr>
                <w:ilvl w:val="0"/>
                <w:numId w:val="23"/>
              </w:numPr>
              <w:spacing w:after="80" w:line="240" w:lineRule="auto"/>
              <w:ind w:left="315" w:hanging="283"/>
              <w:contextualSpacing w:val="0"/>
              <w:rPr>
                <w:szCs w:val="20"/>
              </w:rPr>
            </w:pPr>
            <w:r w:rsidRPr="00E12F9E">
              <w:rPr>
                <w:szCs w:val="20"/>
              </w:rPr>
              <w:t>The applicants risk management plan is well considered and appropriate to the project.</w:t>
            </w:r>
          </w:p>
          <w:p w14:paraId="085AF301" w14:textId="77777777" w:rsidR="00F828B9" w:rsidRPr="00E12F9E" w:rsidRDefault="00F828B9" w:rsidP="00EF2B39">
            <w:pPr>
              <w:pStyle w:val="ListParagraph"/>
              <w:numPr>
                <w:ilvl w:val="0"/>
                <w:numId w:val="23"/>
              </w:numPr>
              <w:spacing w:after="80" w:line="240" w:lineRule="auto"/>
              <w:ind w:left="315" w:hanging="283"/>
              <w:contextualSpacing w:val="0"/>
              <w:rPr>
                <w:szCs w:val="20"/>
              </w:rPr>
            </w:pPr>
            <w:r w:rsidRPr="00E12F9E">
              <w:rPr>
                <w:szCs w:val="20"/>
              </w:rPr>
              <w:t xml:space="preserve">The stated approach to the management, monitoring and reporting of risks is clearly articulated within their application. </w:t>
            </w:r>
          </w:p>
          <w:p w14:paraId="24292975" w14:textId="77777777" w:rsidR="00F828B9" w:rsidRPr="00E12F9E" w:rsidRDefault="00F828B9" w:rsidP="00EF2B39">
            <w:pPr>
              <w:pStyle w:val="ListParagraph"/>
              <w:numPr>
                <w:ilvl w:val="0"/>
                <w:numId w:val="23"/>
              </w:numPr>
              <w:spacing w:after="80" w:line="240" w:lineRule="auto"/>
              <w:ind w:left="315" w:hanging="283"/>
              <w:contextualSpacing w:val="0"/>
              <w:rPr>
                <w:szCs w:val="20"/>
              </w:rPr>
            </w:pPr>
            <w:r w:rsidRPr="00E12F9E">
              <w:rPr>
                <w:szCs w:val="20"/>
              </w:rPr>
              <w:t xml:space="preserve">Any risks arising through the assessment are tolerable and well mitigated, and not likely to adversely impact on the achievement of stated objectives of the project.  </w:t>
            </w:r>
          </w:p>
        </w:tc>
      </w:tr>
      <w:tr w:rsidR="00F828B9" w:rsidRPr="00F07327" w14:paraId="45180E64" w14:textId="77777777" w:rsidTr="00D466ED">
        <w:tc>
          <w:tcPr>
            <w:tcW w:w="1264" w:type="dxa"/>
          </w:tcPr>
          <w:p w14:paraId="5468A21C" w14:textId="77777777" w:rsidR="00F828B9" w:rsidRPr="00E12F9E" w:rsidRDefault="00F828B9" w:rsidP="00006210">
            <w:pPr>
              <w:rPr>
                <w:b/>
                <w:szCs w:val="20"/>
              </w:rPr>
            </w:pPr>
            <w:r w:rsidRPr="00E12F9E">
              <w:rPr>
                <w:b/>
                <w:szCs w:val="20"/>
              </w:rPr>
              <w:t>Good</w:t>
            </w:r>
          </w:p>
        </w:tc>
        <w:tc>
          <w:tcPr>
            <w:tcW w:w="7945" w:type="dxa"/>
          </w:tcPr>
          <w:p w14:paraId="4D1FDF1E" w14:textId="77777777" w:rsidR="00F828B9" w:rsidRPr="00E12F9E" w:rsidRDefault="00F828B9" w:rsidP="00EF2B39">
            <w:pPr>
              <w:pStyle w:val="ListParagraph"/>
              <w:numPr>
                <w:ilvl w:val="0"/>
                <w:numId w:val="23"/>
              </w:numPr>
              <w:spacing w:after="80" w:line="240" w:lineRule="auto"/>
              <w:ind w:left="315" w:hanging="283"/>
              <w:contextualSpacing w:val="0"/>
              <w:rPr>
                <w:szCs w:val="20"/>
              </w:rPr>
            </w:pPr>
            <w:r w:rsidRPr="00E12F9E">
              <w:rPr>
                <w:szCs w:val="20"/>
              </w:rPr>
              <w:t xml:space="preserve">The application provides </w:t>
            </w:r>
            <w:r w:rsidRPr="00E12F9E">
              <w:rPr>
                <w:b/>
                <w:szCs w:val="20"/>
              </w:rPr>
              <w:t>good</w:t>
            </w:r>
            <w:r w:rsidRPr="00E12F9E">
              <w:rPr>
                <w:szCs w:val="20"/>
              </w:rPr>
              <w:t xml:space="preserve"> overall value.</w:t>
            </w:r>
          </w:p>
          <w:p w14:paraId="76A3A6D3" w14:textId="2F4C24B9" w:rsidR="00D255FF" w:rsidRPr="00E12F9E" w:rsidRDefault="00D255FF" w:rsidP="00EF2B39">
            <w:pPr>
              <w:pStyle w:val="ListParagraph"/>
              <w:numPr>
                <w:ilvl w:val="0"/>
                <w:numId w:val="23"/>
              </w:numPr>
              <w:spacing w:after="80" w:line="240" w:lineRule="auto"/>
              <w:ind w:left="315" w:hanging="283"/>
              <w:contextualSpacing w:val="0"/>
              <w:rPr>
                <w:szCs w:val="20"/>
              </w:rPr>
            </w:pPr>
            <w:r w:rsidRPr="00E12F9E">
              <w:rPr>
                <w:szCs w:val="20"/>
              </w:rPr>
              <w:t>The outcome/s or result/s against which the project’s contribution to the MRFF measures of success will be evaluated are articulated reasonably clearly and are somewhat aligned with the overall goals of the MRFF, the</w:t>
            </w:r>
            <w:r w:rsidR="00326DF3" w:rsidRPr="00E12F9E">
              <w:rPr>
                <w:szCs w:val="20"/>
              </w:rPr>
              <w:t xml:space="preserve"> initiative </w:t>
            </w:r>
            <w:r w:rsidRPr="00E12F9E">
              <w:rPr>
                <w:szCs w:val="20"/>
              </w:rPr>
              <w:t>and the grant opportunity</w:t>
            </w:r>
            <w:r w:rsidR="00EF2B39">
              <w:rPr>
                <w:szCs w:val="20"/>
              </w:rPr>
              <w:t>.</w:t>
            </w:r>
          </w:p>
          <w:p w14:paraId="5ABF5EA9" w14:textId="77777777" w:rsidR="00F828B9" w:rsidRPr="00E12F9E" w:rsidRDefault="00F828B9" w:rsidP="00EF2B39">
            <w:pPr>
              <w:pStyle w:val="ListParagraph"/>
              <w:numPr>
                <w:ilvl w:val="0"/>
                <w:numId w:val="23"/>
              </w:numPr>
              <w:spacing w:after="80" w:line="240" w:lineRule="auto"/>
              <w:ind w:left="315" w:hanging="283"/>
              <w:contextualSpacing w:val="0"/>
              <w:rPr>
                <w:szCs w:val="20"/>
              </w:rPr>
            </w:pPr>
            <w:r w:rsidRPr="00E12F9E">
              <w:rPr>
                <w:szCs w:val="20"/>
              </w:rPr>
              <w:t xml:space="preserve">The proposed budget, with some minor shortcomings, is substantiated and will meet the scope and scale of the proposed project. </w:t>
            </w:r>
          </w:p>
          <w:p w14:paraId="7A9F4E49" w14:textId="77777777" w:rsidR="00F828B9" w:rsidRPr="00E12F9E" w:rsidRDefault="00F828B9" w:rsidP="00EF2B39">
            <w:pPr>
              <w:pStyle w:val="ListParagraph"/>
              <w:numPr>
                <w:ilvl w:val="0"/>
                <w:numId w:val="23"/>
              </w:numPr>
              <w:spacing w:after="80" w:line="240" w:lineRule="auto"/>
              <w:ind w:left="315" w:hanging="283"/>
              <w:contextualSpacing w:val="0"/>
              <w:rPr>
                <w:szCs w:val="20"/>
              </w:rPr>
            </w:pPr>
            <w:r w:rsidRPr="00E12F9E">
              <w:rPr>
                <w:szCs w:val="20"/>
              </w:rPr>
              <w:t xml:space="preserve">The applicants risk management plan is appropriate to the project, with some minor shortcomings.  </w:t>
            </w:r>
          </w:p>
          <w:p w14:paraId="4C8B3F01" w14:textId="77777777" w:rsidR="00F828B9" w:rsidRPr="00E12F9E" w:rsidRDefault="00F828B9" w:rsidP="00EF2B39">
            <w:pPr>
              <w:pStyle w:val="ListParagraph"/>
              <w:numPr>
                <w:ilvl w:val="0"/>
                <w:numId w:val="23"/>
              </w:numPr>
              <w:spacing w:after="80" w:line="240" w:lineRule="auto"/>
              <w:ind w:left="315" w:hanging="283"/>
              <w:contextualSpacing w:val="0"/>
              <w:rPr>
                <w:szCs w:val="20"/>
              </w:rPr>
            </w:pPr>
            <w:r w:rsidRPr="00E12F9E">
              <w:rPr>
                <w:szCs w:val="20"/>
              </w:rPr>
              <w:t xml:space="preserve">The stated approach to the management, monitoring and reporting of risk is articulated within their application, with claims supported across key areas. </w:t>
            </w:r>
          </w:p>
          <w:p w14:paraId="14FCE634" w14:textId="77777777" w:rsidR="00F828B9" w:rsidRPr="00E12F9E" w:rsidRDefault="00F828B9" w:rsidP="00EF2B39">
            <w:pPr>
              <w:pStyle w:val="ListParagraph"/>
              <w:numPr>
                <w:ilvl w:val="0"/>
                <w:numId w:val="23"/>
              </w:numPr>
              <w:spacing w:after="80" w:line="240" w:lineRule="auto"/>
              <w:ind w:left="315" w:hanging="283"/>
              <w:contextualSpacing w:val="0"/>
              <w:rPr>
                <w:szCs w:val="20"/>
              </w:rPr>
            </w:pPr>
            <w:r w:rsidRPr="00E12F9E">
              <w:rPr>
                <w:szCs w:val="20"/>
              </w:rPr>
              <w:t xml:space="preserve">Any risks arising through the assessment are tolerable and unlikely to adversely impact on the achievement of stated objectives of the project, although some risks may require additional mitigations and/or monitoring to ensure the delivery of project outcomes.  </w:t>
            </w:r>
          </w:p>
        </w:tc>
      </w:tr>
      <w:tr w:rsidR="00F828B9" w:rsidRPr="00F07327" w14:paraId="4544A169" w14:textId="77777777" w:rsidTr="00D466ED">
        <w:tc>
          <w:tcPr>
            <w:tcW w:w="1264" w:type="dxa"/>
          </w:tcPr>
          <w:p w14:paraId="46ECE054" w14:textId="77777777" w:rsidR="00F828B9" w:rsidRPr="00E12F9E" w:rsidRDefault="00F828B9" w:rsidP="00006210">
            <w:pPr>
              <w:rPr>
                <w:b/>
                <w:szCs w:val="20"/>
              </w:rPr>
            </w:pPr>
            <w:r w:rsidRPr="00E12F9E">
              <w:rPr>
                <w:b/>
                <w:szCs w:val="20"/>
              </w:rPr>
              <w:t xml:space="preserve">Marginal </w:t>
            </w:r>
          </w:p>
        </w:tc>
        <w:tc>
          <w:tcPr>
            <w:tcW w:w="7945" w:type="dxa"/>
          </w:tcPr>
          <w:p w14:paraId="0866D3BB" w14:textId="77777777" w:rsidR="00F828B9" w:rsidRPr="00E12F9E" w:rsidRDefault="00F828B9" w:rsidP="00D466ED">
            <w:pPr>
              <w:pStyle w:val="ListParagraph"/>
              <w:numPr>
                <w:ilvl w:val="0"/>
                <w:numId w:val="23"/>
              </w:numPr>
              <w:spacing w:after="80" w:line="240" w:lineRule="auto"/>
              <w:ind w:left="318" w:hanging="284"/>
              <w:contextualSpacing w:val="0"/>
              <w:rPr>
                <w:szCs w:val="20"/>
              </w:rPr>
            </w:pPr>
            <w:r w:rsidRPr="00E12F9E">
              <w:rPr>
                <w:szCs w:val="20"/>
              </w:rPr>
              <w:t xml:space="preserve">The application provides </w:t>
            </w:r>
            <w:r w:rsidRPr="00E12F9E">
              <w:rPr>
                <w:b/>
                <w:szCs w:val="20"/>
              </w:rPr>
              <w:t>marginal</w:t>
            </w:r>
            <w:r w:rsidRPr="00E12F9E">
              <w:rPr>
                <w:szCs w:val="20"/>
              </w:rPr>
              <w:t xml:space="preserve"> overall value.</w:t>
            </w:r>
          </w:p>
          <w:p w14:paraId="14E2BA9A" w14:textId="229EB5F1" w:rsidR="00D255FF" w:rsidRPr="00E12F9E" w:rsidRDefault="00D255FF" w:rsidP="00D466ED">
            <w:pPr>
              <w:pStyle w:val="ListParagraph"/>
              <w:numPr>
                <w:ilvl w:val="0"/>
                <w:numId w:val="23"/>
              </w:numPr>
              <w:spacing w:after="80" w:line="240" w:lineRule="auto"/>
              <w:ind w:left="318" w:hanging="284"/>
              <w:contextualSpacing w:val="0"/>
              <w:rPr>
                <w:szCs w:val="20"/>
              </w:rPr>
            </w:pPr>
            <w:r w:rsidRPr="00E12F9E">
              <w:rPr>
                <w:szCs w:val="20"/>
              </w:rPr>
              <w:t xml:space="preserve">The outcome/s or result/s against which the project’s contribution to the MRFF measures of success will be evaluated are not clearly articulated and do not align with the overall goals of the MRFF, the </w:t>
            </w:r>
            <w:r w:rsidR="00326DF3" w:rsidRPr="00E12F9E">
              <w:rPr>
                <w:szCs w:val="20"/>
              </w:rPr>
              <w:t xml:space="preserve">initiative </w:t>
            </w:r>
            <w:r w:rsidRPr="00E12F9E">
              <w:rPr>
                <w:szCs w:val="20"/>
              </w:rPr>
              <w:t>and the grant opportunity</w:t>
            </w:r>
            <w:r w:rsidR="00EF2B39">
              <w:rPr>
                <w:szCs w:val="20"/>
              </w:rPr>
              <w:t>.</w:t>
            </w:r>
          </w:p>
          <w:p w14:paraId="6BD55EE9" w14:textId="77777777" w:rsidR="00F828B9" w:rsidRPr="00E12F9E" w:rsidRDefault="00F828B9" w:rsidP="00D466ED">
            <w:pPr>
              <w:pStyle w:val="ListParagraph"/>
              <w:numPr>
                <w:ilvl w:val="0"/>
                <w:numId w:val="23"/>
              </w:numPr>
              <w:spacing w:after="80" w:line="240" w:lineRule="auto"/>
              <w:ind w:left="318" w:hanging="284"/>
              <w:contextualSpacing w:val="0"/>
              <w:rPr>
                <w:szCs w:val="20"/>
              </w:rPr>
            </w:pPr>
            <w:r w:rsidRPr="00E12F9E">
              <w:rPr>
                <w:szCs w:val="20"/>
              </w:rPr>
              <w:t xml:space="preserve">The proposed budget is higher than expected for a project of the same scale and scope, with some line items questionable.  </w:t>
            </w:r>
          </w:p>
          <w:p w14:paraId="73A6F066" w14:textId="77777777" w:rsidR="00F828B9" w:rsidRPr="00E12F9E" w:rsidRDefault="00F828B9" w:rsidP="00D466ED">
            <w:pPr>
              <w:pStyle w:val="ListParagraph"/>
              <w:numPr>
                <w:ilvl w:val="0"/>
                <w:numId w:val="23"/>
              </w:numPr>
              <w:spacing w:after="80" w:line="240" w:lineRule="auto"/>
              <w:ind w:left="318" w:hanging="284"/>
              <w:contextualSpacing w:val="0"/>
              <w:rPr>
                <w:szCs w:val="20"/>
              </w:rPr>
            </w:pPr>
            <w:r w:rsidRPr="00E12F9E">
              <w:rPr>
                <w:szCs w:val="20"/>
              </w:rPr>
              <w:t xml:space="preserve">The applicant’s risk management plan lacks detail in some areas, there are some gaps in risk identification or analysis or some mitigation and management strategies appear questionable. </w:t>
            </w:r>
          </w:p>
          <w:p w14:paraId="66617EA6" w14:textId="77777777" w:rsidR="00F828B9" w:rsidRPr="00E12F9E" w:rsidRDefault="00F828B9" w:rsidP="00D466ED">
            <w:pPr>
              <w:pStyle w:val="ListParagraph"/>
              <w:numPr>
                <w:ilvl w:val="0"/>
                <w:numId w:val="23"/>
              </w:numPr>
              <w:spacing w:after="80" w:line="240" w:lineRule="auto"/>
              <w:ind w:left="318" w:hanging="284"/>
              <w:contextualSpacing w:val="0"/>
              <w:rPr>
                <w:szCs w:val="20"/>
              </w:rPr>
            </w:pPr>
            <w:r w:rsidRPr="00E12F9E">
              <w:rPr>
                <w:szCs w:val="20"/>
              </w:rPr>
              <w:t xml:space="preserve">Some risks arising through the assessment may require additional mitigation and/or monitoring to ensure that they are managed in a way that doesn’t impact on the delivery of some project outcomes.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0AC505" w14:textId="77777777" w:rsidR="00293E47" w:rsidRDefault="00293E47" w:rsidP="00077C3D">
      <w:r>
        <w:separator/>
      </w:r>
    </w:p>
  </w:endnote>
  <w:endnote w:type="continuationSeparator" w:id="0">
    <w:p w14:paraId="63ECEEB0" w14:textId="77777777" w:rsidR="00293E47" w:rsidRDefault="00293E47" w:rsidP="00077C3D">
      <w:r>
        <w:continuationSeparator/>
      </w:r>
    </w:p>
  </w:endnote>
  <w:endnote w:type="continuationNotice" w:id="1">
    <w:p w14:paraId="3E4C8F14" w14:textId="77777777" w:rsidR="00293E47" w:rsidRDefault="00293E47"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eSansOffice">
    <w:altName w:val="Calibri"/>
    <w:charset w:val="00"/>
    <w:family w:val="swiss"/>
    <w:pitch w:val="variable"/>
    <w:sig w:usb0="80000027"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panose1 w:val="02000506030000020004"/>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85692" w14:textId="77777777" w:rsidR="00D22EC3" w:rsidRDefault="00D22EC3" w:rsidP="0059733A">
    <w:pPr>
      <w:pStyle w:val="Footer"/>
      <w:tabs>
        <w:tab w:val="clear" w:pos="8306"/>
        <w:tab w:val="right" w:pos="878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DFA70" w14:textId="77777777" w:rsidR="00D22EC3" w:rsidRDefault="00D22EC3"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3" name="Picture 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627D5CE4" w:rsidR="00D22EC3" w:rsidRPr="005B72F4" w:rsidRDefault="00D22EC3"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Pr>
        <w:noProof/>
      </w:rPr>
      <w:t>22</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Pr>
        <w:noProof/>
      </w:rPr>
      <w:t>35</w:t>
    </w:r>
    <w:r>
      <w:rPr>
        <w:noProof/>
      </w:rPr>
      <w:fldChar w:fldCharType="end"/>
    </w:r>
  </w:p>
  <w:p w14:paraId="021FB694" w14:textId="77777777" w:rsidR="00D22EC3" w:rsidRPr="005B72F4" w:rsidRDefault="00D22EC3"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83771" w14:textId="77777777" w:rsidR="00D22EC3" w:rsidRDefault="00D22EC3" w:rsidP="00077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630A13" w14:textId="77777777" w:rsidR="00293E47" w:rsidRDefault="00293E47" w:rsidP="00077C3D">
      <w:r>
        <w:separator/>
      </w:r>
    </w:p>
  </w:footnote>
  <w:footnote w:type="continuationSeparator" w:id="0">
    <w:p w14:paraId="187EE269" w14:textId="77777777" w:rsidR="00293E47" w:rsidRDefault="00293E47" w:rsidP="00077C3D">
      <w:r>
        <w:continuationSeparator/>
      </w:r>
    </w:p>
  </w:footnote>
  <w:footnote w:type="continuationNotice" w:id="1">
    <w:p w14:paraId="37ED1693" w14:textId="77777777" w:rsidR="00293E47" w:rsidRDefault="00293E47" w:rsidP="00077C3D"/>
  </w:footnote>
  <w:footnote w:id="2">
    <w:p w14:paraId="5D06FCC7" w14:textId="30F1128B" w:rsidR="00444451" w:rsidRDefault="00444451">
      <w:pPr>
        <w:pStyle w:val="FootnoteText"/>
      </w:pPr>
      <w:r>
        <w:rPr>
          <w:rStyle w:val="FootnoteReference"/>
        </w:rPr>
        <w:footnoteRef/>
      </w:r>
      <w:r>
        <w:t xml:space="preserve"> </w:t>
      </w:r>
      <w:hyperlink r:id="rId1" w:history="1">
        <w:r w:rsidR="0093559E" w:rsidRPr="00F73DC4">
          <w:rPr>
            <w:rStyle w:val="Hyperlink"/>
          </w:rPr>
          <w:t>https://www.health.gov.au/resources/apps-and-tools/health-workforce-locator</w:t>
        </w:r>
      </w:hyperlink>
      <w:r w:rsidR="0093559E">
        <w:t xml:space="preserve"> </w:t>
      </w:r>
      <w:r w:rsidR="0093559E" w:rsidRPr="0093559E">
        <w:t xml:space="preserve">  </w:t>
      </w:r>
    </w:p>
  </w:footnote>
  <w:footnote w:id="3">
    <w:p w14:paraId="54C34E25" w14:textId="77777777" w:rsidR="00D22EC3" w:rsidRDefault="00D22EC3" w:rsidP="004A1D54">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4">
    <w:p w14:paraId="6399B4FC" w14:textId="77777777" w:rsidR="00D22EC3" w:rsidRDefault="00D22EC3" w:rsidP="005D195A">
      <w:pPr>
        <w:pStyle w:val="FootnoteText"/>
      </w:pPr>
      <w:r>
        <w:rPr>
          <w:rStyle w:val="FootnoteReference"/>
        </w:rPr>
        <w:footnoteRef/>
      </w:r>
      <w:r>
        <w:t xml:space="preserve"> </w:t>
      </w:r>
      <w:hyperlink r:id="rId3" w:tooltip="https://www.legislation.gov.au/Details/C2015A00116" w:history="1">
        <w:r w:rsidRPr="00BB7233">
          <w:rPr>
            <w:rStyle w:val="Hyperlink"/>
          </w:rPr>
          <w:t>https://www.legislation.gov.au/Details/C2015A00116</w:t>
        </w:r>
      </w:hyperlink>
      <w:r>
        <w:t xml:space="preserve"> </w:t>
      </w:r>
    </w:p>
  </w:footnote>
  <w:footnote w:id="5">
    <w:p w14:paraId="1AC115B2" w14:textId="77777777" w:rsidR="00D22EC3" w:rsidRPr="007C453D" w:rsidRDefault="00D22EC3">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7C6A0196" w14:textId="5789F4F2" w:rsidR="00D22EC3" w:rsidRPr="005A61FE" w:rsidRDefault="00D22EC3">
      <w:pPr>
        <w:pStyle w:val="FootnoteText"/>
        <w:rPr>
          <w:lang w:val="en-US"/>
        </w:rPr>
      </w:pPr>
      <w:r>
        <w:rPr>
          <w:rStyle w:val="FootnoteReference"/>
        </w:rPr>
        <w:footnoteRef/>
      </w:r>
      <w:r>
        <w:t xml:space="preserve"> </w:t>
      </w:r>
      <w:bookmarkStart w:id="290" w:name="_Hlk183073160"/>
      <w:r w:rsidR="00BE6CD7" w:rsidRPr="00BE6CD7">
        <w:t>https://www8.austlii.edu.au/cgi-bin/viewdoc/au/legis/cth/consol_act/psa1999152/s13.html</w:t>
      </w:r>
    </w:p>
    <w:bookmarkEnd w:id="290"/>
  </w:footnote>
  <w:footnote w:id="7">
    <w:p w14:paraId="09CBD2FA" w14:textId="77777777" w:rsidR="00D22EC3" w:rsidRPr="00EF7712" w:rsidRDefault="00D22EC3">
      <w:pPr>
        <w:pStyle w:val="FootnoteText"/>
        <w:rPr>
          <w:lang w:val="en-US"/>
        </w:rPr>
      </w:pPr>
      <w:r>
        <w:rPr>
          <w:rStyle w:val="FootnoteReference"/>
        </w:rPr>
        <w:footnoteRef/>
      </w:r>
      <w:r>
        <w:t xml:space="preserve"> </w:t>
      </w:r>
      <w:r w:rsidRPr="00EF7712">
        <w:t>https://www.legislation.gov.au/Details/C2017C00270</w:t>
      </w:r>
    </w:p>
  </w:footnote>
  <w:footnote w:id="8">
    <w:p w14:paraId="6B69817B" w14:textId="1E172314" w:rsidR="00D22EC3" w:rsidRPr="007C453D" w:rsidRDefault="00D22EC3">
      <w:pPr>
        <w:pStyle w:val="FootnoteText"/>
      </w:pPr>
      <w:r>
        <w:rPr>
          <w:rStyle w:val="FootnoteReference"/>
        </w:rPr>
        <w:footnoteRef/>
      </w:r>
      <w:r>
        <w:t xml:space="preserve"> </w:t>
      </w:r>
      <w:r w:rsidR="003F61D6" w:rsidRPr="000E39FD">
        <w:t>https://www.industry.gov.au/sites/default/files/July%202018/document/pdf/conflict-of-interest-and-insider-trading-policy.pdf</w:t>
      </w:r>
    </w:p>
  </w:footnote>
  <w:footnote w:id="9">
    <w:p w14:paraId="49994285" w14:textId="77777777" w:rsidR="00D22EC3" w:rsidRDefault="00D22EC3" w:rsidP="00E462A3">
      <w:pPr>
        <w:pStyle w:val="FootnoteText"/>
      </w:pPr>
      <w:r>
        <w:rPr>
          <w:rStyle w:val="FootnoteReference"/>
        </w:rPr>
        <w:footnoteRef/>
      </w:r>
      <w:r>
        <w:t xml:space="preserve"> </w:t>
      </w:r>
      <w:r w:rsidRPr="00965F52">
        <w:t>https://www.industry.gov.au/data-and-publications/privacy-policy</w:t>
      </w:r>
    </w:p>
  </w:footnote>
  <w:footnote w:id="10">
    <w:p w14:paraId="1799C574" w14:textId="77777777" w:rsidR="00D22EC3" w:rsidRDefault="00D22EC3" w:rsidP="00E462A3">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5C6F9" w14:textId="77777777" w:rsidR="00D22EC3" w:rsidRDefault="00D22EC3" w:rsidP="00D41F5A">
    <w:pPr>
      <w:pStyle w:val="Header"/>
      <w:jc w:val="center"/>
    </w:pPr>
  </w:p>
  <w:p w14:paraId="2B567DDE" w14:textId="2260286E" w:rsidR="00D22EC3" w:rsidRPr="0068128E" w:rsidRDefault="00326DF3" w:rsidP="00D41F5A">
    <w:pPr>
      <w:pStyle w:val="Header"/>
      <w:jc w:val="center"/>
      <w:rPr>
        <w:sz w:val="16"/>
        <w:szCs w:val="16"/>
      </w:rPr>
    </w:pPr>
    <w:r>
      <w:rPr>
        <w:noProof/>
      </w:rPr>
      <w:drawing>
        <wp:inline distT="0" distB="0" distL="0" distR="0" wp14:anchorId="5DFBBD0E" wp14:editId="167AB1F8">
          <wp:extent cx="3648075" cy="931529"/>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16180" cy="948920"/>
                  </a:xfrm>
                  <a:prstGeom prst="rect">
                    <a:avLst/>
                  </a:prstGeom>
                  <a:noFill/>
                  <a:ln>
                    <a:noFill/>
                  </a:ln>
                </pic:spPr>
              </pic:pic>
            </a:graphicData>
          </a:graphic>
        </wp:inline>
      </w:drawing>
    </w:r>
    <w:r w:rsidR="00D22EC3" w:rsidRPr="006E146A">
      <w:rPr>
        <w:sz w:val="16"/>
        <w:szCs w:val="16"/>
      </w:rPr>
      <w:t xml:space="preserve"> </w:t>
    </w:r>
  </w:p>
  <w:p w14:paraId="302769BE" w14:textId="77777777" w:rsidR="00D22EC3" w:rsidRDefault="00D22EC3" w:rsidP="00D41F5A">
    <w:pPr>
      <w:pStyle w:val="Title"/>
    </w:pPr>
    <w:r>
      <w:t>Grant Opportunity Guidelines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2"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C17DA6"/>
    <w:multiLevelType w:val="hybridMultilevel"/>
    <w:tmpl w:val="46768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6D50DEE"/>
    <w:multiLevelType w:val="hybridMultilevel"/>
    <w:tmpl w:val="D388A958"/>
    <w:lvl w:ilvl="0" w:tplc="13D4EAF2">
      <w:start w:val="16"/>
      <w:numFmt w:val="bullet"/>
      <w:lvlText w:val="-"/>
      <w:lvlJc w:val="left"/>
      <w:pPr>
        <w:ind w:left="1080" w:hanging="360"/>
      </w:pPr>
      <w:rPr>
        <w:rFonts w:ascii="Arial" w:eastAsia="Times New Roman" w:hAnsi="Arial" w:cs="Arial" w:hint="default"/>
        <w:b w:val="0"/>
        <w:bCs w:val="0"/>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 w15:restartNumberingAfterBreak="0">
    <w:nsid w:val="36146B76"/>
    <w:multiLevelType w:val="multilevel"/>
    <w:tmpl w:val="B882DD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11" w15:restartNumberingAfterBreak="0">
    <w:nsid w:val="36BA32E3"/>
    <w:multiLevelType w:val="hybridMultilevel"/>
    <w:tmpl w:val="44E4557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1C44A2E"/>
    <w:multiLevelType w:val="hybridMultilevel"/>
    <w:tmpl w:val="17EAAEA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2766EE"/>
    <w:multiLevelType w:val="hybridMultilevel"/>
    <w:tmpl w:val="6C044BEA"/>
    <w:lvl w:ilvl="0" w:tplc="ADF649D2">
      <w:start w:val="1"/>
      <w:numFmt w:val="bullet"/>
      <w:pStyle w:val="Bullet1"/>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6"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7"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5C306483"/>
    <w:multiLevelType w:val="hybridMultilevel"/>
    <w:tmpl w:val="3FD07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20" w15:restartNumberingAfterBreak="0">
    <w:nsid w:val="62BF0C31"/>
    <w:multiLevelType w:val="multilevel"/>
    <w:tmpl w:val="EA6CC2D0"/>
    <w:lvl w:ilvl="0">
      <w:start w:val="1"/>
      <w:numFmt w:val="decimal"/>
      <w:pStyle w:val="Heading2"/>
      <w:lvlText w:val="%1."/>
      <w:lvlJc w:val="left"/>
      <w:pPr>
        <w:ind w:left="502" w:hanging="360"/>
      </w:pPr>
      <w:rPr>
        <w:rFonts w:ascii="Arial" w:hAnsi="Arial" w:cs="Arial"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3"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930089149">
    <w:abstractNumId w:val="21"/>
  </w:num>
  <w:num w:numId="2" w16cid:durableId="746994793">
    <w:abstractNumId w:val="0"/>
  </w:num>
  <w:num w:numId="3" w16cid:durableId="949972404">
    <w:abstractNumId w:val="10"/>
  </w:num>
  <w:num w:numId="4" w16cid:durableId="1642688382">
    <w:abstractNumId w:val="13"/>
  </w:num>
  <w:num w:numId="5" w16cid:durableId="2098087970">
    <w:abstractNumId w:val="24"/>
  </w:num>
  <w:num w:numId="6" w16cid:durableId="896354860">
    <w:abstractNumId w:val="23"/>
  </w:num>
  <w:num w:numId="7" w16cid:durableId="252053091">
    <w:abstractNumId w:val="6"/>
  </w:num>
  <w:num w:numId="8" w16cid:durableId="916944012">
    <w:abstractNumId w:val="4"/>
  </w:num>
  <w:num w:numId="9" w16cid:durableId="502085576">
    <w:abstractNumId w:val="6"/>
  </w:num>
  <w:num w:numId="10" w16cid:durableId="556742665">
    <w:abstractNumId w:val="15"/>
  </w:num>
  <w:num w:numId="11" w16cid:durableId="1423527644">
    <w:abstractNumId w:val="2"/>
  </w:num>
  <w:num w:numId="12" w16cid:durableId="1959723864">
    <w:abstractNumId w:val="20"/>
  </w:num>
  <w:num w:numId="13" w16cid:durableId="2396832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74892596">
    <w:abstractNumId w:val="17"/>
  </w:num>
  <w:num w:numId="15" w16cid:durableId="1072194562">
    <w:abstractNumId w:val="3"/>
  </w:num>
  <w:num w:numId="16" w16cid:durableId="964698072">
    <w:abstractNumId w:val="7"/>
  </w:num>
  <w:num w:numId="17" w16cid:durableId="551384211">
    <w:abstractNumId w:val="8"/>
  </w:num>
  <w:num w:numId="18" w16cid:durableId="1420906740">
    <w:abstractNumId w:val="22"/>
  </w:num>
  <w:num w:numId="19" w16cid:durableId="1159006101">
    <w:abstractNumId w:val="16"/>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0" w16cid:durableId="188421542">
    <w:abstractNumId w:val="16"/>
  </w:num>
  <w:num w:numId="21" w16cid:durableId="78328199">
    <w:abstractNumId w:val="19"/>
  </w:num>
  <w:num w:numId="22" w16cid:durableId="722295068">
    <w:abstractNumId w:val="14"/>
  </w:num>
  <w:num w:numId="23" w16cid:durableId="1853882606">
    <w:abstractNumId w:val="18"/>
  </w:num>
  <w:num w:numId="24" w16cid:durableId="1788498886">
    <w:abstractNumId w:val="11"/>
  </w:num>
  <w:num w:numId="25" w16cid:durableId="15813588">
    <w:abstractNumId w:val="12"/>
  </w:num>
  <w:num w:numId="26" w16cid:durableId="1912696710">
    <w:abstractNumId w:val="20"/>
  </w:num>
  <w:num w:numId="27" w16cid:durableId="1320310773">
    <w:abstractNumId w:val="20"/>
  </w:num>
  <w:num w:numId="28" w16cid:durableId="730079270">
    <w:abstractNumId w:val="20"/>
  </w:num>
  <w:num w:numId="29" w16cid:durableId="10228586">
    <w:abstractNumId w:val="20"/>
  </w:num>
  <w:num w:numId="30" w16cid:durableId="650258553">
    <w:abstractNumId w:val="6"/>
  </w:num>
  <w:num w:numId="31" w16cid:durableId="1609502548">
    <w:abstractNumId w:val="9"/>
  </w:num>
  <w:num w:numId="32" w16cid:durableId="2079401868">
    <w:abstractNumId w:val="7"/>
    <w:lvlOverride w:ilvl="0">
      <w:lvl w:ilvl="0">
        <w:start w:val="1"/>
        <w:numFmt w:val="decimal"/>
        <w:pStyle w:val="Heading1Numbered"/>
        <w:lvlText w:val="%1."/>
        <w:lvlJc w:val="left"/>
        <w:pPr>
          <w:ind w:left="567" w:hanging="567"/>
        </w:pPr>
        <w:rPr>
          <w:rFonts w:asciiTheme="minorHAnsi" w:hAnsiTheme="minorHAnsi" w:cstheme="minorHAnsi" w:hint="default"/>
          <w:b/>
          <w:bCs w:val="0"/>
          <w:sz w:val="32"/>
          <w:szCs w:val="32"/>
        </w:rPr>
      </w:lvl>
    </w:lvlOverride>
    <w:lvlOverride w:ilvl="1">
      <w:lvl w:ilvl="1">
        <w:start w:val="1"/>
        <w:numFmt w:val="decimal"/>
        <w:pStyle w:val="Heading2Numbered"/>
        <w:lvlText w:val="%1.%2"/>
        <w:lvlJc w:val="left"/>
        <w:pPr>
          <w:ind w:left="5104" w:hanging="567"/>
        </w:pPr>
      </w:lvl>
    </w:lvlOverride>
    <w:lvlOverride w:ilvl="2">
      <w:lvl w:ilvl="2">
        <w:start w:val="1"/>
        <w:numFmt w:val="decimal"/>
        <w:pStyle w:val="Heading3Numbered"/>
        <w:lvlText w:val="%1.%2.%3"/>
        <w:lvlJc w:val="left"/>
        <w:pPr>
          <w:ind w:left="851" w:hanging="851"/>
        </w:pPr>
      </w:lvl>
    </w:lvlOverride>
    <w:lvlOverride w:ilvl="3">
      <w:lvl w:ilvl="3">
        <w:start w:val="1"/>
        <w:numFmt w:val="decimal"/>
        <w:lvlText w:val="(%4)"/>
        <w:lvlJc w:val="left"/>
        <w:pPr>
          <w:ind w:left="2160" w:hanging="360"/>
        </w:pPr>
      </w:lvl>
    </w:lvlOverride>
    <w:lvlOverride w:ilvl="4">
      <w:lvl w:ilvl="4">
        <w:start w:val="1"/>
        <w:numFmt w:val="decimal"/>
        <w:lvlText w:val="(%5)"/>
        <w:lvlJc w:val="left"/>
        <w:pPr>
          <w:ind w:left="2520" w:hanging="360"/>
        </w:pPr>
      </w:lvl>
    </w:lvlOverride>
    <w:lvlOverride w:ilvl="5">
      <w:lvl w:ilvl="5">
        <w:start w:val="1"/>
        <w:numFmt w:val="decimal"/>
        <w:lvlText w:val="(%6)"/>
        <w:lvlJc w:val="left"/>
        <w:pPr>
          <w:ind w:left="2880" w:hanging="360"/>
        </w:pPr>
      </w:lvl>
    </w:lvlOverride>
    <w:lvlOverride w:ilvl="6">
      <w:lvl w:ilvl="6">
        <w:start w:val="1"/>
        <w:numFmt w:val="decimal"/>
        <w:lvlText w:val="%7."/>
        <w:lvlJc w:val="left"/>
        <w:pPr>
          <w:ind w:left="3240" w:hanging="360"/>
        </w:pPr>
      </w:lvl>
    </w:lvlOverride>
    <w:lvlOverride w:ilvl="7">
      <w:lvl w:ilvl="7">
        <w:start w:val="1"/>
        <w:numFmt w:val="decimal"/>
        <w:lvlText w:val="%8."/>
        <w:lvlJc w:val="left"/>
        <w:pPr>
          <w:ind w:left="3600" w:hanging="360"/>
        </w:pPr>
      </w:lvl>
    </w:lvlOverride>
    <w:lvlOverride w:ilvl="8">
      <w:lvl w:ilvl="8">
        <w:start w:val="1"/>
        <w:numFmt w:val="decimal"/>
        <w:lvlText w:val="%9."/>
        <w:lvlJc w:val="left"/>
        <w:pPr>
          <w:ind w:left="3960" w:hanging="360"/>
        </w:pPr>
      </w:lvl>
    </w:lvlOverride>
  </w:num>
  <w:num w:numId="33" w16cid:durableId="1063065395">
    <w:abstractNumId w:val="7"/>
    <w:lvlOverride w:ilvl="0">
      <w:lvl w:ilvl="0">
        <w:start w:val="1"/>
        <w:numFmt w:val="decimal"/>
        <w:pStyle w:val="Heading1Numbered"/>
        <w:lvlText w:val="%1."/>
        <w:lvlJc w:val="left"/>
        <w:pPr>
          <w:ind w:left="567" w:hanging="567"/>
        </w:pPr>
        <w:rPr>
          <w:rFonts w:asciiTheme="minorHAnsi" w:hAnsiTheme="minorHAnsi" w:cstheme="minorHAnsi" w:hint="default"/>
          <w:b/>
          <w:bCs w:val="0"/>
          <w:sz w:val="32"/>
          <w:szCs w:val="32"/>
        </w:rPr>
      </w:lvl>
    </w:lvlOverride>
    <w:lvlOverride w:ilvl="1">
      <w:lvl w:ilvl="1">
        <w:start w:val="1"/>
        <w:numFmt w:val="decimal"/>
        <w:pStyle w:val="Heading2Numbered"/>
        <w:lvlText w:val="%1.%2"/>
        <w:lvlJc w:val="left"/>
        <w:pPr>
          <w:ind w:left="5104" w:hanging="567"/>
        </w:pPr>
      </w:lvl>
    </w:lvlOverride>
    <w:lvlOverride w:ilvl="2">
      <w:lvl w:ilvl="2">
        <w:start w:val="1"/>
        <w:numFmt w:val="decimal"/>
        <w:pStyle w:val="Heading3Numbered"/>
        <w:lvlText w:val="%1.%2.%3"/>
        <w:lvlJc w:val="left"/>
        <w:pPr>
          <w:ind w:left="851" w:hanging="851"/>
        </w:pPr>
      </w:lvl>
    </w:lvlOverride>
    <w:lvlOverride w:ilvl="3">
      <w:lvl w:ilvl="3">
        <w:start w:val="1"/>
        <w:numFmt w:val="decimal"/>
        <w:lvlText w:val="(%4)"/>
        <w:lvlJc w:val="left"/>
        <w:pPr>
          <w:ind w:left="2160" w:hanging="360"/>
        </w:pPr>
      </w:lvl>
    </w:lvlOverride>
    <w:lvlOverride w:ilvl="4">
      <w:lvl w:ilvl="4">
        <w:start w:val="1"/>
        <w:numFmt w:val="decimal"/>
        <w:lvlText w:val="(%5)"/>
        <w:lvlJc w:val="left"/>
        <w:pPr>
          <w:ind w:left="2520" w:hanging="360"/>
        </w:pPr>
      </w:lvl>
    </w:lvlOverride>
    <w:lvlOverride w:ilvl="5">
      <w:lvl w:ilvl="5">
        <w:start w:val="1"/>
        <w:numFmt w:val="decimal"/>
        <w:lvlText w:val="(%6)"/>
        <w:lvlJc w:val="left"/>
        <w:pPr>
          <w:ind w:left="2880" w:hanging="360"/>
        </w:pPr>
      </w:lvl>
    </w:lvlOverride>
    <w:lvlOverride w:ilvl="6">
      <w:lvl w:ilvl="6">
        <w:start w:val="1"/>
        <w:numFmt w:val="decimal"/>
        <w:lvlText w:val="%7."/>
        <w:lvlJc w:val="left"/>
        <w:pPr>
          <w:ind w:left="3240" w:hanging="360"/>
        </w:pPr>
      </w:lvl>
    </w:lvlOverride>
    <w:lvlOverride w:ilvl="7">
      <w:lvl w:ilvl="7">
        <w:start w:val="1"/>
        <w:numFmt w:val="decimal"/>
        <w:lvlText w:val="%8."/>
        <w:lvlJc w:val="left"/>
        <w:pPr>
          <w:ind w:left="3600" w:hanging="360"/>
        </w:pPr>
      </w:lvl>
    </w:lvlOverride>
    <w:lvlOverride w:ilvl="8">
      <w:lvl w:ilvl="8">
        <w:start w:val="1"/>
        <w:numFmt w:val="decimal"/>
        <w:lvlText w:val="%9."/>
        <w:lvlJc w:val="left"/>
        <w:pPr>
          <w:ind w:left="3960" w:hanging="360"/>
        </w:pPr>
      </w:lvl>
    </w:lvlOverride>
  </w:num>
  <w:num w:numId="34" w16cid:durableId="601188377">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A4"/>
    <w:rsid w:val="0000016B"/>
    <w:rsid w:val="00003577"/>
    <w:rsid w:val="000035D8"/>
    <w:rsid w:val="00005E68"/>
    <w:rsid w:val="00006210"/>
    <w:rsid w:val="000062D1"/>
    <w:rsid w:val="00006C11"/>
    <w:rsid w:val="000071CC"/>
    <w:rsid w:val="00007E4B"/>
    <w:rsid w:val="00010503"/>
    <w:rsid w:val="00010974"/>
    <w:rsid w:val="00010CF8"/>
    <w:rsid w:val="00011684"/>
    <w:rsid w:val="00011AA7"/>
    <w:rsid w:val="00012250"/>
    <w:rsid w:val="0001493D"/>
    <w:rsid w:val="00015832"/>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6672"/>
    <w:rsid w:val="00026A96"/>
    <w:rsid w:val="00026D54"/>
    <w:rsid w:val="00027157"/>
    <w:rsid w:val="000304CF"/>
    <w:rsid w:val="00030E0C"/>
    <w:rsid w:val="00031075"/>
    <w:rsid w:val="0003165D"/>
    <w:rsid w:val="0003576D"/>
    <w:rsid w:val="00036078"/>
    <w:rsid w:val="00036549"/>
    <w:rsid w:val="00037150"/>
    <w:rsid w:val="00037556"/>
    <w:rsid w:val="00040A03"/>
    <w:rsid w:val="00041716"/>
    <w:rsid w:val="00042438"/>
    <w:rsid w:val="00043E26"/>
    <w:rsid w:val="0004400E"/>
    <w:rsid w:val="00044DC0"/>
    <w:rsid w:val="00044EF8"/>
    <w:rsid w:val="00045277"/>
    <w:rsid w:val="00046DBC"/>
    <w:rsid w:val="00047F66"/>
    <w:rsid w:val="00051F95"/>
    <w:rsid w:val="00052E3E"/>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CC0"/>
    <w:rsid w:val="00072C41"/>
    <w:rsid w:val="000741DE"/>
    <w:rsid w:val="00077C3D"/>
    <w:rsid w:val="000805C4"/>
    <w:rsid w:val="00081379"/>
    <w:rsid w:val="000816DC"/>
    <w:rsid w:val="0008179E"/>
    <w:rsid w:val="00081BBE"/>
    <w:rsid w:val="00082460"/>
    <w:rsid w:val="0008289E"/>
    <w:rsid w:val="00082C2C"/>
    <w:rsid w:val="000833DF"/>
    <w:rsid w:val="00083CC7"/>
    <w:rsid w:val="0008697C"/>
    <w:rsid w:val="000879D8"/>
    <w:rsid w:val="00090EBA"/>
    <w:rsid w:val="0009133F"/>
    <w:rsid w:val="000919FB"/>
    <w:rsid w:val="00093BA1"/>
    <w:rsid w:val="00094A9D"/>
    <w:rsid w:val="00094DF6"/>
    <w:rsid w:val="00095751"/>
    <w:rsid w:val="000959EB"/>
    <w:rsid w:val="00096575"/>
    <w:rsid w:val="0009683F"/>
    <w:rsid w:val="00096D30"/>
    <w:rsid w:val="000A0A76"/>
    <w:rsid w:val="000A1557"/>
    <w:rsid w:val="000A19FD"/>
    <w:rsid w:val="000A2011"/>
    <w:rsid w:val="000A20D2"/>
    <w:rsid w:val="000A4261"/>
    <w:rsid w:val="000A4490"/>
    <w:rsid w:val="000B1108"/>
    <w:rsid w:val="000B1184"/>
    <w:rsid w:val="000B1991"/>
    <w:rsid w:val="000B2D39"/>
    <w:rsid w:val="000B2DAA"/>
    <w:rsid w:val="000B3788"/>
    <w:rsid w:val="000B3A19"/>
    <w:rsid w:val="000B4088"/>
    <w:rsid w:val="000B44F5"/>
    <w:rsid w:val="000B5218"/>
    <w:rsid w:val="000B522C"/>
    <w:rsid w:val="000B597B"/>
    <w:rsid w:val="000B67BC"/>
    <w:rsid w:val="000B70F1"/>
    <w:rsid w:val="000B7883"/>
    <w:rsid w:val="000B7C0B"/>
    <w:rsid w:val="000C07C6"/>
    <w:rsid w:val="000C1E9C"/>
    <w:rsid w:val="000C26BA"/>
    <w:rsid w:val="000C2802"/>
    <w:rsid w:val="000C31F3"/>
    <w:rsid w:val="000C34D6"/>
    <w:rsid w:val="000C357C"/>
    <w:rsid w:val="000C3B35"/>
    <w:rsid w:val="000C455D"/>
    <w:rsid w:val="000C4E64"/>
    <w:rsid w:val="000C5F08"/>
    <w:rsid w:val="000C63AD"/>
    <w:rsid w:val="000C6A52"/>
    <w:rsid w:val="000C6B5E"/>
    <w:rsid w:val="000D0878"/>
    <w:rsid w:val="000D0903"/>
    <w:rsid w:val="000D0C6A"/>
    <w:rsid w:val="000D0EC0"/>
    <w:rsid w:val="000D1B5E"/>
    <w:rsid w:val="000D1E1A"/>
    <w:rsid w:val="000D1F5F"/>
    <w:rsid w:val="000D2D51"/>
    <w:rsid w:val="000D3F05"/>
    <w:rsid w:val="000D4257"/>
    <w:rsid w:val="000D436E"/>
    <w:rsid w:val="000D452F"/>
    <w:rsid w:val="000D45F7"/>
    <w:rsid w:val="000D5103"/>
    <w:rsid w:val="000D5BCF"/>
    <w:rsid w:val="000D636F"/>
    <w:rsid w:val="000D6D35"/>
    <w:rsid w:val="000E0C56"/>
    <w:rsid w:val="000E11A2"/>
    <w:rsid w:val="000E23A5"/>
    <w:rsid w:val="000E2A81"/>
    <w:rsid w:val="000E3917"/>
    <w:rsid w:val="000E4061"/>
    <w:rsid w:val="000E4CD5"/>
    <w:rsid w:val="000E620A"/>
    <w:rsid w:val="000E70D4"/>
    <w:rsid w:val="000F0129"/>
    <w:rsid w:val="000F027E"/>
    <w:rsid w:val="000F0B49"/>
    <w:rsid w:val="000F0B58"/>
    <w:rsid w:val="000F13F1"/>
    <w:rsid w:val="000F18DD"/>
    <w:rsid w:val="000F3CD4"/>
    <w:rsid w:val="000F7174"/>
    <w:rsid w:val="000F72E0"/>
    <w:rsid w:val="00100216"/>
    <w:rsid w:val="001004A2"/>
    <w:rsid w:val="001004EF"/>
    <w:rsid w:val="00101555"/>
    <w:rsid w:val="0010200A"/>
    <w:rsid w:val="00102271"/>
    <w:rsid w:val="00103E5C"/>
    <w:rsid w:val="001045B6"/>
    <w:rsid w:val="00104854"/>
    <w:rsid w:val="0010490E"/>
    <w:rsid w:val="00106980"/>
    <w:rsid w:val="00106B83"/>
    <w:rsid w:val="00107697"/>
    <w:rsid w:val="00107A22"/>
    <w:rsid w:val="001102A2"/>
    <w:rsid w:val="00110782"/>
    <w:rsid w:val="00110DF4"/>
    <w:rsid w:val="00110F7F"/>
    <w:rsid w:val="00111506"/>
    <w:rsid w:val="00111ABB"/>
    <w:rsid w:val="00112457"/>
    <w:rsid w:val="00113AD7"/>
    <w:rsid w:val="00114430"/>
    <w:rsid w:val="0011485C"/>
    <w:rsid w:val="00115490"/>
    <w:rsid w:val="00115C6B"/>
    <w:rsid w:val="00115D34"/>
    <w:rsid w:val="00116DF4"/>
    <w:rsid w:val="0011744A"/>
    <w:rsid w:val="0012044E"/>
    <w:rsid w:val="00121506"/>
    <w:rsid w:val="0012156D"/>
    <w:rsid w:val="00121A62"/>
    <w:rsid w:val="0012305A"/>
    <w:rsid w:val="00123A91"/>
    <w:rsid w:val="00123A99"/>
    <w:rsid w:val="00124E07"/>
    <w:rsid w:val="00125182"/>
    <w:rsid w:val="00125733"/>
    <w:rsid w:val="00127536"/>
    <w:rsid w:val="001279B3"/>
    <w:rsid w:val="00127F05"/>
    <w:rsid w:val="001302B7"/>
    <w:rsid w:val="00130493"/>
    <w:rsid w:val="00130554"/>
    <w:rsid w:val="00130F17"/>
    <w:rsid w:val="0013137D"/>
    <w:rsid w:val="001315FB"/>
    <w:rsid w:val="00131798"/>
    <w:rsid w:val="00132444"/>
    <w:rsid w:val="0013285C"/>
    <w:rsid w:val="00133367"/>
    <w:rsid w:val="001339E8"/>
    <w:rsid w:val="001339F4"/>
    <w:rsid w:val="001347F8"/>
    <w:rsid w:val="00134A51"/>
    <w:rsid w:val="0013514F"/>
    <w:rsid w:val="0013564A"/>
    <w:rsid w:val="00136351"/>
    <w:rsid w:val="00137190"/>
    <w:rsid w:val="0013734A"/>
    <w:rsid w:val="0013757C"/>
    <w:rsid w:val="001400C9"/>
    <w:rsid w:val="0014016C"/>
    <w:rsid w:val="00141149"/>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DF7"/>
    <w:rsid w:val="00156E3E"/>
    <w:rsid w:val="00160DFD"/>
    <w:rsid w:val="00161467"/>
    <w:rsid w:val="00161FE0"/>
    <w:rsid w:val="0016299D"/>
    <w:rsid w:val="00162A33"/>
    <w:rsid w:val="00162CF7"/>
    <w:rsid w:val="001635F1"/>
    <w:rsid w:val="001642EF"/>
    <w:rsid w:val="001659C7"/>
    <w:rsid w:val="00165CA8"/>
    <w:rsid w:val="00166584"/>
    <w:rsid w:val="00167F42"/>
    <w:rsid w:val="00170249"/>
    <w:rsid w:val="00170EC3"/>
    <w:rsid w:val="00171136"/>
    <w:rsid w:val="00172328"/>
    <w:rsid w:val="001728E0"/>
    <w:rsid w:val="00172BA3"/>
    <w:rsid w:val="00172F7F"/>
    <w:rsid w:val="001737AC"/>
    <w:rsid w:val="00173E89"/>
    <w:rsid w:val="0017423B"/>
    <w:rsid w:val="00175814"/>
    <w:rsid w:val="00175E5F"/>
    <w:rsid w:val="00176B86"/>
    <w:rsid w:val="00176EF8"/>
    <w:rsid w:val="00180B0E"/>
    <w:rsid w:val="00181253"/>
    <w:rsid w:val="001817F4"/>
    <w:rsid w:val="001819C7"/>
    <w:rsid w:val="0018250A"/>
    <w:rsid w:val="00182D1A"/>
    <w:rsid w:val="001844D5"/>
    <w:rsid w:val="00184B04"/>
    <w:rsid w:val="0018511E"/>
    <w:rsid w:val="001867EC"/>
    <w:rsid w:val="00186B11"/>
    <w:rsid w:val="001875DA"/>
    <w:rsid w:val="001907F9"/>
    <w:rsid w:val="00192F1E"/>
    <w:rsid w:val="00193926"/>
    <w:rsid w:val="0019423A"/>
    <w:rsid w:val="001948A9"/>
    <w:rsid w:val="00194A08"/>
    <w:rsid w:val="00194ACD"/>
    <w:rsid w:val="00194DC4"/>
    <w:rsid w:val="00194F02"/>
    <w:rsid w:val="0019562D"/>
    <w:rsid w:val="001956C5"/>
    <w:rsid w:val="00195BF5"/>
    <w:rsid w:val="00195D42"/>
    <w:rsid w:val="00196194"/>
    <w:rsid w:val="00196585"/>
    <w:rsid w:val="0019706B"/>
    <w:rsid w:val="0019756B"/>
    <w:rsid w:val="00197A10"/>
    <w:rsid w:val="001A02FA"/>
    <w:rsid w:val="001A049A"/>
    <w:rsid w:val="001A0539"/>
    <w:rsid w:val="001A06E1"/>
    <w:rsid w:val="001A1596"/>
    <w:rsid w:val="001A20AF"/>
    <w:rsid w:val="001A2503"/>
    <w:rsid w:val="001A41F2"/>
    <w:rsid w:val="001A46FB"/>
    <w:rsid w:val="001A50CE"/>
    <w:rsid w:val="001A51FA"/>
    <w:rsid w:val="001A56DC"/>
    <w:rsid w:val="001A5D9B"/>
    <w:rsid w:val="001A6862"/>
    <w:rsid w:val="001B1C0B"/>
    <w:rsid w:val="001B2292"/>
    <w:rsid w:val="001B2A5D"/>
    <w:rsid w:val="001B3EBB"/>
    <w:rsid w:val="001B3F03"/>
    <w:rsid w:val="001B43D0"/>
    <w:rsid w:val="001B6C85"/>
    <w:rsid w:val="001B79A9"/>
    <w:rsid w:val="001B7CE1"/>
    <w:rsid w:val="001B7E6D"/>
    <w:rsid w:val="001C02DF"/>
    <w:rsid w:val="001C0967"/>
    <w:rsid w:val="001C165C"/>
    <w:rsid w:val="001C1B5B"/>
    <w:rsid w:val="001C1C53"/>
    <w:rsid w:val="001C2830"/>
    <w:rsid w:val="001C3676"/>
    <w:rsid w:val="001C3976"/>
    <w:rsid w:val="001C53D3"/>
    <w:rsid w:val="001C6603"/>
    <w:rsid w:val="001C6846"/>
    <w:rsid w:val="001C6ACC"/>
    <w:rsid w:val="001C7328"/>
    <w:rsid w:val="001C7F1A"/>
    <w:rsid w:val="001D0699"/>
    <w:rsid w:val="001D0EC9"/>
    <w:rsid w:val="001D1340"/>
    <w:rsid w:val="001D1782"/>
    <w:rsid w:val="001D201F"/>
    <w:rsid w:val="001D27BB"/>
    <w:rsid w:val="001D385C"/>
    <w:rsid w:val="001D4A39"/>
    <w:rsid w:val="001D4DA5"/>
    <w:rsid w:val="001D513B"/>
    <w:rsid w:val="001E282D"/>
    <w:rsid w:val="001E2A46"/>
    <w:rsid w:val="001E42D1"/>
    <w:rsid w:val="001E465D"/>
    <w:rsid w:val="001E4C3A"/>
    <w:rsid w:val="001E53CC"/>
    <w:rsid w:val="001E548D"/>
    <w:rsid w:val="001E659F"/>
    <w:rsid w:val="001E6901"/>
    <w:rsid w:val="001E78D2"/>
    <w:rsid w:val="001F16D0"/>
    <w:rsid w:val="001F1B51"/>
    <w:rsid w:val="001F215C"/>
    <w:rsid w:val="001F2424"/>
    <w:rsid w:val="001F24BD"/>
    <w:rsid w:val="001F27AC"/>
    <w:rsid w:val="001F2ED0"/>
    <w:rsid w:val="001F3068"/>
    <w:rsid w:val="001F32A5"/>
    <w:rsid w:val="001F3E43"/>
    <w:rsid w:val="001F63CC"/>
    <w:rsid w:val="001F6A22"/>
    <w:rsid w:val="00200152"/>
    <w:rsid w:val="0020114E"/>
    <w:rsid w:val="0020170F"/>
    <w:rsid w:val="00201ACE"/>
    <w:rsid w:val="00202431"/>
    <w:rsid w:val="00202552"/>
    <w:rsid w:val="00202DFC"/>
    <w:rsid w:val="00203E15"/>
    <w:rsid w:val="00203F73"/>
    <w:rsid w:val="00204A8E"/>
    <w:rsid w:val="002056AC"/>
    <w:rsid w:val="002067C9"/>
    <w:rsid w:val="00207A20"/>
    <w:rsid w:val="00207AD6"/>
    <w:rsid w:val="0021021D"/>
    <w:rsid w:val="00210E12"/>
    <w:rsid w:val="00211AB8"/>
    <w:rsid w:val="00211D98"/>
    <w:rsid w:val="00214735"/>
    <w:rsid w:val="002162FB"/>
    <w:rsid w:val="00216C3B"/>
    <w:rsid w:val="00217440"/>
    <w:rsid w:val="00220627"/>
    <w:rsid w:val="0022081B"/>
    <w:rsid w:val="00221230"/>
    <w:rsid w:val="002227D6"/>
    <w:rsid w:val="00222C72"/>
    <w:rsid w:val="002235EF"/>
    <w:rsid w:val="00223A1A"/>
    <w:rsid w:val="002249F0"/>
    <w:rsid w:val="00224E34"/>
    <w:rsid w:val="0022578C"/>
    <w:rsid w:val="00226A9A"/>
    <w:rsid w:val="00226C2F"/>
    <w:rsid w:val="00226E68"/>
    <w:rsid w:val="00227080"/>
    <w:rsid w:val="00227684"/>
    <w:rsid w:val="00227937"/>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05F"/>
    <w:rsid w:val="0025122A"/>
    <w:rsid w:val="00251541"/>
    <w:rsid w:val="00251F63"/>
    <w:rsid w:val="00251F90"/>
    <w:rsid w:val="0025305B"/>
    <w:rsid w:val="002535EA"/>
    <w:rsid w:val="00254170"/>
    <w:rsid w:val="00254F96"/>
    <w:rsid w:val="002566AB"/>
    <w:rsid w:val="00260111"/>
    <w:rsid w:val="0026055A"/>
    <w:rsid w:val="002611CF"/>
    <w:rsid w:val="002612BF"/>
    <w:rsid w:val="002618D4"/>
    <w:rsid w:val="002619F0"/>
    <w:rsid w:val="00261D7F"/>
    <w:rsid w:val="00262382"/>
    <w:rsid w:val="00262481"/>
    <w:rsid w:val="0026529E"/>
    <w:rsid w:val="00265BC2"/>
    <w:rsid w:val="002662F6"/>
    <w:rsid w:val="00270215"/>
    <w:rsid w:val="0027034F"/>
    <w:rsid w:val="00271A72"/>
    <w:rsid w:val="00271EDB"/>
    <w:rsid w:val="00271FAE"/>
    <w:rsid w:val="00272F10"/>
    <w:rsid w:val="002735E1"/>
    <w:rsid w:val="0027402D"/>
    <w:rsid w:val="0027475C"/>
    <w:rsid w:val="00275EDF"/>
    <w:rsid w:val="00276D9D"/>
    <w:rsid w:val="00277135"/>
    <w:rsid w:val="002779EE"/>
    <w:rsid w:val="00277A56"/>
    <w:rsid w:val="002810E7"/>
    <w:rsid w:val="00281521"/>
    <w:rsid w:val="00282312"/>
    <w:rsid w:val="00283651"/>
    <w:rsid w:val="0028417F"/>
    <w:rsid w:val="00285F58"/>
    <w:rsid w:val="002866EB"/>
    <w:rsid w:val="002871CA"/>
    <w:rsid w:val="002873F2"/>
    <w:rsid w:val="00287AC7"/>
    <w:rsid w:val="00290F12"/>
    <w:rsid w:val="002926A8"/>
    <w:rsid w:val="0029287F"/>
    <w:rsid w:val="002933AB"/>
    <w:rsid w:val="00293E47"/>
    <w:rsid w:val="00293F68"/>
    <w:rsid w:val="00294019"/>
    <w:rsid w:val="00294F98"/>
    <w:rsid w:val="002957EE"/>
    <w:rsid w:val="00295FD6"/>
    <w:rsid w:val="00296AC5"/>
    <w:rsid w:val="00296C7A"/>
    <w:rsid w:val="00297193"/>
    <w:rsid w:val="0029735C"/>
    <w:rsid w:val="00297657"/>
    <w:rsid w:val="002977E0"/>
    <w:rsid w:val="00297C9D"/>
    <w:rsid w:val="002A0E03"/>
    <w:rsid w:val="002A1C6B"/>
    <w:rsid w:val="002A1D62"/>
    <w:rsid w:val="002A2DA9"/>
    <w:rsid w:val="002A3E4D"/>
    <w:rsid w:val="002A3E56"/>
    <w:rsid w:val="002A45C1"/>
    <w:rsid w:val="002A4C60"/>
    <w:rsid w:val="002A51EB"/>
    <w:rsid w:val="002A53F5"/>
    <w:rsid w:val="002A6142"/>
    <w:rsid w:val="002A6C6D"/>
    <w:rsid w:val="002A7491"/>
    <w:rsid w:val="002A7660"/>
    <w:rsid w:val="002A779A"/>
    <w:rsid w:val="002B0099"/>
    <w:rsid w:val="002B05E0"/>
    <w:rsid w:val="002B09ED"/>
    <w:rsid w:val="002B1325"/>
    <w:rsid w:val="002B2698"/>
    <w:rsid w:val="002B2742"/>
    <w:rsid w:val="002B3701"/>
    <w:rsid w:val="002B50BA"/>
    <w:rsid w:val="002B5660"/>
    <w:rsid w:val="002B5850"/>
    <w:rsid w:val="002B5B15"/>
    <w:rsid w:val="002B7B8B"/>
    <w:rsid w:val="002C00A0"/>
    <w:rsid w:val="002C0A35"/>
    <w:rsid w:val="002C14B0"/>
    <w:rsid w:val="002C1BCD"/>
    <w:rsid w:val="002C1F96"/>
    <w:rsid w:val="002C3099"/>
    <w:rsid w:val="002C3FC9"/>
    <w:rsid w:val="002C4017"/>
    <w:rsid w:val="002C471C"/>
    <w:rsid w:val="002C4A67"/>
    <w:rsid w:val="002C4CD0"/>
    <w:rsid w:val="002C5AE5"/>
    <w:rsid w:val="002C5FE4"/>
    <w:rsid w:val="002C621C"/>
    <w:rsid w:val="002C7A6F"/>
    <w:rsid w:val="002D0581"/>
    <w:rsid w:val="002D0F24"/>
    <w:rsid w:val="002D1A8C"/>
    <w:rsid w:val="002D284D"/>
    <w:rsid w:val="002D2DC7"/>
    <w:rsid w:val="002D4B89"/>
    <w:rsid w:val="002D505D"/>
    <w:rsid w:val="002D6748"/>
    <w:rsid w:val="002D696F"/>
    <w:rsid w:val="002D720E"/>
    <w:rsid w:val="002E18F3"/>
    <w:rsid w:val="002E2BEC"/>
    <w:rsid w:val="002E367A"/>
    <w:rsid w:val="002E3A5A"/>
    <w:rsid w:val="002E3CA8"/>
    <w:rsid w:val="002E52ED"/>
    <w:rsid w:val="002E5556"/>
    <w:rsid w:val="002F1DDF"/>
    <w:rsid w:val="002F2203"/>
    <w:rsid w:val="002F2342"/>
    <w:rsid w:val="002F28CA"/>
    <w:rsid w:val="002F2933"/>
    <w:rsid w:val="002F2F49"/>
    <w:rsid w:val="002F311C"/>
    <w:rsid w:val="002F3A4F"/>
    <w:rsid w:val="002F4EF3"/>
    <w:rsid w:val="002F5307"/>
    <w:rsid w:val="002F602F"/>
    <w:rsid w:val="002F65BC"/>
    <w:rsid w:val="002F6763"/>
    <w:rsid w:val="002F68DB"/>
    <w:rsid w:val="002F71EC"/>
    <w:rsid w:val="002F7C90"/>
    <w:rsid w:val="002F7F38"/>
    <w:rsid w:val="003001C7"/>
    <w:rsid w:val="00302AF5"/>
    <w:rsid w:val="00302D5D"/>
    <w:rsid w:val="003038C5"/>
    <w:rsid w:val="00303AD5"/>
    <w:rsid w:val="00303C3E"/>
    <w:rsid w:val="00303CEB"/>
    <w:rsid w:val="00304D78"/>
    <w:rsid w:val="00304DC1"/>
    <w:rsid w:val="003052EE"/>
    <w:rsid w:val="00305B58"/>
    <w:rsid w:val="003133FB"/>
    <w:rsid w:val="00313B19"/>
    <w:rsid w:val="00313FA2"/>
    <w:rsid w:val="003140AC"/>
    <w:rsid w:val="00314123"/>
    <w:rsid w:val="00314DCA"/>
    <w:rsid w:val="00315675"/>
    <w:rsid w:val="00316198"/>
    <w:rsid w:val="00317CA9"/>
    <w:rsid w:val="0032007E"/>
    <w:rsid w:val="003206C6"/>
    <w:rsid w:val="003211B4"/>
    <w:rsid w:val="0032143E"/>
    <w:rsid w:val="003219A7"/>
    <w:rsid w:val="00321B06"/>
    <w:rsid w:val="00322126"/>
    <w:rsid w:val="0032256A"/>
    <w:rsid w:val="00323D1B"/>
    <w:rsid w:val="00325582"/>
    <w:rsid w:val="003259F6"/>
    <w:rsid w:val="00326DF3"/>
    <w:rsid w:val="00327037"/>
    <w:rsid w:val="0032721B"/>
    <w:rsid w:val="0032729D"/>
    <w:rsid w:val="00330ABF"/>
    <w:rsid w:val="003322E9"/>
    <w:rsid w:val="00332F58"/>
    <w:rsid w:val="00333853"/>
    <w:rsid w:val="003343C0"/>
    <w:rsid w:val="00335B3C"/>
    <w:rsid w:val="003364E6"/>
    <w:rsid w:val="003370B0"/>
    <w:rsid w:val="0033741C"/>
    <w:rsid w:val="0034027B"/>
    <w:rsid w:val="0034214A"/>
    <w:rsid w:val="00343643"/>
    <w:rsid w:val="0034447B"/>
    <w:rsid w:val="00350319"/>
    <w:rsid w:val="0035099A"/>
    <w:rsid w:val="00352EA5"/>
    <w:rsid w:val="0035307B"/>
    <w:rsid w:val="00353428"/>
    <w:rsid w:val="00353CBF"/>
    <w:rsid w:val="00354604"/>
    <w:rsid w:val="003549A0"/>
    <w:rsid w:val="00354D66"/>
    <w:rsid w:val="003552BD"/>
    <w:rsid w:val="00355DD2"/>
    <w:rsid w:val="003560E1"/>
    <w:rsid w:val="003565D1"/>
    <w:rsid w:val="00356EA1"/>
    <w:rsid w:val="00356ED2"/>
    <w:rsid w:val="003576AB"/>
    <w:rsid w:val="00360508"/>
    <w:rsid w:val="0036055C"/>
    <w:rsid w:val="00360A9E"/>
    <w:rsid w:val="00361E0A"/>
    <w:rsid w:val="00363657"/>
    <w:rsid w:val="00363FFC"/>
    <w:rsid w:val="00364D80"/>
    <w:rsid w:val="00365406"/>
    <w:rsid w:val="00365CF4"/>
    <w:rsid w:val="00367C91"/>
    <w:rsid w:val="003703B2"/>
    <w:rsid w:val="00370ED3"/>
    <w:rsid w:val="003720E5"/>
    <w:rsid w:val="00374A77"/>
    <w:rsid w:val="00383297"/>
    <w:rsid w:val="003836AF"/>
    <w:rsid w:val="00383A3A"/>
    <w:rsid w:val="00386320"/>
    <w:rsid w:val="00386902"/>
    <w:rsid w:val="003871B6"/>
    <w:rsid w:val="00387299"/>
    <w:rsid w:val="00387369"/>
    <w:rsid w:val="003900DB"/>
    <w:rsid w:val="003903AE"/>
    <w:rsid w:val="003911CF"/>
    <w:rsid w:val="003938ED"/>
    <w:rsid w:val="00394EB3"/>
    <w:rsid w:val="00395A33"/>
    <w:rsid w:val="0039610D"/>
    <w:rsid w:val="003A01C3"/>
    <w:rsid w:val="003A055C"/>
    <w:rsid w:val="003A0BCC"/>
    <w:rsid w:val="003A270D"/>
    <w:rsid w:val="003A2E8D"/>
    <w:rsid w:val="003A3C26"/>
    <w:rsid w:val="003A3D5D"/>
    <w:rsid w:val="003A45B4"/>
    <w:rsid w:val="003A48C0"/>
    <w:rsid w:val="003A4A83"/>
    <w:rsid w:val="003A5D94"/>
    <w:rsid w:val="003A6BC3"/>
    <w:rsid w:val="003A79AD"/>
    <w:rsid w:val="003B02D8"/>
    <w:rsid w:val="003B0568"/>
    <w:rsid w:val="003B18C7"/>
    <w:rsid w:val="003B29BA"/>
    <w:rsid w:val="003B3012"/>
    <w:rsid w:val="003B4A52"/>
    <w:rsid w:val="003B6981"/>
    <w:rsid w:val="003B6AC4"/>
    <w:rsid w:val="003B6D53"/>
    <w:rsid w:val="003B7EC2"/>
    <w:rsid w:val="003C001C"/>
    <w:rsid w:val="003C1C1F"/>
    <w:rsid w:val="003C1E54"/>
    <w:rsid w:val="003C24C9"/>
    <w:rsid w:val="003C280B"/>
    <w:rsid w:val="003C2AB0"/>
    <w:rsid w:val="003C2F23"/>
    <w:rsid w:val="003C30E5"/>
    <w:rsid w:val="003C3144"/>
    <w:rsid w:val="003C451C"/>
    <w:rsid w:val="003C55C5"/>
    <w:rsid w:val="003C5CE3"/>
    <w:rsid w:val="003C627B"/>
    <w:rsid w:val="003C6C0A"/>
    <w:rsid w:val="003C6EA3"/>
    <w:rsid w:val="003D061B"/>
    <w:rsid w:val="003D09C5"/>
    <w:rsid w:val="003D167F"/>
    <w:rsid w:val="003D36F5"/>
    <w:rsid w:val="003D3AE8"/>
    <w:rsid w:val="003D464D"/>
    <w:rsid w:val="003D521B"/>
    <w:rsid w:val="003D5884"/>
    <w:rsid w:val="003D5C41"/>
    <w:rsid w:val="003D635D"/>
    <w:rsid w:val="003D7548"/>
    <w:rsid w:val="003D7F5C"/>
    <w:rsid w:val="003E0690"/>
    <w:rsid w:val="003E0C6C"/>
    <w:rsid w:val="003E2735"/>
    <w:rsid w:val="003E2A09"/>
    <w:rsid w:val="003E2C3B"/>
    <w:rsid w:val="003E3040"/>
    <w:rsid w:val="003E32E7"/>
    <w:rsid w:val="003E339B"/>
    <w:rsid w:val="003E38D5"/>
    <w:rsid w:val="003E446D"/>
    <w:rsid w:val="003E4693"/>
    <w:rsid w:val="003E4BF0"/>
    <w:rsid w:val="003E4EE8"/>
    <w:rsid w:val="003E5B2A"/>
    <w:rsid w:val="003E639F"/>
    <w:rsid w:val="003E6559"/>
    <w:rsid w:val="003E6E52"/>
    <w:rsid w:val="003F0BEC"/>
    <w:rsid w:val="003F1A84"/>
    <w:rsid w:val="003F2BDC"/>
    <w:rsid w:val="003F3392"/>
    <w:rsid w:val="003F385C"/>
    <w:rsid w:val="003F5453"/>
    <w:rsid w:val="003F5B3B"/>
    <w:rsid w:val="003F61D6"/>
    <w:rsid w:val="003F6833"/>
    <w:rsid w:val="003F7220"/>
    <w:rsid w:val="003F745B"/>
    <w:rsid w:val="00400D5D"/>
    <w:rsid w:val="00400D8B"/>
    <w:rsid w:val="004015D0"/>
    <w:rsid w:val="00402CA9"/>
    <w:rsid w:val="00405C0C"/>
    <w:rsid w:val="00405D85"/>
    <w:rsid w:val="0040627F"/>
    <w:rsid w:val="00406D61"/>
    <w:rsid w:val="00407055"/>
    <w:rsid w:val="00407403"/>
    <w:rsid w:val="004102B0"/>
    <w:rsid w:val="004108DC"/>
    <w:rsid w:val="0041295F"/>
    <w:rsid w:val="00412E12"/>
    <w:rsid w:val="004131EC"/>
    <w:rsid w:val="004142C1"/>
    <w:rsid w:val="004143F3"/>
    <w:rsid w:val="00414A64"/>
    <w:rsid w:val="00421CBC"/>
    <w:rsid w:val="00423354"/>
    <w:rsid w:val="00423435"/>
    <w:rsid w:val="004234A1"/>
    <w:rsid w:val="00423CC4"/>
    <w:rsid w:val="0042422A"/>
    <w:rsid w:val="00425052"/>
    <w:rsid w:val="0042589B"/>
    <w:rsid w:val="00425E6B"/>
    <w:rsid w:val="00427819"/>
    <w:rsid w:val="004279B9"/>
    <w:rsid w:val="00427AC0"/>
    <w:rsid w:val="004307A1"/>
    <w:rsid w:val="00430ADC"/>
    <w:rsid w:val="00430D2E"/>
    <w:rsid w:val="00431870"/>
    <w:rsid w:val="00434D5F"/>
    <w:rsid w:val="0043581E"/>
    <w:rsid w:val="004359DB"/>
    <w:rsid w:val="00436859"/>
    <w:rsid w:val="00437174"/>
    <w:rsid w:val="00437CDA"/>
    <w:rsid w:val="00441028"/>
    <w:rsid w:val="00441195"/>
    <w:rsid w:val="00442B03"/>
    <w:rsid w:val="00442B55"/>
    <w:rsid w:val="004433AD"/>
    <w:rsid w:val="004436AA"/>
    <w:rsid w:val="00444451"/>
    <w:rsid w:val="004452CD"/>
    <w:rsid w:val="00445BFD"/>
    <w:rsid w:val="00445D92"/>
    <w:rsid w:val="004475CF"/>
    <w:rsid w:val="00450402"/>
    <w:rsid w:val="00451246"/>
    <w:rsid w:val="0045136A"/>
    <w:rsid w:val="00451671"/>
    <w:rsid w:val="00452841"/>
    <w:rsid w:val="00453537"/>
    <w:rsid w:val="00453E77"/>
    <w:rsid w:val="00453EFC"/>
    <w:rsid w:val="00453F62"/>
    <w:rsid w:val="004545C0"/>
    <w:rsid w:val="004552D7"/>
    <w:rsid w:val="00455AC0"/>
    <w:rsid w:val="00455EF4"/>
    <w:rsid w:val="00457A67"/>
    <w:rsid w:val="00460C3B"/>
    <w:rsid w:val="00461AAE"/>
    <w:rsid w:val="004639AD"/>
    <w:rsid w:val="00463C02"/>
    <w:rsid w:val="00464353"/>
    <w:rsid w:val="00464867"/>
    <w:rsid w:val="00464E2C"/>
    <w:rsid w:val="00465A8A"/>
    <w:rsid w:val="00466F9B"/>
    <w:rsid w:val="004678C6"/>
    <w:rsid w:val="00470B81"/>
    <w:rsid w:val="004710B7"/>
    <w:rsid w:val="004714FC"/>
    <w:rsid w:val="00471FD2"/>
    <w:rsid w:val="004748CD"/>
    <w:rsid w:val="00476041"/>
    <w:rsid w:val="00476546"/>
    <w:rsid w:val="00476A36"/>
    <w:rsid w:val="00480CC8"/>
    <w:rsid w:val="00480D30"/>
    <w:rsid w:val="00482424"/>
    <w:rsid w:val="0048485A"/>
    <w:rsid w:val="004855A0"/>
    <w:rsid w:val="00486156"/>
    <w:rsid w:val="00486D93"/>
    <w:rsid w:val="004875E4"/>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7DAE"/>
    <w:rsid w:val="004B030F"/>
    <w:rsid w:val="004B0ACE"/>
    <w:rsid w:val="004B248B"/>
    <w:rsid w:val="004B3886"/>
    <w:rsid w:val="004B43E7"/>
    <w:rsid w:val="004B44EC"/>
    <w:rsid w:val="004B4817"/>
    <w:rsid w:val="004B582E"/>
    <w:rsid w:val="004C0140"/>
    <w:rsid w:val="004C0313"/>
    <w:rsid w:val="004C0867"/>
    <w:rsid w:val="004C0932"/>
    <w:rsid w:val="004C1646"/>
    <w:rsid w:val="004C1795"/>
    <w:rsid w:val="004C1C42"/>
    <w:rsid w:val="004C1FCF"/>
    <w:rsid w:val="004C368D"/>
    <w:rsid w:val="004C37F5"/>
    <w:rsid w:val="004C4D0B"/>
    <w:rsid w:val="004C61CB"/>
    <w:rsid w:val="004C6F6D"/>
    <w:rsid w:val="004D033A"/>
    <w:rsid w:val="004D0CF5"/>
    <w:rsid w:val="004D19FC"/>
    <w:rsid w:val="004D1B44"/>
    <w:rsid w:val="004D25B3"/>
    <w:rsid w:val="004D2CBD"/>
    <w:rsid w:val="004D3665"/>
    <w:rsid w:val="004D5A91"/>
    <w:rsid w:val="004D5BB6"/>
    <w:rsid w:val="004D61B0"/>
    <w:rsid w:val="004D6A7F"/>
    <w:rsid w:val="004E005D"/>
    <w:rsid w:val="004E0184"/>
    <w:rsid w:val="004E0B0A"/>
    <w:rsid w:val="004E17E8"/>
    <w:rsid w:val="004E1DDF"/>
    <w:rsid w:val="004E22A2"/>
    <w:rsid w:val="004E31D8"/>
    <w:rsid w:val="004E4327"/>
    <w:rsid w:val="004E43BF"/>
    <w:rsid w:val="004E4687"/>
    <w:rsid w:val="004E4727"/>
    <w:rsid w:val="004E5976"/>
    <w:rsid w:val="004E5FEB"/>
    <w:rsid w:val="004E6E7A"/>
    <w:rsid w:val="004E75D4"/>
    <w:rsid w:val="004F107A"/>
    <w:rsid w:val="004F1300"/>
    <w:rsid w:val="004F15AC"/>
    <w:rsid w:val="004F1B41"/>
    <w:rsid w:val="004F2506"/>
    <w:rsid w:val="004F264D"/>
    <w:rsid w:val="004F2FAF"/>
    <w:rsid w:val="004F3523"/>
    <w:rsid w:val="004F38FB"/>
    <w:rsid w:val="004F3D4A"/>
    <w:rsid w:val="004F4258"/>
    <w:rsid w:val="004F48AA"/>
    <w:rsid w:val="004F4C5B"/>
    <w:rsid w:val="004F58B3"/>
    <w:rsid w:val="004F5B6A"/>
    <w:rsid w:val="004F75B8"/>
    <w:rsid w:val="004F76F0"/>
    <w:rsid w:val="00500467"/>
    <w:rsid w:val="00501068"/>
    <w:rsid w:val="0050156B"/>
    <w:rsid w:val="00501C36"/>
    <w:rsid w:val="00502558"/>
    <w:rsid w:val="00502768"/>
    <w:rsid w:val="00502B43"/>
    <w:rsid w:val="00503AF8"/>
    <w:rsid w:val="00503D13"/>
    <w:rsid w:val="0050591B"/>
    <w:rsid w:val="00506697"/>
    <w:rsid w:val="0050723E"/>
    <w:rsid w:val="00510BA3"/>
    <w:rsid w:val="00511003"/>
    <w:rsid w:val="005111CD"/>
    <w:rsid w:val="00511BDD"/>
    <w:rsid w:val="00512453"/>
    <w:rsid w:val="00512583"/>
    <w:rsid w:val="0051282F"/>
    <w:rsid w:val="00513414"/>
    <w:rsid w:val="005135CE"/>
    <w:rsid w:val="0051430B"/>
    <w:rsid w:val="005158AD"/>
    <w:rsid w:val="00515DFD"/>
    <w:rsid w:val="00517162"/>
    <w:rsid w:val="00517A79"/>
    <w:rsid w:val="00517B97"/>
    <w:rsid w:val="00520403"/>
    <w:rsid w:val="0052054C"/>
    <w:rsid w:val="00520830"/>
    <w:rsid w:val="00520B72"/>
    <w:rsid w:val="00521250"/>
    <w:rsid w:val="00521495"/>
    <w:rsid w:val="00521807"/>
    <w:rsid w:val="005222CD"/>
    <w:rsid w:val="005224BF"/>
    <w:rsid w:val="0052269A"/>
    <w:rsid w:val="00523E02"/>
    <w:rsid w:val="00523F16"/>
    <w:rsid w:val="005242BA"/>
    <w:rsid w:val="00524DAB"/>
    <w:rsid w:val="00525943"/>
    <w:rsid w:val="005259E8"/>
    <w:rsid w:val="00525E3E"/>
    <w:rsid w:val="00526928"/>
    <w:rsid w:val="00527787"/>
    <w:rsid w:val="005277BC"/>
    <w:rsid w:val="005304C8"/>
    <w:rsid w:val="00530D23"/>
    <w:rsid w:val="0053262C"/>
    <w:rsid w:val="00532CF2"/>
    <w:rsid w:val="0053412C"/>
    <w:rsid w:val="00534248"/>
    <w:rsid w:val="00534416"/>
    <w:rsid w:val="00534B4C"/>
    <w:rsid w:val="00534B77"/>
    <w:rsid w:val="00535C7E"/>
    <w:rsid w:val="00535D28"/>
    <w:rsid w:val="00535DC6"/>
    <w:rsid w:val="005368F8"/>
    <w:rsid w:val="00537D22"/>
    <w:rsid w:val="0054009F"/>
    <w:rsid w:val="0054218F"/>
    <w:rsid w:val="00544033"/>
    <w:rsid w:val="0054403B"/>
    <w:rsid w:val="00544300"/>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604BA"/>
    <w:rsid w:val="0056165C"/>
    <w:rsid w:val="005623BF"/>
    <w:rsid w:val="005624ED"/>
    <w:rsid w:val="005632D8"/>
    <w:rsid w:val="00564DF1"/>
    <w:rsid w:val="00567AC9"/>
    <w:rsid w:val="005716C1"/>
    <w:rsid w:val="00571845"/>
    <w:rsid w:val="00572707"/>
    <w:rsid w:val="005727A1"/>
    <w:rsid w:val="00572E54"/>
    <w:rsid w:val="0057327E"/>
    <w:rsid w:val="00573313"/>
    <w:rsid w:val="00573821"/>
    <w:rsid w:val="00574D1A"/>
    <w:rsid w:val="00577D3F"/>
    <w:rsid w:val="0058001F"/>
    <w:rsid w:val="0058055F"/>
    <w:rsid w:val="0058223D"/>
    <w:rsid w:val="00583750"/>
    <w:rsid w:val="00583D45"/>
    <w:rsid w:val="00583F8E"/>
    <w:rsid w:val="005842A6"/>
    <w:rsid w:val="00584325"/>
    <w:rsid w:val="0058635E"/>
    <w:rsid w:val="00587034"/>
    <w:rsid w:val="00587788"/>
    <w:rsid w:val="00587FEF"/>
    <w:rsid w:val="0059126E"/>
    <w:rsid w:val="00591C33"/>
    <w:rsid w:val="00591E81"/>
    <w:rsid w:val="005924E5"/>
    <w:rsid w:val="00592DF7"/>
    <w:rsid w:val="00592E1B"/>
    <w:rsid w:val="00592FB4"/>
    <w:rsid w:val="00593911"/>
    <w:rsid w:val="00594E1F"/>
    <w:rsid w:val="00595790"/>
    <w:rsid w:val="00596607"/>
    <w:rsid w:val="0059733A"/>
    <w:rsid w:val="00597588"/>
    <w:rsid w:val="00597624"/>
    <w:rsid w:val="00597881"/>
    <w:rsid w:val="005A2649"/>
    <w:rsid w:val="005A38E6"/>
    <w:rsid w:val="005A44B5"/>
    <w:rsid w:val="005A4513"/>
    <w:rsid w:val="005A4630"/>
    <w:rsid w:val="005A4714"/>
    <w:rsid w:val="005A51C2"/>
    <w:rsid w:val="005A59DC"/>
    <w:rsid w:val="005A5E9D"/>
    <w:rsid w:val="005A61FE"/>
    <w:rsid w:val="005A670D"/>
    <w:rsid w:val="005A6D76"/>
    <w:rsid w:val="005A7550"/>
    <w:rsid w:val="005B04D9"/>
    <w:rsid w:val="005B0B40"/>
    <w:rsid w:val="005B150A"/>
    <w:rsid w:val="005B1696"/>
    <w:rsid w:val="005B3040"/>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3F7"/>
    <w:rsid w:val="005C1BFA"/>
    <w:rsid w:val="005C1C05"/>
    <w:rsid w:val="005C20A0"/>
    <w:rsid w:val="005C2EDB"/>
    <w:rsid w:val="005C315B"/>
    <w:rsid w:val="005C35B0"/>
    <w:rsid w:val="005C3763"/>
    <w:rsid w:val="005C37BA"/>
    <w:rsid w:val="005C3CC7"/>
    <w:rsid w:val="005C3D66"/>
    <w:rsid w:val="005C5298"/>
    <w:rsid w:val="005C585A"/>
    <w:rsid w:val="005C7680"/>
    <w:rsid w:val="005D0841"/>
    <w:rsid w:val="005D11BE"/>
    <w:rsid w:val="005D195A"/>
    <w:rsid w:val="005D1D60"/>
    <w:rsid w:val="005D202B"/>
    <w:rsid w:val="005D2418"/>
    <w:rsid w:val="005D2AC3"/>
    <w:rsid w:val="005D3AD3"/>
    <w:rsid w:val="005D4023"/>
    <w:rsid w:val="005D48FB"/>
    <w:rsid w:val="005D4C93"/>
    <w:rsid w:val="005D6C54"/>
    <w:rsid w:val="005E1EE3"/>
    <w:rsid w:val="005E1F77"/>
    <w:rsid w:val="005E345A"/>
    <w:rsid w:val="005E3700"/>
    <w:rsid w:val="005E37A8"/>
    <w:rsid w:val="005E4944"/>
    <w:rsid w:val="005E5C46"/>
    <w:rsid w:val="005E5E12"/>
    <w:rsid w:val="005E6248"/>
    <w:rsid w:val="005E6DAC"/>
    <w:rsid w:val="005E7448"/>
    <w:rsid w:val="005E7C26"/>
    <w:rsid w:val="005F1F5A"/>
    <w:rsid w:val="005F2A4B"/>
    <w:rsid w:val="005F2E39"/>
    <w:rsid w:val="005F48E9"/>
    <w:rsid w:val="005F5F68"/>
    <w:rsid w:val="005F69D2"/>
    <w:rsid w:val="005F6DAA"/>
    <w:rsid w:val="005F7B45"/>
    <w:rsid w:val="0060109C"/>
    <w:rsid w:val="00601C09"/>
    <w:rsid w:val="00601CD2"/>
    <w:rsid w:val="00602264"/>
    <w:rsid w:val="00602898"/>
    <w:rsid w:val="006029D8"/>
    <w:rsid w:val="00603149"/>
    <w:rsid w:val="00603548"/>
    <w:rsid w:val="00603612"/>
    <w:rsid w:val="0060558A"/>
    <w:rsid w:val="00605994"/>
    <w:rsid w:val="00605BCD"/>
    <w:rsid w:val="0060644E"/>
    <w:rsid w:val="0060722F"/>
    <w:rsid w:val="0060785D"/>
    <w:rsid w:val="00607B0F"/>
    <w:rsid w:val="00610900"/>
    <w:rsid w:val="00610DAB"/>
    <w:rsid w:val="006110D2"/>
    <w:rsid w:val="0061167C"/>
    <w:rsid w:val="00611D8C"/>
    <w:rsid w:val="006125BF"/>
    <w:rsid w:val="006126D0"/>
    <w:rsid w:val="00612D70"/>
    <w:rsid w:val="00612D8F"/>
    <w:rsid w:val="006132DF"/>
    <w:rsid w:val="0061338A"/>
    <w:rsid w:val="00613897"/>
    <w:rsid w:val="00613C48"/>
    <w:rsid w:val="00613CBB"/>
    <w:rsid w:val="0061673A"/>
    <w:rsid w:val="006171E3"/>
    <w:rsid w:val="00617411"/>
    <w:rsid w:val="00620033"/>
    <w:rsid w:val="006226AE"/>
    <w:rsid w:val="0062275D"/>
    <w:rsid w:val="00622F0C"/>
    <w:rsid w:val="00625370"/>
    <w:rsid w:val="006253FF"/>
    <w:rsid w:val="00626268"/>
    <w:rsid w:val="00626B4F"/>
    <w:rsid w:val="006323DB"/>
    <w:rsid w:val="00634216"/>
    <w:rsid w:val="0063575D"/>
    <w:rsid w:val="00635E8B"/>
    <w:rsid w:val="00637244"/>
    <w:rsid w:val="0063731C"/>
    <w:rsid w:val="00637DF0"/>
    <w:rsid w:val="00640E4A"/>
    <w:rsid w:val="006416B1"/>
    <w:rsid w:val="00645360"/>
    <w:rsid w:val="00646D7B"/>
    <w:rsid w:val="00646E26"/>
    <w:rsid w:val="0065068C"/>
    <w:rsid w:val="00651083"/>
    <w:rsid w:val="00651302"/>
    <w:rsid w:val="00652CFA"/>
    <w:rsid w:val="00653073"/>
    <w:rsid w:val="00653895"/>
    <w:rsid w:val="00653F52"/>
    <w:rsid w:val="00654036"/>
    <w:rsid w:val="006544BC"/>
    <w:rsid w:val="006557BE"/>
    <w:rsid w:val="006560D2"/>
    <w:rsid w:val="00656393"/>
    <w:rsid w:val="00657D89"/>
    <w:rsid w:val="00660F26"/>
    <w:rsid w:val="006622BE"/>
    <w:rsid w:val="0066445B"/>
    <w:rsid w:val="00664C5F"/>
    <w:rsid w:val="00665793"/>
    <w:rsid w:val="00665A7A"/>
    <w:rsid w:val="00665B50"/>
    <w:rsid w:val="00665FC5"/>
    <w:rsid w:val="006662B0"/>
    <w:rsid w:val="00666A5E"/>
    <w:rsid w:val="00670C9E"/>
    <w:rsid w:val="00671E17"/>
    <w:rsid w:val="00671F7E"/>
    <w:rsid w:val="0067213F"/>
    <w:rsid w:val="0067309B"/>
    <w:rsid w:val="00674168"/>
    <w:rsid w:val="00675F20"/>
    <w:rsid w:val="00676180"/>
    <w:rsid w:val="00676423"/>
    <w:rsid w:val="00676EF2"/>
    <w:rsid w:val="006807F0"/>
    <w:rsid w:val="00680B92"/>
    <w:rsid w:val="006816EA"/>
    <w:rsid w:val="00681E3B"/>
    <w:rsid w:val="00682793"/>
    <w:rsid w:val="00684E39"/>
    <w:rsid w:val="00686047"/>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785"/>
    <w:rsid w:val="006A3ABC"/>
    <w:rsid w:val="006A3D2E"/>
    <w:rsid w:val="006A5C7C"/>
    <w:rsid w:val="006A7839"/>
    <w:rsid w:val="006B0C94"/>
    <w:rsid w:val="006B0D0E"/>
    <w:rsid w:val="006B167D"/>
    <w:rsid w:val="006B1989"/>
    <w:rsid w:val="006B1F62"/>
    <w:rsid w:val="006B2631"/>
    <w:rsid w:val="006B2977"/>
    <w:rsid w:val="006B3737"/>
    <w:rsid w:val="006B39F0"/>
    <w:rsid w:val="006B3A15"/>
    <w:rsid w:val="006B3CDC"/>
    <w:rsid w:val="006B468C"/>
    <w:rsid w:val="006B4EAC"/>
    <w:rsid w:val="006B5AE3"/>
    <w:rsid w:val="006B6AFA"/>
    <w:rsid w:val="006B7934"/>
    <w:rsid w:val="006C0856"/>
    <w:rsid w:val="006C13FD"/>
    <w:rsid w:val="006C27C3"/>
    <w:rsid w:val="006C3A33"/>
    <w:rsid w:val="006C3FE1"/>
    <w:rsid w:val="006C4678"/>
    <w:rsid w:val="006C4CF9"/>
    <w:rsid w:val="006C6EDB"/>
    <w:rsid w:val="006C79BB"/>
    <w:rsid w:val="006D2851"/>
    <w:rsid w:val="006D29A7"/>
    <w:rsid w:val="006D2BE3"/>
    <w:rsid w:val="006D3729"/>
    <w:rsid w:val="006D49B3"/>
    <w:rsid w:val="006D502F"/>
    <w:rsid w:val="006D604A"/>
    <w:rsid w:val="006D660C"/>
    <w:rsid w:val="006D6F93"/>
    <w:rsid w:val="006D77A4"/>
    <w:rsid w:val="006E05A8"/>
    <w:rsid w:val="006E0602"/>
    <w:rsid w:val="006E0800"/>
    <w:rsid w:val="006E2818"/>
    <w:rsid w:val="006E42EC"/>
    <w:rsid w:val="006E5D2D"/>
    <w:rsid w:val="006E6377"/>
    <w:rsid w:val="006E641F"/>
    <w:rsid w:val="006E6FC1"/>
    <w:rsid w:val="006E7694"/>
    <w:rsid w:val="006E7DA6"/>
    <w:rsid w:val="006E7FF6"/>
    <w:rsid w:val="006F0129"/>
    <w:rsid w:val="006F1108"/>
    <w:rsid w:val="006F1F74"/>
    <w:rsid w:val="006F2B5D"/>
    <w:rsid w:val="006F4968"/>
    <w:rsid w:val="006F4EE0"/>
    <w:rsid w:val="006F50D9"/>
    <w:rsid w:val="006F6426"/>
    <w:rsid w:val="0070068E"/>
    <w:rsid w:val="00700986"/>
    <w:rsid w:val="00700C10"/>
    <w:rsid w:val="00700D5F"/>
    <w:rsid w:val="00701E38"/>
    <w:rsid w:val="007028A9"/>
    <w:rsid w:val="0070514A"/>
    <w:rsid w:val="00706C60"/>
    <w:rsid w:val="00706ED9"/>
    <w:rsid w:val="00707565"/>
    <w:rsid w:val="00707A83"/>
    <w:rsid w:val="007108BC"/>
    <w:rsid w:val="00710F12"/>
    <w:rsid w:val="00712F06"/>
    <w:rsid w:val="00714386"/>
    <w:rsid w:val="007152A4"/>
    <w:rsid w:val="007155FC"/>
    <w:rsid w:val="00717725"/>
    <w:rsid w:val="007178EC"/>
    <w:rsid w:val="00717E7A"/>
    <w:rsid w:val="00720006"/>
    <w:rsid w:val="007203A0"/>
    <w:rsid w:val="007214BF"/>
    <w:rsid w:val="007224AF"/>
    <w:rsid w:val="00722B13"/>
    <w:rsid w:val="00722C48"/>
    <w:rsid w:val="007245CB"/>
    <w:rsid w:val="007256F7"/>
    <w:rsid w:val="007267CC"/>
    <w:rsid w:val="007279B3"/>
    <w:rsid w:val="00730311"/>
    <w:rsid w:val="0073066C"/>
    <w:rsid w:val="00730DA3"/>
    <w:rsid w:val="007320C9"/>
    <w:rsid w:val="00733F1E"/>
    <w:rsid w:val="0073624F"/>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DFD"/>
    <w:rsid w:val="00752E32"/>
    <w:rsid w:val="00753B54"/>
    <w:rsid w:val="00754A60"/>
    <w:rsid w:val="00755B4E"/>
    <w:rsid w:val="00755EFE"/>
    <w:rsid w:val="0075793C"/>
    <w:rsid w:val="00757E26"/>
    <w:rsid w:val="00760012"/>
    <w:rsid w:val="0076055F"/>
    <w:rsid w:val="00760763"/>
    <w:rsid w:val="007607C6"/>
    <w:rsid w:val="00760D2E"/>
    <w:rsid w:val="007610F4"/>
    <w:rsid w:val="007614C8"/>
    <w:rsid w:val="007615E3"/>
    <w:rsid w:val="00761876"/>
    <w:rsid w:val="00762BB3"/>
    <w:rsid w:val="00763925"/>
    <w:rsid w:val="0076431C"/>
    <w:rsid w:val="00766282"/>
    <w:rsid w:val="00766A36"/>
    <w:rsid w:val="00766AA4"/>
    <w:rsid w:val="00767028"/>
    <w:rsid w:val="00767262"/>
    <w:rsid w:val="00770559"/>
    <w:rsid w:val="00770AC9"/>
    <w:rsid w:val="007712DE"/>
    <w:rsid w:val="007720E2"/>
    <w:rsid w:val="00772DF6"/>
    <w:rsid w:val="0077373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0D1F"/>
    <w:rsid w:val="00791684"/>
    <w:rsid w:val="007916B2"/>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4083"/>
    <w:rsid w:val="007B48DA"/>
    <w:rsid w:val="007B6464"/>
    <w:rsid w:val="007B6EED"/>
    <w:rsid w:val="007C0282"/>
    <w:rsid w:val="007C05FC"/>
    <w:rsid w:val="007C0720"/>
    <w:rsid w:val="007C183A"/>
    <w:rsid w:val="007C3289"/>
    <w:rsid w:val="007C453D"/>
    <w:rsid w:val="007C5D0A"/>
    <w:rsid w:val="007D0631"/>
    <w:rsid w:val="007D363A"/>
    <w:rsid w:val="007D4984"/>
    <w:rsid w:val="007D59A6"/>
    <w:rsid w:val="007D699B"/>
    <w:rsid w:val="007D715A"/>
    <w:rsid w:val="007D71FE"/>
    <w:rsid w:val="007D7F81"/>
    <w:rsid w:val="007E0BF0"/>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BD5"/>
    <w:rsid w:val="007F2FB3"/>
    <w:rsid w:val="007F4549"/>
    <w:rsid w:val="007F499D"/>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12C1"/>
    <w:rsid w:val="00811E36"/>
    <w:rsid w:val="00812A2F"/>
    <w:rsid w:val="00812A90"/>
    <w:rsid w:val="00814B06"/>
    <w:rsid w:val="00821BC5"/>
    <w:rsid w:val="00821D5F"/>
    <w:rsid w:val="00824B45"/>
    <w:rsid w:val="00824DCF"/>
    <w:rsid w:val="00825941"/>
    <w:rsid w:val="00826BA9"/>
    <w:rsid w:val="0082724F"/>
    <w:rsid w:val="008274BA"/>
    <w:rsid w:val="008306C6"/>
    <w:rsid w:val="00831124"/>
    <w:rsid w:val="00831451"/>
    <w:rsid w:val="008314DD"/>
    <w:rsid w:val="00832AE6"/>
    <w:rsid w:val="008334C2"/>
    <w:rsid w:val="0083433D"/>
    <w:rsid w:val="008353FE"/>
    <w:rsid w:val="00835746"/>
    <w:rsid w:val="0083610B"/>
    <w:rsid w:val="0084009C"/>
    <w:rsid w:val="00841778"/>
    <w:rsid w:val="0084226A"/>
    <w:rsid w:val="008432E2"/>
    <w:rsid w:val="0084513A"/>
    <w:rsid w:val="008454F0"/>
    <w:rsid w:val="00847491"/>
    <w:rsid w:val="00847AEB"/>
    <w:rsid w:val="00847B44"/>
    <w:rsid w:val="00847CA7"/>
    <w:rsid w:val="00850A22"/>
    <w:rsid w:val="00851674"/>
    <w:rsid w:val="0085313E"/>
    <w:rsid w:val="008539BF"/>
    <w:rsid w:val="00853EB9"/>
    <w:rsid w:val="00854154"/>
    <w:rsid w:val="0085511E"/>
    <w:rsid w:val="0085525B"/>
    <w:rsid w:val="00855366"/>
    <w:rsid w:val="008561B5"/>
    <w:rsid w:val="00856B48"/>
    <w:rsid w:val="00857886"/>
    <w:rsid w:val="008578B2"/>
    <w:rsid w:val="0086014A"/>
    <w:rsid w:val="00861ABF"/>
    <w:rsid w:val="00862339"/>
    <w:rsid w:val="00862E7C"/>
    <w:rsid w:val="00863265"/>
    <w:rsid w:val="00864C31"/>
    <w:rsid w:val="00870579"/>
    <w:rsid w:val="008705F3"/>
    <w:rsid w:val="00870894"/>
    <w:rsid w:val="008718E5"/>
    <w:rsid w:val="008744C5"/>
    <w:rsid w:val="00875229"/>
    <w:rsid w:val="00875A72"/>
    <w:rsid w:val="00877D77"/>
    <w:rsid w:val="008815E1"/>
    <w:rsid w:val="008825F4"/>
    <w:rsid w:val="00882C6F"/>
    <w:rsid w:val="0088307E"/>
    <w:rsid w:val="00884AB4"/>
    <w:rsid w:val="00885DAD"/>
    <w:rsid w:val="00885FB1"/>
    <w:rsid w:val="008863EB"/>
    <w:rsid w:val="0088721E"/>
    <w:rsid w:val="008900FD"/>
    <w:rsid w:val="00890421"/>
    <w:rsid w:val="0089043E"/>
    <w:rsid w:val="008922D3"/>
    <w:rsid w:val="00892698"/>
    <w:rsid w:val="00893EB2"/>
    <w:rsid w:val="008940F7"/>
    <w:rsid w:val="00894461"/>
    <w:rsid w:val="008953EE"/>
    <w:rsid w:val="00895FD7"/>
    <w:rsid w:val="00897301"/>
    <w:rsid w:val="008974DE"/>
    <w:rsid w:val="0089753F"/>
    <w:rsid w:val="008A010C"/>
    <w:rsid w:val="008A0771"/>
    <w:rsid w:val="008A18B2"/>
    <w:rsid w:val="008A1AF9"/>
    <w:rsid w:val="008A2E21"/>
    <w:rsid w:val="008A34DB"/>
    <w:rsid w:val="008A4010"/>
    <w:rsid w:val="008A405F"/>
    <w:rsid w:val="008A444C"/>
    <w:rsid w:val="008A5444"/>
    <w:rsid w:val="008A5A05"/>
    <w:rsid w:val="008A5CD2"/>
    <w:rsid w:val="008A6130"/>
    <w:rsid w:val="008A650B"/>
    <w:rsid w:val="008A6B0A"/>
    <w:rsid w:val="008A6CA5"/>
    <w:rsid w:val="008B0476"/>
    <w:rsid w:val="008B07C1"/>
    <w:rsid w:val="008B0BAD"/>
    <w:rsid w:val="008B1822"/>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24A"/>
    <w:rsid w:val="008C6462"/>
    <w:rsid w:val="008C7276"/>
    <w:rsid w:val="008D0294"/>
    <w:rsid w:val="008D395C"/>
    <w:rsid w:val="008D3E94"/>
    <w:rsid w:val="008D433F"/>
    <w:rsid w:val="008D4AED"/>
    <w:rsid w:val="008D5C33"/>
    <w:rsid w:val="008D6672"/>
    <w:rsid w:val="008D709D"/>
    <w:rsid w:val="008D7225"/>
    <w:rsid w:val="008E04C9"/>
    <w:rsid w:val="008E0A14"/>
    <w:rsid w:val="008E0F3D"/>
    <w:rsid w:val="008E10A8"/>
    <w:rsid w:val="008E1654"/>
    <w:rsid w:val="008E215B"/>
    <w:rsid w:val="008E2958"/>
    <w:rsid w:val="008E3209"/>
    <w:rsid w:val="008E3C5C"/>
    <w:rsid w:val="008E3FF4"/>
    <w:rsid w:val="008E4722"/>
    <w:rsid w:val="008E4D86"/>
    <w:rsid w:val="008E567E"/>
    <w:rsid w:val="008E5C07"/>
    <w:rsid w:val="008F09BF"/>
    <w:rsid w:val="008F18DA"/>
    <w:rsid w:val="008F3B2B"/>
    <w:rsid w:val="008F4F41"/>
    <w:rsid w:val="008F5937"/>
    <w:rsid w:val="008F61B1"/>
    <w:rsid w:val="008F74E2"/>
    <w:rsid w:val="009017AF"/>
    <w:rsid w:val="00901F31"/>
    <w:rsid w:val="009022A0"/>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559E"/>
    <w:rsid w:val="0093646D"/>
    <w:rsid w:val="00936819"/>
    <w:rsid w:val="00936DAA"/>
    <w:rsid w:val="009374D6"/>
    <w:rsid w:val="009379A7"/>
    <w:rsid w:val="00940134"/>
    <w:rsid w:val="00940D9E"/>
    <w:rsid w:val="00941095"/>
    <w:rsid w:val="0094135B"/>
    <w:rsid w:val="00941E10"/>
    <w:rsid w:val="009429C7"/>
    <w:rsid w:val="00943A9C"/>
    <w:rsid w:val="00944130"/>
    <w:rsid w:val="00945839"/>
    <w:rsid w:val="00946D8E"/>
    <w:rsid w:val="00950E19"/>
    <w:rsid w:val="009534A2"/>
    <w:rsid w:val="00953822"/>
    <w:rsid w:val="00954932"/>
    <w:rsid w:val="009557AD"/>
    <w:rsid w:val="00955CFD"/>
    <w:rsid w:val="0095616E"/>
    <w:rsid w:val="009564E7"/>
    <w:rsid w:val="00956979"/>
    <w:rsid w:val="009627CE"/>
    <w:rsid w:val="00962A04"/>
    <w:rsid w:val="00962C5D"/>
    <w:rsid w:val="009630DC"/>
    <w:rsid w:val="00964312"/>
    <w:rsid w:val="009649BB"/>
    <w:rsid w:val="009656AB"/>
    <w:rsid w:val="00965F52"/>
    <w:rsid w:val="00966535"/>
    <w:rsid w:val="00966811"/>
    <w:rsid w:val="00966F25"/>
    <w:rsid w:val="009677F8"/>
    <w:rsid w:val="009678ED"/>
    <w:rsid w:val="00971AA6"/>
    <w:rsid w:val="009725FF"/>
    <w:rsid w:val="009743B6"/>
    <w:rsid w:val="009746E2"/>
    <w:rsid w:val="00975F29"/>
    <w:rsid w:val="009760E2"/>
    <w:rsid w:val="0097696C"/>
    <w:rsid w:val="00977334"/>
    <w:rsid w:val="0097736B"/>
    <w:rsid w:val="009774B6"/>
    <w:rsid w:val="009820BB"/>
    <w:rsid w:val="009822C4"/>
    <w:rsid w:val="009823AA"/>
    <w:rsid w:val="009824E3"/>
    <w:rsid w:val="009828DE"/>
    <w:rsid w:val="00982D45"/>
    <w:rsid w:val="00982D64"/>
    <w:rsid w:val="00982E99"/>
    <w:rsid w:val="00983C01"/>
    <w:rsid w:val="00983E4A"/>
    <w:rsid w:val="009849E8"/>
    <w:rsid w:val="00984A10"/>
    <w:rsid w:val="00984E8C"/>
    <w:rsid w:val="00985817"/>
    <w:rsid w:val="00985BEF"/>
    <w:rsid w:val="0098645C"/>
    <w:rsid w:val="00987802"/>
    <w:rsid w:val="00987A7F"/>
    <w:rsid w:val="0099035D"/>
    <w:rsid w:val="009904D7"/>
    <w:rsid w:val="00991D4F"/>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B0082"/>
    <w:rsid w:val="009B103B"/>
    <w:rsid w:val="009B1EB3"/>
    <w:rsid w:val="009B2CB3"/>
    <w:rsid w:val="009B3C6E"/>
    <w:rsid w:val="009B3C90"/>
    <w:rsid w:val="009B4329"/>
    <w:rsid w:val="009B449D"/>
    <w:rsid w:val="009B58E1"/>
    <w:rsid w:val="009B5B56"/>
    <w:rsid w:val="009B6938"/>
    <w:rsid w:val="009C047C"/>
    <w:rsid w:val="009C0B2D"/>
    <w:rsid w:val="009C115B"/>
    <w:rsid w:val="009C2634"/>
    <w:rsid w:val="009C2680"/>
    <w:rsid w:val="009C3F2F"/>
    <w:rsid w:val="009C5409"/>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7919"/>
    <w:rsid w:val="009F0323"/>
    <w:rsid w:val="009F1030"/>
    <w:rsid w:val="009F15D2"/>
    <w:rsid w:val="009F1C65"/>
    <w:rsid w:val="009F20DB"/>
    <w:rsid w:val="009F51DD"/>
    <w:rsid w:val="009F5482"/>
    <w:rsid w:val="009F55DE"/>
    <w:rsid w:val="009F5A19"/>
    <w:rsid w:val="009F5D4A"/>
    <w:rsid w:val="009F604C"/>
    <w:rsid w:val="009F628E"/>
    <w:rsid w:val="009F677C"/>
    <w:rsid w:val="009F79C4"/>
    <w:rsid w:val="009F7B46"/>
    <w:rsid w:val="009F7F9A"/>
    <w:rsid w:val="009F7FCB"/>
    <w:rsid w:val="00A00EA8"/>
    <w:rsid w:val="00A035A5"/>
    <w:rsid w:val="00A043DB"/>
    <w:rsid w:val="00A04B6E"/>
    <w:rsid w:val="00A04E7B"/>
    <w:rsid w:val="00A05313"/>
    <w:rsid w:val="00A05932"/>
    <w:rsid w:val="00A067A1"/>
    <w:rsid w:val="00A0757F"/>
    <w:rsid w:val="00A12251"/>
    <w:rsid w:val="00A12913"/>
    <w:rsid w:val="00A134A5"/>
    <w:rsid w:val="00A14BA0"/>
    <w:rsid w:val="00A14BD6"/>
    <w:rsid w:val="00A14D4B"/>
    <w:rsid w:val="00A15AC7"/>
    <w:rsid w:val="00A16576"/>
    <w:rsid w:val="00A17624"/>
    <w:rsid w:val="00A2004F"/>
    <w:rsid w:val="00A21F8F"/>
    <w:rsid w:val="00A229B7"/>
    <w:rsid w:val="00A22D88"/>
    <w:rsid w:val="00A246C4"/>
    <w:rsid w:val="00A24F71"/>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47DE8"/>
    <w:rsid w:val="00A50165"/>
    <w:rsid w:val="00A502F7"/>
    <w:rsid w:val="00A5049E"/>
    <w:rsid w:val="00A50607"/>
    <w:rsid w:val="00A506FB"/>
    <w:rsid w:val="00A50E7D"/>
    <w:rsid w:val="00A50ED4"/>
    <w:rsid w:val="00A51149"/>
    <w:rsid w:val="00A5354C"/>
    <w:rsid w:val="00A53DC5"/>
    <w:rsid w:val="00A546B0"/>
    <w:rsid w:val="00A54C2F"/>
    <w:rsid w:val="00A5557D"/>
    <w:rsid w:val="00A55839"/>
    <w:rsid w:val="00A572EB"/>
    <w:rsid w:val="00A60227"/>
    <w:rsid w:val="00A6379E"/>
    <w:rsid w:val="00A664B4"/>
    <w:rsid w:val="00A66F26"/>
    <w:rsid w:val="00A7038C"/>
    <w:rsid w:val="00A706A8"/>
    <w:rsid w:val="00A71134"/>
    <w:rsid w:val="00A71206"/>
    <w:rsid w:val="00A713F3"/>
    <w:rsid w:val="00A71806"/>
    <w:rsid w:val="00A71820"/>
    <w:rsid w:val="00A71A06"/>
    <w:rsid w:val="00A71A81"/>
    <w:rsid w:val="00A71B4A"/>
    <w:rsid w:val="00A7228F"/>
    <w:rsid w:val="00A72781"/>
    <w:rsid w:val="00A7453E"/>
    <w:rsid w:val="00A74B88"/>
    <w:rsid w:val="00A75841"/>
    <w:rsid w:val="00A762BC"/>
    <w:rsid w:val="00A764BA"/>
    <w:rsid w:val="00A76FE2"/>
    <w:rsid w:val="00A776EB"/>
    <w:rsid w:val="00A77B88"/>
    <w:rsid w:val="00A80296"/>
    <w:rsid w:val="00A80D6C"/>
    <w:rsid w:val="00A80E36"/>
    <w:rsid w:val="00A81587"/>
    <w:rsid w:val="00A81789"/>
    <w:rsid w:val="00A82234"/>
    <w:rsid w:val="00A828A4"/>
    <w:rsid w:val="00A8299A"/>
    <w:rsid w:val="00A83393"/>
    <w:rsid w:val="00A83F48"/>
    <w:rsid w:val="00A84734"/>
    <w:rsid w:val="00A85D6E"/>
    <w:rsid w:val="00A86209"/>
    <w:rsid w:val="00A86575"/>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6C3"/>
    <w:rsid w:val="00AA2B92"/>
    <w:rsid w:val="00AA2DD3"/>
    <w:rsid w:val="00AA4CAA"/>
    <w:rsid w:val="00AA59BE"/>
    <w:rsid w:val="00AA640D"/>
    <w:rsid w:val="00AA6599"/>
    <w:rsid w:val="00AA65A9"/>
    <w:rsid w:val="00AA6B64"/>
    <w:rsid w:val="00AA73C5"/>
    <w:rsid w:val="00AA7A87"/>
    <w:rsid w:val="00AA7C7E"/>
    <w:rsid w:val="00AB0259"/>
    <w:rsid w:val="00AB11EB"/>
    <w:rsid w:val="00AB1445"/>
    <w:rsid w:val="00AB1646"/>
    <w:rsid w:val="00AB1D77"/>
    <w:rsid w:val="00AB1FCD"/>
    <w:rsid w:val="00AB2245"/>
    <w:rsid w:val="00AB3499"/>
    <w:rsid w:val="00AB3B4A"/>
    <w:rsid w:val="00AB3C70"/>
    <w:rsid w:val="00AB415C"/>
    <w:rsid w:val="00AB46C4"/>
    <w:rsid w:val="00AB4977"/>
    <w:rsid w:val="00AB5AB9"/>
    <w:rsid w:val="00AB61D2"/>
    <w:rsid w:val="00AB6291"/>
    <w:rsid w:val="00AB6A9A"/>
    <w:rsid w:val="00AB7A2F"/>
    <w:rsid w:val="00AB7D85"/>
    <w:rsid w:val="00AC1D76"/>
    <w:rsid w:val="00AC2FFD"/>
    <w:rsid w:val="00AC3A64"/>
    <w:rsid w:val="00AC498F"/>
    <w:rsid w:val="00AC5814"/>
    <w:rsid w:val="00AC5DAE"/>
    <w:rsid w:val="00AD0896"/>
    <w:rsid w:val="00AD2074"/>
    <w:rsid w:val="00AD24B5"/>
    <w:rsid w:val="00AD2AA3"/>
    <w:rsid w:val="00AD31F2"/>
    <w:rsid w:val="00AD399D"/>
    <w:rsid w:val="00AD4033"/>
    <w:rsid w:val="00AD4583"/>
    <w:rsid w:val="00AD742E"/>
    <w:rsid w:val="00AE0706"/>
    <w:rsid w:val="00AE2DD9"/>
    <w:rsid w:val="00AE4370"/>
    <w:rsid w:val="00AE6176"/>
    <w:rsid w:val="00AE62D8"/>
    <w:rsid w:val="00AE67FB"/>
    <w:rsid w:val="00AE76C9"/>
    <w:rsid w:val="00AE78D4"/>
    <w:rsid w:val="00AE7FA5"/>
    <w:rsid w:val="00AF0142"/>
    <w:rsid w:val="00AF05EF"/>
    <w:rsid w:val="00AF0858"/>
    <w:rsid w:val="00AF1502"/>
    <w:rsid w:val="00AF1D9D"/>
    <w:rsid w:val="00AF367E"/>
    <w:rsid w:val="00AF405F"/>
    <w:rsid w:val="00AF53FF"/>
    <w:rsid w:val="00AF5606"/>
    <w:rsid w:val="00AF587F"/>
    <w:rsid w:val="00AF74BF"/>
    <w:rsid w:val="00AF758E"/>
    <w:rsid w:val="00B0080B"/>
    <w:rsid w:val="00B019CB"/>
    <w:rsid w:val="00B01F98"/>
    <w:rsid w:val="00B02A84"/>
    <w:rsid w:val="00B02CA4"/>
    <w:rsid w:val="00B051A1"/>
    <w:rsid w:val="00B060EE"/>
    <w:rsid w:val="00B06F4D"/>
    <w:rsid w:val="00B070DB"/>
    <w:rsid w:val="00B105F7"/>
    <w:rsid w:val="00B10A26"/>
    <w:rsid w:val="00B10D58"/>
    <w:rsid w:val="00B10FCE"/>
    <w:rsid w:val="00B117A9"/>
    <w:rsid w:val="00B1231E"/>
    <w:rsid w:val="00B13883"/>
    <w:rsid w:val="00B149A3"/>
    <w:rsid w:val="00B14B16"/>
    <w:rsid w:val="00B17C0C"/>
    <w:rsid w:val="00B20351"/>
    <w:rsid w:val="00B20400"/>
    <w:rsid w:val="00B20ABC"/>
    <w:rsid w:val="00B2101F"/>
    <w:rsid w:val="00B2190D"/>
    <w:rsid w:val="00B224B3"/>
    <w:rsid w:val="00B228FD"/>
    <w:rsid w:val="00B22E87"/>
    <w:rsid w:val="00B23AF1"/>
    <w:rsid w:val="00B23FBA"/>
    <w:rsid w:val="00B247C1"/>
    <w:rsid w:val="00B24CFF"/>
    <w:rsid w:val="00B25248"/>
    <w:rsid w:val="00B27335"/>
    <w:rsid w:val="00B313C6"/>
    <w:rsid w:val="00B3156F"/>
    <w:rsid w:val="00B316C0"/>
    <w:rsid w:val="00B31ABF"/>
    <w:rsid w:val="00B321C1"/>
    <w:rsid w:val="00B351C1"/>
    <w:rsid w:val="00B37885"/>
    <w:rsid w:val="00B37AC4"/>
    <w:rsid w:val="00B37D10"/>
    <w:rsid w:val="00B400E6"/>
    <w:rsid w:val="00B41FD0"/>
    <w:rsid w:val="00B42860"/>
    <w:rsid w:val="00B42B6E"/>
    <w:rsid w:val="00B4323A"/>
    <w:rsid w:val="00B44BFF"/>
    <w:rsid w:val="00B44FCA"/>
    <w:rsid w:val="00B4509C"/>
    <w:rsid w:val="00B45117"/>
    <w:rsid w:val="00B45B39"/>
    <w:rsid w:val="00B46B9A"/>
    <w:rsid w:val="00B46C97"/>
    <w:rsid w:val="00B50288"/>
    <w:rsid w:val="00B5090F"/>
    <w:rsid w:val="00B50A70"/>
    <w:rsid w:val="00B54BD6"/>
    <w:rsid w:val="00B54D23"/>
    <w:rsid w:val="00B54E4D"/>
    <w:rsid w:val="00B54F94"/>
    <w:rsid w:val="00B55B6B"/>
    <w:rsid w:val="00B565AE"/>
    <w:rsid w:val="00B57017"/>
    <w:rsid w:val="00B57155"/>
    <w:rsid w:val="00B57775"/>
    <w:rsid w:val="00B602AA"/>
    <w:rsid w:val="00B617C2"/>
    <w:rsid w:val="00B61DC3"/>
    <w:rsid w:val="00B62918"/>
    <w:rsid w:val="00B62EA7"/>
    <w:rsid w:val="00B6306B"/>
    <w:rsid w:val="00B6358A"/>
    <w:rsid w:val="00B64556"/>
    <w:rsid w:val="00B6542F"/>
    <w:rsid w:val="00B6591E"/>
    <w:rsid w:val="00B65B51"/>
    <w:rsid w:val="00B65DC6"/>
    <w:rsid w:val="00B65FAD"/>
    <w:rsid w:val="00B673CC"/>
    <w:rsid w:val="00B67C97"/>
    <w:rsid w:val="00B7103B"/>
    <w:rsid w:val="00B7178E"/>
    <w:rsid w:val="00B72EBB"/>
    <w:rsid w:val="00B731AB"/>
    <w:rsid w:val="00B737FE"/>
    <w:rsid w:val="00B767AA"/>
    <w:rsid w:val="00B76A77"/>
    <w:rsid w:val="00B7786C"/>
    <w:rsid w:val="00B802F8"/>
    <w:rsid w:val="00B80479"/>
    <w:rsid w:val="00B80A92"/>
    <w:rsid w:val="00B815A5"/>
    <w:rsid w:val="00B81DBB"/>
    <w:rsid w:val="00B81DFB"/>
    <w:rsid w:val="00B81FF7"/>
    <w:rsid w:val="00B825E9"/>
    <w:rsid w:val="00B82734"/>
    <w:rsid w:val="00B82FF9"/>
    <w:rsid w:val="00B83CD5"/>
    <w:rsid w:val="00B83D2F"/>
    <w:rsid w:val="00B8451B"/>
    <w:rsid w:val="00B8538C"/>
    <w:rsid w:val="00B85676"/>
    <w:rsid w:val="00B85896"/>
    <w:rsid w:val="00B859B3"/>
    <w:rsid w:val="00B86E53"/>
    <w:rsid w:val="00B87BB1"/>
    <w:rsid w:val="00B90612"/>
    <w:rsid w:val="00B90D14"/>
    <w:rsid w:val="00B93273"/>
    <w:rsid w:val="00B948BE"/>
    <w:rsid w:val="00B94CE2"/>
    <w:rsid w:val="00B95DB6"/>
    <w:rsid w:val="00BA0498"/>
    <w:rsid w:val="00BA0B99"/>
    <w:rsid w:val="00BA4B75"/>
    <w:rsid w:val="00BA53C3"/>
    <w:rsid w:val="00BA60DC"/>
    <w:rsid w:val="00BA6872"/>
    <w:rsid w:val="00BA6976"/>
    <w:rsid w:val="00BA6D16"/>
    <w:rsid w:val="00BA7DEA"/>
    <w:rsid w:val="00BB0F12"/>
    <w:rsid w:val="00BB114B"/>
    <w:rsid w:val="00BB29F6"/>
    <w:rsid w:val="00BB30F0"/>
    <w:rsid w:val="00BB37A8"/>
    <w:rsid w:val="00BB3854"/>
    <w:rsid w:val="00BB3A85"/>
    <w:rsid w:val="00BB4572"/>
    <w:rsid w:val="00BB45EB"/>
    <w:rsid w:val="00BB54E0"/>
    <w:rsid w:val="00BB5BFE"/>
    <w:rsid w:val="00BB5EF3"/>
    <w:rsid w:val="00BB69A7"/>
    <w:rsid w:val="00BB6B5E"/>
    <w:rsid w:val="00BB6E25"/>
    <w:rsid w:val="00BB708D"/>
    <w:rsid w:val="00BB785B"/>
    <w:rsid w:val="00BB7DD5"/>
    <w:rsid w:val="00BC706D"/>
    <w:rsid w:val="00BC7279"/>
    <w:rsid w:val="00BC76AF"/>
    <w:rsid w:val="00BD046B"/>
    <w:rsid w:val="00BD0E31"/>
    <w:rsid w:val="00BD0ECE"/>
    <w:rsid w:val="00BD0FD5"/>
    <w:rsid w:val="00BD1446"/>
    <w:rsid w:val="00BD1B00"/>
    <w:rsid w:val="00BD20AF"/>
    <w:rsid w:val="00BD39BE"/>
    <w:rsid w:val="00BD3A35"/>
    <w:rsid w:val="00BD48E4"/>
    <w:rsid w:val="00BD5784"/>
    <w:rsid w:val="00BD58BE"/>
    <w:rsid w:val="00BD670D"/>
    <w:rsid w:val="00BD6C2C"/>
    <w:rsid w:val="00BD7B7E"/>
    <w:rsid w:val="00BD7DD0"/>
    <w:rsid w:val="00BE0DAD"/>
    <w:rsid w:val="00BE19DD"/>
    <w:rsid w:val="00BE2107"/>
    <w:rsid w:val="00BE279E"/>
    <w:rsid w:val="00BE27CA"/>
    <w:rsid w:val="00BE3005"/>
    <w:rsid w:val="00BE3581"/>
    <w:rsid w:val="00BE3786"/>
    <w:rsid w:val="00BE4CFA"/>
    <w:rsid w:val="00BE557E"/>
    <w:rsid w:val="00BE5AD5"/>
    <w:rsid w:val="00BE67A7"/>
    <w:rsid w:val="00BE6CD7"/>
    <w:rsid w:val="00BE6EAE"/>
    <w:rsid w:val="00BE7301"/>
    <w:rsid w:val="00BE7DED"/>
    <w:rsid w:val="00BF0BFC"/>
    <w:rsid w:val="00BF0D05"/>
    <w:rsid w:val="00BF0EFF"/>
    <w:rsid w:val="00BF37AE"/>
    <w:rsid w:val="00BF382B"/>
    <w:rsid w:val="00BF3A5F"/>
    <w:rsid w:val="00BF5118"/>
    <w:rsid w:val="00BF5228"/>
    <w:rsid w:val="00BF574F"/>
    <w:rsid w:val="00BF59DF"/>
    <w:rsid w:val="00BF66D3"/>
    <w:rsid w:val="00BF6E8D"/>
    <w:rsid w:val="00C004CC"/>
    <w:rsid w:val="00C0257D"/>
    <w:rsid w:val="00C03D6D"/>
    <w:rsid w:val="00C06276"/>
    <w:rsid w:val="00C06B9E"/>
    <w:rsid w:val="00C078DF"/>
    <w:rsid w:val="00C07956"/>
    <w:rsid w:val="00C07D29"/>
    <w:rsid w:val="00C108BC"/>
    <w:rsid w:val="00C11475"/>
    <w:rsid w:val="00C116D9"/>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8BD"/>
    <w:rsid w:val="00C2590B"/>
    <w:rsid w:val="00C25AE9"/>
    <w:rsid w:val="00C261CA"/>
    <w:rsid w:val="00C265CF"/>
    <w:rsid w:val="00C269D1"/>
    <w:rsid w:val="00C31952"/>
    <w:rsid w:val="00C31FE6"/>
    <w:rsid w:val="00C32131"/>
    <w:rsid w:val="00C32673"/>
    <w:rsid w:val="00C32ABB"/>
    <w:rsid w:val="00C32C6B"/>
    <w:rsid w:val="00C32D87"/>
    <w:rsid w:val="00C330AE"/>
    <w:rsid w:val="00C3390D"/>
    <w:rsid w:val="00C35268"/>
    <w:rsid w:val="00C355B1"/>
    <w:rsid w:val="00C358C3"/>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47B42"/>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F6A"/>
    <w:rsid w:val="00C572BF"/>
    <w:rsid w:val="00C57831"/>
    <w:rsid w:val="00C57CD2"/>
    <w:rsid w:val="00C603E8"/>
    <w:rsid w:val="00C60E0F"/>
    <w:rsid w:val="00C60E56"/>
    <w:rsid w:val="00C6103E"/>
    <w:rsid w:val="00C628C6"/>
    <w:rsid w:val="00C62C59"/>
    <w:rsid w:val="00C62D5E"/>
    <w:rsid w:val="00C63EB5"/>
    <w:rsid w:val="00C64200"/>
    <w:rsid w:val="00C64890"/>
    <w:rsid w:val="00C649B9"/>
    <w:rsid w:val="00C64A16"/>
    <w:rsid w:val="00C65527"/>
    <w:rsid w:val="00C65848"/>
    <w:rsid w:val="00C659C4"/>
    <w:rsid w:val="00C65E74"/>
    <w:rsid w:val="00C6715A"/>
    <w:rsid w:val="00C67C57"/>
    <w:rsid w:val="00C67E20"/>
    <w:rsid w:val="00C67EE1"/>
    <w:rsid w:val="00C67F23"/>
    <w:rsid w:val="00C702A9"/>
    <w:rsid w:val="00C71D8B"/>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C0D"/>
    <w:rsid w:val="00C96D1E"/>
    <w:rsid w:val="00CA1CFF"/>
    <w:rsid w:val="00CA4ADF"/>
    <w:rsid w:val="00CA5207"/>
    <w:rsid w:val="00CA5C20"/>
    <w:rsid w:val="00CA632A"/>
    <w:rsid w:val="00CA70A1"/>
    <w:rsid w:val="00CA7319"/>
    <w:rsid w:val="00CA7B8F"/>
    <w:rsid w:val="00CA7D56"/>
    <w:rsid w:val="00CB115E"/>
    <w:rsid w:val="00CB1196"/>
    <w:rsid w:val="00CB16E9"/>
    <w:rsid w:val="00CB2374"/>
    <w:rsid w:val="00CB2888"/>
    <w:rsid w:val="00CB3A14"/>
    <w:rsid w:val="00CB4EC9"/>
    <w:rsid w:val="00CB520E"/>
    <w:rsid w:val="00CB58C7"/>
    <w:rsid w:val="00CB6D41"/>
    <w:rsid w:val="00CB7D56"/>
    <w:rsid w:val="00CC0269"/>
    <w:rsid w:val="00CC084C"/>
    <w:rsid w:val="00CC1475"/>
    <w:rsid w:val="00CC3253"/>
    <w:rsid w:val="00CC3AA3"/>
    <w:rsid w:val="00CC4422"/>
    <w:rsid w:val="00CC5634"/>
    <w:rsid w:val="00CC5DF5"/>
    <w:rsid w:val="00CC5F62"/>
    <w:rsid w:val="00CC6169"/>
    <w:rsid w:val="00CC6BA5"/>
    <w:rsid w:val="00CC747B"/>
    <w:rsid w:val="00CC767D"/>
    <w:rsid w:val="00CD0A0F"/>
    <w:rsid w:val="00CD0B22"/>
    <w:rsid w:val="00CD0E98"/>
    <w:rsid w:val="00CD1F17"/>
    <w:rsid w:val="00CD2AE1"/>
    <w:rsid w:val="00CD2CCD"/>
    <w:rsid w:val="00CD3441"/>
    <w:rsid w:val="00CD407E"/>
    <w:rsid w:val="00CD42AF"/>
    <w:rsid w:val="00CD4BB5"/>
    <w:rsid w:val="00CD4C67"/>
    <w:rsid w:val="00CD6DC1"/>
    <w:rsid w:val="00CD7118"/>
    <w:rsid w:val="00CD75B8"/>
    <w:rsid w:val="00CE056C"/>
    <w:rsid w:val="00CE1A20"/>
    <w:rsid w:val="00CE252A"/>
    <w:rsid w:val="00CE2B88"/>
    <w:rsid w:val="00CE42FE"/>
    <w:rsid w:val="00CE49AD"/>
    <w:rsid w:val="00CE5163"/>
    <w:rsid w:val="00CE538B"/>
    <w:rsid w:val="00CE5824"/>
    <w:rsid w:val="00CE6D9D"/>
    <w:rsid w:val="00CE6DAD"/>
    <w:rsid w:val="00CE700D"/>
    <w:rsid w:val="00CE71F8"/>
    <w:rsid w:val="00CE7805"/>
    <w:rsid w:val="00CE7E25"/>
    <w:rsid w:val="00CF0DFA"/>
    <w:rsid w:val="00CF1B21"/>
    <w:rsid w:val="00CF1E65"/>
    <w:rsid w:val="00CF2906"/>
    <w:rsid w:val="00CF299B"/>
    <w:rsid w:val="00CF2C96"/>
    <w:rsid w:val="00CF37AF"/>
    <w:rsid w:val="00CF57F4"/>
    <w:rsid w:val="00CF59D1"/>
    <w:rsid w:val="00CF67FB"/>
    <w:rsid w:val="00CF7284"/>
    <w:rsid w:val="00CF7E22"/>
    <w:rsid w:val="00D006BC"/>
    <w:rsid w:val="00D01699"/>
    <w:rsid w:val="00D032AF"/>
    <w:rsid w:val="00D0368B"/>
    <w:rsid w:val="00D03CEC"/>
    <w:rsid w:val="00D04839"/>
    <w:rsid w:val="00D0545F"/>
    <w:rsid w:val="00D057B9"/>
    <w:rsid w:val="00D0596C"/>
    <w:rsid w:val="00D05DB4"/>
    <w:rsid w:val="00D06390"/>
    <w:rsid w:val="00D06441"/>
    <w:rsid w:val="00D0671C"/>
    <w:rsid w:val="00D070AB"/>
    <w:rsid w:val="00D072AE"/>
    <w:rsid w:val="00D0744A"/>
    <w:rsid w:val="00D074CB"/>
    <w:rsid w:val="00D076E8"/>
    <w:rsid w:val="00D100A1"/>
    <w:rsid w:val="00D11D4B"/>
    <w:rsid w:val="00D12BAF"/>
    <w:rsid w:val="00D12CC7"/>
    <w:rsid w:val="00D12DFC"/>
    <w:rsid w:val="00D13A2B"/>
    <w:rsid w:val="00D13CBB"/>
    <w:rsid w:val="00D15E1F"/>
    <w:rsid w:val="00D15F68"/>
    <w:rsid w:val="00D1671B"/>
    <w:rsid w:val="00D167D8"/>
    <w:rsid w:val="00D1736A"/>
    <w:rsid w:val="00D175CD"/>
    <w:rsid w:val="00D17C4E"/>
    <w:rsid w:val="00D204D4"/>
    <w:rsid w:val="00D20E87"/>
    <w:rsid w:val="00D22267"/>
    <w:rsid w:val="00D22700"/>
    <w:rsid w:val="00D22898"/>
    <w:rsid w:val="00D22EC3"/>
    <w:rsid w:val="00D230B6"/>
    <w:rsid w:val="00D23CB8"/>
    <w:rsid w:val="00D2428E"/>
    <w:rsid w:val="00D255E2"/>
    <w:rsid w:val="00D255FF"/>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A1B"/>
    <w:rsid w:val="00D36DA9"/>
    <w:rsid w:val="00D37595"/>
    <w:rsid w:val="00D406FC"/>
    <w:rsid w:val="00D4078F"/>
    <w:rsid w:val="00D41F5A"/>
    <w:rsid w:val="00D42C13"/>
    <w:rsid w:val="00D42E57"/>
    <w:rsid w:val="00D4387F"/>
    <w:rsid w:val="00D44386"/>
    <w:rsid w:val="00D4474F"/>
    <w:rsid w:val="00D4478D"/>
    <w:rsid w:val="00D44C83"/>
    <w:rsid w:val="00D4528C"/>
    <w:rsid w:val="00D466ED"/>
    <w:rsid w:val="00D47261"/>
    <w:rsid w:val="00D51281"/>
    <w:rsid w:val="00D53109"/>
    <w:rsid w:val="00D535AE"/>
    <w:rsid w:val="00D537D5"/>
    <w:rsid w:val="00D53C64"/>
    <w:rsid w:val="00D53E63"/>
    <w:rsid w:val="00D54FEB"/>
    <w:rsid w:val="00D553E4"/>
    <w:rsid w:val="00D55D7C"/>
    <w:rsid w:val="00D607CA"/>
    <w:rsid w:val="00D60AB8"/>
    <w:rsid w:val="00D61C1D"/>
    <w:rsid w:val="00D61CB2"/>
    <w:rsid w:val="00D626BF"/>
    <w:rsid w:val="00D62A67"/>
    <w:rsid w:val="00D62F05"/>
    <w:rsid w:val="00D6389C"/>
    <w:rsid w:val="00D64391"/>
    <w:rsid w:val="00D64413"/>
    <w:rsid w:val="00D67519"/>
    <w:rsid w:val="00D67AD8"/>
    <w:rsid w:val="00D67F7B"/>
    <w:rsid w:val="00D71FE9"/>
    <w:rsid w:val="00D725C0"/>
    <w:rsid w:val="00D72A5F"/>
    <w:rsid w:val="00D7345F"/>
    <w:rsid w:val="00D73665"/>
    <w:rsid w:val="00D74AF6"/>
    <w:rsid w:val="00D74D0D"/>
    <w:rsid w:val="00D75C27"/>
    <w:rsid w:val="00D7725E"/>
    <w:rsid w:val="00D77D54"/>
    <w:rsid w:val="00D80AFD"/>
    <w:rsid w:val="00D80EEE"/>
    <w:rsid w:val="00D81A38"/>
    <w:rsid w:val="00D81F6A"/>
    <w:rsid w:val="00D83EC2"/>
    <w:rsid w:val="00D83F8C"/>
    <w:rsid w:val="00D84D5B"/>
    <w:rsid w:val="00D84E34"/>
    <w:rsid w:val="00D8516B"/>
    <w:rsid w:val="00D85511"/>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AE7"/>
    <w:rsid w:val="00DA1BB6"/>
    <w:rsid w:val="00DA21F6"/>
    <w:rsid w:val="00DA2A91"/>
    <w:rsid w:val="00DA310C"/>
    <w:rsid w:val="00DA3AEC"/>
    <w:rsid w:val="00DA3BA1"/>
    <w:rsid w:val="00DA421A"/>
    <w:rsid w:val="00DA4337"/>
    <w:rsid w:val="00DA4575"/>
    <w:rsid w:val="00DA6C40"/>
    <w:rsid w:val="00DB1F2B"/>
    <w:rsid w:val="00DB2FA1"/>
    <w:rsid w:val="00DB4151"/>
    <w:rsid w:val="00DB4913"/>
    <w:rsid w:val="00DB4E65"/>
    <w:rsid w:val="00DB5CDD"/>
    <w:rsid w:val="00DB6C4E"/>
    <w:rsid w:val="00DB6ED8"/>
    <w:rsid w:val="00DB7F40"/>
    <w:rsid w:val="00DC19AF"/>
    <w:rsid w:val="00DC1BCD"/>
    <w:rsid w:val="00DC34AD"/>
    <w:rsid w:val="00DC39EE"/>
    <w:rsid w:val="00DC55D6"/>
    <w:rsid w:val="00DC5AEC"/>
    <w:rsid w:val="00DC7BD0"/>
    <w:rsid w:val="00DD0810"/>
    <w:rsid w:val="00DD092D"/>
    <w:rsid w:val="00DD0AC3"/>
    <w:rsid w:val="00DD0B97"/>
    <w:rsid w:val="00DD2218"/>
    <w:rsid w:val="00DD374A"/>
    <w:rsid w:val="00DD38DB"/>
    <w:rsid w:val="00DD3C0D"/>
    <w:rsid w:val="00DD3FD5"/>
    <w:rsid w:val="00DD5476"/>
    <w:rsid w:val="00DD5A96"/>
    <w:rsid w:val="00DD60E3"/>
    <w:rsid w:val="00DD793E"/>
    <w:rsid w:val="00DE101C"/>
    <w:rsid w:val="00DE12D7"/>
    <w:rsid w:val="00DE16A5"/>
    <w:rsid w:val="00DE2868"/>
    <w:rsid w:val="00DE33E8"/>
    <w:rsid w:val="00DE34C2"/>
    <w:rsid w:val="00DE3A4A"/>
    <w:rsid w:val="00DE445A"/>
    <w:rsid w:val="00DE4C18"/>
    <w:rsid w:val="00DE4FC1"/>
    <w:rsid w:val="00DE6092"/>
    <w:rsid w:val="00DE60BA"/>
    <w:rsid w:val="00DE627F"/>
    <w:rsid w:val="00DE7D99"/>
    <w:rsid w:val="00DF0CA9"/>
    <w:rsid w:val="00DF1A74"/>
    <w:rsid w:val="00DF1F02"/>
    <w:rsid w:val="00DF2012"/>
    <w:rsid w:val="00DF38B2"/>
    <w:rsid w:val="00DF4DD9"/>
    <w:rsid w:val="00DF55E2"/>
    <w:rsid w:val="00DF5CED"/>
    <w:rsid w:val="00DF637B"/>
    <w:rsid w:val="00DF72B5"/>
    <w:rsid w:val="00DF7959"/>
    <w:rsid w:val="00E0057A"/>
    <w:rsid w:val="00E008C0"/>
    <w:rsid w:val="00E00D3D"/>
    <w:rsid w:val="00E00E6E"/>
    <w:rsid w:val="00E01324"/>
    <w:rsid w:val="00E01D65"/>
    <w:rsid w:val="00E0249B"/>
    <w:rsid w:val="00E02B09"/>
    <w:rsid w:val="00E02B27"/>
    <w:rsid w:val="00E03219"/>
    <w:rsid w:val="00E03BAF"/>
    <w:rsid w:val="00E04C95"/>
    <w:rsid w:val="00E04E9B"/>
    <w:rsid w:val="00E051A6"/>
    <w:rsid w:val="00E0741E"/>
    <w:rsid w:val="00E11C2E"/>
    <w:rsid w:val="00E11EEE"/>
    <w:rsid w:val="00E12015"/>
    <w:rsid w:val="00E124D7"/>
    <w:rsid w:val="00E1270A"/>
    <w:rsid w:val="00E12BEC"/>
    <w:rsid w:val="00E12F9E"/>
    <w:rsid w:val="00E1469D"/>
    <w:rsid w:val="00E14F91"/>
    <w:rsid w:val="00E15BED"/>
    <w:rsid w:val="00E162FF"/>
    <w:rsid w:val="00E169A8"/>
    <w:rsid w:val="00E17738"/>
    <w:rsid w:val="00E17CD0"/>
    <w:rsid w:val="00E200A2"/>
    <w:rsid w:val="00E22834"/>
    <w:rsid w:val="00E22AF5"/>
    <w:rsid w:val="00E240EB"/>
    <w:rsid w:val="00E24AAB"/>
    <w:rsid w:val="00E253EF"/>
    <w:rsid w:val="00E255AE"/>
    <w:rsid w:val="00E25E4F"/>
    <w:rsid w:val="00E26CE9"/>
    <w:rsid w:val="00E27755"/>
    <w:rsid w:val="00E27987"/>
    <w:rsid w:val="00E30787"/>
    <w:rsid w:val="00E3085F"/>
    <w:rsid w:val="00E31F9B"/>
    <w:rsid w:val="00E32BD7"/>
    <w:rsid w:val="00E3387F"/>
    <w:rsid w:val="00E33C81"/>
    <w:rsid w:val="00E34548"/>
    <w:rsid w:val="00E3522D"/>
    <w:rsid w:val="00E368A8"/>
    <w:rsid w:val="00E36DEB"/>
    <w:rsid w:val="00E36EBF"/>
    <w:rsid w:val="00E37729"/>
    <w:rsid w:val="00E4173B"/>
    <w:rsid w:val="00E4240F"/>
    <w:rsid w:val="00E42771"/>
    <w:rsid w:val="00E4514C"/>
    <w:rsid w:val="00E456FA"/>
    <w:rsid w:val="00E462A3"/>
    <w:rsid w:val="00E5059B"/>
    <w:rsid w:val="00E50F98"/>
    <w:rsid w:val="00E51995"/>
    <w:rsid w:val="00E52139"/>
    <w:rsid w:val="00E545FE"/>
    <w:rsid w:val="00E551A8"/>
    <w:rsid w:val="00E55FCC"/>
    <w:rsid w:val="00E56300"/>
    <w:rsid w:val="00E563CF"/>
    <w:rsid w:val="00E56798"/>
    <w:rsid w:val="00E57BED"/>
    <w:rsid w:val="00E612A3"/>
    <w:rsid w:val="00E62F87"/>
    <w:rsid w:val="00E631F8"/>
    <w:rsid w:val="00E636F1"/>
    <w:rsid w:val="00E63987"/>
    <w:rsid w:val="00E640A5"/>
    <w:rsid w:val="00E6414F"/>
    <w:rsid w:val="00E67ACA"/>
    <w:rsid w:val="00E67FC6"/>
    <w:rsid w:val="00E70243"/>
    <w:rsid w:val="00E71DAA"/>
    <w:rsid w:val="00E72FF0"/>
    <w:rsid w:val="00E735A4"/>
    <w:rsid w:val="00E737D8"/>
    <w:rsid w:val="00E73A04"/>
    <w:rsid w:val="00E74887"/>
    <w:rsid w:val="00E750C7"/>
    <w:rsid w:val="00E752E0"/>
    <w:rsid w:val="00E75866"/>
    <w:rsid w:val="00E75B0B"/>
    <w:rsid w:val="00E75C7B"/>
    <w:rsid w:val="00E80192"/>
    <w:rsid w:val="00E80DA4"/>
    <w:rsid w:val="00E81672"/>
    <w:rsid w:val="00E81678"/>
    <w:rsid w:val="00E816D9"/>
    <w:rsid w:val="00E819ED"/>
    <w:rsid w:val="00E828D6"/>
    <w:rsid w:val="00E839E8"/>
    <w:rsid w:val="00E84418"/>
    <w:rsid w:val="00E84B46"/>
    <w:rsid w:val="00E84DB8"/>
    <w:rsid w:val="00E8569F"/>
    <w:rsid w:val="00E85FA2"/>
    <w:rsid w:val="00E87A6C"/>
    <w:rsid w:val="00E9075D"/>
    <w:rsid w:val="00E91163"/>
    <w:rsid w:val="00E91261"/>
    <w:rsid w:val="00E915F2"/>
    <w:rsid w:val="00E92882"/>
    <w:rsid w:val="00E93B21"/>
    <w:rsid w:val="00E93C2E"/>
    <w:rsid w:val="00E93EBD"/>
    <w:rsid w:val="00E952E8"/>
    <w:rsid w:val="00E95540"/>
    <w:rsid w:val="00E956B1"/>
    <w:rsid w:val="00E95D50"/>
    <w:rsid w:val="00E96431"/>
    <w:rsid w:val="00EA1186"/>
    <w:rsid w:val="00EA1417"/>
    <w:rsid w:val="00EA2180"/>
    <w:rsid w:val="00EA3102"/>
    <w:rsid w:val="00EA45FB"/>
    <w:rsid w:val="00EA4E3E"/>
    <w:rsid w:val="00EA58A9"/>
    <w:rsid w:val="00EA5983"/>
    <w:rsid w:val="00EA599F"/>
    <w:rsid w:val="00EA5FE3"/>
    <w:rsid w:val="00EA719A"/>
    <w:rsid w:val="00EA7B43"/>
    <w:rsid w:val="00EB05E7"/>
    <w:rsid w:val="00EB08F2"/>
    <w:rsid w:val="00EB0B8E"/>
    <w:rsid w:val="00EB1403"/>
    <w:rsid w:val="00EB2820"/>
    <w:rsid w:val="00EB2937"/>
    <w:rsid w:val="00EB38EC"/>
    <w:rsid w:val="00EB3EF4"/>
    <w:rsid w:val="00EB4183"/>
    <w:rsid w:val="00EB4357"/>
    <w:rsid w:val="00EB4A88"/>
    <w:rsid w:val="00EB4BDD"/>
    <w:rsid w:val="00EB54E3"/>
    <w:rsid w:val="00EB7255"/>
    <w:rsid w:val="00EB7B40"/>
    <w:rsid w:val="00EC106D"/>
    <w:rsid w:val="00EC16AF"/>
    <w:rsid w:val="00EC1DAB"/>
    <w:rsid w:val="00EC2835"/>
    <w:rsid w:val="00EC2C51"/>
    <w:rsid w:val="00EC30E4"/>
    <w:rsid w:val="00EC4044"/>
    <w:rsid w:val="00EC528B"/>
    <w:rsid w:val="00EC58D5"/>
    <w:rsid w:val="00EC60EF"/>
    <w:rsid w:val="00EC61D9"/>
    <w:rsid w:val="00EC660C"/>
    <w:rsid w:val="00EC7AF1"/>
    <w:rsid w:val="00ED0B54"/>
    <w:rsid w:val="00ED2E1A"/>
    <w:rsid w:val="00ED339D"/>
    <w:rsid w:val="00ED4DE9"/>
    <w:rsid w:val="00ED53C7"/>
    <w:rsid w:val="00ED5EB4"/>
    <w:rsid w:val="00EE10AF"/>
    <w:rsid w:val="00EE17B6"/>
    <w:rsid w:val="00EE1A20"/>
    <w:rsid w:val="00EE1EA4"/>
    <w:rsid w:val="00EE21BD"/>
    <w:rsid w:val="00EE3158"/>
    <w:rsid w:val="00EE34B8"/>
    <w:rsid w:val="00EE3DF3"/>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B39"/>
    <w:rsid w:val="00EF2E8A"/>
    <w:rsid w:val="00EF4869"/>
    <w:rsid w:val="00EF53D9"/>
    <w:rsid w:val="00EF5513"/>
    <w:rsid w:val="00EF599B"/>
    <w:rsid w:val="00EF6226"/>
    <w:rsid w:val="00EF6FD3"/>
    <w:rsid w:val="00EF7358"/>
    <w:rsid w:val="00EF7712"/>
    <w:rsid w:val="00F00DAE"/>
    <w:rsid w:val="00F01402"/>
    <w:rsid w:val="00F0194C"/>
    <w:rsid w:val="00F01B33"/>
    <w:rsid w:val="00F01C31"/>
    <w:rsid w:val="00F02A17"/>
    <w:rsid w:val="00F03C05"/>
    <w:rsid w:val="00F042EF"/>
    <w:rsid w:val="00F0457B"/>
    <w:rsid w:val="00F04B89"/>
    <w:rsid w:val="00F05290"/>
    <w:rsid w:val="00F052AC"/>
    <w:rsid w:val="00F05983"/>
    <w:rsid w:val="00F069A0"/>
    <w:rsid w:val="00F06FDE"/>
    <w:rsid w:val="00F07327"/>
    <w:rsid w:val="00F07612"/>
    <w:rsid w:val="00F11248"/>
    <w:rsid w:val="00F13000"/>
    <w:rsid w:val="00F13C01"/>
    <w:rsid w:val="00F140FE"/>
    <w:rsid w:val="00F16530"/>
    <w:rsid w:val="00F20494"/>
    <w:rsid w:val="00F20B5A"/>
    <w:rsid w:val="00F221B4"/>
    <w:rsid w:val="00F22E66"/>
    <w:rsid w:val="00F2323C"/>
    <w:rsid w:val="00F2484A"/>
    <w:rsid w:val="00F27C1B"/>
    <w:rsid w:val="00F316C0"/>
    <w:rsid w:val="00F32B29"/>
    <w:rsid w:val="00F3368A"/>
    <w:rsid w:val="00F3478E"/>
    <w:rsid w:val="00F34E3C"/>
    <w:rsid w:val="00F354C8"/>
    <w:rsid w:val="00F35977"/>
    <w:rsid w:val="00F359DD"/>
    <w:rsid w:val="00F3602C"/>
    <w:rsid w:val="00F36B51"/>
    <w:rsid w:val="00F37040"/>
    <w:rsid w:val="00F378E8"/>
    <w:rsid w:val="00F37997"/>
    <w:rsid w:val="00F37EA2"/>
    <w:rsid w:val="00F40975"/>
    <w:rsid w:val="00F421FB"/>
    <w:rsid w:val="00F454C2"/>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1D9A"/>
    <w:rsid w:val="00F6261D"/>
    <w:rsid w:val="00F6297A"/>
    <w:rsid w:val="00F62C77"/>
    <w:rsid w:val="00F62CF2"/>
    <w:rsid w:val="00F63F62"/>
    <w:rsid w:val="00F6469B"/>
    <w:rsid w:val="00F667BB"/>
    <w:rsid w:val="00F676A5"/>
    <w:rsid w:val="00F679BA"/>
    <w:rsid w:val="00F67DBB"/>
    <w:rsid w:val="00F70201"/>
    <w:rsid w:val="00F7040C"/>
    <w:rsid w:val="00F7136A"/>
    <w:rsid w:val="00F716A4"/>
    <w:rsid w:val="00F71FE4"/>
    <w:rsid w:val="00F73676"/>
    <w:rsid w:val="00F73AC7"/>
    <w:rsid w:val="00F73CD2"/>
    <w:rsid w:val="00F74AB5"/>
    <w:rsid w:val="00F800CF"/>
    <w:rsid w:val="00F81485"/>
    <w:rsid w:val="00F81B41"/>
    <w:rsid w:val="00F828B9"/>
    <w:rsid w:val="00F82CBA"/>
    <w:rsid w:val="00F842FB"/>
    <w:rsid w:val="00F85DE5"/>
    <w:rsid w:val="00F86212"/>
    <w:rsid w:val="00F863FA"/>
    <w:rsid w:val="00F87B83"/>
    <w:rsid w:val="00F9051D"/>
    <w:rsid w:val="00F913A3"/>
    <w:rsid w:val="00F92161"/>
    <w:rsid w:val="00F92F8E"/>
    <w:rsid w:val="00F941B4"/>
    <w:rsid w:val="00F94466"/>
    <w:rsid w:val="00F94A15"/>
    <w:rsid w:val="00F958A6"/>
    <w:rsid w:val="00F959E0"/>
    <w:rsid w:val="00F95C1B"/>
    <w:rsid w:val="00F963D9"/>
    <w:rsid w:val="00F9786A"/>
    <w:rsid w:val="00F97A9B"/>
    <w:rsid w:val="00F97FF6"/>
    <w:rsid w:val="00FA169E"/>
    <w:rsid w:val="00FA1D00"/>
    <w:rsid w:val="00FA1D3B"/>
    <w:rsid w:val="00FA20FD"/>
    <w:rsid w:val="00FA2A64"/>
    <w:rsid w:val="00FA3454"/>
    <w:rsid w:val="00FA4396"/>
    <w:rsid w:val="00FA51C3"/>
    <w:rsid w:val="00FA5AF9"/>
    <w:rsid w:val="00FA6CA5"/>
    <w:rsid w:val="00FB0358"/>
    <w:rsid w:val="00FB12AC"/>
    <w:rsid w:val="00FB1C0B"/>
    <w:rsid w:val="00FB1F46"/>
    <w:rsid w:val="00FB29DD"/>
    <w:rsid w:val="00FB2CBF"/>
    <w:rsid w:val="00FB515A"/>
    <w:rsid w:val="00FC0B7B"/>
    <w:rsid w:val="00FC20CA"/>
    <w:rsid w:val="00FC279F"/>
    <w:rsid w:val="00FC3B8C"/>
    <w:rsid w:val="00FC40EC"/>
    <w:rsid w:val="00FC4410"/>
    <w:rsid w:val="00FC48E1"/>
    <w:rsid w:val="00FC4CDD"/>
    <w:rsid w:val="00FC6EAB"/>
    <w:rsid w:val="00FD08EE"/>
    <w:rsid w:val="00FD19A1"/>
    <w:rsid w:val="00FD34AD"/>
    <w:rsid w:val="00FD35B3"/>
    <w:rsid w:val="00FD369F"/>
    <w:rsid w:val="00FD3A96"/>
    <w:rsid w:val="00FD3E4E"/>
    <w:rsid w:val="00FD5352"/>
    <w:rsid w:val="00FD6665"/>
    <w:rsid w:val="00FD6D6F"/>
    <w:rsid w:val="00FD6DCB"/>
    <w:rsid w:val="00FD707F"/>
    <w:rsid w:val="00FD7468"/>
    <w:rsid w:val="00FD7B9F"/>
    <w:rsid w:val="00FD7C21"/>
    <w:rsid w:val="00FD7FFC"/>
    <w:rsid w:val="00FE0716"/>
    <w:rsid w:val="00FE0DC1"/>
    <w:rsid w:val="00FE1A01"/>
    <w:rsid w:val="00FE1C9A"/>
    <w:rsid w:val="00FE2398"/>
    <w:rsid w:val="00FE351D"/>
    <w:rsid w:val="00FE4251"/>
    <w:rsid w:val="00FE4AC7"/>
    <w:rsid w:val="00FE4BCF"/>
    <w:rsid w:val="00FE5602"/>
    <w:rsid w:val="00FE5C98"/>
    <w:rsid w:val="00FE5DF3"/>
    <w:rsid w:val="00FE62AF"/>
    <w:rsid w:val="00FE7257"/>
    <w:rsid w:val="00FE75F3"/>
    <w:rsid w:val="00FE7F36"/>
    <w:rsid w:val="00FF13C9"/>
    <w:rsid w:val="00FF16C1"/>
    <w:rsid w:val="00FF1D37"/>
    <w:rsid w:val="00FF231B"/>
    <w:rsid w:val="00FF2B82"/>
    <w:rsid w:val="00FF36D4"/>
    <w:rsid w:val="00FF3731"/>
    <w:rsid w:val="00FF42B2"/>
    <w:rsid w:val="00FF49F0"/>
    <w:rsid w:val="00FF6600"/>
    <w:rsid w:val="0725755A"/>
    <w:rsid w:val="13AC9918"/>
    <w:rsid w:val="30EC6B97"/>
    <w:rsid w:val="3CB24BEE"/>
    <w:rsid w:val="6A6CE399"/>
    <w:rsid w:val="7A03050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5F2A4B"/>
    <w:pPr>
      <w:spacing w:before="360" w:after="360"/>
      <w:outlineLvl w:val="0"/>
    </w:pPr>
    <w:rPr>
      <w:b/>
      <w:color w:val="264F90"/>
      <w:sz w:val="56"/>
      <w:szCs w:val="56"/>
    </w:rPr>
  </w:style>
  <w:style w:type="paragraph" w:styleId="Heading2">
    <w:name w:val="heading 2"/>
    <w:basedOn w:val="Normal"/>
    <w:next w:val="Normal"/>
    <w:link w:val="Heading2Char"/>
    <w:autoRedefine/>
    <w:qFormat/>
    <w:rsid w:val="00210E12"/>
    <w:pPr>
      <w:keepNext/>
      <w:numPr>
        <w:numId w:val="12"/>
      </w:numPr>
      <w:spacing w:before="240"/>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01493D"/>
    <w:pPr>
      <w:numPr>
        <w:ilvl w:val="2"/>
      </w:numPr>
      <w:ind w:left="709" w:hanging="709"/>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E462A3"/>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E462A3"/>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5F2A4B"/>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210E12"/>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after="0" w:line="276" w:lineRule="auto"/>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B95DB6"/>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01493D"/>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6"/>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6"/>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6"/>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6"/>
      </w:numPr>
    </w:pPr>
  </w:style>
  <w:style w:type="paragraph" w:customStyle="1" w:styleId="Bullet2">
    <w:name w:val="Bullet 2"/>
    <w:basedOn w:val="Normal"/>
    <w:autoRedefine/>
    <w:qFormat/>
    <w:rsid w:val="002F311C"/>
    <w:pPr>
      <w:numPr>
        <w:ilvl w:val="1"/>
        <w:numId w:val="18"/>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8"/>
      </w:numPr>
    </w:pPr>
  </w:style>
  <w:style w:type="paragraph" w:customStyle="1" w:styleId="Figuretitle">
    <w:name w:val="Figure title"/>
    <w:basedOn w:val="Heading2"/>
    <w:next w:val="Normal"/>
    <w:rsid w:val="002F311C"/>
    <w:pPr>
      <w:keepNext w:val="0"/>
      <w:numPr>
        <w:ilvl w:val="6"/>
        <w:numId w:val="19"/>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20"/>
      </w:numPr>
    </w:pPr>
  </w:style>
  <w:style w:type="paragraph" w:customStyle="1" w:styleId="Tabletitle">
    <w:name w:val="Table title"/>
    <w:basedOn w:val="Heading2"/>
    <w:next w:val="Normal"/>
    <w:rsid w:val="002F311C"/>
    <w:pPr>
      <w:keepNext w:val="0"/>
      <w:numPr>
        <w:ilvl w:val="8"/>
        <w:numId w:val="19"/>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9"/>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9"/>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9"/>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9"/>
      </w:numPr>
      <w:spacing w:before="0" w:line="240" w:lineRule="auto"/>
    </w:pPr>
    <w:rPr>
      <w:rFonts w:ascii="Cambria" w:hAnsi="Cambria"/>
    </w:rPr>
  </w:style>
  <w:style w:type="paragraph" w:customStyle="1" w:styleId="Bullet1">
    <w:name w:val="Bullet 1"/>
    <w:basedOn w:val="Normal"/>
    <w:link w:val="Bullet1Char"/>
    <w:qFormat/>
    <w:rsid w:val="004C61CB"/>
    <w:pPr>
      <w:numPr>
        <w:numId w:val="22"/>
      </w:num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21"/>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4C61CB"/>
    <w:rPr>
      <w:rFonts w:ascii="Arial" w:eastAsiaTheme="minorHAnsi" w:hAnsi="Arial" w:cstheme="minorBidi"/>
      <w:szCs w:val="22"/>
    </w:rPr>
  </w:style>
  <w:style w:type="character" w:styleId="UnresolvedMention">
    <w:name w:val="Unresolved Mention"/>
    <w:basedOn w:val="DefaultParagraphFont"/>
    <w:uiPriority w:val="99"/>
    <w:semiHidden/>
    <w:unhideWhenUsed/>
    <w:rsid w:val="00326DF3"/>
    <w:rPr>
      <w:color w:val="605E5C"/>
      <w:shd w:val="clear" w:color="auto" w:fill="E1DFDD"/>
    </w:rPr>
  </w:style>
  <w:style w:type="paragraph" w:styleId="NormalIndent">
    <w:name w:val="Normal Indent"/>
    <w:basedOn w:val="Normal"/>
    <w:qFormat/>
    <w:rsid w:val="001102A2"/>
    <w:pPr>
      <w:ind w:left="720"/>
    </w:pPr>
    <w:rPr>
      <w:rFonts w:cs="Angsana New"/>
      <w:iCs w:val="0"/>
      <w:szCs w:val="22"/>
      <w:lang w:eastAsia="zh-CN"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189730291">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399138395">
      <w:bodyDiv w:val="1"/>
      <w:marLeft w:val="0"/>
      <w:marRight w:val="0"/>
      <w:marTop w:val="0"/>
      <w:marBottom w:val="0"/>
      <w:divBdr>
        <w:top w:val="none" w:sz="0" w:space="0" w:color="auto"/>
        <w:left w:val="none" w:sz="0" w:space="0" w:color="auto"/>
        <w:bottom w:val="none" w:sz="0" w:space="0" w:color="auto"/>
        <w:right w:val="none" w:sz="0" w:space="0" w:color="auto"/>
      </w:divBdr>
    </w:div>
    <w:div w:id="419252319">
      <w:bodyDiv w:val="1"/>
      <w:marLeft w:val="0"/>
      <w:marRight w:val="0"/>
      <w:marTop w:val="0"/>
      <w:marBottom w:val="0"/>
      <w:divBdr>
        <w:top w:val="none" w:sz="0" w:space="0" w:color="auto"/>
        <w:left w:val="none" w:sz="0" w:space="0" w:color="auto"/>
        <w:bottom w:val="none" w:sz="0" w:space="0" w:color="auto"/>
        <w:right w:val="none" w:sz="0" w:space="0" w:color="auto"/>
      </w:divBdr>
    </w:div>
    <w:div w:id="665137096">
      <w:bodyDiv w:val="1"/>
      <w:marLeft w:val="0"/>
      <w:marRight w:val="0"/>
      <w:marTop w:val="0"/>
      <w:marBottom w:val="0"/>
      <w:divBdr>
        <w:top w:val="none" w:sz="0" w:space="0" w:color="auto"/>
        <w:left w:val="none" w:sz="0" w:space="0" w:color="auto"/>
        <w:bottom w:val="none" w:sz="0" w:space="0" w:color="auto"/>
        <w:right w:val="none" w:sz="0" w:space="0" w:color="auto"/>
      </w:divBdr>
    </w:div>
    <w:div w:id="797914711">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7714057">
      <w:bodyDiv w:val="1"/>
      <w:marLeft w:val="0"/>
      <w:marRight w:val="0"/>
      <w:marTop w:val="0"/>
      <w:marBottom w:val="0"/>
      <w:divBdr>
        <w:top w:val="none" w:sz="0" w:space="0" w:color="auto"/>
        <w:left w:val="none" w:sz="0" w:space="0" w:color="auto"/>
        <w:bottom w:val="none" w:sz="0" w:space="0" w:color="auto"/>
        <w:right w:val="none" w:sz="0" w:space="0" w:color="auto"/>
      </w:divBdr>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079327963">
      <w:bodyDiv w:val="1"/>
      <w:marLeft w:val="0"/>
      <w:marRight w:val="0"/>
      <w:marTop w:val="0"/>
      <w:marBottom w:val="0"/>
      <w:divBdr>
        <w:top w:val="none" w:sz="0" w:space="0" w:color="auto"/>
        <w:left w:val="none" w:sz="0" w:space="0" w:color="auto"/>
        <w:bottom w:val="none" w:sz="0" w:space="0" w:color="auto"/>
        <w:right w:val="none" w:sz="0" w:space="0" w:color="auto"/>
      </w:divBdr>
    </w:div>
    <w:div w:id="1219168414">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14278965">
      <w:bodyDiv w:val="1"/>
      <w:marLeft w:val="0"/>
      <w:marRight w:val="0"/>
      <w:marTop w:val="0"/>
      <w:marBottom w:val="0"/>
      <w:divBdr>
        <w:top w:val="none" w:sz="0" w:space="0" w:color="auto"/>
        <w:left w:val="none" w:sz="0" w:space="0" w:color="auto"/>
        <w:bottom w:val="none" w:sz="0" w:space="0" w:color="auto"/>
        <w:right w:val="none" w:sz="0" w:space="0" w:color="auto"/>
      </w:divBdr>
    </w:div>
    <w:div w:id="1444615156">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38939657">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24603829">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 w:id="213463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nhmrc.gov.au/sites/default/files/documents/reports/consumer-community-involvement.pdf" TargetMode="External"/><Relationship Id="rId39" Type="http://schemas.openxmlformats.org/officeDocument/2006/relationships/hyperlink" Target="https://www.legislation.gov.au/C2022A00088/latest/text" TargetMode="External"/><Relationship Id="rId21" Type="http://schemas.openxmlformats.org/officeDocument/2006/relationships/hyperlink" Target="https://www.legislation.gov.au/Details/C2015A00116" TargetMode="External"/><Relationship Id="rId34" Type="http://schemas.openxmlformats.org/officeDocument/2006/relationships/hyperlink" Target="https://www.nhmrc.gov.au/about-us/publications/australian-code-care-and-use-animals-scientific-purposes" TargetMode="External"/><Relationship Id="rId42" Type="http://schemas.openxmlformats.org/officeDocument/2006/relationships/hyperlink" Target="http://www8.austlii.edu.au/cgi-bin/viewdoc/au/legis/cth/consol_act/psa1999152/s13.html" TargetMode="External"/><Relationship Id="rId47" Type="http://schemas.openxmlformats.org/officeDocument/2006/relationships/hyperlink" Target="http://www.business.gov.au/contact-us/Pages/default.aspx" TargetMode="External"/><Relationship Id="rId50" Type="http://schemas.openxmlformats.org/officeDocument/2006/relationships/hyperlink" Target="http://www.ombudsman.gov.au/" TargetMode="External"/><Relationship Id="rId55" Type="http://schemas.openxmlformats.org/officeDocument/2006/relationships/image" Target="media/image3.tif"/><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business.gov.au/contact-us" TargetMode="External"/><Relationship Id="rId11" Type="http://schemas.openxmlformats.org/officeDocument/2006/relationships/footnotes" Target="footnotes.xml"/><Relationship Id="rId24" Type="http://schemas.openxmlformats.org/officeDocument/2006/relationships/hyperlink" Target="https://www.wgea.gov.au/what-we-do/compliance-reporting/non-compliant-list" TargetMode="External"/><Relationship Id="rId32" Type="http://schemas.openxmlformats.org/officeDocument/2006/relationships/hyperlink" Target="https://www.nhmrc.gov.au/about-us/publications/australian-code-responsible-conduct-research-2018" TargetMode="External"/><Relationship Id="rId37" Type="http://schemas.openxmlformats.org/officeDocument/2006/relationships/hyperlink" Target="https://www.ato.gov.au/" TargetMode="External"/><Relationship Id="rId40" Type="http://schemas.openxmlformats.org/officeDocument/2006/relationships/hyperlink" Target="http://www.nacc.gov.au/resource-centre/nacc-fact-sheets" TargetMode="External"/><Relationship Id="rId45" Type="http://schemas.openxmlformats.org/officeDocument/2006/relationships/hyperlink" Target="https://www.industry.gov.au/data-and-publications/privacy-policy" TargetMode="External"/><Relationship Id="rId53" Type="http://schemas.openxmlformats.org/officeDocument/2006/relationships/hyperlink" Target="https://www.health.gov.au/topics/rural-health-workforce/classifications/mmm" TargetMode="External"/><Relationship Id="rId5" Type="http://schemas.openxmlformats.org/officeDocument/2006/relationships/customXml" Target="../customXml/item5.xml"/><Relationship Id="rId19" Type="http://schemas.openxmlformats.org/officeDocument/2006/relationships/hyperlink" Target="https://www.legislation.gov.au/F2024L00854/latest/tex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RART@industry.gov.au" TargetMode="External"/><Relationship Id="rId22" Type="http://schemas.openxmlformats.org/officeDocument/2006/relationships/hyperlink" Target="https://www.health.gov.au/resources/apps-and-tools/health-workforce-locator" TargetMode="External"/><Relationship Id="rId27" Type="http://schemas.openxmlformats.org/officeDocument/2006/relationships/hyperlink" Target="https://business.gov.au/grants-and-programs/mrff-2024-rapid-applied-research-translation" TargetMode="External"/><Relationship Id="rId30" Type="http://schemas.openxmlformats.org/officeDocument/2006/relationships/hyperlink" Target="https://business.gov.au/grants-and-programs/mrff-2024-rapid-applied-research-translation" TargetMode="External"/><Relationship Id="rId35" Type="http://schemas.openxmlformats.org/officeDocument/2006/relationships/hyperlink" Target="https://www.nhmrc.gov.au/about-us/resources/ethical-conduct-research-aboriginal-and-torres-strait-islander-peoples-and-communities" TargetMode="External"/><Relationship Id="rId43" Type="http://schemas.openxmlformats.org/officeDocument/2006/relationships/hyperlink" Target="https://www.legislation.gov.au/Details/C2017C00270" TargetMode="External"/><Relationship Id="rId48" Type="http://schemas.openxmlformats.org/officeDocument/2006/relationships/hyperlink" Target="https://www.business.gov.au/about/customer-service-charter" TargetMode="External"/><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www.grants.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health.gov.au/resources/publications/mrff-monitoring-evaluation-and-learning-strategy?language=en" TargetMode="External"/><Relationship Id="rId33" Type="http://schemas.openxmlformats.org/officeDocument/2006/relationships/hyperlink" Target="https://www.nhmrc.gov.au/about-us/publications/national-statement-ethical-conduct-human-research-2023" TargetMode="External"/><Relationship Id="rId38" Type="http://schemas.openxmlformats.org/officeDocument/2006/relationships/hyperlink" Target="file://prod.protected.ind/User/user03/LLau2/insert%20link%20here" TargetMode="External"/><Relationship Id="rId46" Type="http://schemas.openxmlformats.org/officeDocument/2006/relationships/hyperlink" Target="https://www.business.gov.au/contact-us" TargetMode="External"/><Relationship Id="rId20" Type="http://schemas.openxmlformats.org/officeDocument/2006/relationships/hyperlink" Target="https://www.health.gov.au/resources/publications/mrff-monitoring-evaluation-and-learning-strategy-2020-21-to-2023-24" TargetMode="External"/><Relationship Id="rId41" Type="http://schemas.openxmlformats.org/officeDocument/2006/relationships/hyperlink" Target="http://www.apsc.gov.au/publications-and-media/current-publications/aps-values-and-code-of-conduct-in-practice/conflict-of-interest" TargetMode="External"/><Relationship Id="rId54" Type="http://schemas.openxmlformats.org/officeDocument/2006/relationships/hyperlink" Target="http://www.education.gov.au/ncri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http://www.nationalredress.gov.au" TargetMode="External"/><Relationship Id="rId28" Type="http://schemas.openxmlformats.org/officeDocument/2006/relationships/hyperlink" Target="https://business.gov.au/grants-and-programs/mrff-2024-rapid-applied-research-translation" TargetMode="External"/><Relationship Id="rId36" Type="http://schemas.openxmlformats.org/officeDocument/2006/relationships/hyperlink" Target="https://childsafe.humanrights.gov.au/national-principles" TargetMode="External"/><Relationship Id="rId49" Type="http://schemas.openxmlformats.org/officeDocument/2006/relationships/hyperlink" Target="http://www.business.gov.au/" TargetMode="External"/><Relationship Id="rId57"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hyperlink" Target="https://www.legislation.gov.au/Details/C2015A00116" TargetMode="External"/><Relationship Id="rId44" Type="http://schemas.openxmlformats.org/officeDocument/2006/relationships/hyperlink" Target="https://www.industry.gov.au/sites/default/files/July%202018/document/pdf/conflict-of-interest-and-insider-trading-policy.pdf" TargetMode="External"/><Relationship Id="rId52" Type="http://schemas.openxmlformats.org/officeDocument/2006/relationships/hyperlink" Target="https://www.legislation.gov.au/C2022A00088/latest/tex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gov.au/Details/C2015A00116" TargetMode="External"/><Relationship Id="rId2" Type="http://schemas.openxmlformats.org/officeDocument/2006/relationships/hyperlink" Target="https://www.legislation.gov.au/Details/C2015A00116" TargetMode="External"/><Relationship Id="rId1" Type="http://schemas.openxmlformats.org/officeDocument/2006/relationships/hyperlink" Target="https://www.health.gov.au/resources/apps-and-tools/health-workforce-locato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6106d03b-a1a0-4e30-9d91-d5e9fb4314f9</TermId>
        </TermInfo>
      </Terms>
    </aa25a1a23adf4c92a153145de6afe324>
    <DocHub_RoundNumber xmlns="2a251b7e-61e4-4816-a71f-b295a9ad20fb">3</DocHub_RoundNumber>
    <adb9bed2e36e4a93af574aeb444da63e xmlns="2a251b7e-61e4-4816-a71f-b295a9ad20fb">
      <Terms xmlns="http://schemas.microsoft.com/office/infopath/2007/PartnerControls"/>
    </adb9bed2e36e4a93af574aeb444da63e>
    <IconOverlay xmlns="http://schemas.microsoft.com/sharepoint/v4" xsi:nil="tru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a9509632-5de2-45f9-9fc7-c24df7848880</TermId>
        </TermInfo>
      </Terms>
    </n99e4c9942c6404eb103464a00e6097b>
    <TaxCatchAll xmlns="2a251b7e-61e4-4816-a71f-b295a9ad20fb">
      <Value>83</Value>
      <Value>96</Value>
      <Value>46946</Value>
      <Value>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Comments xmlns="http://schemas.microsoft.com/sharepoint/v3"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5" ma:contentTypeDescription="Create a new document." ma:contentTypeScope="" ma:versionID="6021b0fa7b31f18c889de0ab7d1b380f">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631db9a0e228f7cf7dbc3fd58d0e64fa"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2:DocHub_Roun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Hub_RoundNumber" ma:index="24" nillable="true" ma:displayName="Round Number" ma:decimals="0" ma:description="Enter in the Round number for this Programme" ma:indexed="true" ma:internalName="DocHub_Round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3.xml><?xml version="1.0" encoding="utf-8"?>
<ds:datastoreItem xmlns:ds="http://schemas.openxmlformats.org/officeDocument/2006/customXml" ds:itemID="{9F6E2E88-EE6C-43C6-86B9-33AC0BB14B7F}">
  <ds:schemaRefs>
    <ds:schemaRef ds:uri="http://schemas.microsoft.com/sharepoint/v3"/>
    <ds:schemaRef ds:uri="http://purl.org/dc/terms/"/>
    <ds:schemaRef ds:uri="http://schemas.microsoft.com/office/2006/metadata/properties"/>
    <ds:schemaRef ds:uri="2a251b7e-61e4-4816-a71f-b295a9ad20fb"/>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schemas.microsoft.com/sharepoint/v4"/>
    <ds:schemaRef ds:uri="http://www.w3.org/XML/1998/namespace"/>
    <ds:schemaRef ds:uri="http://purl.org/dc/dcmitype/"/>
  </ds:schemaRefs>
</ds:datastoreItem>
</file>

<file path=customXml/itemProps4.xml><?xml version="1.0" encoding="utf-8"?>
<ds:datastoreItem xmlns:ds="http://schemas.openxmlformats.org/officeDocument/2006/customXml" ds:itemID="{8B31AF1E-A467-4BD2-BA32-A5F3DB3E2EC5}">
  <ds:schemaRefs>
    <ds:schemaRef ds:uri="http://schemas.microsoft.com/sharepoint/events"/>
  </ds:schemaRefs>
</ds:datastoreItem>
</file>

<file path=customXml/itemProps5.xml><?xml version="1.0" encoding="utf-8"?>
<ds:datastoreItem xmlns:ds="http://schemas.openxmlformats.org/officeDocument/2006/customXml" ds:itemID="{3CB9682F-C023-4AD9-BD2C-26050C7DCC27}">
  <ds:schemaRefs>
    <ds:schemaRef ds:uri="http://schemas.openxmlformats.org/officeDocument/2006/bibliography"/>
  </ds:schemaRefs>
</ds:datastoreItem>
</file>

<file path=customXml/itemProps6.xml><?xml version="1.0" encoding="utf-8"?>
<ds:datastoreItem xmlns:ds="http://schemas.openxmlformats.org/officeDocument/2006/customXml" ds:itemID="{60F5282B-CDF3-4434-A282-623D4CE96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38</Pages>
  <Words>12696</Words>
  <Characters>75331</Characters>
  <Application>Microsoft Office Word</Application>
  <DocSecurity>0</DocSecurity>
  <Lines>627</Lines>
  <Paragraphs>175</Paragraphs>
  <ScaleCrop>false</ScaleCrop>
  <HeadingPairs>
    <vt:vector size="2" baseType="variant">
      <vt:variant>
        <vt:lpstr>Title</vt:lpstr>
      </vt:variant>
      <vt:variant>
        <vt:i4>1</vt:i4>
      </vt:variant>
    </vt:vector>
  </HeadingPairs>
  <TitlesOfParts>
    <vt:vector size="1" baseType="lpstr">
      <vt:lpstr>Rural, Regional and Remote Clinical Trial, Enabling Infrastructure grant opportunity guidelines</vt:lpstr>
    </vt:vector>
  </TitlesOfParts>
  <Company>Industry</Company>
  <LinksUpToDate>false</LinksUpToDate>
  <CharactersWithSpaces>87852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Regional and Remote Clinical Trial, Enabling Infrastructure grant opportunity guidelines</dc:title>
  <dc:subject/>
  <dc:creator>Industry</dc:creator>
  <cp:keywords/>
  <dc:description/>
  <cp:revision>7</cp:revision>
  <cp:lastPrinted>2024-12-02T03:45:00Z</cp:lastPrinted>
  <dcterms:created xsi:type="dcterms:W3CDTF">2024-12-02T03:43:00Z</dcterms:created>
  <dcterms:modified xsi:type="dcterms:W3CDTF">2024-12-02T03:58:00Z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46946;#2024|a9509632-5de2-45f9-9fc7-c24df7848880</vt:lpwstr>
  </property>
  <property fmtid="{D5CDD505-2E9C-101B-9397-08002B2CF9AE}" pid="14" name="DocHub_DocumentType">
    <vt:lpwstr>96;#Guideline|1cb7cffe-f5b4-42ac-8a71-3f61d9d0fa0a</vt:lpwstr>
  </property>
  <property fmtid="{D5CDD505-2E9C-101B-9397-08002B2CF9AE}" pid="15" name="DocHub_SecurityClassification">
    <vt:lpwstr>3;#UNCLASSIFIED|6106d03b-a1a0-4e30-9d91-d5e9fb4314f9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MediaServiceImageTags">
    <vt:lpwstr/>
  </property>
</Properties>
</file>