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B5F7F" w14:textId="0BE563ED" w:rsidR="008763AC" w:rsidRPr="00167F42" w:rsidRDefault="00A93EFC" w:rsidP="00DF35B5">
      <w:pPr>
        <w:spacing w:after="480"/>
        <w:rPr>
          <w:sz w:val="44"/>
          <w:szCs w:val="44"/>
        </w:rPr>
      </w:pPr>
      <w:bookmarkStart w:id="0" w:name="_Hlk182225474"/>
      <w:bookmarkStart w:id="1" w:name="_Hlk83054715"/>
      <w:bookmarkStart w:id="2" w:name="_Toc458420391"/>
      <w:bookmarkStart w:id="3" w:name="_Toc462824846"/>
      <w:bookmarkStart w:id="4" w:name="_Toc496536648"/>
      <w:bookmarkStart w:id="5" w:name="_Toc531277475"/>
      <w:bookmarkStart w:id="6" w:name="_Toc955285"/>
      <w:bookmarkStart w:id="7" w:name="_Toc164844257"/>
      <w:r w:rsidRPr="004D5761">
        <w:rPr>
          <w:b/>
          <w:noProof/>
          <w:color w:val="264F90"/>
          <w:sz w:val="44"/>
          <w:szCs w:val="44"/>
        </w:rPr>
        <w:drawing>
          <wp:anchor distT="0" distB="0" distL="114300" distR="114300" simplePos="0" relativeHeight="251658240" behindDoc="0" locked="0" layoutInCell="1" allowOverlap="1" wp14:anchorId="1674B275" wp14:editId="067BA929">
            <wp:simplePos x="0" y="0"/>
            <wp:positionH relativeFrom="margin">
              <wp:align>left</wp:align>
            </wp:positionH>
            <wp:positionV relativeFrom="paragraph">
              <wp:posOffset>-1002665</wp:posOffset>
            </wp:positionV>
            <wp:extent cx="4060190" cy="8636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019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008763AC" w:rsidRPr="004D5761">
        <w:rPr>
          <w:b/>
          <w:color w:val="264F90"/>
          <w:sz w:val="44"/>
          <w:szCs w:val="44"/>
        </w:rPr>
        <w:t>Medical Research Future Fund –</w:t>
      </w:r>
      <w:r w:rsidR="008763AC" w:rsidRPr="005D28AB">
        <w:rPr>
          <w:sz w:val="44"/>
          <w:szCs w:val="44"/>
        </w:rPr>
        <w:t xml:space="preserve"> </w:t>
      </w:r>
      <w:r w:rsidR="002F2C45" w:rsidRPr="002F2C45">
        <w:rPr>
          <w:b/>
          <w:color w:val="264F90"/>
          <w:sz w:val="44"/>
          <w:szCs w:val="44"/>
        </w:rPr>
        <w:t xml:space="preserve">Research Data Infrastructure Initiative </w:t>
      </w:r>
    </w:p>
    <w:p w14:paraId="39CD0FA3" w14:textId="32428F2C" w:rsidR="008763AC" w:rsidRPr="00167F42" w:rsidRDefault="008763AC" w:rsidP="004934BF">
      <w:pPr>
        <w:pStyle w:val="Heading1"/>
        <w:spacing w:before="120" w:after="0"/>
        <w:rPr>
          <w:sz w:val="44"/>
          <w:szCs w:val="44"/>
        </w:rPr>
      </w:pPr>
      <w:r w:rsidRPr="00FE5679">
        <w:rPr>
          <w:color w:val="1F497D" w:themeColor="text2"/>
          <w:sz w:val="44"/>
          <w:szCs w:val="44"/>
        </w:rPr>
        <w:t>20</w:t>
      </w:r>
      <w:r w:rsidR="004B577A" w:rsidRPr="00FE5679">
        <w:rPr>
          <w:color w:val="1F497D" w:themeColor="text2"/>
          <w:sz w:val="44"/>
          <w:szCs w:val="44"/>
        </w:rPr>
        <w:t>25</w:t>
      </w:r>
      <w:r w:rsidRPr="00FE5679">
        <w:rPr>
          <w:color w:val="1F497D" w:themeColor="text2"/>
          <w:sz w:val="44"/>
          <w:szCs w:val="44"/>
        </w:rPr>
        <w:t xml:space="preserve"> </w:t>
      </w:r>
      <w:r w:rsidR="004B577A" w:rsidRPr="00FE5679">
        <w:rPr>
          <w:color w:val="1F497D" w:themeColor="text2"/>
          <w:sz w:val="44"/>
          <w:szCs w:val="44"/>
        </w:rPr>
        <w:t>Research Data Infrastructure</w:t>
      </w:r>
      <w:r w:rsidR="004B577A" w:rsidRPr="00FE5679" w:rsidDel="004B577A">
        <w:rPr>
          <w:color w:val="1F497D" w:themeColor="text2"/>
          <w:sz w:val="44"/>
          <w:szCs w:val="44"/>
        </w:rPr>
        <w:t xml:space="preserve"> </w:t>
      </w:r>
      <w:r w:rsidRPr="00167F42">
        <w:rPr>
          <w:sz w:val="44"/>
          <w:szCs w:val="44"/>
        </w:rPr>
        <w:t>Grant Opportunity Guidelines</w:t>
      </w:r>
    </w:p>
    <w:p w14:paraId="0ADDA41B" w14:textId="77777777" w:rsidR="008763AC" w:rsidRPr="008E4722" w:rsidRDefault="008763AC" w:rsidP="004934BF"/>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8763AC" w:rsidRPr="007040EB" w14:paraId="3F7FFE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73ED59A7" w14:textId="77777777" w:rsidR="008763AC" w:rsidRPr="002A779A" w:rsidRDefault="008763AC" w:rsidP="004934BF">
            <w:pPr>
              <w:rPr>
                <w:color w:val="264F90"/>
              </w:rPr>
            </w:pPr>
            <w:r w:rsidRPr="002A779A">
              <w:rPr>
                <w:color w:val="264F90"/>
              </w:rPr>
              <w:t>Opening date:</w:t>
            </w:r>
          </w:p>
        </w:tc>
        <w:tc>
          <w:tcPr>
            <w:tcW w:w="5929" w:type="dxa"/>
          </w:tcPr>
          <w:p w14:paraId="73953E32" w14:textId="504403BB" w:rsidR="008763AC" w:rsidRPr="00FE5679" w:rsidRDefault="00F27BB3" w:rsidP="004934BF">
            <w:pPr>
              <w:cnfStyle w:val="100000000000" w:firstRow="1" w:lastRow="0" w:firstColumn="0" w:lastColumn="0" w:oddVBand="0" w:evenVBand="0" w:oddHBand="0" w:evenHBand="0" w:firstRowFirstColumn="0" w:firstRowLastColumn="0" w:lastRowFirstColumn="0" w:lastRowLastColumn="0"/>
              <w:rPr>
                <w:bCs w:val="0"/>
              </w:rPr>
            </w:pPr>
            <w:r>
              <w:t>14 August 2025</w:t>
            </w:r>
          </w:p>
        </w:tc>
      </w:tr>
      <w:tr w:rsidR="008763AC" w:rsidRPr="007040EB" w14:paraId="19609C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C656535" w14:textId="77777777" w:rsidR="008763AC" w:rsidRPr="002A779A" w:rsidRDefault="008763AC" w:rsidP="004934BF">
            <w:pPr>
              <w:rPr>
                <w:color w:val="264F90"/>
              </w:rPr>
            </w:pPr>
            <w:r w:rsidRPr="002A779A">
              <w:rPr>
                <w:color w:val="264F90"/>
              </w:rPr>
              <w:t>Closing date and time:</w:t>
            </w:r>
          </w:p>
        </w:tc>
        <w:tc>
          <w:tcPr>
            <w:tcW w:w="5929" w:type="dxa"/>
            <w:shd w:val="clear" w:color="auto" w:fill="auto"/>
          </w:tcPr>
          <w:p w14:paraId="48E8786C" w14:textId="28A150F5" w:rsidR="008763AC" w:rsidRPr="00FE5679" w:rsidRDefault="004934BF" w:rsidP="004934BF">
            <w:pPr>
              <w:cnfStyle w:val="000000100000" w:firstRow="0" w:lastRow="0" w:firstColumn="0" w:lastColumn="0" w:oddVBand="0" w:evenVBand="0" w:oddHBand="1" w:evenHBand="0" w:firstRowFirstColumn="0" w:firstRowLastColumn="0" w:lastRowFirstColumn="0" w:lastRowLastColumn="0"/>
            </w:pPr>
            <w:r>
              <w:t xml:space="preserve">5.00pm </w:t>
            </w:r>
            <w:r w:rsidR="008763AC" w:rsidRPr="00FE5679">
              <w:t>AE</w:t>
            </w:r>
            <w:r w:rsidR="00857592">
              <w:t>D</w:t>
            </w:r>
            <w:r w:rsidR="008763AC" w:rsidRPr="00FE5679">
              <w:t xml:space="preserve">T on </w:t>
            </w:r>
            <w:r w:rsidR="00E867DA">
              <w:t>11 December</w:t>
            </w:r>
            <w:r w:rsidR="00F27BB3">
              <w:t xml:space="preserve"> 2025</w:t>
            </w:r>
          </w:p>
        </w:tc>
      </w:tr>
      <w:tr w:rsidR="008763AC" w:rsidRPr="007040EB" w14:paraId="3A460D36" w14:textId="77777777">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A696F14" w14:textId="77777777" w:rsidR="008763AC" w:rsidRPr="00B74C71" w:rsidRDefault="008763AC" w:rsidP="004934BF">
            <w:pPr>
              <w:rPr>
                <w:color w:val="264F90"/>
              </w:rPr>
            </w:pPr>
            <w:r w:rsidRPr="00B74C71">
              <w:rPr>
                <w:color w:val="264F90"/>
              </w:rPr>
              <w:t>Commonwealth policy entity:</w:t>
            </w:r>
          </w:p>
        </w:tc>
        <w:tc>
          <w:tcPr>
            <w:tcW w:w="5929" w:type="dxa"/>
            <w:shd w:val="clear" w:color="auto" w:fill="auto"/>
          </w:tcPr>
          <w:p w14:paraId="29D70E23" w14:textId="05FF3C23" w:rsidR="008763AC" w:rsidRPr="00B74C71" w:rsidRDefault="008763AC" w:rsidP="004934BF">
            <w:pPr>
              <w:cnfStyle w:val="000000000000" w:firstRow="0" w:lastRow="0" w:firstColumn="0" w:lastColumn="0" w:oddVBand="0" w:evenVBand="0" w:oddHBand="0" w:evenHBand="0" w:firstRowFirstColumn="0" w:firstRowLastColumn="0" w:lastRowFirstColumn="0" w:lastRowLastColumn="0"/>
            </w:pPr>
            <w:r w:rsidRPr="00B74C71">
              <w:t>Australian Government Department of Health</w:t>
            </w:r>
            <w:r w:rsidR="00363C5D" w:rsidRPr="00B74C71">
              <w:t>, Disability and Ageing</w:t>
            </w:r>
          </w:p>
        </w:tc>
      </w:tr>
      <w:tr w:rsidR="008763AC" w:rsidRPr="007040EB" w14:paraId="194DAA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C75A8CF" w14:textId="77777777" w:rsidR="008763AC" w:rsidRPr="002A779A" w:rsidRDefault="008763AC" w:rsidP="004934BF">
            <w:pPr>
              <w:rPr>
                <w:color w:val="264F90"/>
              </w:rPr>
            </w:pPr>
            <w:r w:rsidRPr="002A779A">
              <w:rPr>
                <w:color w:val="264F90"/>
              </w:rPr>
              <w:t>Administering entity</w:t>
            </w:r>
          </w:p>
        </w:tc>
        <w:tc>
          <w:tcPr>
            <w:tcW w:w="5929" w:type="dxa"/>
            <w:shd w:val="clear" w:color="auto" w:fill="auto"/>
          </w:tcPr>
          <w:p w14:paraId="38D9DF06" w14:textId="77777777" w:rsidR="008763AC" w:rsidRPr="002A779A" w:rsidRDefault="008763AC" w:rsidP="004934BF">
            <w:pPr>
              <w:cnfStyle w:val="000000100000" w:firstRow="0" w:lastRow="0" w:firstColumn="0" w:lastColumn="0" w:oddVBand="0" w:evenVBand="0" w:oddHBand="1" w:evenHBand="0" w:firstRowFirstColumn="0" w:firstRowLastColumn="0" w:lastRowFirstColumn="0" w:lastRowLastColumn="0"/>
            </w:pPr>
            <w:r w:rsidRPr="002A779A">
              <w:t>Department of Industry, Science</w:t>
            </w:r>
            <w:r>
              <w:t xml:space="preserve"> </w:t>
            </w:r>
            <w:r w:rsidRPr="002A779A">
              <w:t>and Resources</w:t>
            </w:r>
          </w:p>
        </w:tc>
      </w:tr>
      <w:tr w:rsidR="008763AC" w:rsidRPr="007040EB" w14:paraId="4734EF61" w14:textId="77777777">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385136C" w14:textId="77777777" w:rsidR="008763AC" w:rsidRPr="002A779A" w:rsidRDefault="008763AC" w:rsidP="004934BF">
            <w:pPr>
              <w:rPr>
                <w:color w:val="264F90"/>
              </w:rPr>
            </w:pPr>
            <w:r w:rsidRPr="002A779A">
              <w:rPr>
                <w:color w:val="264F90"/>
              </w:rPr>
              <w:t>Enquiries:</w:t>
            </w:r>
          </w:p>
        </w:tc>
        <w:tc>
          <w:tcPr>
            <w:tcW w:w="5929" w:type="dxa"/>
            <w:shd w:val="clear" w:color="auto" w:fill="auto"/>
          </w:tcPr>
          <w:p w14:paraId="3347091A" w14:textId="37BF7765" w:rsidR="008763AC" w:rsidRPr="002A779A" w:rsidRDefault="008763AC" w:rsidP="004934BF">
            <w:pPr>
              <w:cnfStyle w:val="000000000000" w:firstRow="0" w:lastRow="0" w:firstColumn="0" w:lastColumn="0" w:oddVBand="0" w:evenVBand="0" w:oddHBand="0" w:evenHBand="0" w:firstRowFirstColumn="0" w:firstRowLastColumn="0" w:lastRowFirstColumn="0" w:lastRowLastColumn="0"/>
            </w:pPr>
            <w:r w:rsidRPr="002A779A">
              <w:t xml:space="preserve">If you have any questions, contact us on 13 28 46 or </w:t>
            </w:r>
            <w:hyperlink r:id="rId14" w:history="1">
              <w:r w:rsidR="004934BF" w:rsidRPr="008E400F">
                <w:rPr>
                  <w:rStyle w:val="Hyperlink"/>
                </w:rPr>
                <w:t>RDI@industry.gov.au</w:t>
              </w:r>
            </w:hyperlink>
          </w:p>
        </w:tc>
      </w:tr>
      <w:tr w:rsidR="008763AC" w:rsidRPr="007040EB" w14:paraId="018EF07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4D03A46" w14:textId="77777777" w:rsidR="008763AC" w:rsidRPr="002A779A" w:rsidRDefault="008763AC" w:rsidP="004934BF">
            <w:pPr>
              <w:rPr>
                <w:color w:val="264F90"/>
              </w:rPr>
            </w:pPr>
            <w:r w:rsidRPr="002A779A">
              <w:rPr>
                <w:color w:val="264F90"/>
              </w:rPr>
              <w:t>Date guidelines released:</w:t>
            </w:r>
          </w:p>
        </w:tc>
        <w:tc>
          <w:tcPr>
            <w:tcW w:w="5929" w:type="dxa"/>
            <w:shd w:val="clear" w:color="auto" w:fill="auto"/>
          </w:tcPr>
          <w:p w14:paraId="535867B2" w14:textId="5E9A4DC8" w:rsidR="008763AC" w:rsidRPr="002A779A" w:rsidRDefault="007328EA" w:rsidP="004934BF">
            <w:pPr>
              <w:cnfStyle w:val="000000100000" w:firstRow="0" w:lastRow="0" w:firstColumn="0" w:lastColumn="0" w:oddVBand="0" w:evenVBand="0" w:oddHBand="1" w:evenHBand="0" w:firstRowFirstColumn="0" w:firstRowLastColumn="0" w:lastRowFirstColumn="0" w:lastRowLastColumn="0"/>
            </w:pPr>
            <w:r>
              <w:t>21 July 2025</w:t>
            </w:r>
          </w:p>
        </w:tc>
      </w:tr>
      <w:tr w:rsidR="008763AC" w14:paraId="75CB63BE" w14:textId="77777777">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3AB7558" w14:textId="77777777" w:rsidR="008763AC" w:rsidRPr="0004098F" w:rsidRDefault="008763AC" w:rsidP="004934BF">
            <w:pPr>
              <w:rPr>
                <w:color w:val="264F90"/>
              </w:rPr>
            </w:pPr>
            <w:r w:rsidRPr="0004098F">
              <w:rPr>
                <w:color w:val="264F90"/>
              </w:rPr>
              <w:t>Type of grant opportunity:</w:t>
            </w:r>
          </w:p>
        </w:tc>
        <w:tc>
          <w:tcPr>
            <w:tcW w:w="5929" w:type="dxa"/>
            <w:shd w:val="clear" w:color="auto" w:fill="auto"/>
          </w:tcPr>
          <w:p w14:paraId="43C19DB1" w14:textId="77777777" w:rsidR="008763AC" w:rsidRPr="00F65C53" w:rsidRDefault="008763AC" w:rsidP="004934BF">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11B08B0B" w14:textId="1F80B63B" w:rsidR="6EB76E9A" w:rsidRDefault="6EB76E9A">
      <w:pPr>
        <w:sectPr w:rsidR="6EB76E9A" w:rsidSect="008763AC">
          <w:headerReference w:type="even" r:id="rId15"/>
          <w:headerReference w:type="default" r:id="rId16"/>
          <w:footerReference w:type="even" r:id="rId17"/>
          <w:footerReference w:type="default" r:id="rId18"/>
          <w:headerReference w:type="first" r:id="rId19"/>
          <w:footerReference w:type="first" r:id="rId20"/>
          <w:pgSz w:w="11907" w:h="16840" w:code="9"/>
          <w:pgMar w:top="2944" w:right="1418" w:bottom="1418" w:left="1701" w:header="709" w:footer="709" w:gutter="0"/>
          <w:cols w:space="708"/>
          <w:vAlign w:val="center"/>
          <w:titlePg/>
          <w:docGrid w:linePitch="360"/>
        </w:sectPr>
      </w:pPr>
    </w:p>
    <w:p w14:paraId="2137E62A" w14:textId="77777777" w:rsidR="008763AC" w:rsidRPr="00007E4B" w:rsidRDefault="008763AC" w:rsidP="004934BF">
      <w:pPr>
        <w:pStyle w:val="TOCHeading"/>
        <w:spacing w:line="280" w:lineRule="atLeast"/>
        <w:rPr>
          <w:lang w:val="en-AU"/>
        </w:rPr>
      </w:pPr>
      <w:bookmarkStart w:id="8" w:name="_Toc164844258"/>
      <w:bookmarkStart w:id="9" w:name="_Toc383003250"/>
      <w:r w:rsidRPr="00007E4B">
        <w:rPr>
          <w:lang w:val="en-AU"/>
        </w:rPr>
        <w:lastRenderedPageBreak/>
        <w:t>Contents</w:t>
      </w:r>
      <w:bookmarkEnd w:id="8"/>
      <w:bookmarkEnd w:id="9"/>
    </w:p>
    <w:p w14:paraId="73E3C677" w14:textId="2BCCF6AA" w:rsidR="003B12F0" w:rsidRDefault="008763AC"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007E4B">
        <w:rPr>
          <w:lang w:val="en-AU"/>
        </w:rPr>
        <w:fldChar w:fldCharType="begin"/>
      </w:r>
      <w:r>
        <w:rPr>
          <w:szCs w:val="28"/>
        </w:rPr>
        <w:instrText xml:space="preserve"> TOC \o "2-9" </w:instrText>
      </w:r>
      <w:r w:rsidRPr="00007E4B">
        <w:rPr>
          <w:lang w:val="en-AU"/>
        </w:rPr>
        <w:fldChar w:fldCharType="separate"/>
      </w:r>
      <w:r w:rsidR="003B12F0" w:rsidRPr="001935A7">
        <w:rPr>
          <w:rFonts w:cs="Arial"/>
          <w:noProof/>
        </w:rPr>
        <w:t>1.</w:t>
      </w:r>
      <w:r w:rsidR="003B12F0">
        <w:rPr>
          <w:rFonts w:asciiTheme="minorHAnsi" w:eastAsiaTheme="minorEastAsia" w:hAnsiTheme="minorHAnsi" w:cstheme="minorBidi"/>
          <w:b w:val="0"/>
          <w:iCs w:val="0"/>
          <w:noProof/>
          <w:kern w:val="2"/>
          <w:sz w:val="24"/>
          <w:szCs w:val="24"/>
          <w:lang w:val="en-AU" w:eastAsia="en-AU"/>
          <w14:ligatures w14:val="standardContextual"/>
        </w:rPr>
        <w:tab/>
      </w:r>
      <w:r w:rsidR="003B12F0">
        <w:rPr>
          <w:noProof/>
        </w:rPr>
        <w:t>Medical Research Future Fund (MRFF) Research Data Infrastructure Initiative: 2025 Research Data Infrastructure Grant Opportunity processes</w:t>
      </w:r>
      <w:r w:rsidR="003B12F0">
        <w:rPr>
          <w:noProof/>
        </w:rPr>
        <w:tab/>
      </w:r>
      <w:r w:rsidR="00E61E0F">
        <w:rPr>
          <w:noProof/>
        </w:rPr>
        <w:t>5</w:t>
      </w:r>
    </w:p>
    <w:p w14:paraId="0441AAB6" w14:textId="640A7900"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1.1.</w:t>
      </w:r>
      <w:r>
        <w:rPr>
          <w:rFonts w:asciiTheme="minorHAnsi" w:eastAsiaTheme="minorEastAsia" w:hAnsiTheme="minorHAnsi" w:cstheme="minorBidi"/>
          <w:iCs w:val="0"/>
          <w:noProof/>
          <w:kern w:val="2"/>
          <w:sz w:val="24"/>
          <w:szCs w:val="24"/>
          <w:lang w:val="en-AU" w:eastAsia="en-AU"/>
          <w14:ligatures w14:val="standardContextual"/>
        </w:rPr>
        <w:tab/>
      </w:r>
      <w:r>
        <w:rPr>
          <w:noProof/>
        </w:rPr>
        <w:t>Introduction</w:t>
      </w:r>
      <w:r>
        <w:rPr>
          <w:noProof/>
        </w:rPr>
        <w:tab/>
      </w:r>
      <w:r w:rsidR="00E61E0F">
        <w:rPr>
          <w:noProof/>
        </w:rPr>
        <w:t>6</w:t>
      </w:r>
    </w:p>
    <w:p w14:paraId="663EB5BF" w14:textId="6681D56E"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About the grant program</w:t>
      </w:r>
      <w:r>
        <w:rPr>
          <w:noProof/>
        </w:rPr>
        <w:tab/>
      </w:r>
      <w:r w:rsidR="00E61E0F">
        <w:rPr>
          <w:noProof/>
        </w:rPr>
        <w:t>6</w:t>
      </w:r>
    </w:p>
    <w:p w14:paraId="0ECF51FB" w14:textId="12E7597D"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2.1.</w:t>
      </w:r>
      <w:r>
        <w:rPr>
          <w:rFonts w:asciiTheme="minorHAnsi" w:eastAsiaTheme="minorEastAsia" w:hAnsiTheme="minorHAnsi" w:cstheme="minorBidi"/>
          <w:iCs w:val="0"/>
          <w:noProof/>
          <w:kern w:val="2"/>
          <w:sz w:val="24"/>
          <w:szCs w:val="24"/>
          <w:lang w:val="en-AU" w:eastAsia="en-AU"/>
          <w14:ligatures w14:val="standardContextual"/>
        </w:rPr>
        <w:tab/>
      </w:r>
      <w:r>
        <w:rPr>
          <w:noProof/>
        </w:rPr>
        <w:t>Medical Research Future Fund (MRFF)</w:t>
      </w:r>
      <w:r>
        <w:rPr>
          <w:noProof/>
        </w:rPr>
        <w:tab/>
      </w:r>
      <w:r w:rsidR="00E61E0F">
        <w:rPr>
          <w:noProof/>
        </w:rPr>
        <w:t>6</w:t>
      </w:r>
    </w:p>
    <w:p w14:paraId="4288CBBF" w14:textId="2BBD87D6"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2.2.</w:t>
      </w:r>
      <w:r>
        <w:rPr>
          <w:rFonts w:asciiTheme="minorHAnsi" w:eastAsiaTheme="minorEastAsia" w:hAnsiTheme="minorHAnsi" w:cstheme="minorBidi"/>
          <w:iCs w:val="0"/>
          <w:noProof/>
          <w:kern w:val="2"/>
          <w:sz w:val="24"/>
          <w:szCs w:val="24"/>
          <w:lang w:val="en-AU" w:eastAsia="en-AU"/>
          <w14:ligatures w14:val="standardContextual"/>
        </w:rPr>
        <w:tab/>
      </w:r>
      <w:r>
        <w:rPr>
          <w:noProof/>
        </w:rPr>
        <w:t>About the Research Data Infrastructure Initiative</w:t>
      </w:r>
      <w:r>
        <w:rPr>
          <w:noProof/>
        </w:rPr>
        <w:tab/>
      </w:r>
      <w:r w:rsidR="00E61E0F">
        <w:rPr>
          <w:noProof/>
        </w:rPr>
        <w:t>6</w:t>
      </w:r>
    </w:p>
    <w:p w14:paraId="14FD35C2" w14:textId="206C3F59"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2.3.</w:t>
      </w:r>
      <w:r>
        <w:rPr>
          <w:rFonts w:asciiTheme="minorHAnsi" w:eastAsiaTheme="minorEastAsia" w:hAnsiTheme="minorHAnsi" w:cstheme="minorBidi"/>
          <w:iCs w:val="0"/>
          <w:noProof/>
          <w:kern w:val="2"/>
          <w:sz w:val="24"/>
          <w:szCs w:val="24"/>
          <w:lang w:val="en-AU" w:eastAsia="en-AU"/>
          <w14:ligatures w14:val="standardContextual"/>
        </w:rPr>
        <w:tab/>
      </w:r>
      <w:r>
        <w:rPr>
          <w:noProof/>
        </w:rPr>
        <w:t>About the 2025 Research Data Infrastructure</w:t>
      </w:r>
      <w:r w:rsidRPr="001935A7">
        <w:rPr>
          <w:noProof/>
          <w:color w:val="FF0000"/>
        </w:rPr>
        <w:t xml:space="preserve"> </w:t>
      </w:r>
      <w:r>
        <w:rPr>
          <w:noProof/>
        </w:rPr>
        <w:t>Grant Opportunity</w:t>
      </w:r>
      <w:r>
        <w:rPr>
          <w:noProof/>
        </w:rPr>
        <w:tab/>
      </w:r>
      <w:r w:rsidR="00E61E0F">
        <w:rPr>
          <w:noProof/>
        </w:rPr>
        <w:t>7</w:t>
      </w:r>
    </w:p>
    <w:p w14:paraId="5103FF02" w14:textId="3676B952"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2.4.</w:t>
      </w:r>
      <w:r>
        <w:rPr>
          <w:rFonts w:asciiTheme="minorHAnsi" w:eastAsiaTheme="minorEastAsia" w:hAnsiTheme="minorHAnsi" w:cstheme="minorBidi"/>
          <w:iCs w:val="0"/>
          <w:noProof/>
          <w:kern w:val="2"/>
          <w:sz w:val="24"/>
          <w:szCs w:val="24"/>
          <w:lang w:val="en-AU" w:eastAsia="en-AU"/>
          <w14:ligatures w14:val="standardContextual"/>
        </w:rPr>
        <w:tab/>
      </w:r>
      <w:r>
        <w:rPr>
          <w:noProof/>
        </w:rPr>
        <w:t>Encouraging Partnerships</w:t>
      </w:r>
      <w:r>
        <w:rPr>
          <w:noProof/>
        </w:rPr>
        <w:tab/>
      </w:r>
      <w:r w:rsidR="00E61E0F">
        <w:rPr>
          <w:noProof/>
        </w:rPr>
        <w:t>9</w:t>
      </w:r>
    </w:p>
    <w:p w14:paraId="215ADE06" w14:textId="2058DDBF"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Grant amount and grant period</w:t>
      </w:r>
      <w:r>
        <w:rPr>
          <w:noProof/>
        </w:rPr>
        <w:tab/>
      </w:r>
      <w:r w:rsidR="00E61E0F">
        <w:rPr>
          <w:noProof/>
        </w:rPr>
        <w:t>9</w:t>
      </w:r>
    </w:p>
    <w:p w14:paraId="36044E0B" w14:textId="20D41EBF"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3.1.</w:t>
      </w:r>
      <w:r>
        <w:rPr>
          <w:rFonts w:asciiTheme="minorHAnsi" w:eastAsiaTheme="minorEastAsia" w:hAnsiTheme="minorHAnsi" w:cstheme="minorBidi"/>
          <w:iCs w:val="0"/>
          <w:noProof/>
          <w:kern w:val="2"/>
          <w:sz w:val="24"/>
          <w:szCs w:val="24"/>
          <w:lang w:val="en-AU" w:eastAsia="en-AU"/>
          <w14:ligatures w14:val="standardContextual"/>
        </w:rPr>
        <w:tab/>
      </w:r>
      <w:r>
        <w:rPr>
          <w:noProof/>
        </w:rPr>
        <w:t>Grants available</w:t>
      </w:r>
      <w:r>
        <w:rPr>
          <w:noProof/>
        </w:rPr>
        <w:tab/>
      </w:r>
      <w:r>
        <w:rPr>
          <w:noProof/>
        </w:rPr>
        <w:fldChar w:fldCharType="begin"/>
      </w:r>
      <w:r>
        <w:rPr>
          <w:noProof/>
        </w:rPr>
        <w:instrText xml:space="preserve"> PAGEREF _Toc188620506 \h </w:instrText>
      </w:r>
      <w:r>
        <w:rPr>
          <w:noProof/>
        </w:rPr>
      </w:r>
      <w:r>
        <w:rPr>
          <w:noProof/>
        </w:rPr>
        <w:fldChar w:fldCharType="separate"/>
      </w:r>
      <w:r>
        <w:rPr>
          <w:noProof/>
        </w:rPr>
        <w:t>1</w:t>
      </w:r>
      <w:r>
        <w:rPr>
          <w:noProof/>
        </w:rPr>
        <w:fldChar w:fldCharType="end"/>
      </w:r>
      <w:r w:rsidR="00933AFA">
        <w:rPr>
          <w:noProof/>
        </w:rPr>
        <w:t>0</w:t>
      </w:r>
    </w:p>
    <w:p w14:paraId="5E32C8DF" w14:textId="5F2DBB06"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3.2.</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period</w:t>
      </w:r>
      <w:r>
        <w:rPr>
          <w:noProof/>
        </w:rPr>
        <w:tab/>
      </w:r>
      <w:r>
        <w:rPr>
          <w:noProof/>
        </w:rPr>
        <w:fldChar w:fldCharType="begin"/>
      </w:r>
      <w:r>
        <w:rPr>
          <w:noProof/>
        </w:rPr>
        <w:instrText xml:space="preserve"> PAGEREF _Toc188620509 \h </w:instrText>
      </w:r>
      <w:r>
        <w:rPr>
          <w:noProof/>
        </w:rPr>
      </w:r>
      <w:r>
        <w:rPr>
          <w:noProof/>
        </w:rPr>
        <w:fldChar w:fldCharType="separate"/>
      </w:r>
      <w:r>
        <w:rPr>
          <w:noProof/>
        </w:rPr>
        <w:t>1</w:t>
      </w:r>
      <w:r>
        <w:rPr>
          <w:noProof/>
        </w:rPr>
        <w:fldChar w:fldCharType="end"/>
      </w:r>
      <w:r w:rsidR="00933AFA">
        <w:rPr>
          <w:noProof/>
        </w:rPr>
        <w:t>0</w:t>
      </w:r>
    </w:p>
    <w:p w14:paraId="5D50FAC9" w14:textId="7DED5431"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Eligibility criteria</w:t>
      </w:r>
      <w:r>
        <w:rPr>
          <w:noProof/>
        </w:rPr>
        <w:tab/>
      </w:r>
      <w:r>
        <w:rPr>
          <w:noProof/>
        </w:rPr>
        <w:fldChar w:fldCharType="begin"/>
      </w:r>
      <w:r>
        <w:rPr>
          <w:noProof/>
        </w:rPr>
        <w:instrText xml:space="preserve"> PAGEREF _Toc188620510 \h </w:instrText>
      </w:r>
      <w:r>
        <w:rPr>
          <w:noProof/>
        </w:rPr>
      </w:r>
      <w:r>
        <w:rPr>
          <w:noProof/>
        </w:rPr>
        <w:fldChar w:fldCharType="separate"/>
      </w:r>
      <w:r>
        <w:rPr>
          <w:noProof/>
        </w:rPr>
        <w:t>1</w:t>
      </w:r>
      <w:r>
        <w:rPr>
          <w:noProof/>
        </w:rPr>
        <w:fldChar w:fldCharType="end"/>
      </w:r>
      <w:r w:rsidR="00933AFA">
        <w:rPr>
          <w:noProof/>
        </w:rPr>
        <w:t>0</w:t>
      </w:r>
    </w:p>
    <w:p w14:paraId="06B1E0D1" w14:textId="35B70852"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4.1.</w:t>
      </w:r>
      <w:r>
        <w:rPr>
          <w:rFonts w:asciiTheme="minorHAnsi" w:eastAsiaTheme="minorEastAsia" w:hAnsiTheme="minorHAnsi" w:cstheme="minorBidi"/>
          <w:iCs w:val="0"/>
          <w:noProof/>
          <w:kern w:val="2"/>
          <w:sz w:val="24"/>
          <w:szCs w:val="24"/>
          <w:lang w:val="en-AU" w:eastAsia="en-AU"/>
          <w14:ligatures w14:val="standardContextual"/>
        </w:rPr>
        <w:tab/>
      </w:r>
      <w:r>
        <w:rPr>
          <w:noProof/>
        </w:rPr>
        <w:t>Who is eligible?</w:t>
      </w:r>
      <w:r>
        <w:rPr>
          <w:noProof/>
        </w:rPr>
        <w:tab/>
      </w:r>
      <w:r>
        <w:rPr>
          <w:noProof/>
        </w:rPr>
        <w:fldChar w:fldCharType="begin"/>
      </w:r>
      <w:r>
        <w:rPr>
          <w:noProof/>
        </w:rPr>
        <w:instrText xml:space="preserve"> PAGEREF _Toc188620511 \h </w:instrText>
      </w:r>
      <w:r>
        <w:rPr>
          <w:noProof/>
        </w:rPr>
      </w:r>
      <w:r>
        <w:rPr>
          <w:noProof/>
        </w:rPr>
        <w:fldChar w:fldCharType="separate"/>
      </w:r>
      <w:r>
        <w:rPr>
          <w:noProof/>
        </w:rPr>
        <w:t>1</w:t>
      </w:r>
      <w:r>
        <w:rPr>
          <w:noProof/>
        </w:rPr>
        <w:fldChar w:fldCharType="end"/>
      </w:r>
      <w:r w:rsidR="00933AFA">
        <w:rPr>
          <w:noProof/>
        </w:rPr>
        <w:t>0</w:t>
      </w:r>
    </w:p>
    <w:p w14:paraId="710A65B3" w14:textId="758300BC"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4.2.</w:t>
      </w:r>
      <w:r>
        <w:rPr>
          <w:rFonts w:asciiTheme="minorHAnsi" w:eastAsiaTheme="minorEastAsia" w:hAnsiTheme="minorHAnsi" w:cstheme="minorBidi"/>
          <w:iCs w:val="0"/>
          <w:noProof/>
          <w:kern w:val="2"/>
          <w:sz w:val="24"/>
          <w:szCs w:val="24"/>
          <w:lang w:val="en-AU" w:eastAsia="en-AU"/>
          <w14:ligatures w14:val="standardContextual"/>
        </w:rPr>
        <w:tab/>
      </w:r>
      <w:r>
        <w:rPr>
          <w:noProof/>
        </w:rPr>
        <w:t>Chief Investigators</w:t>
      </w:r>
      <w:r>
        <w:rPr>
          <w:noProof/>
        </w:rPr>
        <w:tab/>
      </w:r>
      <w:r>
        <w:rPr>
          <w:noProof/>
        </w:rPr>
        <w:fldChar w:fldCharType="begin"/>
      </w:r>
      <w:r>
        <w:rPr>
          <w:noProof/>
        </w:rPr>
        <w:instrText xml:space="preserve"> PAGEREF _Toc188620512 \h </w:instrText>
      </w:r>
      <w:r>
        <w:rPr>
          <w:noProof/>
        </w:rPr>
      </w:r>
      <w:r>
        <w:rPr>
          <w:noProof/>
        </w:rPr>
        <w:fldChar w:fldCharType="separate"/>
      </w:r>
      <w:r>
        <w:rPr>
          <w:noProof/>
        </w:rPr>
        <w:t>1</w:t>
      </w:r>
      <w:r>
        <w:rPr>
          <w:noProof/>
        </w:rPr>
        <w:fldChar w:fldCharType="end"/>
      </w:r>
      <w:r w:rsidR="00933AFA">
        <w:rPr>
          <w:noProof/>
        </w:rPr>
        <w:t>0</w:t>
      </w:r>
    </w:p>
    <w:p w14:paraId="36EC7193" w14:textId="0CB50780"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4.3.</w:t>
      </w:r>
      <w:r>
        <w:rPr>
          <w:rFonts w:asciiTheme="minorHAnsi" w:eastAsiaTheme="minorEastAsia" w:hAnsiTheme="minorHAnsi" w:cstheme="minorBidi"/>
          <w:iCs w:val="0"/>
          <w:noProof/>
          <w:kern w:val="2"/>
          <w:sz w:val="24"/>
          <w:szCs w:val="24"/>
          <w:lang w:val="en-AU" w:eastAsia="en-AU"/>
          <w14:ligatures w14:val="standardContextual"/>
        </w:rPr>
        <w:tab/>
      </w:r>
      <w:r>
        <w:rPr>
          <w:noProof/>
        </w:rPr>
        <w:t>Additional eligibility requirements</w:t>
      </w:r>
      <w:r>
        <w:rPr>
          <w:noProof/>
        </w:rPr>
        <w:tab/>
      </w:r>
      <w:r>
        <w:rPr>
          <w:noProof/>
        </w:rPr>
        <w:fldChar w:fldCharType="begin"/>
      </w:r>
      <w:r>
        <w:rPr>
          <w:noProof/>
        </w:rPr>
        <w:instrText xml:space="preserve"> PAGEREF _Toc188620513 \h </w:instrText>
      </w:r>
      <w:r>
        <w:rPr>
          <w:noProof/>
        </w:rPr>
      </w:r>
      <w:r>
        <w:rPr>
          <w:noProof/>
        </w:rPr>
        <w:fldChar w:fldCharType="separate"/>
      </w:r>
      <w:r>
        <w:rPr>
          <w:noProof/>
        </w:rPr>
        <w:t>1</w:t>
      </w:r>
      <w:r>
        <w:rPr>
          <w:noProof/>
        </w:rPr>
        <w:fldChar w:fldCharType="end"/>
      </w:r>
      <w:r w:rsidR="00933AFA">
        <w:rPr>
          <w:noProof/>
        </w:rPr>
        <w:t>1</w:t>
      </w:r>
    </w:p>
    <w:p w14:paraId="27CDDD76" w14:textId="412269A6"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4.4.</w:t>
      </w:r>
      <w:r>
        <w:rPr>
          <w:rFonts w:asciiTheme="minorHAnsi" w:eastAsiaTheme="minorEastAsia" w:hAnsiTheme="minorHAnsi" w:cstheme="minorBidi"/>
          <w:iCs w:val="0"/>
          <w:noProof/>
          <w:kern w:val="2"/>
          <w:sz w:val="24"/>
          <w:szCs w:val="24"/>
          <w:lang w:val="en-AU" w:eastAsia="en-AU"/>
          <w14:ligatures w14:val="standardContextual"/>
        </w:rPr>
        <w:tab/>
      </w:r>
      <w:r>
        <w:rPr>
          <w:noProof/>
        </w:rPr>
        <w:t>Who is not eligible?</w:t>
      </w:r>
      <w:r>
        <w:rPr>
          <w:noProof/>
        </w:rPr>
        <w:tab/>
      </w:r>
      <w:r>
        <w:rPr>
          <w:noProof/>
        </w:rPr>
        <w:fldChar w:fldCharType="begin"/>
      </w:r>
      <w:r>
        <w:rPr>
          <w:noProof/>
        </w:rPr>
        <w:instrText xml:space="preserve"> PAGEREF _Toc188620514 \h </w:instrText>
      </w:r>
      <w:r>
        <w:rPr>
          <w:noProof/>
        </w:rPr>
      </w:r>
      <w:r>
        <w:rPr>
          <w:noProof/>
        </w:rPr>
        <w:fldChar w:fldCharType="separate"/>
      </w:r>
      <w:r>
        <w:rPr>
          <w:noProof/>
        </w:rPr>
        <w:t>1</w:t>
      </w:r>
      <w:r>
        <w:rPr>
          <w:noProof/>
        </w:rPr>
        <w:fldChar w:fldCharType="end"/>
      </w:r>
      <w:r w:rsidR="00EE6EA7">
        <w:rPr>
          <w:noProof/>
        </w:rPr>
        <w:t>1</w:t>
      </w:r>
    </w:p>
    <w:p w14:paraId="1FB5AF2B" w14:textId="735F8673"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5.</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What the grant money can be used for</w:t>
      </w:r>
      <w:r>
        <w:rPr>
          <w:noProof/>
        </w:rPr>
        <w:tab/>
      </w:r>
      <w:r>
        <w:rPr>
          <w:noProof/>
        </w:rPr>
        <w:fldChar w:fldCharType="begin"/>
      </w:r>
      <w:r>
        <w:rPr>
          <w:noProof/>
        </w:rPr>
        <w:instrText xml:space="preserve"> PAGEREF _Toc188620515 \h </w:instrText>
      </w:r>
      <w:r>
        <w:rPr>
          <w:noProof/>
        </w:rPr>
      </w:r>
      <w:r>
        <w:rPr>
          <w:noProof/>
        </w:rPr>
        <w:fldChar w:fldCharType="separate"/>
      </w:r>
      <w:r>
        <w:rPr>
          <w:noProof/>
        </w:rPr>
        <w:t>1</w:t>
      </w:r>
      <w:r>
        <w:rPr>
          <w:noProof/>
        </w:rPr>
        <w:fldChar w:fldCharType="end"/>
      </w:r>
      <w:r w:rsidR="00EE6EA7">
        <w:rPr>
          <w:noProof/>
        </w:rPr>
        <w:t>1</w:t>
      </w:r>
    </w:p>
    <w:p w14:paraId="180DBA0C" w14:textId="03912564"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5.1.</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activities</w:t>
      </w:r>
      <w:r>
        <w:rPr>
          <w:noProof/>
        </w:rPr>
        <w:tab/>
      </w:r>
      <w:r>
        <w:rPr>
          <w:noProof/>
        </w:rPr>
        <w:fldChar w:fldCharType="begin"/>
      </w:r>
      <w:r>
        <w:rPr>
          <w:noProof/>
        </w:rPr>
        <w:instrText xml:space="preserve"> PAGEREF _Toc188620516 \h </w:instrText>
      </w:r>
      <w:r>
        <w:rPr>
          <w:noProof/>
        </w:rPr>
      </w:r>
      <w:r>
        <w:rPr>
          <w:noProof/>
        </w:rPr>
        <w:fldChar w:fldCharType="separate"/>
      </w:r>
      <w:r>
        <w:rPr>
          <w:noProof/>
        </w:rPr>
        <w:t>1</w:t>
      </w:r>
      <w:r>
        <w:rPr>
          <w:noProof/>
        </w:rPr>
        <w:fldChar w:fldCharType="end"/>
      </w:r>
      <w:r w:rsidR="00EE6EA7">
        <w:rPr>
          <w:noProof/>
        </w:rPr>
        <w:t>1</w:t>
      </w:r>
    </w:p>
    <w:p w14:paraId="61A72564" w14:textId="213BE7D8"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5.2.</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locations</w:t>
      </w:r>
      <w:r>
        <w:rPr>
          <w:noProof/>
        </w:rPr>
        <w:tab/>
      </w:r>
      <w:r>
        <w:rPr>
          <w:noProof/>
        </w:rPr>
        <w:fldChar w:fldCharType="begin"/>
      </w:r>
      <w:r>
        <w:rPr>
          <w:noProof/>
        </w:rPr>
        <w:instrText xml:space="preserve"> PAGEREF _Toc188620517 \h </w:instrText>
      </w:r>
      <w:r>
        <w:rPr>
          <w:noProof/>
        </w:rPr>
      </w:r>
      <w:r>
        <w:rPr>
          <w:noProof/>
        </w:rPr>
        <w:fldChar w:fldCharType="separate"/>
      </w:r>
      <w:r>
        <w:rPr>
          <w:noProof/>
        </w:rPr>
        <w:t>1</w:t>
      </w:r>
      <w:r>
        <w:rPr>
          <w:noProof/>
        </w:rPr>
        <w:fldChar w:fldCharType="end"/>
      </w:r>
      <w:r w:rsidR="00EE6EA7">
        <w:rPr>
          <w:noProof/>
        </w:rPr>
        <w:t>2</w:t>
      </w:r>
    </w:p>
    <w:p w14:paraId="0D696EA7" w14:textId="20C6BE15" w:rsidR="00EE6EA7" w:rsidRPr="00EE6EA7" w:rsidRDefault="003B12F0" w:rsidP="004934BF">
      <w:pPr>
        <w:pStyle w:val="TOC3"/>
        <w:spacing w:line="280" w:lineRule="atLeast"/>
        <w:rPr>
          <w:noProof/>
        </w:rPr>
      </w:pPr>
      <w:r>
        <w:rPr>
          <w:noProof/>
        </w:rPr>
        <w:t>5.3.</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expenditure</w:t>
      </w:r>
      <w:r>
        <w:rPr>
          <w:noProof/>
        </w:rPr>
        <w:tab/>
      </w:r>
      <w:r>
        <w:rPr>
          <w:noProof/>
        </w:rPr>
        <w:fldChar w:fldCharType="begin"/>
      </w:r>
      <w:r>
        <w:rPr>
          <w:noProof/>
        </w:rPr>
        <w:instrText xml:space="preserve"> PAGEREF _Toc188620519 \h </w:instrText>
      </w:r>
      <w:r>
        <w:rPr>
          <w:noProof/>
        </w:rPr>
      </w:r>
      <w:r>
        <w:rPr>
          <w:noProof/>
        </w:rPr>
        <w:fldChar w:fldCharType="separate"/>
      </w:r>
      <w:r>
        <w:rPr>
          <w:noProof/>
        </w:rPr>
        <w:t>1</w:t>
      </w:r>
      <w:r>
        <w:rPr>
          <w:noProof/>
        </w:rPr>
        <w:fldChar w:fldCharType="end"/>
      </w:r>
      <w:r w:rsidR="00EE6EA7">
        <w:rPr>
          <w:noProof/>
        </w:rPr>
        <w:t>2</w:t>
      </w:r>
    </w:p>
    <w:p w14:paraId="44A0815C" w14:textId="05A41A98"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6.</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assessment criteria</w:t>
      </w:r>
      <w:r>
        <w:rPr>
          <w:noProof/>
        </w:rPr>
        <w:tab/>
      </w:r>
      <w:r>
        <w:rPr>
          <w:noProof/>
        </w:rPr>
        <w:fldChar w:fldCharType="begin"/>
      </w:r>
      <w:r>
        <w:rPr>
          <w:noProof/>
        </w:rPr>
        <w:instrText xml:space="preserve"> PAGEREF _Toc188620520 \h </w:instrText>
      </w:r>
      <w:r>
        <w:rPr>
          <w:noProof/>
        </w:rPr>
      </w:r>
      <w:r>
        <w:rPr>
          <w:noProof/>
        </w:rPr>
        <w:fldChar w:fldCharType="separate"/>
      </w:r>
      <w:r>
        <w:rPr>
          <w:noProof/>
        </w:rPr>
        <w:t>1</w:t>
      </w:r>
      <w:r>
        <w:rPr>
          <w:noProof/>
        </w:rPr>
        <w:fldChar w:fldCharType="end"/>
      </w:r>
      <w:r w:rsidR="00EE6EA7">
        <w:rPr>
          <w:noProof/>
        </w:rPr>
        <w:t>2</w:t>
      </w:r>
    </w:p>
    <w:p w14:paraId="5C8F89B3" w14:textId="33657A8A"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6.1.</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1 - Project Impact (40% weighting)</w:t>
      </w:r>
      <w:r>
        <w:rPr>
          <w:noProof/>
        </w:rPr>
        <w:tab/>
      </w:r>
      <w:r>
        <w:rPr>
          <w:noProof/>
        </w:rPr>
        <w:fldChar w:fldCharType="begin"/>
      </w:r>
      <w:r>
        <w:rPr>
          <w:noProof/>
        </w:rPr>
        <w:instrText xml:space="preserve"> PAGEREF _Toc188620525 \h </w:instrText>
      </w:r>
      <w:r>
        <w:rPr>
          <w:noProof/>
        </w:rPr>
      </w:r>
      <w:r>
        <w:rPr>
          <w:noProof/>
        </w:rPr>
        <w:fldChar w:fldCharType="separate"/>
      </w:r>
      <w:r>
        <w:rPr>
          <w:noProof/>
        </w:rPr>
        <w:t>1</w:t>
      </w:r>
      <w:r>
        <w:rPr>
          <w:noProof/>
        </w:rPr>
        <w:fldChar w:fldCharType="end"/>
      </w:r>
      <w:r w:rsidR="00EE6EA7">
        <w:rPr>
          <w:noProof/>
        </w:rPr>
        <w:t>3</w:t>
      </w:r>
    </w:p>
    <w:p w14:paraId="09A28BB8" w14:textId="637BAF23"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6.2.</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2 - Project Methodology (30% weighting)</w:t>
      </w:r>
      <w:r>
        <w:rPr>
          <w:noProof/>
        </w:rPr>
        <w:tab/>
      </w:r>
      <w:r w:rsidR="00EE6EA7">
        <w:rPr>
          <w:noProof/>
        </w:rPr>
        <w:t>13</w:t>
      </w:r>
    </w:p>
    <w:p w14:paraId="3BD6D6B4" w14:textId="6B9B5427"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6.3.</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3 - Capacity, Capability and Resources to Deliver the Project (30% weighting)</w:t>
      </w:r>
      <w:r>
        <w:rPr>
          <w:noProof/>
        </w:rPr>
        <w:tab/>
      </w:r>
      <w:r w:rsidR="00EE6EA7">
        <w:rPr>
          <w:noProof/>
        </w:rPr>
        <w:t>13</w:t>
      </w:r>
    </w:p>
    <w:p w14:paraId="3BF78E75" w14:textId="7371830E"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6.4.</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4 - Overall Value and Risk of the Project (non-weighted)</w:t>
      </w:r>
      <w:r>
        <w:rPr>
          <w:noProof/>
        </w:rPr>
        <w:tab/>
      </w:r>
      <w:r w:rsidR="00EE6EA7">
        <w:rPr>
          <w:noProof/>
        </w:rPr>
        <w:t>14</w:t>
      </w:r>
    </w:p>
    <w:p w14:paraId="2320FAE4" w14:textId="40792C1E"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6.5.</w:t>
      </w:r>
      <w:r>
        <w:rPr>
          <w:rFonts w:asciiTheme="minorHAnsi" w:eastAsiaTheme="minorEastAsia" w:hAnsiTheme="minorHAnsi" w:cstheme="minorBidi"/>
          <w:iCs w:val="0"/>
          <w:noProof/>
          <w:kern w:val="2"/>
          <w:sz w:val="24"/>
          <w:szCs w:val="24"/>
          <w:lang w:val="en-AU" w:eastAsia="en-AU"/>
          <w14:ligatures w14:val="standardContextual"/>
        </w:rPr>
        <w:tab/>
      </w:r>
      <w:r>
        <w:rPr>
          <w:noProof/>
        </w:rPr>
        <w:t>Consumer and community involvement</w:t>
      </w:r>
      <w:r>
        <w:rPr>
          <w:noProof/>
        </w:rPr>
        <w:tab/>
      </w:r>
      <w:r w:rsidR="00EE6EA7">
        <w:rPr>
          <w:noProof/>
        </w:rPr>
        <w:t>15</w:t>
      </w:r>
    </w:p>
    <w:p w14:paraId="4345D53E" w14:textId="2F1C99A4"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6.6.</w:t>
      </w:r>
      <w:r>
        <w:rPr>
          <w:rFonts w:asciiTheme="minorHAnsi" w:eastAsiaTheme="minorEastAsia" w:hAnsiTheme="minorHAnsi" w:cstheme="minorBidi"/>
          <w:iCs w:val="0"/>
          <w:noProof/>
          <w:kern w:val="2"/>
          <w:sz w:val="24"/>
          <w:szCs w:val="24"/>
          <w:lang w:val="en-AU" w:eastAsia="en-AU"/>
          <w14:ligatures w14:val="standardContextual"/>
        </w:rPr>
        <w:tab/>
      </w:r>
      <w:r>
        <w:rPr>
          <w:noProof/>
        </w:rPr>
        <w:t>Consideration of Sex, Gender, Variations of Sex Characteristics and Sexual Orientation</w:t>
      </w:r>
      <w:r>
        <w:rPr>
          <w:noProof/>
        </w:rPr>
        <w:tab/>
      </w:r>
      <w:r w:rsidR="00EE6EA7">
        <w:rPr>
          <w:noProof/>
        </w:rPr>
        <w:t>15</w:t>
      </w:r>
    </w:p>
    <w:p w14:paraId="6912923F" w14:textId="175C6F9A"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7.</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to apply</w:t>
      </w:r>
      <w:r>
        <w:rPr>
          <w:noProof/>
        </w:rPr>
        <w:tab/>
      </w:r>
      <w:r w:rsidR="00EE6EA7">
        <w:rPr>
          <w:noProof/>
        </w:rPr>
        <w:t>16</w:t>
      </w:r>
    </w:p>
    <w:p w14:paraId="08817C37" w14:textId="077B6F39"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7.1.</w:t>
      </w:r>
      <w:r>
        <w:rPr>
          <w:rFonts w:asciiTheme="minorHAnsi" w:eastAsiaTheme="minorEastAsia" w:hAnsiTheme="minorHAnsi" w:cstheme="minorBidi"/>
          <w:iCs w:val="0"/>
          <w:noProof/>
          <w:kern w:val="2"/>
          <w:sz w:val="24"/>
          <w:szCs w:val="24"/>
          <w:lang w:val="en-AU" w:eastAsia="en-AU"/>
          <w14:ligatures w14:val="standardContextual"/>
        </w:rPr>
        <w:tab/>
      </w:r>
      <w:r>
        <w:rPr>
          <w:noProof/>
        </w:rPr>
        <w:t>Attachments to the application</w:t>
      </w:r>
      <w:r>
        <w:rPr>
          <w:noProof/>
        </w:rPr>
        <w:tab/>
      </w:r>
      <w:r w:rsidR="00EE6EA7">
        <w:rPr>
          <w:noProof/>
        </w:rPr>
        <w:t>16</w:t>
      </w:r>
    </w:p>
    <w:p w14:paraId="6A871116" w14:textId="781F2677"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7.2.</w:t>
      </w:r>
      <w:r>
        <w:rPr>
          <w:rFonts w:asciiTheme="minorHAnsi" w:eastAsiaTheme="minorEastAsia" w:hAnsiTheme="minorHAnsi" w:cstheme="minorBidi"/>
          <w:iCs w:val="0"/>
          <w:noProof/>
          <w:kern w:val="2"/>
          <w:sz w:val="24"/>
          <w:szCs w:val="24"/>
          <w:lang w:val="en-AU" w:eastAsia="en-AU"/>
          <w14:ligatures w14:val="standardContextual"/>
        </w:rPr>
        <w:tab/>
      </w:r>
      <w:r>
        <w:rPr>
          <w:noProof/>
        </w:rPr>
        <w:t>Joint applications</w:t>
      </w:r>
      <w:r>
        <w:rPr>
          <w:noProof/>
        </w:rPr>
        <w:tab/>
      </w:r>
      <w:r w:rsidR="00EE6EA7">
        <w:rPr>
          <w:noProof/>
        </w:rPr>
        <w:t>17</w:t>
      </w:r>
    </w:p>
    <w:p w14:paraId="5AA7614B" w14:textId="1372F710"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7.2.1.</w:t>
      </w:r>
      <w:r>
        <w:rPr>
          <w:rFonts w:asciiTheme="minorHAnsi" w:eastAsiaTheme="minorEastAsia" w:hAnsiTheme="minorHAnsi" w:cstheme="minorBidi"/>
          <w:kern w:val="2"/>
          <w:sz w:val="24"/>
          <w:lang w:eastAsia="en-AU"/>
          <w14:ligatures w14:val="standardContextual"/>
        </w:rPr>
        <w:tab/>
      </w:r>
      <w:r>
        <w:t>Lead Organisations and Chief Investigator A</w:t>
      </w:r>
      <w:r>
        <w:tab/>
      </w:r>
      <w:r w:rsidR="00EE6EA7">
        <w:t>17</w:t>
      </w:r>
    </w:p>
    <w:p w14:paraId="624C4E17" w14:textId="4A3A60D3"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lastRenderedPageBreak/>
        <w:t>7.3.</w:t>
      </w:r>
      <w:r>
        <w:rPr>
          <w:rFonts w:asciiTheme="minorHAnsi" w:eastAsiaTheme="minorEastAsia" w:hAnsiTheme="minorHAnsi" w:cstheme="minorBidi"/>
          <w:iCs w:val="0"/>
          <w:noProof/>
          <w:kern w:val="2"/>
          <w:sz w:val="24"/>
          <w:szCs w:val="24"/>
          <w:lang w:val="en-AU" w:eastAsia="en-AU"/>
          <w14:ligatures w14:val="standardContextual"/>
        </w:rPr>
        <w:tab/>
      </w:r>
      <w:r>
        <w:rPr>
          <w:noProof/>
        </w:rPr>
        <w:t>Timing of the grant opportunity process</w:t>
      </w:r>
      <w:r>
        <w:rPr>
          <w:noProof/>
        </w:rPr>
        <w:tab/>
      </w:r>
      <w:r w:rsidR="00EE6EA7">
        <w:rPr>
          <w:noProof/>
        </w:rPr>
        <w:t>17</w:t>
      </w:r>
    </w:p>
    <w:p w14:paraId="245CAC03" w14:textId="7AE83EA6"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8.</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grant selection process</w:t>
      </w:r>
      <w:r>
        <w:rPr>
          <w:noProof/>
        </w:rPr>
        <w:tab/>
      </w:r>
      <w:r w:rsidR="00EE6EA7">
        <w:rPr>
          <w:noProof/>
        </w:rPr>
        <w:t>18</w:t>
      </w:r>
    </w:p>
    <w:p w14:paraId="123FB8E6" w14:textId="781FD1D9"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8.1.</w:t>
      </w:r>
      <w:r>
        <w:rPr>
          <w:rFonts w:asciiTheme="minorHAnsi" w:eastAsiaTheme="minorEastAsia" w:hAnsiTheme="minorHAnsi" w:cstheme="minorBidi"/>
          <w:iCs w:val="0"/>
          <w:noProof/>
          <w:kern w:val="2"/>
          <w:sz w:val="24"/>
          <w:szCs w:val="24"/>
          <w:lang w:val="en-AU" w:eastAsia="en-AU"/>
          <w14:ligatures w14:val="standardContextual"/>
        </w:rPr>
        <w:tab/>
      </w:r>
      <w:r>
        <w:rPr>
          <w:noProof/>
        </w:rPr>
        <w:t>Who will approve grants?</w:t>
      </w:r>
      <w:r>
        <w:rPr>
          <w:noProof/>
        </w:rPr>
        <w:tab/>
      </w:r>
      <w:r w:rsidR="00EE6EA7">
        <w:rPr>
          <w:noProof/>
        </w:rPr>
        <w:t>19</w:t>
      </w:r>
    </w:p>
    <w:p w14:paraId="31A4FFCF" w14:textId="7A43D9BA"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9.</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Notification of application outcomes</w:t>
      </w:r>
      <w:r>
        <w:rPr>
          <w:noProof/>
        </w:rPr>
        <w:tab/>
      </w:r>
      <w:r w:rsidR="00EE6EA7">
        <w:rPr>
          <w:noProof/>
        </w:rPr>
        <w:t>19</w:t>
      </w:r>
    </w:p>
    <w:p w14:paraId="21F68124" w14:textId="710FC91A"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10.</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Successful grant applications</w:t>
      </w:r>
      <w:r>
        <w:rPr>
          <w:noProof/>
        </w:rPr>
        <w:tab/>
      </w:r>
      <w:r w:rsidR="00EE6EA7">
        <w:rPr>
          <w:noProof/>
        </w:rPr>
        <w:t>19</w:t>
      </w:r>
    </w:p>
    <w:p w14:paraId="08C50CDC" w14:textId="276C2491"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10.1.</w:t>
      </w:r>
      <w:r>
        <w:rPr>
          <w:rFonts w:asciiTheme="minorHAnsi" w:eastAsiaTheme="minorEastAsia" w:hAnsiTheme="minorHAnsi" w:cstheme="minorBidi"/>
          <w:iCs w:val="0"/>
          <w:noProof/>
          <w:kern w:val="2"/>
          <w:sz w:val="24"/>
          <w:szCs w:val="24"/>
          <w:lang w:val="en-AU" w:eastAsia="en-AU"/>
          <w14:ligatures w14:val="standardContextual"/>
        </w:rPr>
        <w:tab/>
      </w:r>
      <w:r>
        <w:rPr>
          <w:noProof/>
        </w:rPr>
        <w:t>The grant agreement</w:t>
      </w:r>
      <w:r>
        <w:rPr>
          <w:noProof/>
        </w:rPr>
        <w:tab/>
      </w:r>
      <w:r w:rsidR="00EE6EA7">
        <w:rPr>
          <w:noProof/>
        </w:rPr>
        <w:t>19</w:t>
      </w:r>
    </w:p>
    <w:p w14:paraId="0A8B120B" w14:textId="52AFFB5A"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10.2.</w:t>
      </w:r>
      <w:r>
        <w:rPr>
          <w:rFonts w:asciiTheme="minorHAnsi" w:eastAsiaTheme="minorEastAsia" w:hAnsiTheme="minorHAnsi" w:cstheme="minorBidi"/>
          <w:iCs w:val="0"/>
          <w:noProof/>
          <w:kern w:val="2"/>
          <w:sz w:val="24"/>
          <w:szCs w:val="24"/>
          <w:lang w:val="en-AU" w:eastAsia="en-AU"/>
          <w14:ligatures w14:val="standardContextual"/>
        </w:rPr>
        <w:tab/>
      </w:r>
      <w:r>
        <w:rPr>
          <w:noProof/>
        </w:rPr>
        <w:t>Grant agreement variations</w:t>
      </w:r>
      <w:r>
        <w:rPr>
          <w:noProof/>
        </w:rPr>
        <w:tab/>
      </w:r>
      <w:r w:rsidR="00EE6EA7">
        <w:rPr>
          <w:noProof/>
        </w:rPr>
        <w:t>20</w:t>
      </w:r>
    </w:p>
    <w:p w14:paraId="143FD35E" w14:textId="02E6E1D8"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10.3.</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specific legislation, policies and industry standards</w:t>
      </w:r>
      <w:r>
        <w:rPr>
          <w:noProof/>
        </w:rPr>
        <w:tab/>
      </w:r>
      <w:r w:rsidR="00EE6EA7">
        <w:rPr>
          <w:noProof/>
        </w:rPr>
        <w:t>20</w:t>
      </w:r>
    </w:p>
    <w:p w14:paraId="6F9C666E" w14:textId="482457E3"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10.3.1.</w:t>
      </w:r>
      <w:r>
        <w:rPr>
          <w:rFonts w:asciiTheme="minorHAnsi" w:eastAsiaTheme="minorEastAsia" w:hAnsiTheme="minorHAnsi" w:cstheme="minorBidi"/>
          <w:kern w:val="2"/>
          <w:sz w:val="24"/>
          <w:lang w:eastAsia="en-AU"/>
          <w14:ligatures w14:val="standardContextual"/>
        </w:rPr>
        <w:tab/>
      </w:r>
      <w:r>
        <w:t>Child safety requirements</w:t>
      </w:r>
      <w:r>
        <w:tab/>
      </w:r>
      <w:r w:rsidR="00941ADE">
        <w:t>21</w:t>
      </w:r>
    </w:p>
    <w:p w14:paraId="5E128D62" w14:textId="3709B980"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10.4.</w:t>
      </w:r>
      <w:r>
        <w:rPr>
          <w:rFonts w:asciiTheme="minorHAnsi" w:eastAsiaTheme="minorEastAsia" w:hAnsiTheme="minorHAnsi" w:cstheme="minorBidi"/>
          <w:iCs w:val="0"/>
          <w:noProof/>
          <w:kern w:val="2"/>
          <w:sz w:val="24"/>
          <w:szCs w:val="24"/>
          <w:lang w:val="en-AU" w:eastAsia="en-AU"/>
          <w14:ligatures w14:val="standardContextual"/>
        </w:rPr>
        <w:tab/>
      </w:r>
      <w:r>
        <w:rPr>
          <w:noProof/>
        </w:rPr>
        <w:t>Intellectual property rights</w:t>
      </w:r>
      <w:r>
        <w:rPr>
          <w:noProof/>
        </w:rPr>
        <w:tab/>
      </w:r>
      <w:r w:rsidR="00941ADE">
        <w:rPr>
          <w:noProof/>
        </w:rPr>
        <w:t>21</w:t>
      </w:r>
    </w:p>
    <w:p w14:paraId="08C6D986" w14:textId="3589FE02"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10.5.</w:t>
      </w:r>
      <w:r>
        <w:rPr>
          <w:rFonts w:asciiTheme="minorHAnsi" w:eastAsiaTheme="minorEastAsia" w:hAnsiTheme="minorHAnsi" w:cstheme="minorBidi"/>
          <w:iCs w:val="0"/>
          <w:noProof/>
          <w:kern w:val="2"/>
          <w:sz w:val="24"/>
          <w:szCs w:val="24"/>
          <w:lang w:val="en-AU" w:eastAsia="en-AU"/>
          <w14:ligatures w14:val="standardContextual"/>
        </w:rPr>
        <w:tab/>
      </w:r>
      <w:r>
        <w:rPr>
          <w:noProof/>
        </w:rPr>
        <w:t>Dissemination of research outcomes</w:t>
      </w:r>
      <w:r>
        <w:rPr>
          <w:noProof/>
        </w:rPr>
        <w:tab/>
      </w:r>
      <w:r w:rsidR="00941ADE">
        <w:rPr>
          <w:noProof/>
        </w:rPr>
        <w:t>21</w:t>
      </w:r>
    </w:p>
    <w:p w14:paraId="4F9392E4" w14:textId="25FCC2D0"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10.6.</w:t>
      </w:r>
      <w:r>
        <w:rPr>
          <w:rFonts w:asciiTheme="minorHAnsi" w:eastAsiaTheme="minorEastAsia" w:hAnsiTheme="minorHAnsi" w:cstheme="minorBidi"/>
          <w:iCs w:val="0"/>
          <w:noProof/>
          <w:kern w:val="2"/>
          <w:sz w:val="24"/>
          <w:szCs w:val="24"/>
          <w:lang w:val="en-AU" w:eastAsia="en-AU"/>
          <w14:ligatures w14:val="standardContextual"/>
        </w:rPr>
        <w:tab/>
      </w:r>
      <w:r>
        <w:rPr>
          <w:noProof/>
        </w:rPr>
        <w:t>How we pay the grant</w:t>
      </w:r>
      <w:r>
        <w:rPr>
          <w:noProof/>
        </w:rPr>
        <w:tab/>
      </w:r>
      <w:r w:rsidR="00941ADE">
        <w:rPr>
          <w:noProof/>
        </w:rPr>
        <w:t>22</w:t>
      </w:r>
    </w:p>
    <w:p w14:paraId="6B770AEB" w14:textId="6022E23A"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10.7.</w:t>
      </w:r>
      <w:r>
        <w:rPr>
          <w:rFonts w:asciiTheme="minorHAnsi" w:eastAsiaTheme="minorEastAsia" w:hAnsiTheme="minorHAnsi" w:cstheme="minorBidi"/>
          <w:iCs w:val="0"/>
          <w:noProof/>
          <w:kern w:val="2"/>
          <w:sz w:val="24"/>
          <w:szCs w:val="24"/>
          <w:lang w:val="en-AU" w:eastAsia="en-AU"/>
          <w14:ligatures w14:val="standardContextual"/>
        </w:rPr>
        <w:tab/>
      </w:r>
      <w:r>
        <w:rPr>
          <w:noProof/>
        </w:rPr>
        <w:t>Grants Payments and GST</w:t>
      </w:r>
      <w:r>
        <w:rPr>
          <w:noProof/>
        </w:rPr>
        <w:tab/>
      </w:r>
      <w:r w:rsidR="00941ADE">
        <w:rPr>
          <w:noProof/>
        </w:rPr>
        <w:t>22</w:t>
      </w:r>
    </w:p>
    <w:p w14:paraId="50EACE42" w14:textId="5FACD3B7"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11.</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Announcement of grants</w:t>
      </w:r>
      <w:r>
        <w:rPr>
          <w:noProof/>
        </w:rPr>
        <w:tab/>
      </w:r>
      <w:r w:rsidR="00941ADE">
        <w:rPr>
          <w:noProof/>
        </w:rPr>
        <w:t>22</w:t>
      </w:r>
    </w:p>
    <w:p w14:paraId="5AF7A19A" w14:textId="2484C679"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12.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we monitor your grant activity</w:t>
      </w:r>
      <w:r>
        <w:rPr>
          <w:noProof/>
        </w:rPr>
        <w:tab/>
      </w:r>
      <w:r w:rsidR="00941ADE">
        <w:rPr>
          <w:noProof/>
        </w:rPr>
        <w:t>23</w:t>
      </w:r>
    </w:p>
    <w:p w14:paraId="68FF72CD" w14:textId="05FF160E"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12.1.</w:t>
      </w:r>
      <w:r>
        <w:rPr>
          <w:rFonts w:asciiTheme="minorHAnsi" w:eastAsiaTheme="minorEastAsia" w:hAnsiTheme="minorHAnsi" w:cstheme="minorBidi"/>
          <w:iCs w:val="0"/>
          <w:noProof/>
          <w:kern w:val="2"/>
          <w:sz w:val="24"/>
          <w:szCs w:val="24"/>
          <w:lang w:val="en-AU" w:eastAsia="en-AU"/>
          <w14:ligatures w14:val="standardContextual"/>
        </w:rPr>
        <w:tab/>
      </w:r>
      <w:r>
        <w:rPr>
          <w:noProof/>
        </w:rPr>
        <w:t>Keeping us informed</w:t>
      </w:r>
      <w:r>
        <w:rPr>
          <w:noProof/>
        </w:rPr>
        <w:tab/>
      </w:r>
      <w:r w:rsidR="00941ADE">
        <w:rPr>
          <w:noProof/>
        </w:rPr>
        <w:t>23</w:t>
      </w:r>
    </w:p>
    <w:p w14:paraId="2AE404DB" w14:textId="62C5C2BE"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12.2.</w:t>
      </w:r>
      <w:r>
        <w:rPr>
          <w:rFonts w:asciiTheme="minorHAnsi" w:eastAsiaTheme="minorEastAsia" w:hAnsiTheme="minorHAnsi" w:cstheme="minorBidi"/>
          <w:iCs w:val="0"/>
          <w:noProof/>
          <w:kern w:val="2"/>
          <w:sz w:val="24"/>
          <w:szCs w:val="24"/>
          <w:lang w:val="en-AU" w:eastAsia="en-AU"/>
          <w14:ligatures w14:val="standardContextual"/>
        </w:rPr>
        <w:tab/>
      </w:r>
      <w:r>
        <w:rPr>
          <w:noProof/>
        </w:rPr>
        <w:t>Reporting</w:t>
      </w:r>
      <w:r>
        <w:rPr>
          <w:noProof/>
        </w:rPr>
        <w:tab/>
      </w:r>
      <w:r w:rsidR="00941ADE">
        <w:rPr>
          <w:noProof/>
        </w:rPr>
        <w:t>23</w:t>
      </w:r>
    </w:p>
    <w:p w14:paraId="089B0BFF" w14:textId="1F5756DC"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12.2.1.</w:t>
      </w:r>
      <w:r>
        <w:rPr>
          <w:rFonts w:asciiTheme="minorHAnsi" w:eastAsiaTheme="minorEastAsia" w:hAnsiTheme="minorHAnsi" w:cstheme="minorBidi"/>
          <w:kern w:val="2"/>
          <w:sz w:val="24"/>
          <w:lang w:eastAsia="en-AU"/>
          <w14:ligatures w14:val="standardContextual"/>
        </w:rPr>
        <w:tab/>
      </w:r>
      <w:r>
        <w:t>Progress reports</w:t>
      </w:r>
      <w:r>
        <w:tab/>
      </w:r>
      <w:r w:rsidR="00941ADE">
        <w:t>23</w:t>
      </w:r>
    </w:p>
    <w:p w14:paraId="3F27DF39" w14:textId="73365AC3"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12.2.2.</w:t>
      </w:r>
      <w:r>
        <w:rPr>
          <w:rFonts w:asciiTheme="minorHAnsi" w:eastAsiaTheme="minorEastAsia" w:hAnsiTheme="minorHAnsi" w:cstheme="minorBidi"/>
          <w:kern w:val="2"/>
          <w:sz w:val="24"/>
          <w:lang w:eastAsia="en-AU"/>
          <w14:ligatures w14:val="standardContextual"/>
        </w:rPr>
        <w:tab/>
      </w:r>
      <w:r>
        <w:t>End of project report</w:t>
      </w:r>
      <w:r>
        <w:tab/>
      </w:r>
      <w:r w:rsidR="00941ADE">
        <w:t>24</w:t>
      </w:r>
    </w:p>
    <w:p w14:paraId="77AB6046" w14:textId="3E5235B7"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12.2.3.</w:t>
      </w:r>
      <w:r>
        <w:rPr>
          <w:rFonts w:asciiTheme="minorHAnsi" w:eastAsiaTheme="minorEastAsia" w:hAnsiTheme="minorHAnsi" w:cstheme="minorBidi"/>
          <w:kern w:val="2"/>
          <w:sz w:val="24"/>
          <w:lang w:eastAsia="en-AU"/>
          <w14:ligatures w14:val="standardContextual"/>
        </w:rPr>
        <w:tab/>
      </w:r>
      <w:r>
        <w:t>Ad-hoc reports</w:t>
      </w:r>
      <w:r>
        <w:tab/>
      </w:r>
      <w:r w:rsidR="00941ADE">
        <w:t>24</w:t>
      </w:r>
    </w:p>
    <w:p w14:paraId="04996414" w14:textId="7A726915"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12.3.</w:t>
      </w:r>
      <w:r>
        <w:rPr>
          <w:rFonts w:asciiTheme="minorHAnsi" w:eastAsiaTheme="minorEastAsia" w:hAnsiTheme="minorHAnsi" w:cstheme="minorBidi"/>
          <w:iCs w:val="0"/>
          <w:noProof/>
          <w:kern w:val="2"/>
          <w:sz w:val="24"/>
          <w:szCs w:val="24"/>
          <w:lang w:val="en-AU" w:eastAsia="en-AU"/>
          <w14:ligatures w14:val="standardContextual"/>
        </w:rPr>
        <w:tab/>
      </w:r>
      <w:r>
        <w:rPr>
          <w:noProof/>
        </w:rPr>
        <w:t>Independent audits</w:t>
      </w:r>
      <w:r>
        <w:rPr>
          <w:noProof/>
        </w:rPr>
        <w:tab/>
      </w:r>
      <w:r w:rsidR="00941ADE">
        <w:rPr>
          <w:noProof/>
        </w:rPr>
        <w:t>24</w:t>
      </w:r>
    </w:p>
    <w:p w14:paraId="0BA1167B" w14:textId="22430EE5"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12.4.</w:t>
      </w:r>
      <w:r>
        <w:rPr>
          <w:rFonts w:asciiTheme="minorHAnsi" w:eastAsiaTheme="minorEastAsia" w:hAnsiTheme="minorHAnsi" w:cstheme="minorBidi"/>
          <w:iCs w:val="0"/>
          <w:noProof/>
          <w:kern w:val="2"/>
          <w:sz w:val="24"/>
          <w:szCs w:val="24"/>
          <w:lang w:val="en-AU" w:eastAsia="en-AU"/>
          <w14:ligatures w14:val="standardContextual"/>
        </w:rPr>
        <w:tab/>
      </w:r>
      <w:r>
        <w:rPr>
          <w:noProof/>
        </w:rPr>
        <w:t>Compliance visits</w:t>
      </w:r>
      <w:r>
        <w:rPr>
          <w:noProof/>
        </w:rPr>
        <w:tab/>
      </w:r>
      <w:r w:rsidR="00941ADE">
        <w:rPr>
          <w:noProof/>
        </w:rPr>
        <w:t>24</w:t>
      </w:r>
    </w:p>
    <w:p w14:paraId="3DE81D8A" w14:textId="6DB2375F"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12.5.</w:t>
      </w:r>
      <w:r>
        <w:rPr>
          <w:rFonts w:asciiTheme="minorHAnsi" w:eastAsiaTheme="minorEastAsia" w:hAnsiTheme="minorHAnsi" w:cstheme="minorBidi"/>
          <w:iCs w:val="0"/>
          <w:noProof/>
          <w:kern w:val="2"/>
          <w:sz w:val="24"/>
          <w:szCs w:val="24"/>
          <w:lang w:val="en-AU" w:eastAsia="en-AU"/>
          <w14:ligatures w14:val="standardContextual"/>
        </w:rPr>
        <w:tab/>
      </w:r>
      <w:r>
        <w:rPr>
          <w:noProof/>
        </w:rPr>
        <w:t>Evaluation</w:t>
      </w:r>
      <w:r>
        <w:rPr>
          <w:noProof/>
        </w:rPr>
        <w:tab/>
      </w:r>
      <w:r w:rsidR="00941ADE">
        <w:rPr>
          <w:noProof/>
        </w:rPr>
        <w:t>25</w:t>
      </w:r>
    </w:p>
    <w:p w14:paraId="0CC1FB19" w14:textId="4AB7F2BA"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12.6.</w:t>
      </w:r>
      <w:r>
        <w:rPr>
          <w:rFonts w:asciiTheme="minorHAnsi" w:eastAsiaTheme="minorEastAsia" w:hAnsiTheme="minorHAnsi" w:cstheme="minorBidi"/>
          <w:iCs w:val="0"/>
          <w:noProof/>
          <w:kern w:val="2"/>
          <w:sz w:val="24"/>
          <w:szCs w:val="24"/>
          <w:lang w:val="en-AU" w:eastAsia="en-AU"/>
          <w14:ligatures w14:val="standardContextual"/>
        </w:rPr>
        <w:tab/>
      </w:r>
      <w:r>
        <w:rPr>
          <w:noProof/>
        </w:rPr>
        <w:t>Grant acknowledgement</w:t>
      </w:r>
      <w:r>
        <w:rPr>
          <w:noProof/>
        </w:rPr>
        <w:tab/>
      </w:r>
      <w:r w:rsidR="00941ADE">
        <w:rPr>
          <w:noProof/>
        </w:rPr>
        <w:t>25</w:t>
      </w:r>
    </w:p>
    <w:p w14:paraId="08CA97E5" w14:textId="69A4FFDA"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13.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Probity</w:t>
      </w:r>
      <w:r>
        <w:rPr>
          <w:noProof/>
        </w:rPr>
        <w:tab/>
      </w:r>
      <w:r w:rsidR="00941ADE">
        <w:rPr>
          <w:noProof/>
        </w:rPr>
        <w:t>25</w:t>
      </w:r>
    </w:p>
    <w:p w14:paraId="5F31ED4D" w14:textId="6A47DEA1"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13.1.</w:t>
      </w:r>
      <w:r>
        <w:rPr>
          <w:rFonts w:asciiTheme="minorHAnsi" w:eastAsiaTheme="minorEastAsia" w:hAnsiTheme="minorHAnsi" w:cstheme="minorBidi"/>
          <w:iCs w:val="0"/>
          <w:noProof/>
          <w:kern w:val="2"/>
          <w:sz w:val="24"/>
          <w:szCs w:val="24"/>
          <w:lang w:val="en-AU" w:eastAsia="en-AU"/>
          <w14:ligatures w14:val="standardContextual"/>
        </w:rPr>
        <w:tab/>
      </w:r>
      <w:r>
        <w:rPr>
          <w:noProof/>
        </w:rPr>
        <w:t>Conflicts of interest</w:t>
      </w:r>
      <w:r>
        <w:rPr>
          <w:noProof/>
        </w:rPr>
        <w:tab/>
      </w:r>
      <w:r w:rsidR="00941ADE">
        <w:rPr>
          <w:noProof/>
        </w:rPr>
        <w:t>25</w:t>
      </w:r>
    </w:p>
    <w:p w14:paraId="19699D42" w14:textId="18FE39AE"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13.2.</w:t>
      </w:r>
      <w:r>
        <w:rPr>
          <w:rFonts w:asciiTheme="minorHAnsi" w:eastAsiaTheme="minorEastAsia" w:hAnsiTheme="minorHAnsi" w:cstheme="minorBidi"/>
          <w:iCs w:val="0"/>
          <w:noProof/>
          <w:kern w:val="2"/>
          <w:sz w:val="24"/>
          <w:szCs w:val="24"/>
          <w:lang w:val="en-AU" w:eastAsia="en-AU"/>
          <w14:ligatures w14:val="standardContextual"/>
        </w:rPr>
        <w:tab/>
      </w:r>
      <w:r>
        <w:rPr>
          <w:noProof/>
        </w:rPr>
        <w:t>How we use your information</w:t>
      </w:r>
      <w:r>
        <w:rPr>
          <w:noProof/>
        </w:rPr>
        <w:tab/>
      </w:r>
      <w:r w:rsidR="00941ADE">
        <w:rPr>
          <w:noProof/>
        </w:rPr>
        <w:t>26</w:t>
      </w:r>
    </w:p>
    <w:p w14:paraId="03C2B13E" w14:textId="3B057728"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13.2.1.</w:t>
      </w:r>
      <w:r>
        <w:rPr>
          <w:rFonts w:asciiTheme="minorHAnsi" w:eastAsiaTheme="minorEastAsia" w:hAnsiTheme="minorHAnsi" w:cstheme="minorBidi"/>
          <w:kern w:val="2"/>
          <w:sz w:val="24"/>
          <w:lang w:eastAsia="en-AU"/>
          <w14:ligatures w14:val="standardContextual"/>
        </w:rPr>
        <w:tab/>
      </w:r>
      <w:r>
        <w:t>How we handle your confidential information</w:t>
      </w:r>
      <w:r>
        <w:tab/>
      </w:r>
      <w:r w:rsidR="00941ADE">
        <w:t>26</w:t>
      </w:r>
    </w:p>
    <w:p w14:paraId="5F1636D8" w14:textId="7DF019E0"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13.2.2.</w:t>
      </w:r>
      <w:r>
        <w:rPr>
          <w:rFonts w:asciiTheme="minorHAnsi" w:eastAsiaTheme="minorEastAsia" w:hAnsiTheme="minorHAnsi" w:cstheme="minorBidi"/>
          <w:kern w:val="2"/>
          <w:sz w:val="24"/>
          <w:lang w:eastAsia="en-AU"/>
          <w14:ligatures w14:val="standardContextual"/>
        </w:rPr>
        <w:tab/>
      </w:r>
      <w:r>
        <w:t>When we may disclose confidential information</w:t>
      </w:r>
      <w:r>
        <w:tab/>
      </w:r>
      <w:r w:rsidR="00941ADE">
        <w:t>26</w:t>
      </w:r>
    </w:p>
    <w:p w14:paraId="7242D375" w14:textId="019DF415"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13.2.3.</w:t>
      </w:r>
      <w:r>
        <w:rPr>
          <w:rFonts w:asciiTheme="minorHAnsi" w:eastAsiaTheme="minorEastAsia" w:hAnsiTheme="minorHAnsi" w:cstheme="minorBidi"/>
          <w:kern w:val="2"/>
          <w:sz w:val="24"/>
          <w:lang w:eastAsia="en-AU"/>
          <w14:ligatures w14:val="standardContextual"/>
        </w:rPr>
        <w:tab/>
      </w:r>
      <w:r>
        <w:t>How we use your personal information</w:t>
      </w:r>
      <w:r>
        <w:tab/>
      </w:r>
      <w:r w:rsidR="00941ADE">
        <w:t>27</w:t>
      </w:r>
    </w:p>
    <w:p w14:paraId="08B72B4A" w14:textId="0A5849B1" w:rsidR="003B12F0" w:rsidRDefault="003B12F0" w:rsidP="004934BF">
      <w:pPr>
        <w:pStyle w:val="TOC4"/>
        <w:spacing w:line="280" w:lineRule="atLeast"/>
        <w:rPr>
          <w:rFonts w:asciiTheme="minorHAnsi" w:eastAsiaTheme="minorEastAsia" w:hAnsiTheme="minorHAnsi" w:cstheme="minorBidi"/>
          <w:kern w:val="2"/>
          <w:sz w:val="24"/>
          <w:lang w:eastAsia="en-AU"/>
          <w14:ligatures w14:val="standardContextual"/>
        </w:rPr>
      </w:pPr>
      <w:r>
        <w:t>13.2.4.</w:t>
      </w:r>
      <w:r>
        <w:rPr>
          <w:rFonts w:asciiTheme="minorHAnsi" w:eastAsiaTheme="minorEastAsia" w:hAnsiTheme="minorHAnsi" w:cstheme="minorBidi"/>
          <w:kern w:val="2"/>
          <w:sz w:val="24"/>
          <w:lang w:eastAsia="en-AU"/>
          <w14:ligatures w14:val="standardContextual"/>
        </w:rPr>
        <w:tab/>
      </w:r>
      <w:r>
        <w:t>Freedom of information</w:t>
      </w:r>
      <w:r>
        <w:tab/>
      </w:r>
      <w:r w:rsidR="00941ADE">
        <w:t>27</w:t>
      </w:r>
    </w:p>
    <w:p w14:paraId="76046C0E" w14:textId="2A58AE60" w:rsidR="003B12F0" w:rsidRDefault="003B12F0" w:rsidP="004934BF">
      <w:pPr>
        <w:pStyle w:val="TOC3"/>
        <w:tabs>
          <w:tab w:val="left" w:pos="1077"/>
        </w:tabs>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13.3.</w:t>
      </w:r>
      <w:r>
        <w:rPr>
          <w:rFonts w:asciiTheme="minorHAnsi" w:eastAsiaTheme="minorEastAsia" w:hAnsiTheme="minorHAnsi" w:cstheme="minorBidi"/>
          <w:iCs w:val="0"/>
          <w:noProof/>
          <w:kern w:val="2"/>
          <w:sz w:val="24"/>
          <w:szCs w:val="24"/>
          <w:lang w:val="en-AU" w:eastAsia="en-AU"/>
          <w14:ligatures w14:val="standardContextual"/>
        </w:rPr>
        <w:tab/>
      </w:r>
      <w:r>
        <w:rPr>
          <w:noProof/>
        </w:rPr>
        <w:t>Enquiries and feedback</w:t>
      </w:r>
      <w:r>
        <w:rPr>
          <w:noProof/>
        </w:rPr>
        <w:tab/>
      </w:r>
      <w:r w:rsidR="00941ADE">
        <w:rPr>
          <w:noProof/>
        </w:rPr>
        <w:t>27</w:t>
      </w:r>
    </w:p>
    <w:p w14:paraId="22B23B71" w14:textId="62B4A130" w:rsidR="003B12F0" w:rsidRDefault="003B12F0" w:rsidP="004934BF">
      <w:pPr>
        <w:pStyle w:val="TOC2"/>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sidRPr="001935A7">
        <w:rPr>
          <w:rFonts w:cs="Arial"/>
          <w:noProof/>
        </w:rPr>
        <w:t>14.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Glossary</w:t>
      </w:r>
      <w:r>
        <w:rPr>
          <w:noProof/>
        </w:rPr>
        <w:tab/>
      </w:r>
      <w:r w:rsidR="00941ADE">
        <w:rPr>
          <w:noProof/>
        </w:rPr>
        <w:t>29</w:t>
      </w:r>
    </w:p>
    <w:p w14:paraId="2A9F1653" w14:textId="2353B8C7" w:rsidR="003B12F0" w:rsidRDefault="003B12F0" w:rsidP="004934BF">
      <w:pPr>
        <w:pStyle w:val="TOC2"/>
        <w:tabs>
          <w:tab w:val="left" w:pos="1418"/>
        </w:tabs>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Pr>
          <w:noProof/>
        </w:rPr>
        <w:t>Appendix A.</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Eligible expenditure</w:t>
      </w:r>
      <w:r>
        <w:rPr>
          <w:noProof/>
        </w:rPr>
        <w:tab/>
      </w:r>
      <w:r w:rsidR="00941ADE">
        <w:rPr>
          <w:noProof/>
        </w:rPr>
        <w:t>32</w:t>
      </w:r>
    </w:p>
    <w:p w14:paraId="34283170" w14:textId="3E4B0E4E"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lastRenderedPageBreak/>
        <w:t>How we verify eligible expenditure</w:t>
      </w:r>
      <w:r>
        <w:rPr>
          <w:noProof/>
        </w:rPr>
        <w:tab/>
      </w:r>
      <w:r w:rsidR="00941ADE">
        <w:rPr>
          <w:noProof/>
        </w:rPr>
        <w:t>32</w:t>
      </w:r>
    </w:p>
    <w:p w14:paraId="04FD73E0" w14:textId="7A12B7D1"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Equipment</w:t>
      </w:r>
      <w:r>
        <w:rPr>
          <w:noProof/>
        </w:rPr>
        <w:tab/>
      </w:r>
      <w:r w:rsidR="00941ADE">
        <w:rPr>
          <w:noProof/>
        </w:rPr>
        <w:t>32</w:t>
      </w:r>
    </w:p>
    <w:p w14:paraId="0A531838" w14:textId="76FE1CDC"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Labour expenditure</w:t>
      </w:r>
      <w:r>
        <w:rPr>
          <w:noProof/>
        </w:rPr>
        <w:tab/>
      </w:r>
      <w:r w:rsidR="00941ADE">
        <w:rPr>
          <w:noProof/>
        </w:rPr>
        <w:t>33</w:t>
      </w:r>
    </w:p>
    <w:p w14:paraId="30D4C688" w14:textId="59292BA9"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Labour on-costs</w:t>
      </w:r>
      <w:r>
        <w:rPr>
          <w:noProof/>
        </w:rPr>
        <w:tab/>
      </w:r>
      <w:r w:rsidR="00941ADE">
        <w:rPr>
          <w:noProof/>
        </w:rPr>
        <w:t>33</w:t>
      </w:r>
    </w:p>
    <w:p w14:paraId="6DD10CFF" w14:textId="5A3AA78B"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Contract expenditure</w:t>
      </w:r>
      <w:r>
        <w:rPr>
          <w:noProof/>
        </w:rPr>
        <w:tab/>
      </w:r>
      <w:r w:rsidR="00941ADE">
        <w:rPr>
          <w:noProof/>
        </w:rPr>
        <w:t>34</w:t>
      </w:r>
    </w:p>
    <w:p w14:paraId="07EC7851" w14:textId="7BC32F65"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Travel and overseas expenditure</w:t>
      </w:r>
      <w:r>
        <w:rPr>
          <w:noProof/>
        </w:rPr>
        <w:tab/>
      </w:r>
      <w:r w:rsidR="00941ADE">
        <w:rPr>
          <w:noProof/>
        </w:rPr>
        <w:t>34</w:t>
      </w:r>
    </w:p>
    <w:p w14:paraId="15D081A3" w14:textId="466FD19F" w:rsidR="003B12F0" w:rsidRDefault="003B12F0" w:rsidP="004934BF">
      <w:pPr>
        <w:pStyle w:val="TOC3"/>
        <w:spacing w:line="280" w:lineRule="atLeast"/>
        <w:rPr>
          <w:rFonts w:asciiTheme="minorHAnsi" w:eastAsiaTheme="minorEastAsia" w:hAnsiTheme="minorHAnsi" w:cstheme="minorBidi"/>
          <w:iCs w:val="0"/>
          <w:noProof/>
          <w:kern w:val="2"/>
          <w:sz w:val="24"/>
          <w:szCs w:val="24"/>
          <w:lang w:val="en-AU" w:eastAsia="en-AU"/>
          <w14:ligatures w14:val="standardContextual"/>
        </w:rPr>
      </w:pPr>
      <w:r>
        <w:rPr>
          <w:noProof/>
        </w:rPr>
        <w:t>Other eligible expenditure</w:t>
      </w:r>
      <w:r>
        <w:rPr>
          <w:noProof/>
        </w:rPr>
        <w:tab/>
      </w:r>
      <w:r w:rsidR="00941ADE">
        <w:rPr>
          <w:noProof/>
        </w:rPr>
        <w:t>35</w:t>
      </w:r>
    </w:p>
    <w:p w14:paraId="7B0A0541" w14:textId="1A90574B" w:rsidR="003B12F0" w:rsidRDefault="003B12F0" w:rsidP="004934BF">
      <w:pPr>
        <w:pStyle w:val="TOC2"/>
        <w:tabs>
          <w:tab w:val="left" w:pos="1418"/>
        </w:tabs>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Pr>
          <w:noProof/>
        </w:rPr>
        <w:t>Appendix B.</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Ineligible expenditure</w:t>
      </w:r>
      <w:r>
        <w:rPr>
          <w:noProof/>
        </w:rPr>
        <w:tab/>
      </w:r>
      <w:r w:rsidR="00941ADE">
        <w:rPr>
          <w:noProof/>
        </w:rPr>
        <w:t>37</w:t>
      </w:r>
    </w:p>
    <w:p w14:paraId="4A7893E9" w14:textId="7C8E4497" w:rsidR="003B12F0" w:rsidRDefault="003B12F0" w:rsidP="004934BF">
      <w:pPr>
        <w:pStyle w:val="TOC2"/>
        <w:tabs>
          <w:tab w:val="left" w:pos="1418"/>
        </w:tabs>
        <w:spacing w:line="280" w:lineRule="atLeast"/>
        <w:rPr>
          <w:rFonts w:asciiTheme="minorHAnsi" w:eastAsiaTheme="minorEastAsia" w:hAnsiTheme="minorHAnsi" w:cstheme="minorBidi"/>
          <w:b w:val="0"/>
          <w:iCs w:val="0"/>
          <w:noProof/>
          <w:kern w:val="2"/>
          <w:sz w:val="24"/>
          <w:szCs w:val="24"/>
          <w:lang w:val="en-AU" w:eastAsia="en-AU"/>
          <w14:ligatures w14:val="standardContextual"/>
        </w:rPr>
      </w:pPr>
      <w:r>
        <w:rPr>
          <w:noProof/>
        </w:rPr>
        <w:t>Appendix C.</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Assessment scoring scale</w:t>
      </w:r>
      <w:r>
        <w:rPr>
          <w:noProof/>
        </w:rPr>
        <w:tab/>
      </w:r>
      <w:r w:rsidR="00941ADE">
        <w:rPr>
          <w:noProof/>
        </w:rPr>
        <w:t>39</w:t>
      </w:r>
    </w:p>
    <w:p w14:paraId="0ECF30E2" w14:textId="19A9FBD1" w:rsidR="003B12F0" w:rsidRDefault="003B12F0" w:rsidP="004934BF">
      <w:pPr>
        <w:pStyle w:val="TOC2"/>
        <w:tabs>
          <w:tab w:val="left" w:pos="1418"/>
        </w:tabs>
        <w:spacing w:line="280" w:lineRule="atLeast"/>
        <w:rPr>
          <w:noProof/>
        </w:rPr>
      </w:pPr>
      <w:r>
        <w:rPr>
          <w:noProof/>
        </w:rPr>
        <w:t>Appendix D.</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Rating scale for assessment criterion 4: Overall Value and Risk</w:t>
      </w:r>
      <w:r>
        <w:rPr>
          <w:noProof/>
        </w:rPr>
        <w:tab/>
      </w:r>
      <w:r w:rsidR="00941ADE">
        <w:rPr>
          <w:noProof/>
        </w:rPr>
        <w:t>40</w:t>
      </w:r>
    </w:p>
    <w:p w14:paraId="5AA20FEC" w14:textId="77777777" w:rsidR="001113ED" w:rsidRDefault="001113ED" w:rsidP="004934BF">
      <w:pPr>
        <w:rPr>
          <w:rFonts w:eastAsiaTheme="minorEastAsia"/>
          <w:lang w:val="en-US"/>
        </w:rPr>
      </w:pPr>
    </w:p>
    <w:p w14:paraId="5B8AE9D1" w14:textId="77777777" w:rsidR="004934BF" w:rsidRDefault="004934BF" w:rsidP="004934BF">
      <w:pPr>
        <w:rPr>
          <w:rFonts w:eastAsiaTheme="minorEastAsia"/>
          <w:lang w:val="en-US"/>
        </w:rPr>
        <w:sectPr w:rsidR="004934BF" w:rsidSect="004934BF">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701" w:left="1701" w:header="709" w:footer="450" w:gutter="0"/>
          <w:cols w:space="720"/>
          <w:docGrid w:linePitch="360"/>
        </w:sectPr>
      </w:pPr>
    </w:p>
    <w:p w14:paraId="0F8113FE" w14:textId="70B45D33" w:rsidR="00C65848" w:rsidRPr="001113ED" w:rsidRDefault="008763AC" w:rsidP="00AD6E3F">
      <w:pPr>
        <w:pStyle w:val="Heading2"/>
      </w:pPr>
      <w:r w:rsidRPr="00007E4B">
        <w:rPr>
          <w:rFonts w:eastAsia="Calibri"/>
          <w:iCs/>
          <w:sz w:val="28"/>
          <w:szCs w:val="28"/>
        </w:rPr>
        <w:lastRenderedPageBreak/>
        <w:fldChar w:fldCharType="end"/>
      </w:r>
      <w:bookmarkStart w:id="10" w:name="_Toc188620490"/>
      <w:bookmarkStart w:id="11" w:name="_Toc188620491"/>
      <w:bookmarkStart w:id="12" w:name="_Toc188620492"/>
      <w:bookmarkStart w:id="13" w:name="_Toc188620493"/>
      <w:bookmarkStart w:id="14" w:name="_Toc188620494"/>
      <w:bookmarkStart w:id="15" w:name="_Toc188620495"/>
      <w:bookmarkEnd w:id="10"/>
      <w:bookmarkEnd w:id="11"/>
      <w:bookmarkEnd w:id="12"/>
      <w:bookmarkEnd w:id="13"/>
      <w:bookmarkEnd w:id="14"/>
      <w:r w:rsidR="008353FE" w:rsidRPr="001113ED">
        <w:t>Medical Research Future Fund</w:t>
      </w:r>
      <w:r w:rsidR="009822C4" w:rsidRPr="001113ED">
        <w:t xml:space="preserve"> (MRFF)</w:t>
      </w:r>
      <w:r w:rsidR="00EB1403" w:rsidRPr="001113ED">
        <w:t xml:space="preserve"> </w:t>
      </w:r>
      <w:bookmarkStart w:id="16" w:name="_Hlk187418020"/>
      <w:r w:rsidR="00BC0D68" w:rsidRPr="001113ED">
        <w:t>Research Data Infrastructure</w:t>
      </w:r>
      <w:bookmarkEnd w:id="16"/>
      <w:r w:rsidR="00BD19DA" w:rsidRPr="001113ED">
        <w:t xml:space="preserve"> </w:t>
      </w:r>
      <w:r w:rsidR="00EB1403" w:rsidRPr="001113ED">
        <w:t xml:space="preserve">Initiative: </w:t>
      </w:r>
      <w:bookmarkEnd w:id="2"/>
      <w:bookmarkEnd w:id="3"/>
      <w:r w:rsidR="00BC0D68" w:rsidRPr="001113ED">
        <w:t xml:space="preserve">2025 Research Data Infrastructure </w:t>
      </w:r>
      <w:r w:rsidR="007E0BF0" w:rsidRPr="001113ED">
        <w:t xml:space="preserve">Grant Opportunity </w:t>
      </w:r>
      <w:r w:rsidR="00F7040C" w:rsidRPr="001113ED">
        <w:t>p</w:t>
      </w:r>
      <w:r w:rsidR="00CE6D9D" w:rsidRPr="001113ED">
        <w:t>rocess</w:t>
      </w:r>
      <w:bookmarkEnd w:id="4"/>
      <w:bookmarkEnd w:id="5"/>
      <w:bookmarkEnd w:id="6"/>
      <w:r w:rsidR="004908DF" w:rsidRPr="001113ED">
        <w:t>es</w:t>
      </w:r>
      <w:bookmarkEnd w:id="15"/>
    </w:p>
    <w:p w14:paraId="65E8AE1E" w14:textId="77777777" w:rsidR="00CE6D9D" w:rsidRPr="000816DC" w:rsidRDefault="00CE6D9D" w:rsidP="00B74C71">
      <w:pPr>
        <w:pBdr>
          <w:top w:val="single" w:sz="2" w:space="1" w:color="808080" w:themeColor="background1" w:themeShade="80"/>
          <w:left w:val="single" w:sz="2" w:space="4" w:color="808080" w:themeColor="background1" w:themeShade="80"/>
          <w:bottom w:val="single" w:sz="2" w:space="0"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2885D5CF" w:rsidR="00CE6D9D" w:rsidRPr="000816DC" w:rsidRDefault="00CE6D9D" w:rsidP="00B74C71">
      <w:pPr>
        <w:pBdr>
          <w:top w:val="single" w:sz="2" w:space="1" w:color="808080" w:themeColor="background1" w:themeShade="80"/>
          <w:left w:val="single" w:sz="2" w:space="4" w:color="808080" w:themeColor="background1" w:themeShade="80"/>
          <w:bottom w:val="single" w:sz="2" w:space="0"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w:t>
      </w:r>
      <w:r w:rsidR="00666577">
        <w:rPr>
          <w:sz w:val="19"/>
          <w:szCs w:val="19"/>
        </w:rPr>
        <w:t>, Disability</w:t>
      </w:r>
      <w:r w:rsidR="00E33C81">
        <w:rPr>
          <w:sz w:val="19"/>
          <w:szCs w:val="19"/>
        </w:rPr>
        <w:t xml:space="preserve"> and Age</w:t>
      </w:r>
      <w:r w:rsidR="00666577">
        <w:rPr>
          <w:sz w:val="19"/>
          <w:szCs w:val="19"/>
        </w:rPr>
        <w:t xml:space="preserve">ing’s </w:t>
      </w:r>
      <w:r w:rsidRPr="000816DC">
        <w:rPr>
          <w:sz w:val="19"/>
          <w:szCs w:val="19"/>
        </w:rPr>
        <w:t xml:space="preserve">Outcome </w:t>
      </w:r>
      <w:r w:rsidR="0041295F" w:rsidRPr="000816DC">
        <w:rPr>
          <w:sz w:val="19"/>
          <w:szCs w:val="19"/>
        </w:rPr>
        <w:t>1</w:t>
      </w:r>
      <w:r w:rsidRPr="000816DC">
        <w:rPr>
          <w:sz w:val="19"/>
          <w:szCs w:val="19"/>
        </w:rPr>
        <w:t xml:space="preserve">. The </w:t>
      </w:r>
      <w:r w:rsidR="00E33C81">
        <w:rPr>
          <w:sz w:val="19"/>
          <w:szCs w:val="19"/>
        </w:rPr>
        <w:t>Department of Health</w:t>
      </w:r>
      <w:r w:rsidR="00666577">
        <w:rPr>
          <w:sz w:val="19"/>
          <w:szCs w:val="19"/>
        </w:rPr>
        <w:t xml:space="preserve">, Disability and Ageing </w:t>
      </w:r>
      <w:r w:rsidRPr="000816DC">
        <w:rPr>
          <w:sz w:val="19"/>
          <w:szCs w:val="19"/>
        </w:rPr>
        <w:t xml:space="preserve">works with stakeholders to plan and design the grant program according to </w:t>
      </w:r>
      <w:r w:rsidRPr="00B74C71">
        <w:rPr>
          <w:sz w:val="19"/>
          <w:szCs w:val="19"/>
        </w:rPr>
        <w:t xml:space="preserve">the </w:t>
      </w:r>
      <w:hyperlink r:id="rId27" w:history="1">
        <w:r w:rsidR="001150CC" w:rsidRPr="00B74C71">
          <w:rPr>
            <w:rStyle w:val="Hyperlink"/>
            <w:i/>
            <w:iCs w:val="0"/>
          </w:rPr>
          <w:t>Commonwealth Grants Rules and Principles 2024</w:t>
        </w:r>
      </w:hyperlink>
      <w:r w:rsidRPr="00B74C71">
        <w:rPr>
          <w:sz w:val="19"/>
          <w:szCs w:val="19"/>
        </w:rPr>
        <w:t>.</w:t>
      </w:r>
    </w:p>
    <w:p w14:paraId="2732FAB5" w14:textId="77777777" w:rsidR="00CE6D9D" w:rsidRPr="000816DC" w:rsidRDefault="00CE6D9D" w:rsidP="009C4013">
      <w:pPr>
        <w:spacing w:before="0"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6396573B" w:rsidR="00CE6D9D" w:rsidRPr="002A440E"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2A440E">
        <w:rPr>
          <w:sz w:val="19"/>
          <w:szCs w:val="19"/>
        </w:rPr>
        <w:t>business.gov.au</w:t>
      </w:r>
      <w:r w:rsidR="00C43785" w:rsidRPr="002A440E">
        <w:rPr>
          <w:sz w:val="19"/>
          <w:szCs w:val="19"/>
        </w:rPr>
        <w:t xml:space="preserve"> and </w:t>
      </w:r>
      <w:hyperlink r:id="rId28" w:history="1">
        <w:r w:rsidR="00C43785" w:rsidRPr="003C477F">
          <w:rPr>
            <w:rStyle w:val="Hyperlink"/>
            <w:sz w:val="19"/>
            <w:szCs w:val="19"/>
          </w:rPr>
          <w:t>GrantConnect</w:t>
        </w:r>
      </w:hyperlink>
      <w:r w:rsidR="00C43123" w:rsidRPr="002A440E">
        <w:rPr>
          <w:sz w:val="19"/>
          <w:szCs w:val="19"/>
        </w:rPr>
        <w:t>.</w:t>
      </w:r>
    </w:p>
    <w:p w14:paraId="1BA0CB8C" w14:textId="77777777" w:rsidR="00CE6D9D" w:rsidRPr="002A440E" w:rsidRDefault="00CE6D9D" w:rsidP="009C4013">
      <w:pPr>
        <w:spacing w:before="0" w:after="0"/>
        <w:jc w:val="center"/>
        <w:rPr>
          <w:rFonts w:ascii="Wingdings" w:hAnsi="Wingdings"/>
          <w:sz w:val="19"/>
          <w:szCs w:val="19"/>
        </w:rPr>
      </w:pPr>
      <w:r w:rsidRPr="002A440E">
        <w:rPr>
          <w:rFonts w:ascii="Wingdings" w:hAnsi="Wingdings"/>
          <w:sz w:val="19"/>
          <w:szCs w:val="19"/>
        </w:rPr>
        <w:t></w:t>
      </w:r>
    </w:p>
    <w:p w14:paraId="02AD7BF3" w14:textId="77777777" w:rsidR="00CE6D9D" w:rsidRPr="002A440E"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2A440E">
        <w:rPr>
          <w:b/>
          <w:sz w:val="19"/>
          <w:szCs w:val="19"/>
        </w:rPr>
        <w:t>You complete and submit a grant application</w:t>
      </w:r>
    </w:p>
    <w:p w14:paraId="5478D4B2" w14:textId="2EAFB634" w:rsidR="00030E0C" w:rsidRPr="002A440E" w:rsidRDefault="00030E0C"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You complete the application form</w:t>
      </w:r>
      <w:r w:rsidR="00C43123" w:rsidRPr="002A440E">
        <w:rPr>
          <w:sz w:val="19"/>
          <w:szCs w:val="19"/>
        </w:rPr>
        <w:t>,</w:t>
      </w:r>
      <w:r w:rsidRPr="002A440E">
        <w:rPr>
          <w:sz w:val="19"/>
          <w:szCs w:val="19"/>
        </w:rPr>
        <w:t xml:space="preserve"> address</w:t>
      </w:r>
      <w:r w:rsidR="00C43123" w:rsidRPr="002A440E">
        <w:rPr>
          <w:sz w:val="19"/>
          <w:szCs w:val="19"/>
        </w:rPr>
        <w:t>ing</w:t>
      </w:r>
      <w:r w:rsidR="00962A04" w:rsidRPr="002A440E">
        <w:rPr>
          <w:sz w:val="19"/>
          <w:szCs w:val="19"/>
        </w:rPr>
        <w:t xml:space="preserve"> all the eligibility </w:t>
      </w:r>
      <w:r w:rsidR="0059733A" w:rsidRPr="002A440E">
        <w:rPr>
          <w:sz w:val="19"/>
          <w:szCs w:val="19"/>
        </w:rPr>
        <w:t>assessment</w:t>
      </w:r>
      <w:r w:rsidR="00962A04" w:rsidRPr="002A440E">
        <w:rPr>
          <w:sz w:val="19"/>
          <w:szCs w:val="19"/>
        </w:rPr>
        <w:t xml:space="preserve"> </w:t>
      </w:r>
      <w:r w:rsidRPr="002A440E">
        <w:rPr>
          <w:sz w:val="19"/>
          <w:szCs w:val="19"/>
        </w:rPr>
        <w:t xml:space="preserve">criteria </w:t>
      </w:r>
      <w:r w:rsidR="00C43123" w:rsidRPr="002A440E">
        <w:rPr>
          <w:sz w:val="19"/>
          <w:szCs w:val="19"/>
        </w:rPr>
        <w:t xml:space="preserve">in order for your application </w:t>
      </w:r>
      <w:r w:rsidRPr="002A440E">
        <w:rPr>
          <w:sz w:val="19"/>
          <w:szCs w:val="19"/>
        </w:rPr>
        <w:t>to be considered.</w:t>
      </w:r>
    </w:p>
    <w:p w14:paraId="3A848C14" w14:textId="77777777" w:rsidR="00CE6D9D" w:rsidRPr="002A440E" w:rsidRDefault="00CE6D9D" w:rsidP="009C4013">
      <w:pPr>
        <w:spacing w:before="0" w:after="0"/>
        <w:jc w:val="center"/>
        <w:rPr>
          <w:rFonts w:ascii="Wingdings" w:hAnsi="Wingdings"/>
          <w:sz w:val="19"/>
          <w:szCs w:val="19"/>
        </w:rPr>
      </w:pPr>
      <w:r w:rsidRPr="002A440E">
        <w:rPr>
          <w:rFonts w:ascii="Wingdings" w:hAnsi="Wingdings"/>
          <w:sz w:val="19"/>
          <w:szCs w:val="19"/>
        </w:rPr>
        <w:t></w:t>
      </w:r>
    </w:p>
    <w:p w14:paraId="09FEBCD3" w14:textId="77777777" w:rsidR="00CE6D9D" w:rsidRPr="002A440E"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2A440E">
        <w:rPr>
          <w:b/>
          <w:sz w:val="19"/>
          <w:szCs w:val="19"/>
        </w:rPr>
        <w:t>We assess all grant application</w:t>
      </w:r>
      <w:r w:rsidR="008718E5" w:rsidRPr="002A440E">
        <w:rPr>
          <w:b/>
          <w:sz w:val="19"/>
          <w:szCs w:val="19"/>
        </w:rPr>
        <w:t>s</w:t>
      </w:r>
    </w:p>
    <w:p w14:paraId="0C9EB12A" w14:textId="0C2F49EC" w:rsidR="00041716" w:rsidRPr="002A440E"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w:t>
      </w:r>
      <w:r w:rsidR="007F7294" w:rsidRPr="002A440E">
        <w:rPr>
          <w:sz w:val="19"/>
          <w:szCs w:val="19"/>
        </w:rPr>
        <w:t>review</w:t>
      </w:r>
      <w:r w:rsidRPr="002A440E">
        <w:rPr>
          <w:sz w:val="19"/>
          <w:szCs w:val="19"/>
        </w:rPr>
        <w:t xml:space="preserve"> the applications against eligibility criteria and notify you if you are not eligible.</w:t>
      </w:r>
    </w:p>
    <w:p w14:paraId="0D33A69F" w14:textId="6A18E0B3" w:rsidR="00C832BB" w:rsidRPr="002A440E" w:rsidRDefault="00C832BB"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assess eligible </w:t>
      </w:r>
      <w:r w:rsidR="008C138D" w:rsidRPr="002A440E">
        <w:rPr>
          <w:sz w:val="19"/>
          <w:szCs w:val="19"/>
        </w:rPr>
        <w:t>applications</w:t>
      </w:r>
      <w:r w:rsidRPr="002A440E">
        <w:rPr>
          <w:sz w:val="19"/>
          <w:szCs w:val="19"/>
        </w:rPr>
        <w:t xml:space="preserve"> against the assessment criteria and compare it to other eligible </w:t>
      </w:r>
      <w:r w:rsidR="008C138D" w:rsidRPr="002A440E">
        <w:rPr>
          <w:sz w:val="19"/>
          <w:szCs w:val="19"/>
        </w:rPr>
        <w:t>applications</w:t>
      </w:r>
      <w:r w:rsidRPr="002A440E">
        <w:rPr>
          <w:sz w:val="19"/>
          <w:szCs w:val="19"/>
        </w:rPr>
        <w:t xml:space="preserve">, if applicable. </w:t>
      </w:r>
    </w:p>
    <w:p w14:paraId="11EE194A" w14:textId="196AB19F" w:rsidR="00C832BB" w:rsidRPr="002A440E" w:rsidRDefault="00C832BB" w:rsidP="009C4013">
      <w:pPr>
        <w:spacing w:before="0" w:after="0"/>
        <w:jc w:val="center"/>
        <w:rPr>
          <w:rFonts w:ascii="Wingdings" w:hAnsi="Wingdings"/>
          <w:sz w:val="19"/>
          <w:szCs w:val="19"/>
        </w:rPr>
      </w:pPr>
      <w:r w:rsidRPr="002A440E">
        <w:rPr>
          <w:rFonts w:ascii="Wingdings" w:hAnsi="Wingdings"/>
          <w:sz w:val="19"/>
          <w:szCs w:val="19"/>
        </w:rPr>
        <w:t></w:t>
      </w:r>
    </w:p>
    <w:p w14:paraId="62992203" w14:textId="77777777" w:rsidR="00CE6D9D" w:rsidRPr="002A440E"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2A440E">
        <w:rPr>
          <w:b/>
          <w:sz w:val="19"/>
          <w:szCs w:val="19"/>
        </w:rPr>
        <w:t>We make grant recommendations</w:t>
      </w:r>
    </w:p>
    <w:p w14:paraId="27BAADC0" w14:textId="77777777" w:rsidR="00CE6D9D" w:rsidRPr="002A440E"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provide advice to the decision maker on the merits of each application. </w:t>
      </w:r>
    </w:p>
    <w:p w14:paraId="3FA85E5D" w14:textId="77777777" w:rsidR="00CE6D9D" w:rsidRPr="002A440E" w:rsidRDefault="00CE6D9D" w:rsidP="009C4013">
      <w:pPr>
        <w:spacing w:before="0" w:after="0"/>
        <w:jc w:val="center"/>
        <w:rPr>
          <w:rFonts w:ascii="Wingdings" w:hAnsi="Wingdings"/>
          <w:sz w:val="19"/>
          <w:szCs w:val="19"/>
        </w:rPr>
      </w:pPr>
      <w:r w:rsidRPr="002A440E">
        <w:rPr>
          <w:rFonts w:ascii="Wingdings" w:hAnsi="Wingdings"/>
          <w:sz w:val="19"/>
          <w:szCs w:val="19"/>
        </w:rPr>
        <w:t></w:t>
      </w:r>
    </w:p>
    <w:p w14:paraId="3938F7CB"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9C4013">
      <w:pPr>
        <w:spacing w:before="0"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9C4013">
      <w:pPr>
        <w:spacing w:before="0"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9C4013">
      <w:pPr>
        <w:spacing w:before="0"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9C4013">
      <w:pPr>
        <w:spacing w:before="0"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4934B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57A546D7" w14:textId="4ABA268F" w:rsidR="007329A0" w:rsidRPr="003C477F" w:rsidRDefault="00436954" w:rsidP="00AD6E3F">
      <w:pPr>
        <w:pStyle w:val="Heading3"/>
      </w:pPr>
      <w:bookmarkStart w:id="17" w:name="_Toc496536649"/>
      <w:bookmarkStart w:id="18" w:name="_Toc531277476"/>
      <w:bookmarkStart w:id="19" w:name="_Toc955286"/>
      <w:r w:rsidRPr="003C477F">
        <w:lastRenderedPageBreak/>
        <w:t xml:space="preserve"> </w:t>
      </w:r>
      <w:bookmarkStart w:id="20" w:name="_Toc188620496"/>
      <w:r w:rsidRPr="003C477F">
        <w:t>Introduction</w:t>
      </w:r>
      <w:bookmarkEnd w:id="20"/>
    </w:p>
    <w:p w14:paraId="02CFB760" w14:textId="41863FB6" w:rsidR="00436954" w:rsidRDefault="00461206" w:rsidP="004934BF">
      <w:r>
        <w:t xml:space="preserve">These guidelines contain information for the </w:t>
      </w:r>
      <w:r w:rsidR="00483CA7">
        <w:t xml:space="preserve">2025 </w:t>
      </w:r>
      <w:r w:rsidR="00483CA7" w:rsidRPr="00483CA7">
        <w:t xml:space="preserve">Research Data Infrastructure </w:t>
      </w:r>
      <w:r w:rsidR="002D501D">
        <w:t>Grant Opportunity.</w:t>
      </w:r>
    </w:p>
    <w:p w14:paraId="57EA038A" w14:textId="4E634DC3" w:rsidR="002D501D" w:rsidRDefault="002D501D" w:rsidP="004934BF">
      <w:r>
        <w:t>You must read these guidelines before filling out an application.</w:t>
      </w:r>
    </w:p>
    <w:p w14:paraId="23E53E61" w14:textId="28F03097" w:rsidR="002D501D" w:rsidRDefault="002D501D" w:rsidP="004934BF">
      <w:r>
        <w:t>This document sets out:</w:t>
      </w:r>
    </w:p>
    <w:p w14:paraId="79AE048C" w14:textId="09F6C00E" w:rsidR="002D501D" w:rsidRDefault="00785EF6" w:rsidP="004934BF">
      <w:pPr>
        <w:pStyle w:val="ListBullet"/>
        <w:ind w:left="709"/>
      </w:pPr>
      <w:r>
        <w:t>the purpose of the grant opportunity</w:t>
      </w:r>
    </w:p>
    <w:p w14:paraId="03430110" w14:textId="7FDABE5C" w:rsidR="00785EF6" w:rsidRDefault="00785EF6" w:rsidP="004934BF">
      <w:pPr>
        <w:pStyle w:val="ListBullet"/>
        <w:ind w:left="709"/>
      </w:pPr>
      <w:r>
        <w:t>the eligibility and assessment criteria</w:t>
      </w:r>
    </w:p>
    <w:p w14:paraId="5743318A" w14:textId="510937E9" w:rsidR="00785EF6" w:rsidRDefault="00785EF6" w:rsidP="004934BF">
      <w:pPr>
        <w:pStyle w:val="ListBullet"/>
        <w:ind w:left="709"/>
      </w:pPr>
      <w:r>
        <w:t>how applications are considered and assessed</w:t>
      </w:r>
    </w:p>
    <w:p w14:paraId="25FB6557" w14:textId="7DFA9467" w:rsidR="00785EF6" w:rsidRDefault="00785EF6" w:rsidP="004934BF">
      <w:pPr>
        <w:pStyle w:val="ListBullet"/>
        <w:ind w:left="709"/>
      </w:pPr>
      <w:r>
        <w:t>how grantees are notified and receive grant payments</w:t>
      </w:r>
    </w:p>
    <w:p w14:paraId="5ED87F84" w14:textId="2115C3F4" w:rsidR="00785EF6" w:rsidRDefault="00785EF6" w:rsidP="004934BF">
      <w:pPr>
        <w:pStyle w:val="ListBullet"/>
        <w:ind w:left="709"/>
      </w:pPr>
      <w:r>
        <w:t xml:space="preserve">how grantees </w:t>
      </w:r>
      <w:r w:rsidR="002D2A74">
        <w:t>will be monitored and evaluated</w:t>
      </w:r>
    </w:p>
    <w:p w14:paraId="72524429" w14:textId="05E78C30" w:rsidR="002D2A74" w:rsidRDefault="002D2A74" w:rsidP="004934BF">
      <w:pPr>
        <w:pStyle w:val="ListBullet"/>
        <w:ind w:left="709"/>
      </w:pPr>
      <w:r>
        <w:t>responsibilities and expectations in relation to the grant opportunity</w:t>
      </w:r>
    </w:p>
    <w:p w14:paraId="087AC83A" w14:textId="5D46BE5E" w:rsidR="002D2A74" w:rsidRDefault="002D2A74" w:rsidP="004934BF">
      <w:pPr>
        <w:spacing w:after="80"/>
      </w:pPr>
      <w:r>
        <w:t xml:space="preserve">This grant opportunity and process will be administered by </w:t>
      </w:r>
      <w:r w:rsidR="00F76B42">
        <w:t>the Department of Industry, Science and Resources (the department/we) on behalf of the Department of Health</w:t>
      </w:r>
      <w:r w:rsidR="00363C5D">
        <w:t>, Disability and Ageing</w:t>
      </w:r>
      <w:r w:rsidR="00F76B42">
        <w:t>.</w:t>
      </w:r>
    </w:p>
    <w:p w14:paraId="6F57AA33" w14:textId="621FB792" w:rsidR="00F76B42" w:rsidRDefault="00F76B42" w:rsidP="004934BF">
      <w:pPr>
        <w:spacing w:after="80"/>
      </w:pPr>
      <w:r>
        <w:t>We administer the MRFF</w:t>
      </w:r>
      <w:r w:rsidR="00B1325D">
        <w:t xml:space="preserve"> according to the </w:t>
      </w:r>
      <w:hyperlink r:id="rId29" w:history="1">
        <w:r w:rsidR="001150CC" w:rsidRPr="001150CC">
          <w:rPr>
            <w:rStyle w:val="Hyperlink"/>
            <w:i/>
            <w:iCs w:val="0"/>
          </w:rPr>
          <w:t>Commonwealth Grants Rules and Principles 2024</w:t>
        </w:r>
      </w:hyperlink>
      <w:r w:rsidR="00B1325D">
        <w:t xml:space="preserve"> (CGRP</w:t>
      </w:r>
      <w:r w:rsidR="003C477F">
        <w:t>s</w:t>
      </w:r>
      <w:r w:rsidR="00B1325D">
        <w:t>).</w:t>
      </w:r>
    </w:p>
    <w:p w14:paraId="5DDB937D" w14:textId="3F9A7117" w:rsidR="00830DEA" w:rsidRPr="004049F9" w:rsidRDefault="00830DEA" w:rsidP="00226CEA">
      <w:pPr>
        <w:shd w:val="clear" w:color="auto" w:fill="FFFFFF" w:themeFill="background1"/>
      </w:pPr>
      <w:r w:rsidRPr="004049F9">
        <w:t xml:space="preserve">We have defined key terms used in these guidelines in the glossary at Section </w:t>
      </w:r>
      <w:r w:rsidRPr="004049F9">
        <w:fldChar w:fldCharType="begin" w:fldLock="1"/>
      </w:r>
      <w:r w:rsidRPr="004049F9">
        <w:instrText xml:space="preserve"> REF _Ref17466953 \r \h  \* MERGEFORMAT </w:instrText>
      </w:r>
      <w:r w:rsidRPr="004049F9">
        <w:fldChar w:fldCharType="separate"/>
      </w:r>
      <w:r w:rsidRPr="004049F9">
        <w:t>1</w:t>
      </w:r>
      <w:r w:rsidR="004049F9">
        <w:t>4</w:t>
      </w:r>
      <w:r w:rsidRPr="004049F9">
        <w:fldChar w:fldCharType="end"/>
      </w:r>
      <w:r w:rsidRPr="004049F9">
        <w:t>.</w:t>
      </w:r>
    </w:p>
    <w:p w14:paraId="7279B5A2" w14:textId="70DBC771" w:rsidR="00686047" w:rsidRPr="00A100C2" w:rsidRDefault="00686047" w:rsidP="00AD6E3F">
      <w:pPr>
        <w:pStyle w:val="Heading2"/>
      </w:pPr>
      <w:bookmarkStart w:id="21" w:name="_Toc188620497"/>
      <w:r w:rsidRPr="00A100C2">
        <w:t xml:space="preserve">About the </w:t>
      </w:r>
      <w:bookmarkEnd w:id="17"/>
      <w:bookmarkEnd w:id="18"/>
      <w:bookmarkEnd w:id="19"/>
      <w:r w:rsidR="00D1386D" w:rsidRPr="00A100C2">
        <w:t>grant program</w:t>
      </w:r>
      <w:bookmarkEnd w:id="21"/>
    </w:p>
    <w:p w14:paraId="423A0F9F" w14:textId="784CFA03" w:rsidR="00C84F5D" w:rsidRDefault="00C84F5D" w:rsidP="00AD6E3F">
      <w:pPr>
        <w:pStyle w:val="Heading3"/>
      </w:pPr>
      <w:bookmarkStart w:id="22" w:name="_Toc188620498"/>
      <w:r>
        <w:t>Medical Research Future Fund</w:t>
      </w:r>
      <w:r w:rsidR="00A713F3">
        <w:t xml:space="preserve"> (MRFF)</w:t>
      </w:r>
      <w:bookmarkEnd w:id="22"/>
    </w:p>
    <w:p w14:paraId="487625B2" w14:textId="5C68D45E" w:rsidR="0070514A" w:rsidRDefault="0070514A" w:rsidP="004934BF">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w:t>
      </w:r>
      <w:r w:rsidR="00762A73">
        <w:rPr>
          <w:szCs w:val="20"/>
        </w:rPr>
        <w:t xml:space="preserve">22 </w:t>
      </w:r>
      <w:r w:rsidR="002A779A">
        <w:rPr>
          <w:szCs w:val="20"/>
        </w:rPr>
        <w:t xml:space="preserve">billion in </w:t>
      </w:r>
      <w:r w:rsidR="00762A73">
        <w:rPr>
          <w:szCs w:val="20"/>
        </w:rPr>
        <w:t>December 2023</w:t>
      </w:r>
      <w:r>
        <w:t>. The MRFF provides a long-term sustainable source of funding for endeavours that aim to improve health outcomes, quality of life and health system sustainability.</w:t>
      </w:r>
    </w:p>
    <w:p w14:paraId="5B182A08" w14:textId="3E7BF792" w:rsidR="001D0699" w:rsidRPr="00B74C71" w:rsidRDefault="0070514A" w:rsidP="004934BF">
      <w:r>
        <w:t xml:space="preserve">This MRFF investment is </w:t>
      </w:r>
      <w:r w:rsidRPr="00B74C71">
        <w:t xml:space="preserve">guided by the </w:t>
      </w:r>
      <w:hyperlink r:id="rId30" w:history="1">
        <w:r w:rsidRPr="00B74C71">
          <w:rPr>
            <w:rStyle w:val="Hyperlink"/>
            <w:i/>
          </w:rPr>
          <w:t>Australian Medical Resear</w:t>
        </w:r>
        <w:r w:rsidR="002235EF" w:rsidRPr="00B74C71">
          <w:rPr>
            <w:rStyle w:val="Hyperlink"/>
            <w:i/>
          </w:rPr>
          <w:t xml:space="preserve">ch and Innovation Strategy </w:t>
        </w:r>
        <w:r w:rsidR="00D64391" w:rsidRPr="00B74C71">
          <w:rPr>
            <w:rStyle w:val="Hyperlink"/>
            <w:i/>
          </w:rPr>
          <w:t>2021</w:t>
        </w:r>
        <w:r w:rsidR="002235EF" w:rsidRPr="00B74C71">
          <w:rPr>
            <w:rStyle w:val="Hyperlink"/>
            <w:i/>
          </w:rPr>
          <w:t>-</w:t>
        </w:r>
        <w:r w:rsidR="00D64391" w:rsidRPr="00B74C71">
          <w:rPr>
            <w:rStyle w:val="Hyperlink"/>
            <w:i/>
          </w:rPr>
          <w:t>2026</w:t>
        </w:r>
      </w:hyperlink>
      <w:r w:rsidR="00D64391" w:rsidRPr="00B74C71">
        <w:rPr>
          <w:i/>
        </w:rPr>
        <w:t xml:space="preserve"> </w:t>
      </w:r>
      <w:r w:rsidRPr="00B74C71">
        <w:t xml:space="preserve">(the Strategy) and related set of </w:t>
      </w:r>
      <w:hyperlink r:id="rId31" w:history="1">
        <w:r w:rsidRPr="00B74C71">
          <w:rPr>
            <w:rStyle w:val="Hyperlink"/>
            <w:i/>
          </w:rPr>
          <w:t>Australian Medical Resear</w:t>
        </w:r>
        <w:r w:rsidR="000D5103" w:rsidRPr="00B74C71">
          <w:rPr>
            <w:rStyle w:val="Hyperlink"/>
            <w:i/>
          </w:rPr>
          <w:t>ch and Innovation Priorities 202</w:t>
        </w:r>
        <w:r w:rsidR="000425B4" w:rsidRPr="00B74C71">
          <w:rPr>
            <w:rStyle w:val="Hyperlink"/>
            <w:i/>
          </w:rPr>
          <w:t>4</w:t>
        </w:r>
        <w:r w:rsidR="000D5103" w:rsidRPr="00B74C71">
          <w:rPr>
            <w:rStyle w:val="Hyperlink"/>
            <w:i/>
          </w:rPr>
          <w:t>-202</w:t>
        </w:r>
        <w:r w:rsidR="000425B4" w:rsidRPr="00B74C71">
          <w:rPr>
            <w:rStyle w:val="Hyperlink"/>
            <w:i/>
          </w:rPr>
          <w:t>6</w:t>
        </w:r>
      </w:hyperlink>
      <w:r w:rsidRPr="00B74C71">
        <w:t xml:space="preserve"> (the Priorities), developed by the independent and expert Australian Medical Research Advisory Board following national consultation.</w:t>
      </w:r>
      <w:bookmarkStart w:id="23" w:name="_Toc496536650"/>
      <w:bookmarkStart w:id="24" w:name="_Toc531277477"/>
      <w:bookmarkStart w:id="25" w:name="_Toc955287"/>
    </w:p>
    <w:p w14:paraId="01277C7A" w14:textId="21C89D5D" w:rsidR="007D0631" w:rsidRPr="00B74C71" w:rsidRDefault="007D0631" w:rsidP="00AD6E3F">
      <w:pPr>
        <w:pStyle w:val="Heading3"/>
      </w:pPr>
      <w:bookmarkStart w:id="26" w:name="_Toc188620499"/>
      <w:r w:rsidRPr="00B74C71">
        <w:t>About the</w:t>
      </w:r>
      <w:r w:rsidR="0065740F" w:rsidRPr="00B74C71">
        <w:t xml:space="preserve"> </w:t>
      </w:r>
      <w:r w:rsidR="00483CA7" w:rsidRPr="00B74C71">
        <w:t xml:space="preserve">Research Data Infrastructure </w:t>
      </w:r>
      <w:r w:rsidR="0070514A" w:rsidRPr="00B74C71">
        <w:t>Initiative</w:t>
      </w:r>
      <w:bookmarkEnd w:id="26"/>
    </w:p>
    <w:p w14:paraId="62DEF763" w14:textId="4B9AA7AB" w:rsidR="007D0631" w:rsidRPr="00B74C71" w:rsidRDefault="000816DC" w:rsidP="00F07EB3">
      <w:r w:rsidRPr="00B74C71">
        <w:t>T</w:t>
      </w:r>
      <w:r w:rsidR="000B1108" w:rsidRPr="00B74C71">
        <w:t>he</w:t>
      </w:r>
      <w:r w:rsidR="00483CA7" w:rsidRPr="00B74C71">
        <w:t xml:space="preserve"> Research Data Infrastructure</w:t>
      </w:r>
      <w:r w:rsidR="0020170F" w:rsidRPr="00B74C71">
        <w:t xml:space="preserve"> </w:t>
      </w:r>
      <w:r w:rsidR="0070514A" w:rsidRPr="00B74C71">
        <w:t xml:space="preserve">Initiative (the Initiative) </w:t>
      </w:r>
      <w:r w:rsidRPr="00B74C71">
        <w:t xml:space="preserve">forms part of the </w:t>
      </w:r>
      <w:r w:rsidR="00766A36" w:rsidRPr="00B74C71">
        <w:t>Fund. The Australian Government has announced a total of $</w:t>
      </w:r>
      <w:r w:rsidR="00483CA7" w:rsidRPr="00B74C71">
        <w:t>100</w:t>
      </w:r>
      <w:r w:rsidR="003A45B4" w:rsidRPr="00B74C71">
        <w:t xml:space="preserve"> </w:t>
      </w:r>
      <w:r w:rsidR="00766A36" w:rsidRPr="00B74C71">
        <w:t xml:space="preserve">million over </w:t>
      </w:r>
      <w:r w:rsidR="00483CA7" w:rsidRPr="00B74C71">
        <w:t>10</w:t>
      </w:r>
      <w:r w:rsidR="003A45B4" w:rsidRPr="00B74C71">
        <w:t xml:space="preserve"> </w:t>
      </w:r>
      <w:r w:rsidR="00766A36" w:rsidRPr="00B74C71">
        <w:t>years</w:t>
      </w:r>
      <w:r w:rsidR="0070514A" w:rsidRPr="00B74C71">
        <w:t xml:space="preserve"> from 20</w:t>
      </w:r>
      <w:r w:rsidR="00483CA7" w:rsidRPr="00B74C71">
        <w:t>2</w:t>
      </w:r>
      <w:r w:rsidR="00295F8B" w:rsidRPr="00B74C71">
        <w:t>4</w:t>
      </w:r>
      <w:r w:rsidR="002A779A" w:rsidRPr="00B74C71">
        <w:t>-</w:t>
      </w:r>
      <w:r w:rsidR="00483CA7" w:rsidRPr="00B74C71">
        <w:t>2</w:t>
      </w:r>
      <w:r w:rsidR="00295F8B" w:rsidRPr="00B74C71">
        <w:t>5</w:t>
      </w:r>
      <w:r w:rsidR="0070514A" w:rsidRPr="00B74C71">
        <w:t xml:space="preserve"> </w:t>
      </w:r>
      <w:r w:rsidR="00EB1403" w:rsidRPr="00B74C71">
        <w:t xml:space="preserve">for </w:t>
      </w:r>
      <w:r w:rsidR="000B1108" w:rsidRPr="00B74C71">
        <w:t xml:space="preserve">the </w:t>
      </w:r>
      <w:r w:rsidR="0070514A" w:rsidRPr="00B74C71">
        <w:t>Initiative.</w:t>
      </w:r>
    </w:p>
    <w:p w14:paraId="4DD85463" w14:textId="77777777" w:rsidR="00295F8B" w:rsidRPr="00B74C71" w:rsidRDefault="00295F8B" w:rsidP="00F07EB3">
      <w:pPr>
        <w:autoSpaceDE w:val="0"/>
        <w:autoSpaceDN w:val="0"/>
        <w:adjustRightInd w:val="0"/>
        <w:rPr>
          <w:rFonts w:cstheme="minorHAnsi"/>
        </w:rPr>
      </w:pPr>
      <w:r w:rsidRPr="00B74C71">
        <w:rPr>
          <w:rFonts w:cstheme="minorHAnsi"/>
        </w:rPr>
        <w:t xml:space="preserve">The objective of this initiative is to support strategic investments that establish and extend national research data infrastructure to support world-class health and medical research. </w:t>
      </w:r>
    </w:p>
    <w:p w14:paraId="7F2A269D" w14:textId="77777777" w:rsidR="00295F8B" w:rsidRPr="00295F8B" w:rsidRDefault="00295F8B" w:rsidP="00F07EB3">
      <w:pPr>
        <w:autoSpaceDE w:val="0"/>
        <w:autoSpaceDN w:val="0"/>
        <w:adjustRightInd w:val="0"/>
        <w:rPr>
          <w:rFonts w:cstheme="minorHAnsi"/>
        </w:rPr>
      </w:pPr>
      <w:r w:rsidRPr="00B74C71">
        <w:rPr>
          <w:rFonts w:cstheme="minorHAnsi"/>
        </w:rPr>
        <w:t>Funding for this initiative supports the creation or extension of national research data infrastructure</w:t>
      </w:r>
      <w:r w:rsidRPr="00295F8B">
        <w:rPr>
          <w:rFonts w:cstheme="minorHAnsi"/>
        </w:rPr>
        <w:t xml:space="preserve"> with a focus on data registries, biobanks and data linkage platforms to enable and enhance Australian medical research. This will include supporting infrastructure that makes evidence-based care easier for health professionals, drives efficient use of resources and advances healthcare. </w:t>
      </w:r>
    </w:p>
    <w:p w14:paraId="617FE50A" w14:textId="63043606" w:rsidR="00295F8B" w:rsidRDefault="00295F8B" w:rsidP="00F07EB3">
      <w:pPr>
        <w:autoSpaceDE w:val="0"/>
        <w:autoSpaceDN w:val="0"/>
        <w:adjustRightInd w:val="0"/>
        <w:rPr>
          <w:rFonts w:cstheme="minorHAnsi"/>
        </w:rPr>
      </w:pPr>
      <w:r w:rsidRPr="00295F8B">
        <w:rPr>
          <w:rFonts w:cstheme="minorHAnsi"/>
        </w:rPr>
        <w:t>Further information on the rationale of the Initiative is available on the Department of Health</w:t>
      </w:r>
      <w:r w:rsidR="00666577">
        <w:rPr>
          <w:rFonts w:cstheme="minorHAnsi"/>
        </w:rPr>
        <w:t xml:space="preserve">, Disability and Ageing </w:t>
      </w:r>
      <w:r w:rsidRPr="00295F8B">
        <w:rPr>
          <w:rFonts w:cstheme="minorHAnsi"/>
        </w:rPr>
        <w:t xml:space="preserve">website. </w:t>
      </w:r>
    </w:p>
    <w:p w14:paraId="417DD9FF" w14:textId="2E7EEB36" w:rsidR="002A779A" w:rsidRDefault="002A779A" w:rsidP="00226CEA">
      <w:pPr>
        <w:autoSpaceDE w:val="0"/>
        <w:autoSpaceDN w:val="0"/>
        <w:adjustRightInd w:val="0"/>
        <w:rPr>
          <w:rFonts w:cstheme="minorHAnsi"/>
        </w:rPr>
      </w:pPr>
      <w:r>
        <w:rPr>
          <w:rFonts w:cstheme="minorHAnsi"/>
        </w:rPr>
        <w:lastRenderedPageBreak/>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32"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483CA7" w:rsidRPr="00483CA7">
        <w:rPr>
          <w:rFonts w:cstheme="minorHAnsi"/>
        </w:rPr>
        <w:t xml:space="preserve">Research Data Infrastructure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548F6530" w:rsidR="002A779A" w:rsidRDefault="002A779A" w:rsidP="00226CEA">
      <w:pPr>
        <w:autoSpaceDE w:val="0"/>
        <w:autoSpaceDN w:val="0"/>
        <w:adjustRightInd w:val="0"/>
        <w:rPr>
          <w:rFonts w:cstheme="minorHAnsi"/>
        </w:rPr>
      </w:pPr>
      <w:r>
        <w:rPr>
          <w:rFonts w:cstheme="minorHAnsi"/>
        </w:rPr>
        <w:t xml:space="preserve">For further details see sections </w:t>
      </w:r>
      <w:r w:rsidR="00E65C92">
        <w:rPr>
          <w:rFonts w:cstheme="minorHAnsi"/>
        </w:rPr>
        <w:t>6</w:t>
      </w:r>
      <w:r>
        <w:rPr>
          <w:rFonts w:cstheme="minorHAnsi"/>
        </w:rPr>
        <w:t xml:space="preserve"> and </w:t>
      </w:r>
      <w:r w:rsidR="00E65C92">
        <w:rPr>
          <w:rFonts w:cstheme="minorHAnsi"/>
        </w:rPr>
        <w:t>7</w:t>
      </w:r>
      <w:r>
        <w:rPr>
          <w:rFonts w:cstheme="minorHAnsi"/>
        </w:rPr>
        <w:t>.</w:t>
      </w:r>
    </w:p>
    <w:p w14:paraId="5158AF60" w14:textId="0F521598" w:rsidR="00766A36" w:rsidRPr="007D0631" w:rsidRDefault="00A81789" w:rsidP="00F17540">
      <w:r>
        <w:t xml:space="preserve">There will be other grant opportunities as part of this </w:t>
      </w:r>
      <w:r w:rsidR="00C5521F">
        <w:t>Initiative</w:t>
      </w:r>
      <w:r w:rsidR="00AD399D">
        <w:t xml:space="preserve"> and</w:t>
      </w:r>
      <w:r w:rsidR="00C5521F">
        <w:t xml:space="preserve"> </w:t>
      </w:r>
      <w:r w:rsidR="00AD399D">
        <w:t>w</w:t>
      </w:r>
      <w:r>
        <w:t xml:space="preserve">e will </w:t>
      </w:r>
      <w:r w:rsidRPr="00A03F8C">
        <w:t xml:space="preserve">publish the </w:t>
      </w:r>
      <w:r w:rsidRPr="00A03F8C">
        <w:rPr>
          <w:rStyle w:val="Hyperlink"/>
          <w:color w:val="auto"/>
          <w:u w:val="none"/>
        </w:rPr>
        <w:t>opening and closing dates</w:t>
      </w:r>
      <w:r w:rsidRPr="00A03F8C">
        <w:t xml:space="preserve"> </w:t>
      </w:r>
      <w:r>
        <w:t>and any other relevant information on business.gov.au</w:t>
      </w:r>
      <w:r w:rsidRPr="009D0EBC">
        <w:t xml:space="preserve"> </w:t>
      </w:r>
      <w:r>
        <w:t xml:space="preserve">and </w:t>
      </w:r>
      <w:hyperlink r:id="rId33" w:history="1">
        <w:r w:rsidRPr="003C477F">
          <w:rPr>
            <w:rStyle w:val="Hyperlink"/>
          </w:rPr>
          <w:t>GrantConnect</w:t>
        </w:r>
      </w:hyperlink>
      <w:r>
        <w:t>.</w:t>
      </w:r>
    </w:p>
    <w:p w14:paraId="524CE0CC" w14:textId="154860D2" w:rsidR="003001C7" w:rsidRDefault="00686047" w:rsidP="00AD6E3F">
      <w:pPr>
        <w:pStyle w:val="Heading3"/>
      </w:pPr>
      <w:bookmarkStart w:id="27" w:name="_Toc188620500"/>
      <w:r w:rsidRPr="001844D5">
        <w:t>About</w:t>
      </w:r>
      <w:r w:rsidR="000B3788">
        <w:t xml:space="preserve"> the </w:t>
      </w:r>
      <w:r w:rsidR="0065740F">
        <w:t xml:space="preserve">2025 </w:t>
      </w:r>
      <w:r w:rsidR="00483CA7" w:rsidRPr="00483CA7">
        <w:t>Research Data Infrastructure</w:t>
      </w:r>
      <w:r w:rsidR="00F37997" w:rsidRPr="002A779A">
        <w:rPr>
          <w:color w:val="FF0000"/>
        </w:rPr>
        <w:t xml:space="preserve"> </w:t>
      </w:r>
      <w:r w:rsidR="00605994">
        <w:t>Grant O</w:t>
      </w:r>
      <w:r>
        <w:t>pportunity</w:t>
      </w:r>
      <w:bookmarkEnd w:id="23"/>
      <w:bookmarkEnd w:id="24"/>
      <w:bookmarkEnd w:id="25"/>
      <w:bookmarkEnd w:id="27"/>
    </w:p>
    <w:p w14:paraId="089D1EAD" w14:textId="22F865F5" w:rsidR="00703934" w:rsidRPr="00FE5679" w:rsidRDefault="00703934" w:rsidP="004934BF">
      <w:r w:rsidRPr="00FE5679">
        <w:t>This grant opportunity was announced as part of the M</w:t>
      </w:r>
      <w:r w:rsidR="00830DEA">
        <w:t>RFF</w:t>
      </w:r>
      <w:r w:rsidRPr="00FE5679">
        <w:t xml:space="preserve"> under the Research Data Infrastructure Initiative. </w:t>
      </w:r>
    </w:p>
    <w:p w14:paraId="22940ACC" w14:textId="77777777" w:rsidR="00703934" w:rsidRPr="00FE5679" w:rsidRDefault="00703934" w:rsidP="004934BF">
      <w:r w:rsidRPr="00FE5679">
        <w:t xml:space="preserve">Data is being collected and used at an exponential pace across a range of research sectors. Digital health uses data and information technology to support and enhance clinical safety, improve productivity and efficiency, and connect the health system. </w:t>
      </w:r>
    </w:p>
    <w:p w14:paraId="246F058F" w14:textId="1838A8A4" w:rsidR="00703934" w:rsidRPr="00FE5679" w:rsidRDefault="00703934" w:rsidP="004934BF">
      <w:r w:rsidRPr="00FE5679">
        <w:t>Data-intensive approaches are also vital to research that depends on data assets to access, generate,</w:t>
      </w:r>
      <w:r w:rsidR="00C276DC">
        <w:t xml:space="preserve"> process</w:t>
      </w:r>
      <w:r w:rsidRPr="00FE5679">
        <w:t xml:space="preserve">, share and repurpose research data to address major health challenges, for example emerging fields such as ‘big data’ in healthcare, bioinformatics, computational biology, metagenomics, artificial intelligence, precision medicine and new diagnostics. </w:t>
      </w:r>
    </w:p>
    <w:p w14:paraId="5235036F" w14:textId="77777777" w:rsidR="00703934" w:rsidRPr="00FE5679" w:rsidRDefault="00703934" w:rsidP="004934BF">
      <w:r w:rsidRPr="00FE5679">
        <w:t xml:space="preserve">Current efforts continue to improve healthcare delivery and further advances are needed to improve data utilisation for more integrated and effective health and healthcare systems. Support for informatics (e.g. data registries, biobanks, data linkage platforms and secure data storage), artificial intelligence, machine learning and predictive analytics research, advanced clinical decision-making tools, wearables, and other emerging innovative digital technologies is the key to realising the benefits of healthcare digitalisation. </w:t>
      </w:r>
    </w:p>
    <w:p w14:paraId="56D193E9" w14:textId="77777777" w:rsidR="00703934" w:rsidRPr="00FE5679" w:rsidRDefault="00703934" w:rsidP="004934BF">
      <w:r w:rsidRPr="00FE5679">
        <w:t xml:space="preserve">There is potential for improved prevention, patient care, behavioural change, and care compliance through better access of existing data. This can be achieved by supporting research that leverages and enhances data platforms, linkage, data storage and analytics; applied artificial intelligence, end-user digital utility; and the development of novel decision tools. </w:t>
      </w:r>
    </w:p>
    <w:p w14:paraId="6EAA6025" w14:textId="2E3A89C2" w:rsidR="00703934" w:rsidRPr="00FE5679" w:rsidRDefault="00703934" w:rsidP="004934BF">
      <w:r w:rsidRPr="00FE5679">
        <w:t>In particular, these approaches can be harnessed to address areas of unmet medical need. An unmet medical need arises where individuals are living with a serious health condition where there are limited satisfactory options for prevention, diagnosis or treatment to support improved health outcomes.</w:t>
      </w:r>
    </w:p>
    <w:p w14:paraId="2F790817" w14:textId="07409B0B" w:rsidR="00F221B4" w:rsidRDefault="00F221B4" w:rsidP="004934BF">
      <w:pPr>
        <w:autoSpaceDE w:val="0"/>
        <w:autoSpaceDN w:val="0"/>
        <w:adjustRightInd w:val="0"/>
        <w:spacing w:before="120" w:after="0"/>
        <w:rPr>
          <w:rFonts w:cstheme="minorHAnsi"/>
        </w:rPr>
      </w:pPr>
      <w:r w:rsidRPr="00B74C71">
        <w:rPr>
          <w:rFonts w:cstheme="minorHAnsi"/>
        </w:rPr>
        <w:t xml:space="preserve">The objective and intended outcome of this grant opportunity are aligned with the following </w:t>
      </w:r>
      <w:hyperlink r:id="rId34" w:history="1">
        <w:r w:rsidR="009C3DA4" w:rsidRPr="00B74C71">
          <w:rPr>
            <w:rStyle w:val="Hyperlink"/>
            <w:i/>
            <w:iCs w:val="0"/>
          </w:rPr>
          <w:t xml:space="preserve">Australian Medical Research and Innovation Priorities </w:t>
        </w:r>
        <w:r w:rsidR="003C477F" w:rsidRPr="00B74C71">
          <w:rPr>
            <w:rStyle w:val="Hyperlink"/>
            <w:i/>
            <w:iCs w:val="0"/>
          </w:rPr>
          <w:t>20</w:t>
        </w:r>
        <w:r w:rsidR="000D04C3" w:rsidRPr="00B74C71">
          <w:rPr>
            <w:rStyle w:val="Hyperlink"/>
            <w:i/>
            <w:iCs w:val="0"/>
          </w:rPr>
          <w:t>24</w:t>
        </w:r>
        <w:r w:rsidR="009C3DA4" w:rsidRPr="00B74C71">
          <w:rPr>
            <w:rStyle w:val="Hyperlink"/>
            <w:i/>
            <w:iCs w:val="0"/>
          </w:rPr>
          <w:t>-</w:t>
        </w:r>
        <w:r w:rsidR="003C477F" w:rsidRPr="00B74C71">
          <w:rPr>
            <w:rStyle w:val="Hyperlink"/>
            <w:i/>
            <w:iCs w:val="0"/>
          </w:rPr>
          <w:t>20</w:t>
        </w:r>
        <w:r w:rsidR="000D04C3" w:rsidRPr="00B74C71">
          <w:rPr>
            <w:rStyle w:val="Hyperlink"/>
            <w:i/>
            <w:iCs w:val="0"/>
          </w:rPr>
          <w:t>26</w:t>
        </w:r>
      </w:hyperlink>
      <w:r w:rsidRPr="00B74C71">
        <w:rPr>
          <w:rFonts w:cstheme="minorHAnsi"/>
          <w:i/>
          <w:iCs w:val="0"/>
        </w:rPr>
        <w:t>:</w:t>
      </w:r>
    </w:p>
    <w:p w14:paraId="4DD3E8AA" w14:textId="77777777" w:rsidR="000D04C3" w:rsidRPr="00FE5679" w:rsidRDefault="000D04C3" w:rsidP="00830DEA">
      <w:pPr>
        <w:pStyle w:val="ListBullet"/>
      </w:pPr>
      <w:r w:rsidRPr="00FE5679">
        <w:t>Research Infrastructure and Capability</w:t>
      </w:r>
    </w:p>
    <w:p w14:paraId="5591A1BD" w14:textId="77777777" w:rsidR="000D04C3" w:rsidRPr="00FE5679" w:rsidRDefault="000D04C3" w:rsidP="00830DEA">
      <w:pPr>
        <w:pStyle w:val="ListBullet"/>
      </w:pPr>
      <w:r w:rsidRPr="00FE5679">
        <w:t>Artificial Intelligence and Digital Health.</w:t>
      </w:r>
    </w:p>
    <w:p w14:paraId="4DBD37BA" w14:textId="4F7E5740" w:rsidR="0065740F" w:rsidRPr="00FE5679" w:rsidRDefault="00EC2C51" w:rsidP="004934BF">
      <w:pPr>
        <w:rPr>
          <w:rFonts w:cstheme="minorHAnsi"/>
        </w:rPr>
      </w:pPr>
      <w:r>
        <w:rPr>
          <w:rFonts w:cstheme="minorHAnsi"/>
        </w:rPr>
        <w:t xml:space="preserve">Consistent with the </w:t>
      </w:r>
      <w:r w:rsidR="00A03F8C">
        <w:rPr>
          <w:rFonts w:cstheme="minorHAnsi"/>
        </w:rPr>
        <w:t>MRFF Act</w:t>
      </w:r>
      <w:r>
        <w:rPr>
          <w:rFonts w:cstheme="minorHAnsi"/>
        </w:rPr>
        <w:t>, t</w:t>
      </w:r>
      <w:r w:rsidRPr="00BB3A63">
        <w:rPr>
          <w:rFonts w:cstheme="minorHAnsi"/>
        </w:rPr>
        <w:t xml:space="preserve">he objective of this grant opportunity </w:t>
      </w:r>
      <w:r>
        <w:rPr>
          <w:rFonts w:cstheme="minorHAnsi"/>
        </w:rPr>
        <w:t>is to provide grants of financial assistance to support Australian medical research and medical innovation projects that</w:t>
      </w:r>
      <w:r w:rsidRPr="00D20F52">
        <w:rPr>
          <w:rFonts w:cstheme="minorHAnsi"/>
          <w:color w:val="FF0000"/>
        </w:rPr>
        <w:t xml:space="preserve"> </w:t>
      </w:r>
      <w:r w:rsidR="000D04C3" w:rsidRPr="00FE5679">
        <w:rPr>
          <w:rFonts w:cstheme="minorHAnsi"/>
        </w:rPr>
        <w:t>use novel methods to harness multiple existing data infrastructure types in developing and implementing new approaches for addressing an unmet medical need.</w:t>
      </w:r>
    </w:p>
    <w:p w14:paraId="37E23031" w14:textId="77777777" w:rsidR="0065740F" w:rsidRPr="00FE5679" w:rsidRDefault="0065740F" w:rsidP="004934BF">
      <w:pPr>
        <w:rPr>
          <w:rFonts w:cstheme="minorHAnsi"/>
        </w:rPr>
      </w:pPr>
      <w:r w:rsidRPr="00FE5679">
        <w:rPr>
          <w:rFonts w:cstheme="minorHAnsi"/>
        </w:rPr>
        <w:lastRenderedPageBreak/>
        <w:t>For the purposes of this grant opportunity, unmet medical need arises where individuals are living with a serious health condition where there are limited satisfactory options for prevention, diagnosis or treatment to support improved health outcomes.</w:t>
      </w:r>
    </w:p>
    <w:p w14:paraId="7B5F98F2" w14:textId="77777777" w:rsidR="0065740F" w:rsidRPr="00FE5679" w:rsidRDefault="0065740F" w:rsidP="004934BF">
      <w:pPr>
        <w:rPr>
          <w:rFonts w:cstheme="minorHAnsi"/>
        </w:rPr>
      </w:pPr>
      <w:r w:rsidRPr="00FE5679">
        <w:rPr>
          <w:rFonts w:cstheme="minorHAnsi"/>
        </w:rPr>
        <w:t>Examples of such projects may include (but are not limited to):</w:t>
      </w:r>
    </w:p>
    <w:p w14:paraId="1D7B7141" w14:textId="5A9D9C0A" w:rsidR="0065740F" w:rsidRPr="00FE5679" w:rsidRDefault="00295F8B" w:rsidP="006342AC">
      <w:pPr>
        <w:pStyle w:val="ListParagraph"/>
        <w:numPr>
          <w:ilvl w:val="0"/>
          <w:numId w:val="27"/>
        </w:numPr>
        <w:ind w:left="357" w:hanging="357"/>
        <w:contextualSpacing w:val="0"/>
        <w:rPr>
          <w:rFonts w:cs="Arial"/>
        </w:rPr>
      </w:pPr>
      <w:r w:rsidRPr="00FE5679">
        <w:rPr>
          <w:rFonts w:cstheme="minorHAnsi"/>
        </w:rPr>
        <w:t xml:space="preserve">use of clinical quality </w:t>
      </w:r>
      <w:r w:rsidRPr="00FE5679">
        <w:rPr>
          <w:rFonts w:cs="Arial"/>
        </w:rPr>
        <w:t>registries</w:t>
      </w:r>
      <w:r w:rsidRPr="00FE5679">
        <w:rPr>
          <w:rStyle w:val="FootnoteReference"/>
          <w:rFonts w:eastAsiaTheme="majorEastAsia" w:cs="Arial"/>
          <w:szCs w:val="20"/>
        </w:rPr>
        <w:footnoteReference w:id="2"/>
      </w:r>
      <w:r w:rsidRPr="00FE5679">
        <w:rPr>
          <w:rFonts w:eastAsiaTheme="majorEastAsia" w:cs="Arial"/>
          <w:szCs w:val="20"/>
        </w:rPr>
        <w:t xml:space="preserve"> </w:t>
      </w:r>
      <w:r w:rsidR="0065740F" w:rsidRPr="00FE5679">
        <w:rPr>
          <w:rFonts w:cs="Arial"/>
        </w:rPr>
        <w:t>linked</w:t>
      </w:r>
      <w:r w:rsidR="0065740F" w:rsidRPr="00FE5679">
        <w:rPr>
          <w:rFonts w:cstheme="minorHAnsi"/>
        </w:rPr>
        <w:t xml:space="preserve"> to other forms of research data infrastructure such as administrative datasets to generate new knowledge and/or actionable outcomes in an area of unmet medical need, noting that advances in epidemiological and biostatistical methods have broadened the scope of questions that can be addressed through observational studies such </w:t>
      </w:r>
      <w:r w:rsidR="0065740F" w:rsidRPr="00FE5679">
        <w:rPr>
          <w:rFonts w:cs="Arial"/>
        </w:rPr>
        <w:t>as registries</w:t>
      </w:r>
      <w:r w:rsidRPr="00FE5679">
        <w:rPr>
          <w:rStyle w:val="FootnoteReference"/>
          <w:rFonts w:eastAsiaTheme="majorEastAsia" w:cs="Arial"/>
          <w:szCs w:val="20"/>
        </w:rPr>
        <w:footnoteReference w:id="3"/>
      </w:r>
      <w:r w:rsidRPr="00FE5679">
        <w:rPr>
          <w:rFonts w:eastAsiaTheme="majorEastAsia" w:cs="Arial"/>
          <w:szCs w:val="20"/>
        </w:rPr>
        <w:t>.</w:t>
      </w:r>
    </w:p>
    <w:p w14:paraId="23B48F79" w14:textId="7C508DC3" w:rsidR="0065740F" w:rsidRPr="00FE5679" w:rsidRDefault="0065740F" w:rsidP="006342AC">
      <w:pPr>
        <w:pStyle w:val="ListParagraph"/>
        <w:numPr>
          <w:ilvl w:val="0"/>
          <w:numId w:val="27"/>
        </w:numPr>
        <w:ind w:left="357" w:hanging="357"/>
        <w:contextualSpacing w:val="0"/>
        <w:rPr>
          <w:rFonts w:cstheme="minorHAnsi"/>
        </w:rPr>
      </w:pPr>
      <w:r w:rsidRPr="00FE5679">
        <w:rPr>
          <w:rFonts w:cstheme="minorHAnsi"/>
        </w:rPr>
        <w:t>using new methodologies to analyse existing complex linked datasets from multiple sources, or new linkages between existing datasets in populations that require large sample sizes or detailed data regarding priority populations with a focus on areas that will change practice.</w:t>
      </w:r>
    </w:p>
    <w:p w14:paraId="60F0EC06" w14:textId="77777777" w:rsidR="0065740F" w:rsidRPr="00FE5679" w:rsidRDefault="0065740F" w:rsidP="004934BF">
      <w:pPr>
        <w:rPr>
          <w:rFonts w:cstheme="minorHAnsi"/>
        </w:rPr>
      </w:pPr>
      <w:r w:rsidRPr="00FE5679">
        <w:rPr>
          <w:rFonts w:cstheme="minorHAnsi"/>
        </w:rPr>
        <w:t xml:space="preserve">For the purposes of this grant opportunity, types of ‘research data infrastructure’ include clinical quality registries, biobanks, data collections, linkage platforms, data collection from wearables, use of artificial intelligence and informatics. </w:t>
      </w:r>
    </w:p>
    <w:p w14:paraId="159B7E92" w14:textId="31907349" w:rsidR="0065740F" w:rsidRPr="00FE5679" w:rsidRDefault="0065740F" w:rsidP="004934BF">
      <w:pPr>
        <w:rPr>
          <w:rFonts w:cstheme="minorHAnsi"/>
        </w:rPr>
      </w:pPr>
      <w:r w:rsidRPr="00FE5679">
        <w:rPr>
          <w:rFonts w:cstheme="minorHAnsi"/>
        </w:rPr>
        <w:t>To meet the objective of the grant opportunity</w:t>
      </w:r>
      <w:r w:rsidR="00C276DC">
        <w:rPr>
          <w:rFonts w:cstheme="minorHAnsi"/>
        </w:rPr>
        <w:t>,</w:t>
      </w:r>
      <w:r w:rsidRPr="00FE5679">
        <w:rPr>
          <w:rFonts w:cstheme="minorHAnsi"/>
        </w:rPr>
        <w:t xml:space="preserve"> projects proposed should articulate a clear research question that addresses an area of unmet medical need</w:t>
      </w:r>
      <w:r w:rsidR="00C276DC">
        <w:rPr>
          <w:rFonts w:cstheme="minorHAnsi"/>
        </w:rPr>
        <w:t>,</w:t>
      </w:r>
      <w:r w:rsidR="00295F8B" w:rsidRPr="00FE5679">
        <w:rPr>
          <w:rFonts w:cstheme="minorHAnsi"/>
        </w:rPr>
        <w:t xml:space="preserve"> </w:t>
      </w:r>
      <w:r w:rsidRPr="00FE5679">
        <w:rPr>
          <w:rFonts w:cstheme="minorHAnsi"/>
        </w:rPr>
        <w:t>and explain how the proposed project will produce knowledge and outcomes that address the research question. Research proposals should incorporate:</w:t>
      </w:r>
    </w:p>
    <w:p w14:paraId="09535918" w14:textId="400C8166" w:rsidR="0065740F" w:rsidRPr="00FE5679" w:rsidRDefault="0065740F" w:rsidP="006342AC">
      <w:pPr>
        <w:pStyle w:val="ListParagraph"/>
        <w:numPr>
          <w:ilvl w:val="0"/>
          <w:numId w:val="29"/>
        </w:numPr>
        <w:contextualSpacing w:val="0"/>
        <w:rPr>
          <w:rFonts w:cstheme="minorHAnsi"/>
        </w:rPr>
      </w:pPr>
      <w:r w:rsidRPr="00FE5679">
        <w:rPr>
          <w:rFonts w:cstheme="minorHAnsi"/>
        </w:rPr>
        <w:t>new linkage and/or use of data from multiple (at least two) existing research data infrastructure sources of different types (e.g. administrative and biobank data, registry and biobank data, wearables and use artificial intelligence); and/or</w:t>
      </w:r>
    </w:p>
    <w:p w14:paraId="2581AD9C" w14:textId="67930C12" w:rsidR="0065740F" w:rsidRPr="00FE5679" w:rsidRDefault="0065740F" w:rsidP="006342AC">
      <w:pPr>
        <w:pStyle w:val="ListParagraph"/>
        <w:numPr>
          <w:ilvl w:val="0"/>
          <w:numId w:val="29"/>
        </w:numPr>
        <w:ind w:left="357" w:hanging="357"/>
        <w:contextualSpacing w:val="0"/>
        <w:rPr>
          <w:rFonts w:cstheme="minorHAnsi"/>
        </w:rPr>
      </w:pPr>
      <w:r w:rsidRPr="00FE5679">
        <w:rPr>
          <w:rFonts w:cstheme="minorHAnsi"/>
        </w:rPr>
        <w:t>novel methodologies and approaches that leverage and enhance existing linked research data infrastructure of at least two different types (e.g. administrative and biobank data, registry and biobank data, wearables and use artificial intelligence).</w:t>
      </w:r>
    </w:p>
    <w:p w14:paraId="1C75DA49" w14:textId="5853322E" w:rsidR="00D22EC3" w:rsidRDefault="00D22EC3" w:rsidP="004934BF">
      <w:pPr>
        <w:autoSpaceDE w:val="0"/>
        <w:autoSpaceDN w:val="0"/>
        <w:adjustRightInd w:val="0"/>
        <w:spacing w:before="120" w:after="0"/>
        <w:rPr>
          <w:rFonts w:cstheme="minorHAnsi"/>
        </w:rPr>
      </w:pPr>
      <w:r w:rsidRPr="00243BA3">
        <w:rPr>
          <w:rFonts w:cstheme="minorHAnsi"/>
        </w:rPr>
        <w:t>To be competitive for funding, applicants must propose to conduct research that delivers against the above objective</w:t>
      </w:r>
      <w:r w:rsidR="007A55CF">
        <w:rPr>
          <w:rFonts w:cstheme="minorHAnsi"/>
        </w:rPr>
        <w:t>/</w:t>
      </w:r>
      <w:r>
        <w:rPr>
          <w:rFonts w:cstheme="minorHAnsi"/>
        </w:rPr>
        <w:t>s</w:t>
      </w:r>
      <w:r w:rsidRPr="00F70A93">
        <w:rPr>
          <w:rFonts w:cstheme="minorHAnsi"/>
        </w:rPr>
        <w:t xml:space="preserve"> </w:t>
      </w:r>
      <w:r>
        <w:rPr>
          <w:rFonts w:cstheme="minorHAnsi"/>
        </w:rPr>
        <w:t xml:space="preserve">and those of the </w:t>
      </w:r>
      <w:r w:rsidR="00897413">
        <w:rPr>
          <w:rFonts w:cstheme="minorHAnsi"/>
        </w:rPr>
        <w:t xml:space="preserve">Research Data </w:t>
      </w:r>
      <w:r w:rsidR="003B12F0">
        <w:rPr>
          <w:rFonts w:cstheme="minorHAnsi"/>
        </w:rPr>
        <w:t>Infrastructure</w:t>
      </w:r>
      <w:r w:rsidR="00897413">
        <w:rPr>
          <w:rFonts w:cstheme="minorHAnsi"/>
        </w:rPr>
        <w:t xml:space="preserve"> </w:t>
      </w:r>
      <w:r>
        <w:rPr>
          <w:rFonts w:cstheme="minorHAnsi"/>
        </w:rPr>
        <w:t>Initiative. Applicants are encouraged to propose novel and/or innovative research and describe how the outcomes of the research will be translated into health benefits for Australians.</w:t>
      </w:r>
    </w:p>
    <w:p w14:paraId="44CA9E9A" w14:textId="63BBD592" w:rsidR="008B2EA9" w:rsidRPr="007B763C" w:rsidRDefault="008B2EA9" w:rsidP="004934BF">
      <w:pPr>
        <w:autoSpaceDE w:val="0"/>
        <w:autoSpaceDN w:val="0"/>
        <w:adjustRightInd w:val="0"/>
        <w:spacing w:before="120" w:after="0"/>
        <w:rPr>
          <w:rFonts w:cstheme="minorHAnsi"/>
        </w:rPr>
      </w:pPr>
      <w:r>
        <w:rPr>
          <w:rFonts w:cstheme="minorHAnsi"/>
        </w:rPr>
        <w:t xml:space="preserve">The intended outcome of the research funded by this grant opportunity is to improve the health and wellbeing of Australians </w:t>
      </w:r>
      <w:r w:rsidRPr="00435C13">
        <w:rPr>
          <w:rFonts w:cstheme="minorHAnsi"/>
        </w:rPr>
        <w:t xml:space="preserve">by </w:t>
      </w:r>
      <w:r w:rsidR="00897413" w:rsidRPr="00435C13">
        <w:rPr>
          <w:rFonts w:cstheme="minorHAnsi"/>
        </w:rPr>
        <w:t xml:space="preserve">supporting Australian medical research and medical innovation projects that use multiple types of existing research data </w:t>
      </w:r>
      <w:r w:rsidR="003B12F0" w:rsidRPr="00435C13">
        <w:rPr>
          <w:rFonts w:cstheme="minorHAnsi"/>
        </w:rPr>
        <w:t>infrastructure</w:t>
      </w:r>
      <w:r w:rsidR="00897413" w:rsidRPr="00435C13">
        <w:rPr>
          <w:rFonts w:cstheme="minorHAnsi"/>
        </w:rPr>
        <w:t xml:space="preserve"> in new ways in areas of existing or emerging unmet health need.</w:t>
      </w:r>
    </w:p>
    <w:p w14:paraId="719A195C" w14:textId="77777777" w:rsidR="008D395C" w:rsidRDefault="008D395C" w:rsidP="00AD6E3F">
      <w:pPr>
        <w:pStyle w:val="Heading3"/>
      </w:pPr>
      <w:bookmarkStart w:id="28" w:name="_Toc23316529"/>
      <w:bookmarkStart w:id="29" w:name="_Toc188620504"/>
      <w:r w:rsidRPr="00A4767A">
        <w:t>Encouraging Partnerships</w:t>
      </w:r>
      <w:bookmarkEnd w:id="28"/>
      <w:bookmarkEnd w:id="29"/>
    </w:p>
    <w:p w14:paraId="3FCBDE06" w14:textId="77777777" w:rsidR="008D395C" w:rsidRPr="009D4C98" w:rsidRDefault="008D395C" w:rsidP="004934BF">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w:t>
      </w:r>
      <w:r w:rsidRPr="009D4C98">
        <w:rPr>
          <w:rFonts w:cs="Arial"/>
        </w:rPr>
        <w:lastRenderedPageBreak/>
        <w:t xml:space="preserve">and would normally not be able to access funding through most MRFF funding mechanisms are highly valued as partners. </w:t>
      </w:r>
    </w:p>
    <w:p w14:paraId="0B1172E9" w14:textId="04B78F32" w:rsidR="008D395C" w:rsidRPr="009D4C98" w:rsidRDefault="008D395C" w:rsidP="004934BF">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01ECB08E" w:rsidR="008D395C" w:rsidRPr="009D4C98" w:rsidRDefault="00D22EC3" w:rsidP="004934BF">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993267">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993267">
      <w:pPr>
        <w:pStyle w:val="ListBullet"/>
      </w:pPr>
      <w:r w:rsidRPr="00D13A2B">
        <w:t>those working in the private sector such as employers, private health insurance providers or private hospitals</w:t>
      </w:r>
    </w:p>
    <w:p w14:paraId="44C7C740" w14:textId="26A0B434" w:rsidR="002A779A" w:rsidRPr="007959D4" w:rsidRDefault="002A779A" w:rsidP="00993267">
      <w:pPr>
        <w:pStyle w:val="ListBullet"/>
      </w:pPr>
      <w:r w:rsidRPr="007959D4">
        <w:t xml:space="preserve">those commercial entities with an interest in this area, for example </w:t>
      </w:r>
      <w:r w:rsidR="000D04C3">
        <w:t xml:space="preserve">digital health technology companies. </w:t>
      </w:r>
    </w:p>
    <w:p w14:paraId="58C54F3F" w14:textId="77777777" w:rsidR="008D395C" w:rsidRPr="00D13A2B" w:rsidRDefault="008D395C" w:rsidP="00993267">
      <w:pPr>
        <w:pStyle w:val="ListBullet"/>
      </w:pPr>
      <w:r w:rsidRPr="00D13A2B">
        <w:t>non-government organisations and charities</w:t>
      </w:r>
    </w:p>
    <w:p w14:paraId="247E078B" w14:textId="77777777" w:rsidR="008D395C" w:rsidRPr="00D13A2B" w:rsidRDefault="008D395C" w:rsidP="00993267">
      <w:pPr>
        <w:pStyle w:val="ListBullet"/>
      </w:pPr>
      <w:r w:rsidRPr="00D13A2B">
        <w:t>community organisations such as consumer groups</w:t>
      </w:r>
    </w:p>
    <w:p w14:paraId="11F4294E" w14:textId="77777777" w:rsidR="008D395C" w:rsidRPr="00D13A2B" w:rsidRDefault="008D395C" w:rsidP="00993267">
      <w:pPr>
        <w:pStyle w:val="ListBullet"/>
      </w:pPr>
      <w:r w:rsidRPr="00D13A2B">
        <w:t>healthcare providers, and/or</w:t>
      </w:r>
    </w:p>
    <w:p w14:paraId="5EE14597" w14:textId="77777777" w:rsidR="008D395C" w:rsidRPr="00D13A2B" w:rsidRDefault="008D395C" w:rsidP="00993267">
      <w:pPr>
        <w:pStyle w:val="ListBullet"/>
      </w:pPr>
      <w:r w:rsidRPr="00D13A2B">
        <w:t>professional groups.</w:t>
      </w:r>
    </w:p>
    <w:p w14:paraId="03378ACD" w14:textId="6EED2565" w:rsidR="008D395C" w:rsidRDefault="008D395C" w:rsidP="004934BF">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12D8E55" w:rsidR="00D22EC3" w:rsidRPr="009D4C98" w:rsidRDefault="00D22EC3" w:rsidP="004934BF">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w:t>
      </w:r>
      <w:r w:rsidR="00E65C92">
        <w:rPr>
          <w:rFonts w:cs="Arial"/>
        </w:rPr>
        <w:t>6</w:t>
      </w:r>
      <w:r>
        <w:rPr>
          <w:rFonts w:cs="Arial"/>
        </w:rPr>
        <w:t>).</w:t>
      </w:r>
    </w:p>
    <w:p w14:paraId="6714AEF2" w14:textId="77777777" w:rsidR="00712F06" w:rsidRDefault="00405D85" w:rsidP="00AD6E3F">
      <w:pPr>
        <w:pStyle w:val="Heading2"/>
      </w:pPr>
      <w:bookmarkStart w:id="30" w:name="_Toc496536651"/>
      <w:bookmarkStart w:id="31" w:name="_Toc531277478"/>
      <w:bookmarkStart w:id="32" w:name="_Toc955288"/>
      <w:bookmarkStart w:id="33" w:name="_Toc188620505"/>
      <w:bookmarkStart w:id="34" w:name="_Toc164844263"/>
      <w:bookmarkStart w:id="35" w:name="_Toc383003256"/>
      <w:bookmarkEnd w:id="7"/>
      <w:r>
        <w:t xml:space="preserve">Grant </w:t>
      </w:r>
      <w:r w:rsidR="00D26B94">
        <w:t>amount</w:t>
      </w:r>
      <w:r w:rsidR="00A439FB">
        <w:t xml:space="preserve"> and </w:t>
      </w:r>
      <w:r>
        <w:t xml:space="preserve">grant </w:t>
      </w:r>
      <w:r w:rsidR="00A439FB">
        <w:t>period</w:t>
      </w:r>
      <w:bookmarkEnd w:id="30"/>
      <w:bookmarkEnd w:id="31"/>
      <w:bookmarkEnd w:id="32"/>
      <w:bookmarkEnd w:id="33"/>
    </w:p>
    <w:p w14:paraId="1F885AA4" w14:textId="25C7A7F4" w:rsidR="004A168F" w:rsidRPr="00FE5679" w:rsidRDefault="004A168F" w:rsidP="004934BF">
      <w:r>
        <w:t xml:space="preserve">For this grant </w:t>
      </w:r>
      <w:r w:rsidR="004A1D54">
        <w:t>opportunity,</w:t>
      </w:r>
      <w:r>
        <w:t xml:space="preserve"> </w:t>
      </w:r>
      <w:r w:rsidR="002A779A">
        <w:t xml:space="preserve">up to </w:t>
      </w:r>
      <w:r>
        <w:t>$</w:t>
      </w:r>
      <w:r w:rsidR="000D04C3">
        <w:t>20</w:t>
      </w:r>
      <w:r w:rsidR="00435C13">
        <w:t xml:space="preserve"> </w:t>
      </w:r>
      <w:r w:rsidR="00D64413" w:rsidRPr="00A03F8C">
        <w:t>million</w:t>
      </w:r>
      <w:r w:rsidRPr="00A03F8C">
        <w:t xml:space="preserve"> </w:t>
      </w:r>
      <w:r>
        <w:t>is available</w:t>
      </w:r>
      <w:r w:rsidR="002A779A">
        <w:t xml:space="preserve"> </w:t>
      </w:r>
      <w:r w:rsidR="002A779A" w:rsidRPr="00FE5679">
        <w:t>over</w:t>
      </w:r>
      <w:r w:rsidRPr="00FE5679">
        <w:t xml:space="preserve"> </w:t>
      </w:r>
      <w:r w:rsidR="000D04C3" w:rsidRPr="00FE5679">
        <w:t>2</w:t>
      </w:r>
      <w:r w:rsidR="00821BC5" w:rsidRPr="00FE5679">
        <w:t xml:space="preserve"> years </w:t>
      </w:r>
      <w:r w:rsidR="002A779A" w:rsidRPr="00FE5679">
        <w:t xml:space="preserve">from </w:t>
      </w:r>
      <w:r w:rsidR="00D13A2B" w:rsidRPr="00FE5679">
        <w:t>20</w:t>
      </w:r>
      <w:r w:rsidR="000D04C3" w:rsidRPr="00FE5679">
        <w:t>25</w:t>
      </w:r>
      <w:r w:rsidR="002A779A" w:rsidRPr="00FE5679">
        <w:t>-</w:t>
      </w:r>
      <w:r w:rsidR="000D04C3" w:rsidRPr="00FE5679">
        <w:t>26</w:t>
      </w:r>
      <w:r w:rsidR="009079BA">
        <w:t>:</w:t>
      </w:r>
    </w:p>
    <w:p w14:paraId="3B619841" w14:textId="7F3753F1" w:rsidR="00D41F5A" w:rsidRPr="00FE5679" w:rsidRDefault="00D41F5A" w:rsidP="00B803E5">
      <w:pPr>
        <w:pStyle w:val="ListBullet"/>
      </w:pPr>
      <w:r w:rsidRPr="00FE5679">
        <w:t>$</w:t>
      </w:r>
      <w:r w:rsidR="00754D6D" w:rsidRPr="00FE5679">
        <w:t>10</w:t>
      </w:r>
      <w:r w:rsidR="00435C13" w:rsidRPr="00FE5679">
        <w:t xml:space="preserve"> </w:t>
      </w:r>
      <w:r w:rsidR="002A779A" w:rsidRPr="00FE5679">
        <w:t>million</w:t>
      </w:r>
      <w:r w:rsidRPr="00FE5679">
        <w:t xml:space="preserve"> in </w:t>
      </w:r>
      <w:r w:rsidR="002A779A" w:rsidRPr="00FE5679">
        <w:t>20</w:t>
      </w:r>
      <w:r w:rsidR="00754D6D" w:rsidRPr="00FE5679">
        <w:t>25</w:t>
      </w:r>
      <w:r w:rsidR="002A779A" w:rsidRPr="00FE5679">
        <w:t>-</w:t>
      </w:r>
      <w:r w:rsidR="00754D6D" w:rsidRPr="00FE5679">
        <w:t>26</w:t>
      </w:r>
    </w:p>
    <w:p w14:paraId="2ED6D2A3" w14:textId="233D55C6" w:rsidR="00D41F5A" w:rsidRPr="00FE5679" w:rsidRDefault="00D41F5A" w:rsidP="00B803E5">
      <w:pPr>
        <w:pStyle w:val="ListBullet"/>
      </w:pPr>
      <w:r w:rsidRPr="00FE5679">
        <w:t>$</w:t>
      </w:r>
      <w:r w:rsidR="00754D6D" w:rsidRPr="00FE5679">
        <w:t>10</w:t>
      </w:r>
      <w:r w:rsidR="00435C13" w:rsidRPr="00FE5679">
        <w:t xml:space="preserve"> </w:t>
      </w:r>
      <w:r w:rsidR="002A779A" w:rsidRPr="00FE5679">
        <w:t xml:space="preserve">million </w:t>
      </w:r>
      <w:r w:rsidRPr="00FE5679">
        <w:t>in 20</w:t>
      </w:r>
      <w:r w:rsidR="00754D6D" w:rsidRPr="00FE5679">
        <w:t>26</w:t>
      </w:r>
      <w:r w:rsidR="002A779A" w:rsidRPr="00FE5679">
        <w:t>-</w:t>
      </w:r>
      <w:r w:rsidR="00754D6D" w:rsidRPr="00FE5679">
        <w:t>27</w:t>
      </w:r>
    </w:p>
    <w:p w14:paraId="3D8FFFA1" w14:textId="2435886B" w:rsidR="00295F8B" w:rsidRPr="00B74C71" w:rsidRDefault="007108BC" w:rsidP="004934BF">
      <w:pPr>
        <w:autoSpaceDE w:val="0"/>
        <w:autoSpaceDN w:val="0"/>
        <w:adjustRightInd w:val="0"/>
        <w:spacing w:before="120" w:after="0"/>
        <w:rPr>
          <w:rFonts w:cs="Arial"/>
          <w:szCs w:val="20"/>
        </w:rPr>
      </w:pPr>
      <w:r w:rsidRPr="00B74C71">
        <w:t xml:space="preserve">Grant funds will be provided according to the funding profile indicated above; however, grant funds can be expended across the life of the project </w:t>
      </w:r>
      <w:r w:rsidRPr="00B74C71">
        <w:rPr>
          <w:rFonts w:cs="Arial"/>
        </w:rPr>
        <w:t xml:space="preserve">(project period). See </w:t>
      </w:r>
      <w:r w:rsidR="00515DFD" w:rsidRPr="00B74C71">
        <w:rPr>
          <w:rFonts w:cs="Arial"/>
        </w:rPr>
        <w:t xml:space="preserve">section </w:t>
      </w:r>
      <w:r w:rsidR="00E65C92" w:rsidRPr="00B74C71">
        <w:rPr>
          <w:rFonts w:cs="Arial"/>
        </w:rPr>
        <w:t>3</w:t>
      </w:r>
      <w:r w:rsidR="00D86BA9" w:rsidRPr="00B74C71">
        <w:rPr>
          <w:rFonts w:cs="Arial"/>
        </w:rPr>
        <w:t>.2</w:t>
      </w:r>
      <w:r w:rsidRPr="00B74C71">
        <w:rPr>
          <w:rFonts w:cs="Arial"/>
        </w:rPr>
        <w:t>.</w:t>
      </w:r>
    </w:p>
    <w:p w14:paraId="3321BD54" w14:textId="0BB86F3C" w:rsidR="00295F8B" w:rsidRPr="00B74C71" w:rsidRDefault="00295F8B" w:rsidP="004934BF">
      <w:pPr>
        <w:autoSpaceDE w:val="0"/>
        <w:autoSpaceDN w:val="0"/>
        <w:adjustRightInd w:val="0"/>
        <w:spacing w:before="120" w:after="0"/>
        <w:rPr>
          <w:rFonts w:cs="Arial"/>
          <w:szCs w:val="20"/>
        </w:rPr>
      </w:pPr>
      <w:r w:rsidRPr="00B74C71">
        <w:rPr>
          <w:rFonts w:cs="Arial"/>
          <w:szCs w:val="20"/>
        </w:rPr>
        <w:t>The types of grants that are available under this grant opportunity are:</w:t>
      </w:r>
    </w:p>
    <w:p w14:paraId="30691708" w14:textId="77777777" w:rsidR="00295F8B" w:rsidRPr="00B74C71" w:rsidRDefault="00295F8B" w:rsidP="004934BF">
      <w:pPr>
        <w:pStyle w:val="ListBullet"/>
        <w:spacing w:after="120"/>
        <w:rPr>
          <w:rFonts w:cs="Arial"/>
        </w:rPr>
      </w:pPr>
      <w:r w:rsidRPr="00B74C71">
        <w:rPr>
          <w:rFonts w:cs="Arial"/>
        </w:rPr>
        <w:t>Targeted Call for Research grants</w:t>
      </w:r>
    </w:p>
    <w:p w14:paraId="4A1222A2" w14:textId="6FE151E0" w:rsidR="00BC3E46" w:rsidRPr="00B74C71" w:rsidRDefault="00BC3E46" w:rsidP="004934BF">
      <w:pPr>
        <w:autoSpaceDE w:val="0"/>
        <w:autoSpaceDN w:val="0"/>
        <w:adjustRightInd w:val="0"/>
        <w:spacing w:before="120" w:after="0"/>
      </w:pPr>
      <w:r w:rsidRPr="00B74C71">
        <w:t xml:space="preserve">We will award the most meritorious eligible applications with a </w:t>
      </w:r>
      <w:r w:rsidR="00295F8B" w:rsidRPr="00B74C71">
        <w:t xml:space="preserve">targeted call for research </w:t>
      </w:r>
      <w:r w:rsidRPr="00B74C71">
        <w:t>grant</w:t>
      </w:r>
      <w:r w:rsidR="00295F8B" w:rsidRPr="00B74C71">
        <w:t xml:space="preserve">. </w:t>
      </w:r>
      <w:r w:rsidRPr="00B74C71">
        <w:t xml:space="preserve"> </w:t>
      </w:r>
    </w:p>
    <w:p w14:paraId="7392BB59" w14:textId="2513054D" w:rsidR="00D22EC3" w:rsidRPr="004C61CB" w:rsidRDefault="00D22EC3" w:rsidP="004934BF">
      <w:pPr>
        <w:autoSpaceDE w:val="0"/>
        <w:autoSpaceDN w:val="0"/>
        <w:adjustRightInd w:val="0"/>
        <w:spacing w:before="120" w:after="0"/>
        <w:rPr>
          <w:rFonts w:asciiTheme="minorHAnsi" w:hAnsiTheme="minorHAnsi" w:cstheme="minorHAnsi"/>
          <w:sz w:val="22"/>
          <w:szCs w:val="22"/>
        </w:rPr>
      </w:pPr>
      <w:r w:rsidRPr="00B74C71">
        <w:t>Applicants are encouraged to design a research project that best addresses the objectives and</w:t>
      </w:r>
      <w:r w:rsidRPr="004C61CB">
        <w:t xml:space="preserve"> intended</w:t>
      </w:r>
      <w:r w:rsidRPr="00FE5679">
        <w:t xml:space="preserve"> outcomes </w:t>
      </w:r>
      <w:r w:rsidRPr="004C61CB">
        <w:t>of the grant opportunity and propose an appropriate budget.</w:t>
      </w:r>
    </w:p>
    <w:p w14:paraId="4D09FCE0" w14:textId="764630E1" w:rsidR="00A04E7B" w:rsidRPr="004C61CB" w:rsidRDefault="00A04E7B" w:rsidP="00AD6E3F">
      <w:pPr>
        <w:pStyle w:val="Heading3"/>
      </w:pPr>
      <w:bookmarkStart w:id="36" w:name="_Toc496536652"/>
      <w:bookmarkStart w:id="37" w:name="_Toc531277479"/>
      <w:bookmarkStart w:id="38" w:name="_Toc955289"/>
      <w:bookmarkStart w:id="39" w:name="_Toc188620506"/>
      <w:r w:rsidRPr="004C61CB">
        <w:t>Grants available</w:t>
      </w:r>
      <w:bookmarkEnd w:id="36"/>
      <w:bookmarkEnd w:id="37"/>
      <w:bookmarkEnd w:id="38"/>
      <w:bookmarkEnd w:id="39"/>
    </w:p>
    <w:p w14:paraId="1336F92A" w14:textId="65BF1C75" w:rsidR="00A04E7B" w:rsidRPr="0001131E" w:rsidRDefault="00712F06" w:rsidP="004934BF">
      <w:pPr>
        <w:rPr>
          <w:rFonts w:cs="Arial"/>
        </w:rPr>
      </w:pPr>
      <w:r w:rsidRPr="00903CB6">
        <w:t xml:space="preserve">The </w:t>
      </w:r>
      <w:r w:rsidRPr="0001131E">
        <w:rPr>
          <w:rFonts w:cs="Arial"/>
        </w:rPr>
        <w:t xml:space="preserve">grant </w:t>
      </w:r>
      <w:r w:rsidR="00D26B94" w:rsidRPr="0001131E">
        <w:rPr>
          <w:rFonts w:cs="Arial"/>
        </w:rPr>
        <w:t xml:space="preserve">amount </w:t>
      </w:r>
      <w:r w:rsidRPr="0001131E">
        <w:rPr>
          <w:rFonts w:cs="Arial"/>
        </w:rPr>
        <w:t xml:space="preserve">will be up to </w:t>
      </w:r>
      <w:r w:rsidR="00BC2CCF" w:rsidRPr="00FE5679">
        <w:rPr>
          <w:rFonts w:cs="Arial"/>
        </w:rPr>
        <w:t>100</w:t>
      </w:r>
      <w:r w:rsidR="00EF0872" w:rsidRPr="0001131E">
        <w:rPr>
          <w:rFonts w:cs="Arial"/>
          <w:color w:val="FF0000"/>
        </w:rPr>
        <w:t xml:space="preserve"> </w:t>
      </w:r>
      <w:r w:rsidR="00985BEF" w:rsidRPr="0001131E">
        <w:rPr>
          <w:rFonts w:cs="Arial"/>
        </w:rPr>
        <w:t xml:space="preserve">per cent </w:t>
      </w:r>
      <w:r w:rsidR="00077C3D" w:rsidRPr="0001131E">
        <w:rPr>
          <w:rFonts w:cs="Arial"/>
        </w:rPr>
        <w:t>of eligible project costs</w:t>
      </w:r>
      <w:r w:rsidR="00C42FBE" w:rsidRPr="0001131E">
        <w:rPr>
          <w:rFonts w:cs="Arial"/>
        </w:rPr>
        <w:t xml:space="preserve"> (grant percentage)</w:t>
      </w:r>
      <w:r w:rsidR="004F1300" w:rsidRPr="0001131E">
        <w:rPr>
          <w:rFonts w:cs="Arial"/>
        </w:rPr>
        <w:t>.</w:t>
      </w:r>
      <w:r w:rsidR="00FB0358" w:rsidRPr="0001131E">
        <w:rPr>
          <w:rFonts w:cs="Arial"/>
        </w:rPr>
        <w:t xml:space="preserve"> </w:t>
      </w:r>
    </w:p>
    <w:p w14:paraId="252B9952" w14:textId="77777777" w:rsidR="00830DEA" w:rsidRDefault="00BC3E46" w:rsidP="00830DEA">
      <w:pPr>
        <w:pStyle w:val="ListParagraph"/>
        <w:numPr>
          <w:ilvl w:val="0"/>
          <w:numId w:val="33"/>
        </w:numPr>
        <w:ind w:left="357" w:hanging="357"/>
        <w:contextualSpacing w:val="0"/>
        <w:rPr>
          <w:szCs w:val="20"/>
        </w:rPr>
      </w:pPr>
      <w:r w:rsidRPr="00830DEA">
        <w:rPr>
          <w:szCs w:val="20"/>
        </w:rPr>
        <w:lastRenderedPageBreak/>
        <w:t>There is no minimum grant amount</w:t>
      </w:r>
      <w:r w:rsidR="00830DEA">
        <w:rPr>
          <w:szCs w:val="20"/>
        </w:rPr>
        <w:t>.</w:t>
      </w:r>
    </w:p>
    <w:p w14:paraId="4ADDB7E5" w14:textId="1015DEE7" w:rsidR="00BC3E46" w:rsidRPr="00830DEA" w:rsidRDefault="00830DEA" w:rsidP="00830DEA">
      <w:pPr>
        <w:pStyle w:val="ListParagraph"/>
        <w:numPr>
          <w:ilvl w:val="0"/>
          <w:numId w:val="33"/>
        </w:numPr>
        <w:ind w:left="357" w:hanging="357"/>
        <w:contextualSpacing w:val="0"/>
        <w:rPr>
          <w:szCs w:val="20"/>
        </w:rPr>
      </w:pPr>
      <w:r>
        <w:rPr>
          <w:szCs w:val="20"/>
        </w:rPr>
        <w:t>T</w:t>
      </w:r>
      <w:r w:rsidR="00F04880" w:rsidRPr="00830DEA">
        <w:rPr>
          <w:szCs w:val="20"/>
        </w:rPr>
        <w:t xml:space="preserve">he </w:t>
      </w:r>
      <w:r w:rsidR="00F264D8" w:rsidRPr="00830DEA">
        <w:rPr>
          <w:szCs w:val="20"/>
        </w:rPr>
        <w:t xml:space="preserve">maximum </w:t>
      </w:r>
      <w:r w:rsidR="00BC3E46" w:rsidRPr="00830DEA">
        <w:rPr>
          <w:szCs w:val="20"/>
        </w:rPr>
        <w:t>amount available for a single grant is $</w:t>
      </w:r>
      <w:r w:rsidR="00F04880" w:rsidRPr="00830DEA">
        <w:rPr>
          <w:szCs w:val="20"/>
        </w:rPr>
        <w:t xml:space="preserve">2.5 </w:t>
      </w:r>
      <w:r w:rsidR="00BC3E46" w:rsidRPr="00830DEA">
        <w:rPr>
          <w:szCs w:val="20"/>
        </w:rPr>
        <w:t>million</w:t>
      </w:r>
      <w:r w:rsidR="00F04880" w:rsidRPr="00830DEA">
        <w:rPr>
          <w:szCs w:val="20"/>
        </w:rPr>
        <w:t>.</w:t>
      </w:r>
    </w:p>
    <w:p w14:paraId="53782CF2" w14:textId="343D25CF" w:rsidR="00A04E7B" w:rsidRPr="004C61CB" w:rsidRDefault="00A04E7B" w:rsidP="00AD6E3F">
      <w:pPr>
        <w:pStyle w:val="Heading3"/>
      </w:pPr>
      <w:bookmarkStart w:id="40" w:name="_Toc22546434"/>
      <w:bookmarkStart w:id="41" w:name="_Toc496536653"/>
      <w:bookmarkStart w:id="42" w:name="_Toc531277480"/>
      <w:bookmarkStart w:id="43" w:name="_Toc955290"/>
      <w:bookmarkStart w:id="44" w:name="_Toc188620509"/>
      <w:bookmarkEnd w:id="40"/>
      <w:r w:rsidRPr="004C61CB">
        <w:t xml:space="preserve">Project </w:t>
      </w:r>
      <w:r w:rsidR="00476A36" w:rsidRPr="004C61CB">
        <w:t>period</w:t>
      </w:r>
      <w:bookmarkEnd w:id="41"/>
      <w:bookmarkEnd w:id="42"/>
      <w:bookmarkEnd w:id="43"/>
      <w:bookmarkEnd w:id="44"/>
    </w:p>
    <w:p w14:paraId="1BFD5EB2" w14:textId="37FC30CA" w:rsidR="003C1C1F" w:rsidRPr="004C61CB" w:rsidRDefault="00210E12" w:rsidP="00830DEA">
      <w:pPr>
        <w:autoSpaceDE w:val="0"/>
        <w:autoSpaceDN w:val="0"/>
        <w:adjustRightInd w:val="0"/>
        <w:rPr>
          <w:rFonts w:cstheme="minorHAnsi"/>
          <w:iCs w:val="0"/>
        </w:rPr>
      </w:pPr>
      <w:r w:rsidRPr="004C61CB">
        <w:rPr>
          <w:rFonts w:cstheme="minorHAnsi"/>
          <w:iCs w:val="0"/>
        </w:rPr>
        <w:t>You must complete your project within</w:t>
      </w:r>
      <w:r w:rsidRPr="00FE5679">
        <w:rPr>
          <w:rFonts w:cstheme="minorHAnsi"/>
          <w:iCs w:val="0"/>
        </w:rPr>
        <w:t xml:space="preserve"> </w:t>
      </w:r>
      <w:r w:rsidR="00BC2CCF" w:rsidRPr="00FE5679">
        <w:rPr>
          <w:rFonts w:cstheme="minorHAnsi"/>
          <w:iCs w:val="0"/>
        </w:rPr>
        <w:t>4</w:t>
      </w:r>
      <w:r w:rsidRPr="00FE5679">
        <w:rPr>
          <w:rFonts w:cstheme="minorHAnsi"/>
          <w:iCs w:val="0"/>
        </w:rPr>
        <w:t xml:space="preserve"> </w:t>
      </w:r>
      <w:r w:rsidRPr="004C61CB">
        <w:rPr>
          <w:rFonts w:cstheme="minorHAnsi"/>
          <w:iCs w:val="0"/>
        </w:rPr>
        <w:t xml:space="preserve">years of the project start date.   </w:t>
      </w:r>
      <w:r w:rsidR="003C1C1F" w:rsidRPr="004C61CB">
        <w:rPr>
          <w:rFonts w:cstheme="minorHAnsi"/>
          <w:iCs w:val="0"/>
        </w:rPr>
        <w:t xml:space="preserve"> </w:t>
      </w:r>
    </w:p>
    <w:p w14:paraId="172FBD4F" w14:textId="2E7890BA" w:rsidR="00210E12" w:rsidRPr="004C61CB" w:rsidRDefault="00210E12" w:rsidP="00830DEA">
      <w:pPr>
        <w:autoSpaceDE w:val="0"/>
        <w:autoSpaceDN w:val="0"/>
        <w:adjustRightInd w:val="0"/>
        <w:rPr>
          <w:rFonts w:cstheme="minorHAnsi"/>
          <w:iCs w:val="0"/>
        </w:rPr>
      </w:pPr>
      <w:r w:rsidRPr="004C61CB">
        <w:rPr>
          <w:rFonts w:cstheme="minorHAnsi"/>
          <w:iCs w:val="0"/>
        </w:rPr>
        <w:t xml:space="preserve">The </w:t>
      </w:r>
      <w:r w:rsidR="00B10FAC">
        <w:rPr>
          <w:rFonts w:cstheme="minorHAnsi"/>
          <w:iCs w:val="0"/>
        </w:rPr>
        <w:t>P</w:t>
      </w:r>
      <w:r w:rsidRPr="004C61CB">
        <w:rPr>
          <w:rFonts w:cstheme="minorHAnsi"/>
          <w:iCs w:val="0"/>
        </w:rPr>
        <w:t xml:space="preserve">rogram </w:t>
      </w:r>
      <w:r w:rsidR="00B10FAC">
        <w:rPr>
          <w:rFonts w:cstheme="minorHAnsi"/>
          <w:iCs w:val="0"/>
        </w:rPr>
        <w:t>D</w:t>
      </w:r>
      <w:r w:rsidRPr="004C61CB">
        <w:rPr>
          <w:rFonts w:cstheme="minorHAnsi"/>
          <w:iCs w:val="0"/>
        </w:rPr>
        <w:t xml:space="preserve">elegate may approve an extension of time under certain circumstances. </w:t>
      </w:r>
    </w:p>
    <w:p w14:paraId="5D90027D" w14:textId="2E3296CE" w:rsidR="00285F58" w:rsidRPr="00DF637B" w:rsidRDefault="00285F58" w:rsidP="00AD6E3F">
      <w:pPr>
        <w:pStyle w:val="Heading2"/>
      </w:pPr>
      <w:bookmarkStart w:id="45" w:name="_Toc530072971"/>
      <w:bookmarkStart w:id="46" w:name="_Toc496536654"/>
      <w:bookmarkStart w:id="47" w:name="_Toc531277481"/>
      <w:bookmarkStart w:id="48" w:name="_Toc955291"/>
      <w:bookmarkStart w:id="49" w:name="_Toc188620510"/>
      <w:bookmarkEnd w:id="34"/>
      <w:bookmarkEnd w:id="35"/>
      <w:bookmarkEnd w:id="45"/>
      <w:r>
        <w:t>Eligibility criteria</w:t>
      </w:r>
      <w:bookmarkEnd w:id="46"/>
      <w:bookmarkEnd w:id="47"/>
      <w:bookmarkEnd w:id="48"/>
      <w:bookmarkEnd w:id="49"/>
    </w:p>
    <w:p w14:paraId="78BC60A1" w14:textId="77777777" w:rsidR="00C84E84" w:rsidRDefault="009D33F3" w:rsidP="004934BF">
      <w:bookmarkStart w:id="50" w:name="_Ref437348317"/>
      <w:bookmarkStart w:id="51" w:name="_Ref437348323"/>
      <w:bookmarkStart w:id="52" w:name="_Ref437349175"/>
      <w:r>
        <w:t xml:space="preserve">We cannot consider your application if you do not satisfy all eligibility criteria. </w:t>
      </w:r>
    </w:p>
    <w:p w14:paraId="6DD3FDEA" w14:textId="1754DB2B" w:rsidR="00A35F51" w:rsidRDefault="001A6862" w:rsidP="00AD6E3F">
      <w:pPr>
        <w:pStyle w:val="Heading3"/>
      </w:pPr>
      <w:bookmarkStart w:id="53" w:name="_Toc496536655"/>
      <w:bookmarkStart w:id="54" w:name="_Ref530054835"/>
      <w:bookmarkStart w:id="55" w:name="_Toc531277482"/>
      <w:bookmarkStart w:id="56" w:name="_Toc955292"/>
      <w:bookmarkStart w:id="57" w:name="_Toc188620511"/>
      <w:r>
        <w:t xml:space="preserve">Who </w:t>
      </w:r>
      <w:r w:rsidR="009F7B46">
        <w:t>is eligible?</w:t>
      </w:r>
      <w:bookmarkEnd w:id="50"/>
      <w:bookmarkEnd w:id="51"/>
      <w:bookmarkEnd w:id="52"/>
      <w:bookmarkEnd w:id="53"/>
      <w:bookmarkEnd w:id="54"/>
      <w:bookmarkEnd w:id="55"/>
      <w:bookmarkEnd w:id="56"/>
      <w:bookmarkEnd w:id="57"/>
    </w:p>
    <w:p w14:paraId="78C0FCE8" w14:textId="77777777" w:rsidR="00093BA1" w:rsidRDefault="00A35F51" w:rsidP="004934BF">
      <w:pPr>
        <w:spacing w:after="80"/>
      </w:pPr>
      <w:r w:rsidRPr="00E162FF">
        <w:t xml:space="preserve">To </w:t>
      </w:r>
      <w:r w:rsidR="009F7B46">
        <w:t>be eligible you must</w:t>
      </w:r>
      <w:r w:rsidR="00B6306B">
        <w:t>:</w:t>
      </w:r>
    </w:p>
    <w:p w14:paraId="1EB336B6" w14:textId="77777777" w:rsidR="00093BA1" w:rsidRDefault="006B0D0E" w:rsidP="00F60B5E">
      <w:pPr>
        <w:pStyle w:val="ListBullet"/>
      </w:pPr>
      <w:r>
        <w:t>have an Australian Business Number (ABN</w:t>
      </w:r>
      <w:r w:rsidRPr="005A61FE">
        <w:t>)</w:t>
      </w:r>
    </w:p>
    <w:p w14:paraId="5C46A348" w14:textId="77777777" w:rsidR="00093BA1" w:rsidRDefault="004A1D54" w:rsidP="00F60B5E">
      <w:pPr>
        <w:pStyle w:val="ListBullet"/>
      </w:pPr>
      <w:r>
        <w:t>be incorporated in Australia</w:t>
      </w:r>
    </w:p>
    <w:p w14:paraId="1CF2DFB8" w14:textId="59508028" w:rsidR="00762BB3" w:rsidRPr="00E162FF" w:rsidRDefault="006B0D0E" w:rsidP="004934BF">
      <w:pPr>
        <w:spacing w:after="80"/>
      </w:pPr>
      <w:r>
        <w:t>and</w:t>
      </w:r>
      <w:r w:rsidR="004A1D54">
        <w:t xml:space="preserve"> </w:t>
      </w:r>
      <w:r w:rsidR="004A1D54" w:rsidRPr="008342B1">
        <w:t xml:space="preserve">in accordance with s24 of the </w:t>
      </w:r>
      <w:hyperlink r:id="rId35" w:history="1">
        <w:r w:rsidR="00AD2AA3">
          <w:rPr>
            <w:rStyle w:val="Hyperlink"/>
            <w:i/>
          </w:rPr>
          <w:t>MRFF Act 2015</w:t>
        </w:r>
      </w:hyperlink>
      <w:r w:rsidR="004A1D54" w:rsidRPr="40F9B17B">
        <w:rPr>
          <w:rStyle w:val="FootnoteReference"/>
          <w:i/>
        </w:rPr>
        <w:footnoteReference w:id="4"/>
      </w:r>
      <w:r w:rsidR="004A1D54" w:rsidRPr="008342B1">
        <w:t xml:space="preserve">, </w:t>
      </w:r>
      <w:r w:rsidR="009F7B46">
        <w:t>be one of the following</w:t>
      </w:r>
      <w:r w:rsidR="00093BA1">
        <w:t xml:space="preserve"> entities</w:t>
      </w:r>
      <w:r w:rsidR="00B6306B">
        <w:t>:</w:t>
      </w:r>
    </w:p>
    <w:p w14:paraId="2C7D522A" w14:textId="77777777" w:rsidR="002933AB" w:rsidRDefault="00D33D33" w:rsidP="00F60B5E">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F60B5E">
      <w:pPr>
        <w:pStyle w:val="ListBullet"/>
      </w:pPr>
      <w:r>
        <w:t xml:space="preserve">a university </w:t>
      </w:r>
    </w:p>
    <w:p w14:paraId="65F7775A" w14:textId="77777777" w:rsidR="002933AB" w:rsidRDefault="002933AB" w:rsidP="00F60B5E">
      <w:pPr>
        <w:pStyle w:val="ListBullet"/>
      </w:pPr>
      <w:r>
        <w:t xml:space="preserve">a corporate Commonwealth entity </w:t>
      </w:r>
    </w:p>
    <w:p w14:paraId="61AAB220" w14:textId="08F9B49F" w:rsidR="00D33D33" w:rsidRDefault="002933AB" w:rsidP="00F60B5E">
      <w:pPr>
        <w:pStyle w:val="ListBullet"/>
      </w:pPr>
      <w:r>
        <w:t>a corporation (including businesses and not for profits)</w:t>
      </w:r>
      <w:r w:rsidR="003C1E54">
        <w:t>.</w:t>
      </w:r>
    </w:p>
    <w:p w14:paraId="7ACC637A" w14:textId="64654E48" w:rsidR="00EE7E60" w:rsidRDefault="00E545FE" w:rsidP="004934BF">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E65C92">
        <w:t>7</w:t>
      </w:r>
      <w:r w:rsidR="00574D1A">
        <w:t>.2</w:t>
      </w:r>
      <w:r w:rsidR="009049DE" w:rsidRPr="005A61FE">
        <w:fldChar w:fldCharType="end"/>
      </w:r>
      <w:r w:rsidR="00DF1A74">
        <w:t>.</w:t>
      </w:r>
    </w:p>
    <w:p w14:paraId="0E113410" w14:textId="77777777" w:rsidR="00FD6D6F" w:rsidDel="00BC706D" w:rsidRDefault="00FD6D6F" w:rsidP="004934BF">
      <w:pPr>
        <w:pStyle w:val="ListBullet"/>
        <w:numPr>
          <w:ilvl w:val="0"/>
          <w:numId w:val="0"/>
        </w:numPr>
      </w:pPr>
      <w:r w:rsidDel="00BC706D">
        <w:t>We cannot waive the eligibility criteria under any circumstances.</w:t>
      </w:r>
    </w:p>
    <w:p w14:paraId="506709DE" w14:textId="77777777" w:rsidR="00EC2C51" w:rsidRDefault="00EC2C51" w:rsidP="00AD6E3F">
      <w:pPr>
        <w:pStyle w:val="Heading3"/>
      </w:pPr>
      <w:bookmarkStart w:id="58" w:name="_Toc22546438"/>
      <w:bookmarkStart w:id="59" w:name="_Toc50471224"/>
      <w:bookmarkStart w:id="60" w:name="_Toc188620512"/>
      <w:bookmarkStart w:id="61" w:name="_Toc496536656"/>
      <w:bookmarkStart w:id="62" w:name="_Toc531277483"/>
      <w:bookmarkStart w:id="63" w:name="_Toc955293"/>
      <w:bookmarkEnd w:id="58"/>
      <w:r>
        <w:t>Chief Investigators</w:t>
      </w:r>
      <w:bookmarkEnd w:id="59"/>
      <w:bookmarkEnd w:id="60"/>
    </w:p>
    <w:p w14:paraId="1BF2642A" w14:textId="77777777" w:rsidR="00EC2C51" w:rsidRDefault="00EC2C51" w:rsidP="004934BF">
      <w:pPr>
        <w:autoSpaceDE w:val="0"/>
        <w:autoSpaceDN w:val="0"/>
        <w:adjustRightInd w:val="0"/>
        <w:spacing w:before="120" w:after="0"/>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4DED0A01" w:rsidR="003C1E54" w:rsidRDefault="003C1E54" w:rsidP="004934BF">
      <w:pPr>
        <w:autoSpaceDE w:val="0"/>
        <w:autoSpaceDN w:val="0"/>
        <w:adjustRightInd w:val="0"/>
        <w:spacing w:before="120" w:after="0"/>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r w:rsidR="00B84EA1" w:rsidRPr="00B84EA1">
        <w:rPr>
          <w:rFonts w:cs="Arial"/>
          <w:iCs w:val="0"/>
          <w:color w:val="000000"/>
          <w:szCs w:val="20"/>
        </w:rPr>
        <w:t xml:space="preserve"> </w:t>
      </w:r>
      <w:r w:rsidR="00B84EA1" w:rsidRPr="00B84EA1">
        <w:rPr>
          <w:rFonts w:cstheme="minorHAnsi"/>
        </w:rPr>
        <w:t>If you include more than 15 CIs, your application will be</w:t>
      </w:r>
      <w:r w:rsidR="00AB0514">
        <w:rPr>
          <w:rFonts w:cstheme="minorHAnsi"/>
        </w:rPr>
        <w:t xml:space="preserve"> considered</w:t>
      </w:r>
      <w:r w:rsidR="00B84EA1" w:rsidRPr="00B84EA1">
        <w:rPr>
          <w:rFonts w:cstheme="minorHAnsi"/>
        </w:rPr>
        <w:t xml:space="preserve"> ineligible.</w:t>
      </w:r>
      <w:r w:rsidR="00221565" w:rsidRPr="00221565">
        <w:rPr>
          <w:rFonts w:cstheme="minorHAnsi"/>
        </w:rPr>
        <w:t xml:space="preserve"> </w:t>
      </w:r>
    </w:p>
    <w:p w14:paraId="3CF962EB" w14:textId="79EDE709" w:rsidR="00EC2C51" w:rsidRDefault="00EC2C51" w:rsidP="004934BF">
      <w:pPr>
        <w:autoSpaceDE w:val="0"/>
        <w:autoSpaceDN w:val="0"/>
        <w:adjustRightInd w:val="0"/>
        <w:spacing w:before="120" w:after="0"/>
        <w:rPr>
          <w:rFonts w:cstheme="minorHAnsi"/>
        </w:rPr>
      </w:pPr>
      <w:r w:rsidRPr="00BB3A63">
        <w:rPr>
          <w:rFonts w:cstheme="minorHAnsi"/>
        </w:rPr>
        <w:t>A person must not be named as a CI on more than one application submitted to this grant opportunity.</w:t>
      </w:r>
      <w:r w:rsidR="00B84EA1" w:rsidRPr="00B84EA1">
        <w:rPr>
          <w:rFonts w:cs="Arial"/>
          <w:iCs w:val="0"/>
          <w:color w:val="000000"/>
          <w:szCs w:val="20"/>
        </w:rPr>
        <w:t xml:space="preserve"> </w:t>
      </w:r>
      <w:r w:rsidR="00B84EA1" w:rsidRPr="00B84EA1">
        <w:rPr>
          <w:rFonts w:cstheme="minorHAnsi"/>
        </w:rPr>
        <w:t>If a person is named as a CI on more than one application, all of those applications will be considered ineligible</w:t>
      </w:r>
      <w:r w:rsidR="00B84EA1">
        <w:rPr>
          <w:rFonts w:cstheme="minorHAnsi"/>
        </w:rPr>
        <w:t>.</w:t>
      </w:r>
    </w:p>
    <w:p w14:paraId="4654AC09" w14:textId="11D311D9" w:rsidR="00EC2C51" w:rsidRPr="00D71EAC" w:rsidRDefault="00EC2C51" w:rsidP="004934BF">
      <w:pPr>
        <w:autoSpaceDE w:val="0"/>
        <w:autoSpaceDN w:val="0"/>
        <w:adjustRightInd w:val="0"/>
        <w:spacing w:before="120" w:after="0"/>
        <w:rPr>
          <w:rFonts w:cstheme="minorHAnsi"/>
        </w:rPr>
      </w:pPr>
      <w:r>
        <w:rPr>
          <w:rFonts w:cstheme="minorHAnsi"/>
        </w:rPr>
        <w:t xml:space="preserve">See also section </w:t>
      </w:r>
      <w:r w:rsidR="00C6271E">
        <w:rPr>
          <w:rFonts w:cstheme="minorHAnsi"/>
        </w:rPr>
        <w:t>7</w:t>
      </w:r>
      <w:r>
        <w:rPr>
          <w:rFonts w:cstheme="minorHAnsi"/>
        </w:rPr>
        <w:t>.2</w:t>
      </w:r>
      <w:r w:rsidRPr="00BB3A63">
        <w:rPr>
          <w:rFonts w:cstheme="minorHAnsi"/>
        </w:rPr>
        <w:t>.</w:t>
      </w:r>
    </w:p>
    <w:p w14:paraId="4506FD4A" w14:textId="2B71B40E" w:rsidR="002A0E03" w:rsidRDefault="002A0E03" w:rsidP="00AD6E3F">
      <w:pPr>
        <w:pStyle w:val="Heading3"/>
      </w:pPr>
      <w:bookmarkStart w:id="64" w:name="_Toc188620513"/>
      <w:r>
        <w:t>Additional eligibility requirements</w:t>
      </w:r>
      <w:bookmarkEnd w:id="61"/>
      <w:bookmarkEnd w:id="62"/>
      <w:bookmarkEnd w:id="63"/>
      <w:bookmarkEnd w:id="64"/>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Pr="00005154" w:rsidRDefault="00F608BE" w:rsidP="00830DEA">
      <w:pPr>
        <w:pStyle w:val="ListBullet"/>
      </w:pPr>
      <w:r w:rsidRPr="00005154">
        <w:lastRenderedPageBreak/>
        <w:t>evidence</w:t>
      </w:r>
      <w:r w:rsidRPr="00005154">
        <w:rPr>
          <w:b/>
          <w:color w:val="4F6228" w:themeColor="accent3" w:themeShade="80"/>
        </w:rPr>
        <w:t xml:space="preserve"> </w:t>
      </w:r>
      <w:r w:rsidRPr="00005154">
        <w:t>from your board (or chief executive officer or equivalent if there is no board) that the project is supported, and that you can complete the project and meet the costs of the project not covered by grant funding</w:t>
      </w:r>
      <w:r w:rsidR="00FE5DF3" w:rsidRPr="00005154">
        <w:t>.</w:t>
      </w:r>
    </w:p>
    <w:p w14:paraId="612FFE0B" w14:textId="454FBD3C" w:rsidR="00FE5DF3" w:rsidRPr="00005154" w:rsidRDefault="00FE5DF3" w:rsidP="00830DEA">
      <w:pPr>
        <w:pStyle w:val="ListBullet"/>
      </w:pPr>
      <w:r w:rsidRPr="00005154">
        <w:t>letters of support from each project partner</w:t>
      </w:r>
      <w:r w:rsidR="00B10FAC" w:rsidRPr="00005154">
        <w:t xml:space="preserve"> (where applicable)</w:t>
      </w:r>
      <w:r w:rsidRPr="00005154">
        <w:t>.</w:t>
      </w:r>
    </w:p>
    <w:p w14:paraId="3FD86AB2" w14:textId="7789BB3C" w:rsidR="00DE38AD" w:rsidRPr="00005154" w:rsidRDefault="00DE38AD" w:rsidP="00DE38AD">
      <w:pPr>
        <w:autoSpaceDE w:val="0"/>
        <w:autoSpaceDN w:val="0"/>
        <w:adjustRightInd w:val="0"/>
        <w:spacing w:before="120" w:after="0" w:line="276" w:lineRule="auto"/>
        <w:rPr>
          <w:rFonts w:eastAsiaTheme="minorHAnsi" w:cstheme="minorHAnsi"/>
          <w:iCs w:val="0"/>
          <w:szCs w:val="22"/>
        </w:rPr>
      </w:pPr>
      <w:r w:rsidRPr="00005154">
        <w:rPr>
          <w:rFonts w:cstheme="minorHAnsi"/>
        </w:rPr>
        <w:t xml:space="preserve">Your application may also be deemed ineligible and excluded from further consideration if it contravenes other </w:t>
      </w:r>
      <w:r w:rsidRPr="00005154">
        <w:rPr>
          <w:rFonts w:eastAsiaTheme="minorHAnsi" w:cstheme="minorHAnsi"/>
          <w:iCs w:val="0"/>
          <w:szCs w:val="22"/>
        </w:rPr>
        <w:t>requirements as set out in these grant guidelines. Examples include, but are not limited to:</w:t>
      </w:r>
    </w:p>
    <w:p w14:paraId="6C8209ED" w14:textId="46219D0A" w:rsidR="00DE38AD" w:rsidRPr="00005154" w:rsidRDefault="00DE38AD" w:rsidP="004934BF">
      <w:pPr>
        <w:pStyle w:val="ListBullet"/>
      </w:pPr>
      <w:r w:rsidRPr="00005154">
        <w:t>its aims are inconsistent with the object of the MRFF Act to improve the health and wellbeing of Australians</w:t>
      </w:r>
    </w:p>
    <w:p w14:paraId="53C3AC14" w14:textId="7AE839A8" w:rsidR="00DE38AD" w:rsidRPr="00005154" w:rsidRDefault="00DE38AD" w:rsidP="004934BF">
      <w:pPr>
        <w:pStyle w:val="ListBullet"/>
      </w:pPr>
      <w:r w:rsidRPr="00005154">
        <w:t xml:space="preserve">the amount of funding requested is not within the minimum and maximum amounts available as specified in section </w:t>
      </w:r>
      <w:r w:rsidR="00C6271E" w:rsidRPr="00005154">
        <w:t>3</w:t>
      </w:r>
      <w:r w:rsidRPr="00005154">
        <w:t>.1</w:t>
      </w:r>
    </w:p>
    <w:p w14:paraId="14AD5329" w14:textId="5DF85516" w:rsidR="00DE38AD" w:rsidRPr="00005154" w:rsidRDefault="00DE38AD" w:rsidP="004934BF">
      <w:pPr>
        <w:pStyle w:val="ListBullet"/>
      </w:pPr>
      <w:r w:rsidRPr="00005154">
        <w:t xml:space="preserve">the proposed budget is inconsistent with the requirements for eligible expenditure specified in section </w:t>
      </w:r>
      <w:r w:rsidR="00C6271E" w:rsidRPr="00005154">
        <w:t>5</w:t>
      </w:r>
      <w:r w:rsidRPr="00005154">
        <w:t xml:space="preserve"> of these guidelines and delivery of the project would be unfeasible if ineligible expenditure items were excised.</w:t>
      </w:r>
    </w:p>
    <w:p w14:paraId="0931DE1E" w14:textId="77777777" w:rsidR="00C32C6B" w:rsidRPr="00005154" w:rsidRDefault="00C32C6B" w:rsidP="00AD6E3F">
      <w:pPr>
        <w:pStyle w:val="Heading3"/>
      </w:pPr>
      <w:bookmarkStart w:id="65" w:name="_Toc496536657"/>
      <w:bookmarkStart w:id="66" w:name="_Toc531277484"/>
      <w:bookmarkStart w:id="67" w:name="_Toc955294"/>
      <w:bookmarkStart w:id="68" w:name="_Toc188620514"/>
      <w:bookmarkStart w:id="69" w:name="_Toc164844264"/>
      <w:bookmarkStart w:id="70" w:name="_Toc383003257"/>
      <w:r w:rsidRPr="00005154">
        <w:t>Who is not eligible?</w:t>
      </w:r>
      <w:bookmarkEnd w:id="65"/>
      <w:bookmarkEnd w:id="66"/>
      <w:bookmarkEnd w:id="67"/>
      <w:bookmarkEnd w:id="68"/>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4934BF">
      <w:pPr>
        <w:pStyle w:val="ListBullet"/>
      </w:pPr>
      <w:r w:rsidRPr="007F749D">
        <w:t>an individual</w:t>
      </w:r>
    </w:p>
    <w:p w14:paraId="2AACCA7A" w14:textId="2C7246BB" w:rsidR="00172BA3" w:rsidRDefault="00DE38AD" w:rsidP="004934BF">
      <w:pPr>
        <w:pStyle w:val="ListBullet"/>
      </w:pPr>
      <w:r>
        <w:t xml:space="preserve">a </w:t>
      </w:r>
      <w:r w:rsidR="00172BA3" w:rsidRPr="007F749D">
        <w:t>partnership</w:t>
      </w:r>
    </w:p>
    <w:p w14:paraId="41E07FF7" w14:textId="190EAFCC" w:rsidR="00F52948" w:rsidRPr="005A61FE" w:rsidRDefault="00DE38AD" w:rsidP="004934BF">
      <w:pPr>
        <w:pStyle w:val="ListBullet"/>
      </w:pPr>
      <w:r>
        <w:t xml:space="preserve">an </w:t>
      </w:r>
      <w:r w:rsidR="00F52948" w:rsidRPr="005A61FE">
        <w:t>unincorporated association</w:t>
      </w:r>
    </w:p>
    <w:p w14:paraId="5C99F1CF" w14:textId="3D16A31D" w:rsidR="00F52948" w:rsidRPr="005A61FE" w:rsidRDefault="00F52948" w:rsidP="004934BF">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C6271E">
        <w:t>4</w:t>
      </w:r>
      <w:r w:rsidR="00574D1A">
        <w:t>.1</w:t>
      </w:r>
      <w:r w:rsidRPr="005A61FE">
        <w:fldChar w:fldCharType="end"/>
      </w:r>
    </w:p>
    <w:p w14:paraId="18DE6C31" w14:textId="10883142" w:rsidR="00C32C6B" w:rsidRDefault="00DE38AD" w:rsidP="004934BF">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27E94D0C" w14:textId="75353714" w:rsidR="001844D5" w:rsidRDefault="001844D5" w:rsidP="004934BF">
      <w:pPr>
        <w:pStyle w:val="ListBullet"/>
      </w:pPr>
      <w:r>
        <w:t>a non-corporate Commonwealth entity</w:t>
      </w:r>
    </w:p>
    <w:p w14:paraId="781E0101" w14:textId="77777777" w:rsidR="003C1E54" w:rsidRDefault="003C1E54" w:rsidP="004934BF">
      <w:pPr>
        <w:pStyle w:val="ListBullet"/>
      </w:pPr>
      <w:r>
        <w:t>an organisation, or your project partner is an organisation, included on the National Redress Scheme’s website on the list of ‘Institutions that have not joined or signified their intent to join the Scheme’ (</w:t>
      </w:r>
      <w:hyperlink r:id="rId36" w:history="1">
        <w:r>
          <w:rPr>
            <w:rStyle w:val="Hyperlink"/>
          </w:rPr>
          <w:t>www.nationalredress.gov.au</w:t>
        </w:r>
      </w:hyperlink>
      <w:r>
        <w:t>)</w:t>
      </w:r>
    </w:p>
    <w:p w14:paraId="158EEC02" w14:textId="0CBF38DC" w:rsidR="003C1E54" w:rsidRDefault="003C1E54" w:rsidP="004934BF">
      <w:pPr>
        <w:pStyle w:val="ListBullet"/>
      </w:pPr>
      <w:r>
        <w:t xml:space="preserve">an employer of 100 or more employees that has </w:t>
      </w:r>
      <w:hyperlink r:id="rId37" w:history="1">
        <w:r>
          <w:rPr>
            <w:rStyle w:val="Hyperlink"/>
          </w:rPr>
          <w:t>not complied</w:t>
        </w:r>
      </w:hyperlink>
      <w:r>
        <w:t xml:space="preserve"> with the </w:t>
      </w:r>
      <w:r>
        <w:rPr>
          <w:i/>
        </w:rPr>
        <w:t>Workplace Gender Equality Act (2012)</w:t>
      </w:r>
      <w:r>
        <w:t>.</w:t>
      </w:r>
    </w:p>
    <w:p w14:paraId="3C3D9682" w14:textId="77777777" w:rsidR="00E27755" w:rsidRDefault="00F52948" w:rsidP="00AD6E3F">
      <w:pPr>
        <w:pStyle w:val="Heading2"/>
      </w:pPr>
      <w:bookmarkStart w:id="71" w:name="_Toc531277486"/>
      <w:bookmarkStart w:id="72" w:name="_Toc489952676"/>
      <w:bookmarkStart w:id="73" w:name="_Toc496536659"/>
      <w:bookmarkStart w:id="74" w:name="_Toc955296"/>
      <w:bookmarkStart w:id="75" w:name="_Toc188620515"/>
      <w:r w:rsidRPr="005A61FE">
        <w:t xml:space="preserve">What </w:t>
      </w:r>
      <w:r w:rsidR="00082460">
        <w:t xml:space="preserve">the </w:t>
      </w:r>
      <w:r w:rsidR="00E27755">
        <w:t xml:space="preserve">grant </w:t>
      </w:r>
      <w:r w:rsidR="00082460">
        <w:t xml:space="preserve">money can be used </w:t>
      </w:r>
      <w:r w:rsidRPr="005A61FE">
        <w:t>for</w:t>
      </w:r>
      <w:bookmarkEnd w:id="71"/>
      <w:bookmarkEnd w:id="72"/>
      <w:bookmarkEnd w:id="73"/>
      <w:bookmarkEnd w:id="74"/>
      <w:bookmarkEnd w:id="75"/>
    </w:p>
    <w:p w14:paraId="21C3C834" w14:textId="77777777" w:rsidR="00E95540" w:rsidRPr="00C330AE" w:rsidRDefault="00E95540" w:rsidP="00AD6E3F">
      <w:pPr>
        <w:pStyle w:val="Heading3"/>
      </w:pPr>
      <w:bookmarkStart w:id="76" w:name="_Toc530072978"/>
      <w:bookmarkStart w:id="77" w:name="_Toc530072979"/>
      <w:bookmarkStart w:id="78" w:name="_Toc530072980"/>
      <w:bookmarkStart w:id="79" w:name="_Toc530072981"/>
      <w:bookmarkStart w:id="80" w:name="_Toc530072982"/>
      <w:bookmarkStart w:id="81" w:name="_Toc530072983"/>
      <w:bookmarkStart w:id="82" w:name="_Toc530072984"/>
      <w:bookmarkStart w:id="83" w:name="_Toc530072985"/>
      <w:bookmarkStart w:id="84" w:name="_Toc530072986"/>
      <w:bookmarkStart w:id="85" w:name="_Toc530072987"/>
      <w:bookmarkStart w:id="86" w:name="_Toc530072988"/>
      <w:bookmarkStart w:id="87" w:name="_Ref468355814"/>
      <w:bookmarkStart w:id="88" w:name="_Toc496536661"/>
      <w:bookmarkStart w:id="89" w:name="_Toc531277487"/>
      <w:bookmarkStart w:id="90" w:name="_Toc955297"/>
      <w:bookmarkStart w:id="91" w:name="_Toc188620516"/>
      <w:bookmarkStart w:id="92" w:name="_Toc383003258"/>
      <w:bookmarkStart w:id="93" w:name="_Toc164844265"/>
      <w:bookmarkEnd w:id="69"/>
      <w:bookmarkEnd w:id="70"/>
      <w:bookmarkEnd w:id="76"/>
      <w:bookmarkEnd w:id="77"/>
      <w:bookmarkEnd w:id="78"/>
      <w:bookmarkEnd w:id="79"/>
      <w:bookmarkEnd w:id="80"/>
      <w:bookmarkEnd w:id="81"/>
      <w:bookmarkEnd w:id="82"/>
      <w:bookmarkEnd w:id="83"/>
      <w:bookmarkEnd w:id="84"/>
      <w:bookmarkEnd w:id="85"/>
      <w:bookmarkEnd w:id="86"/>
      <w:r w:rsidRPr="00C330AE">
        <w:t xml:space="preserve">Eligible </w:t>
      </w:r>
      <w:r w:rsidR="008A5CD2" w:rsidRPr="00C330AE">
        <w:t>a</w:t>
      </w:r>
      <w:r w:rsidRPr="00C330AE">
        <w:t>ctivities</w:t>
      </w:r>
      <w:bookmarkEnd w:id="87"/>
      <w:bookmarkEnd w:id="88"/>
      <w:bookmarkEnd w:id="89"/>
      <w:bookmarkEnd w:id="90"/>
      <w:bookmarkEnd w:id="91"/>
    </w:p>
    <w:p w14:paraId="6EE43799" w14:textId="77777777" w:rsidR="00F52948" w:rsidRPr="005A61FE" w:rsidRDefault="00F52948" w:rsidP="00F52948">
      <w:pPr>
        <w:spacing w:after="80"/>
      </w:pPr>
      <w:r w:rsidRPr="005A61FE">
        <w:t>To be eligible your project must:</w:t>
      </w:r>
    </w:p>
    <w:p w14:paraId="4435D813" w14:textId="464B2BE9" w:rsidR="00F52948" w:rsidRPr="005A61FE" w:rsidRDefault="00F52948">
      <w:pPr>
        <w:pStyle w:val="ListBullet"/>
        <w:spacing w:after="120"/>
      </w:pPr>
      <w:r w:rsidRPr="005A61FE">
        <w:t xml:space="preserve">be aimed at </w:t>
      </w:r>
      <w:r w:rsidR="008B7A19">
        <w:t xml:space="preserve">the objectives </w:t>
      </w:r>
      <w:r w:rsidR="00FE5DF3">
        <w:t xml:space="preserve">in Section </w:t>
      </w:r>
      <w:r w:rsidR="00C6271E">
        <w:t>2</w:t>
      </w:r>
      <w:r w:rsidR="00FE5DF3">
        <w:t>.3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777C2A89" w:rsidR="000F0129" w:rsidRPr="00E36EBF" w:rsidRDefault="009678ED" w:rsidP="006B356C">
      <w:pPr>
        <w:pStyle w:val="ListBullet"/>
        <w:numPr>
          <w:ilvl w:val="1"/>
          <w:numId w:val="8"/>
        </w:numPr>
        <w:spacing w:after="120"/>
      </w:pPr>
      <w:r w:rsidRPr="00E36EBF">
        <w:t>d</w:t>
      </w:r>
      <w:r w:rsidR="000F0129" w:rsidRPr="00E36EBF">
        <w:t>ev</w:t>
      </w:r>
      <w:r w:rsidR="002A53F5" w:rsidRPr="00E36EBF">
        <w:t xml:space="preserve">elopment/installation </w:t>
      </w:r>
      <w:r w:rsidR="000F0129" w:rsidRPr="00E36EBF">
        <w:t>of research equipment</w:t>
      </w:r>
      <w:r w:rsidR="005C3355">
        <w:t xml:space="preserve"> required for the synthesis, repurposing and transformation of existing research data infrastructure</w:t>
      </w:r>
    </w:p>
    <w:p w14:paraId="10849E83" w14:textId="72AC58CF" w:rsidR="00FE5DF3" w:rsidRDefault="009678ED" w:rsidP="006B356C">
      <w:pPr>
        <w:pStyle w:val="ListBullet"/>
        <w:numPr>
          <w:ilvl w:val="1"/>
          <w:numId w:val="8"/>
        </w:numPr>
        <w:spacing w:after="120"/>
      </w:pPr>
      <w:r w:rsidRPr="00E36EBF">
        <w:t>employment</w:t>
      </w:r>
      <w:r w:rsidR="000F0129" w:rsidRPr="00E36EBF">
        <w:t xml:space="preserve"> </w:t>
      </w:r>
      <w:r w:rsidRPr="00E36EBF">
        <w:t>of personnel</w:t>
      </w:r>
      <w:r w:rsidR="00FE5DF3">
        <w:t xml:space="preserve"> </w:t>
      </w:r>
    </w:p>
    <w:p w14:paraId="4AC1CAF3" w14:textId="77777777" w:rsidR="000F0129" w:rsidRPr="00E36EBF" w:rsidRDefault="00FE5DF3" w:rsidP="006B356C">
      <w:pPr>
        <w:pStyle w:val="ListBullet"/>
        <w:numPr>
          <w:ilvl w:val="1"/>
          <w:numId w:val="8"/>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AD6E3F">
      <w:pPr>
        <w:pStyle w:val="Heading3"/>
      </w:pPr>
      <w:bookmarkStart w:id="94" w:name="_Toc530072991"/>
      <w:bookmarkStart w:id="95" w:name="_Toc530072992"/>
      <w:bookmarkStart w:id="96" w:name="_Toc530072993"/>
      <w:bookmarkStart w:id="97" w:name="_Toc530072995"/>
      <w:bookmarkStart w:id="98" w:name="_Toc188620517"/>
      <w:bookmarkStart w:id="99" w:name="_Ref468355804"/>
      <w:bookmarkStart w:id="100" w:name="_Toc496536662"/>
      <w:bookmarkStart w:id="101" w:name="_Toc531277489"/>
      <w:bookmarkStart w:id="102" w:name="_Toc955299"/>
      <w:bookmarkEnd w:id="94"/>
      <w:bookmarkEnd w:id="95"/>
      <w:bookmarkEnd w:id="96"/>
      <w:bookmarkEnd w:id="97"/>
      <w:r>
        <w:lastRenderedPageBreak/>
        <w:t>Eligible locations</w:t>
      </w:r>
      <w:bookmarkEnd w:id="98"/>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0F063E82" w:rsidR="00C17E72" w:rsidRDefault="00C17E72" w:rsidP="00AD6E3F">
      <w:pPr>
        <w:pStyle w:val="Heading3"/>
      </w:pPr>
      <w:bookmarkStart w:id="103" w:name="_Toc188620519"/>
      <w:r w:rsidRPr="003E6559">
        <w:t>Eligible</w:t>
      </w:r>
      <w:r>
        <w:t xml:space="preserve"> </w:t>
      </w:r>
      <w:r w:rsidR="001F215C">
        <w:t>e</w:t>
      </w:r>
      <w:r w:rsidR="00490C48">
        <w:t>xpenditure</w:t>
      </w:r>
      <w:bookmarkEnd w:id="99"/>
      <w:bookmarkEnd w:id="100"/>
      <w:bookmarkEnd w:id="101"/>
      <w:bookmarkEnd w:id="102"/>
      <w:bookmarkEnd w:id="103"/>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830DEA">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830DEA">
      <w:pPr>
        <w:pStyle w:val="ListBullet"/>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1CAC2B8C"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r w:rsidR="005C3355">
        <w:t xml:space="preserve"> </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830DEA">
      <w:pPr>
        <w:pStyle w:val="ListBullet"/>
      </w:pPr>
      <w:r>
        <w:t>be a direct cost of the project</w:t>
      </w:r>
    </w:p>
    <w:p w14:paraId="0E50E699" w14:textId="7BCB06ED" w:rsidR="00FE5602" w:rsidRPr="00051F95" w:rsidRDefault="00FE5602" w:rsidP="00830DEA">
      <w:pPr>
        <w:pStyle w:val="ListBullet"/>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numPr>
          <w:ilvl w:val="0"/>
          <w:numId w:val="0"/>
        </w:numPr>
        <w:spacing w:after="120"/>
      </w:pPr>
      <w:r w:rsidRPr="00051F95">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104" w:name="_Toc496536663"/>
      <w:r w:rsidRPr="00051F95">
        <w:t>You must not commence your project until you</w:t>
      </w:r>
      <w:r>
        <w:t xml:space="preserve"> execute a grant agreement with the Commonwealth.</w:t>
      </w:r>
    </w:p>
    <w:p w14:paraId="6D32AB13" w14:textId="77777777" w:rsidR="0039610D" w:rsidRPr="00747B26" w:rsidRDefault="0036055C" w:rsidP="00AD6E3F">
      <w:pPr>
        <w:pStyle w:val="Heading2"/>
      </w:pPr>
      <w:bookmarkStart w:id="105" w:name="_Toc955301"/>
      <w:bookmarkStart w:id="106" w:name="_Toc496536664"/>
      <w:bookmarkStart w:id="107" w:name="_Toc531277491"/>
      <w:bookmarkStart w:id="108" w:name="_Toc188620520"/>
      <w:bookmarkEnd w:id="104"/>
      <w:r>
        <w:t xml:space="preserve">The </w:t>
      </w:r>
      <w:r w:rsidR="00E93B21">
        <w:t>assessment</w:t>
      </w:r>
      <w:r w:rsidR="0053412C">
        <w:t xml:space="preserve"> </w:t>
      </w:r>
      <w:r>
        <w:t>criteria</w:t>
      </w:r>
      <w:bookmarkEnd w:id="105"/>
      <w:bookmarkEnd w:id="106"/>
      <w:bookmarkEnd w:id="107"/>
      <w:bookmarkEnd w:id="108"/>
    </w:p>
    <w:p w14:paraId="4BD9D93C" w14:textId="22F15C0B" w:rsidR="00FB1F46" w:rsidRDefault="00830DEA" w:rsidP="0039610D">
      <w:r>
        <w:rPr>
          <w:szCs w:val="20"/>
        </w:rPr>
        <w:t xml:space="preserve">Applications will be assessed against the assessment criteria described below. </w:t>
      </w:r>
      <w:r w:rsidR="005C7680"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005C7680"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1259CD7C" w:rsidR="00C32ABB" w:rsidRDefault="00C32ABB" w:rsidP="00C32ABB">
      <w:bookmarkStart w:id="109" w:name="_Toc496536666"/>
      <w:bookmarkStart w:id="110" w:name="_Toc531277493"/>
      <w:bookmarkStart w:id="111" w:name="_Toc955303"/>
      <w:r>
        <w:t xml:space="preserve">We will only award funding to applications that score </w:t>
      </w:r>
      <w:r w:rsidR="00AC2FFD">
        <w:t xml:space="preserve">satisfactorily </w:t>
      </w:r>
      <w:r>
        <w:t>against</w:t>
      </w:r>
      <w:r w:rsidR="001576A3">
        <w:t xml:space="preserve"> all</w:t>
      </w:r>
      <w:r>
        <w:t xml:space="preserve"> criteria.</w:t>
      </w:r>
    </w:p>
    <w:p w14:paraId="52C92457" w14:textId="03EC9FE3" w:rsidR="00E410B4" w:rsidRDefault="00E410B4" w:rsidP="00AD6E3F">
      <w:pPr>
        <w:pStyle w:val="Heading3"/>
      </w:pPr>
      <w:bookmarkStart w:id="112" w:name="_Toc92470463"/>
      <w:bookmarkStart w:id="113" w:name="_Toc92470693"/>
      <w:bookmarkStart w:id="114" w:name="_Toc92470907"/>
      <w:bookmarkStart w:id="115" w:name="_Toc93572616"/>
      <w:bookmarkStart w:id="116" w:name="_Toc93572941"/>
      <w:bookmarkStart w:id="117" w:name="_Toc93573068"/>
      <w:bookmarkStart w:id="118" w:name="_Toc93573183"/>
      <w:bookmarkStart w:id="119" w:name="_Toc93573344"/>
      <w:bookmarkStart w:id="120" w:name="_Toc93573517"/>
      <w:bookmarkStart w:id="121" w:name="_Toc93573626"/>
      <w:bookmarkStart w:id="122" w:name="_Toc188620525"/>
      <w:bookmarkStart w:id="123" w:name="_Toc181954012"/>
      <w:bookmarkEnd w:id="112"/>
      <w:bookmarkEnd w:id="113"/>
      <w:bookmarkEnd w:id="114"/>
      <w:bookmarkEnd w:id="115"/>
      <w:bookmarkEnd w:id="116"/>
      <w:bookmarkEnd w:id="117"/>
      <w:bookmarkEnd w:id="118"/>
      <w:bookmarkEnd w:id="119"/>
      <w:bookmarkEnd w:id="120"/>
      <w:bookmarkEnd w:id="121"/>
      <w:r w:rsidRPr="00E410B4">
        <w:t>Assessment Criterion 1 - Project Impact (</w:t>
      </w:r>
      <w:r>
        <w:t>40</w:t>
      </w:r>
      <w:r w:rsidRPr="00E410B4">
        <w:t>% weighting)</w:t>
      </w:r>
      <w:bookmarkEnd w:id="122"/>
    </w:p>
    <w:p w14:paraId="0BFFEBE1" w14:textId="1341A6B7" w:rsidR="008E1EF7" w:rsidRPr="008E1EF7" w:rsidRDefault="008E1EF7" w:rsidP="00830DEA">
      <w:pPr>
        <w:rPr>
          <w:color w:val="FF0000"/>
        </w:rPr>
      </w:pPr>
      <w:r w:rsidRPr="00FE5679">
        <w:t xml:space="preserve">Project Impact is the extent to which the project’s research outputs will contribute to meaningful advances in health outcomes, practice and/or policy, consistent with the objectives and outcomes described in section </w:t>
      </w:r>
      <w:r w:rsidR="00295F8B" w:rsidRPr="00FE5679">
        <w:t>2</w:t>
      </w:r>
      <w:r w:rsidRPr="00FE5679">
        <w:t xml:space="preserve">.3. The assessment of Project Impact will also consider the project’s contribution to the objective of the Initiative as described in section </w:t>
      </w:r>
      <w:r w:rsidR="00295F8B" w:rsidRPr="00FE5679">
        <w:t>2</w:t>
      </w:r>
      <w:r w:rsidRPr="00FE5679">
        <w:t>.2 and your statement against the</w:t>
      </w:r>
      <w:r w:rsidRPr="008E1EF7">
        <w:rPr>
          <w:color w:val="FF0000"/>
        </w:rPr>
        <w:t xml:space="preserve"> </w:t>
      </w:r>
      <w:hyperlink r:id="rId38" w:history="1">
        <w:r w:rsidR="00562CB0" w:rsidRPr="00562CB0">
          <w:rPr>
            <w:rStyle w:val="Hyperlink"/>
          </w:rPr>
          <w:t>MRFF Measures of Success</w:t>
        </w:r>
      </w:hyperlink>
      <w:r w:rsidRPr="00990D57">
        <w:t>.</w:t>
      </w:r>
    </w:p>
    <w:p w14:paraId="7408D48D" w14:textId="77777777" w:rsidR="008E1EF7" w:rsidRPr="00FE5679" w:rsidRDefault="008E1EF7" w:rsidP="00830DEA">
      <w:r w:rsidRPr="00FE5679">
        <w:lastRenderedPageBreak/>
        <w:t>In your response to this criterion, you should ensure that you:</w:t>
      </w:r>
    </w:p>
    <w:p w14:paraId="4B930004" w14:textId="399BDA27" w:rsidR="008E1EF7" w:rsidRPr="00FE5679" w:rsidRDefault="008E1EF7" w:rsidP="00830DEA">
      <w:pPr>
        <w:numPr>
          <w:ilvl w:val="0"/>
          <w:numId w:val="8"/>
        </w:numPr>
      </w:pPr>
      <w:r w:rsidRPr="00FE5679">
        <w:t>describe how the project builds upon existing knowledge to progress the area of research and how the research outcomes will contribute to meaningful advances in health outcomes, practice and/or policy in Australia</w:t>
      </w:r>
    </w:p>
    <w:p w14:paraId="7ECC62A7" w14:textId="2B0CDB64" w:rsidR="008E1EF7" w:rsidRPr="00FE5679" w:rsidRDefault="008E1EF7" w:rsidP="00830DEA">
      <w:pPr>
        <w:numPr>
          <w:ilvl w:val="0"/>
          <w:numId w:val="8"/>
        </w:numPr>
      </w:pPr>
      <w:r w:rsidRPr="00FE5679">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01F19F87" w14:textId="77777777" w:rsidR="008E1EF7" w:rsidRPr="00FE5679" w:rsidRDefault="008E1EF7" w:rsidP="00830DEA">
      <w:pPr>
        <w:numPr>
          <w:ilvl w:val="0"/>
          <w:numId w:val="8"/>
        </w:numPr>
      </w:pPr>
      <w:r w:rsidRPr="00FE5679">
        <w:t>demonstrate the involvement of academic, industry, state/territory, and/or other partners in the project and how their needs and views have informed its conceptualisation, development and planned translation and implementation.</w:t>
      </w:r>
    </w:p>
    <w:p w14:paraId="2D819F16" w14:textId="62FA135A" w:rsidR="008E1EF7" w:rsidRPr="00FE5679" w:rsidRDefault="008E1EF7" w:rsidP="00830DEA">
      <w:r w:rsidRPr="00FE5679">
        <w:t xml:space="preserve">In addition, applications that specifically focus on the health of </w:t>
      </w:r>
      <w:r w:rsidR="006B365A">
        <w:t>P</w:t>
      </w:r>
      <w:r w:rsidRPr="00FE5679">
        <w:t xml:space="preserve">riority </w:t>
      </w:r>
      <w:r w:rsidR="006B365A">
        <w:t>P</w:t>
      </w:r>
      <w:r w:rsidRPr="00FE5679">
        <w:t>opulations (defined as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60C0ECCE" w14:textId="49F221F8" w:rsidR="008E1EF7" w:rsidRPr="00FE5679" w:rsidRDefault="008E1EF7" w:rsidP="00830DEA">
      <w:pPr>
        <w:numPr>
          <w:ilvl w:val="0"/>
          <w:numId w:val="8"/>
        </w:numPr>
      </w:pPr>
      <w:r w:rsidRPr="00FE5679">
        <w:t xml:space="preserve">describe how the anticipated outputs will contribute to meaningful advances in health outcomes, practice and/or policy for the </w:t>
      </w:r>
      <w:r w:rsidR="006B365A">
        <w:t>P</w:t>
      </w:r>
      <w:r w:rsidRPr="00FE5679">
        <w:t xml:space="preserve">riority </w:t>
      </w:r>
      <w:r w:rsidR="006B365A">
        <w:t>P</w:t>
      </w:r>
      <w:r w:rsidRPr="00FE5679">
        <w:t>opulation</w:t>
      </w:r>
    </w:p>
    <w:p w14:paraId="64497533" w14:textId="00D5907A" w:rsidR="008E1EF7" w:rsidRPr="00FE5679" w:rsidRDefault="008E1EF7" w:rsidP="00830DEA">
      <w:pPr>
        <w:numPr>
          <w:ilvl w:val="0"/>
          <w:numId w:val="8"/>
        </w:numPr>
      </w:pPr>
      <w:r w:rsidRPr="00FE5679">
        <w:t xml:space="preserve">demonstrate how the proposed research focuses on interventions that will be acceptable (e.g. culturally appropriate) to the </w:t>
      </w:r>
      <w:r w:rsidR="006B365A">
        <w:t>P</w:t>
      </w:r>
      <w:r w:rsidRPr="00FE5679">
        <w:t xml:space="preserve">riority </w:t>
      </w:r>
      <w:r w:rsidR="006B365A">
        <w:t>P</w:t>
      </w:r>
      <w:r w:rsidRPr="00FE5679">
        <w:t>opulation</w:t>
      </w:r>
    </w:p>
    <w:p w14:paraId="7122019D" w14:textId="244107FE" w:rsidR="008E1EF7" w:rsidRPr="00FE5679" w:rsidRDefault="008E1EF7" w:rsidP="00830DEA">
      <w:pPr>
        <w:numPr>
          <w:ilvl w:val="0"/>
          <w:numId w:val="8"/>
        </w:numPr>
      </w:pPr>
      <w:r w:rsidRPr="00FE5679">
        <w:t xml:space="preserve">demonstrate leadership by, and involvement of, the </w:t>
      </w:r>
      <w:r w:rsidR="006B365A">
        <w:t>P</w:t>
      </w:r>
      <w:r w:rsidRPr="00FE5679">
        <w:t xml:space="preserve">riority </w:t>
      </w:r>
      <w:r w:rsidR="006B365A">
        <w:t>P</w:t>
      </w:r>
      <w:r w:rsidRPr="00FE5679">
        <w:t>opulation in the project, and how their needs, views and values have informed its conceptualisation, development and planned implementation.</w:t>
      </w:r>
    </w:p>
    <w:p w14:paraId="40A4C6F1" w14:textId="33233112" w:rsidR="008E1EF7" w:rsidRPr="00FE5679" w:rsidRDefault="008E1EF7" w:rsidP="00830DEA">
      <w:r w:rsidRPr="00FE5679">
        <w:t xml:space="preserve">Further instructions are in section </w:t>
      </w:r>
      <w:r w:rsidR="00EA4FD9" w:rsidRPr="00FE5679">
        <w:t>7</w:t>
      </w:r>
      <w:r w:rsidRPr="00FE5679">
        <w:t>.1.</w:t>
      </w:r>
    </w:p>
    <w:p w14:paraId="055E930C" w14:textId="4F00B2B6" w:rsidR="00E410B4" w:rsidRDefault="00E410B4" w:rsidP="00AD6E3F">
      <w:pPr>
        <w:pStyle w:val="Heading3"/>
      </w:pPr>
      <w:bookmarkStart w:id="124" w:name="_Toc188620526"/>
      <w:r w:rsidRPr="00E410B4">
        <w:t xml:space="preserve">Assessment Criterion </w:t>
      </w:r>
      <w:r>
        <w:t>2</w:t>
      </w:r>
      <w:r w:rsidRPr="00E410B4">
        <w:t xml:space="preserve"> - Project </w:t>
      </w:r>
      <w:r>
        <w:t xml:space="preserve">Methodology </w:t>
      </w:r>
      <w:r w:rsidRPr="00E410B4">
        <w:t>(</w:t>
      </w:r>
      <w:r>
        <w:t>30</w:t>
      </w:r>
      <w:r w:rsidRPr="00E410B4">
        <w:t>% weighting)</w:t>
      </w:r>
      <w:bookmarkEnd w:id="124"/>
    </w:p>
    <w:p w14:paraId="3094668C" w14:textId="079CB8F0" w:rsidR="008E1EF7" w:rsidRPr="00005154" w:rsidRDefault="008E1EF7" w:rsidP="00830DEA">
      <w:r w:rsidRPr="00005154">
        <w:t>Project Methodology is a description of the design and conduct of the proposed research in the form of a project plan. The assessment of Project Methodology will consider the scientific quality and feasibility of the project plan and its ability to deliver on the project’s intended outcomes. Projects are expected to be original and build on (rather than duplicate) research that has already been undertaken.</w:t>
      </w:r>
    </w:p>
    <w:p w14:paraId="00109311" w14:textId="77777777" w:rsidR="00295F8B" w:rsidRPr="00005154" w:rsidRDefault="00295F8B" w:rsidP="00830DEA">
      <w:pPr>
        <w:autoSpaceDE w:val="0"/>
        <w:autoSpaceDN w:val="0"/>
        <w:adjustRightInd w:val="0"/>
        <w:rPr>
          <w:rFonts w:cstheme="minorHAnsi"/>
        </w:rPr>
      </w:pPr>
      <w:r w:rsidRPr="00005154">
        <w:rPr>
          <w:rFonts w:cstheme="minorHAnsi"/>
        </w:rPr>
        <w:t xml:space="preserve">In your response to this criterion, you should ensure </w:t>
      </w:r>
      <w:r w:rsidRPr="00005154">
        <w:rPr>
          <w:rFonts w:cstheme="minorHAnsi"/>
          <w:szCs w:val="20"/>
        </w:rPr>
        <w:t>you</w:t>
      </w:r>
      <w:r w:rsidRPr="00005154">
        <w:rPr>
          <w:rFonts w:cstheme="minorHAnsi"/>
        </w:rPr>
        <w:t xml:space="preserve"> clearly articulate:</w:t>
      </w:r>
    </w:p>
    <w:p w14:paraId="2C18C6AB" w14:textId="26951C5E" w:rsidR="00830DEA" w:rsidRPr="00005154" w:rsidRDefault="00295F8B" w:rsidP="00744B6E">
      <w:pPr>
        <w:pStyle w:val="Bullet1"/>
        <w:numPr>
          <w:ilvl w:val="0"/>
          <w:numId w:val="20"/>
        </w:numPr>
        <w:spacing w:before="40" w:after="120" w:line="280" w:lineRule="atLeast"/>
        <w:ind w:left="357" w:hanging="357"/>
      </w:pPr>
      <w:r w:rsidRPr="00005154">
        <w:t>the research question and the proposed approach for addressing it, including (as appropriate) tools and techniques, participants (e.g. diversity of participants), interventions, controls, statistical approaches, and strategies for data collection and use</w:t>
      </w:r>
      <w:r w:rsidR="00830DEA" w:rsidRPr="00005154">
        <w:t xml:space="preserve"> </w:t>
      </w:r>
    </w:p>
    <w:p w14:paraId="29690848" w14:textId="77777777" w:rsidR="00295F8B" w:rsidRPr="00D0794F" w:rsidRDefault="00295F8B" w:rsidP="00830DEA">
      <w:pPr>
        <w:pStyle w:val="Bullet1"/>
        <w:numPr>
          <w:ilvl w:val="0"/>
          <w:numId w:val="20"/>
        </w:numPr>
        <w:spacing w:before="40" w:after="120" w:line="280" w:lineRule="atLeast"/>
        <w:ind w:left="357" w:hanging="357"/>
      </w:pPr>
      <w:r w:rsidRPr="00005154">
        <w:t>how consumers will be involved in the</w:t>
      </w:r>
      <w:r w:rsidRPr="00D0794F">
        <w:t xml:space="preserve"> proposed research, including their contributions throughout the life of the project</w:t>
      </w:r>
    </w:p>
    <w:p w14:paraId="3D6F8A4B" w14:textId="5DA8F88A" w:rsidR="00295F8B" w:rsidRPr="00D0794F" w:rsidRDefault="00295F8B" w:rsidP="00830DEA">
      <w:pPr>
        <w:pStyle w:val="Bullet1"/>
        <w:numPr>
          <w:ilvl w:val="0"/>
          <w:numId w:val="35"/>
        </w:numPr>
        <w:spacing w:before="40" w:after="120" w:line="280" w:lineRule="atLeast"/>
        <w:ind w:left="357" w:hanging="357"/>
      </w:pPr>
      <w:r w:rsidRPr="00606DCF">
        <w:t>arrangements</w:t>
      </w:r>
      <w:r w:rsidRPr="00D0794F">
        <w:t xml:space="preserve"> for project governance and oversight to support its successful delivery</w:t>
      </w:r>
    </w:p>
    <w:p w14:paraId="7B19223B" w14:textId="77777777" w:rsidR="00295F8B" w:rsidRPr="00D0794F" w:rsidRDefault="00295F8B" w:rsidP="00830DEA">
      <w:pPr>
        <w:pStyle w:val="Bullet1"/>
        <w:numPr>
          <w:ilvl w:val="0"/>
          <w:numId w:val="35"/>
        </w:numPr>
        <w:spacing w:before="40" w:after="120" w:line="280" w:lineRule="atLeast"/>
        <w:ind w:left="357" w:hanging="357"/>
      </w:pPr>
      <w:r w:rsidRPr="00606DCF">
        <w:t>appropriate</w:t>
      </w:r>
      <w:r w:rsidRPr="00D0794F">
        <w:t xml:space="preserve"> milestones, performance indicators and timeframes.</w:t>
      </w:r>
    </w:p>
    <w:p w14:paraId="16287450" w14:textId="60100CDD" w:rsidR="008E1EF7" w:rsidRDefault="008E1EF7" w:rsidP="00830DEA">
      <w:r w:rsidRPr="00FE5679">
        <w:t xml:space="preserve">In addition, applications that specifically focus on the health of </w:t>
      </w:r>
      <w:r w:rsidR="006B365A">
        <w:t>P</w:t>
      </w:r>
      <w:r w:rsidRPr="00FE5679">
        <w:t xml:space="preserve">riority </w:t>
      </w:r>
      <w:r w:rsidR="006B365A">
        <w:t>P</w:t>
      </w:r>
      <w:r w:rsidRPr="00FE5679">
        <w:t xml:space="preserve">opulations, should also articulate how the proposed methodology includes strong and meaningful leadership and involvement of the </w:t>
      </w:r>
      <w:r w:rsidR="006B365A">
        <w:t>P</w:t>
      </w:r>
      <w:r w:rsidRPr="00FE5679">
        <w:t xml:space="preserve">riority </w:t>
      </w:r>
      <w:r w:rsidR="006B365A">
        <w:t>P</w:t>
      </w:r>
      <w:r w:rsidRPr="00FE5679">
        <w:t>opulation, including its people, communities and organisations.</w:t>
      </w:r>
    </w:p>
    <w:p w14:paraId="4EC01B47" w14:textId="77777777" w:rsidR="00830DEA" w:rsidRDefault="00830DEA" w:rsidP="00830DEA">
      <w:pPr>
        <w:widowControl w:val="0"/>
        <w:autoSpaceDE w:val="0"/>
        <w:autoSpaceDN w:val="0"/>
        <w:adjustRightInd w:val="0"/>
        <w:spacing w:after="80"/>
        <w:rPr>
          <w:rFonts w:cstheme="minorHAnsi"/>
        </w:rPr>
      </w:pPr>
      <w:r w:rsidRPr="004D7BA2">
        <w:rPr>
          <w:rFonts w:cstheme="minorHAnsi"/>
        </w:rPr>
        <w:lastRenderedPageBreak/>
        <w:t xml:space="preserve">Grantees will be required to report on project progress </w:t>
      </w:r>
      <w:r w:rsidRPr="00D0794F">
        <w:rPr>
          <w:rFonts w:cstheme="minorHAnsi"/>
        </w:rPr>
        <w:t xml:space="preserve">at </w:t>
      </w:r>
      <w:r w:rsidRPr="00DE19A4">
        <w:rPr>
          <w:rFonts w:cstheme="minorHAnsi"/>
        </w:rPr>
        <w:t xml:space="preserve">12 month </w:t>
      </w:r>
      <w:r w:rsidRPr="004D7BA2">
        <w:rPr>
          <w:rFonts w:cstheme="minorHAnsi"/>
        </w:rPr>
        <w:t>intervals.</w:t>
      </w:r>
    </w:p>
    <w:p w14:paraId="5D4E0CA6" w14:textId="375C3FCA" w:rsidR="00830DEA" w:rsidRPr="00830DEA" w:rsidRDefault="00830DEA" w:rsidP="00830DEA">
      <w:pPr>
        <w:widowControl w:val="0"/>
        <w:autoSpaceDE w:val="0"/>
        <w:autoSpaceDN w:val="0"/>
        <w:adjustRightInd w:val="0"/>
        <w:rPr>
          <w:rFonts w:cstheme="minorHAnsi"/>
        </w:rPr>
      </w:pPr>
      <w:r w:rsidRPr="004D7BA2">
        <w:rPr>
          <w:rFonts w:cstheme="minorHAnsi"/>
        </w:rPr>
        <w:t>Further instructions</w:t>
      </w:r>
      <w:r>
        <w:rPr>
          <w:rFonts w:cstheme="minorHAnsi"/>
        </w:rPr>
        <w:t xml:space="preserve"> </w:t>
      </w:r>
      <w:r w:rsidRPr="004D7BA2">
        <w:rPr>
          <w:rFonts w:cstheme="minorHAnsi"/>
        </w:rPr>
        <w:t xml:space="preserve">are in section </w:t>
      </w:r>
      <w:r>
        <w:rPr>
          <w:rFonts w:cstheme="minorHAnsi"/>
        </w:rPr>
        <w:t>7</w:t>
      </w:r>
      <w:r w:rsidRPr="004D7BA2">
        <w:rPr>
          <w:rFonts w:cstheme="minorHAnsi"/>
        </w:rPr>
        <w:t>.</w:t>
      </w:r>
      <w:r>
        <w:rPr>
          <w:rFonts w:cstheme="minorHAnsi"/>
        </w:rPr>
        <w:t>1</w:t>
      </w:r>
      <w:r w:rsidRPr="004D7BA2">
        <w:rPr>
          <w:rFonts w:cstheme="minorHAnsi"/>
        </w:rPr>
        <w:t>.</w:t>
      </w:r>
    </w:p>
    <w:p w14:paraId="51C3AD16" w14:textId="4E623FD2" w:rsidR="00E410B4" w:rsidRDefault="00E410B4" w:rsidP="00AD6E3F">
      <w:pPr>
        <w:pStyle w:val="Heading3"/>
      </w:pPr>
      <w:bookmarkStart w:id="125" w:name="_Toc188620527"/>
      <w:r w:rsidRPr="00E410B4">
        <w:t xml:space="preserve">Assessment Criterion </w:t>
      </w:r>
      <w:r>
        <w:t>3</w:t>
      </w:r>
      <w:r w:rsidRPr="00E410B4">
        <w:t xml:space="preserve"> - Capacity, Capability and Resources to Deliver the Project (30% weighting)</w:t>
      </w:r>
      <w:bookmarkEnd w:id="125"/>
    </w:p>
    <w:p w14:paraId="1E9A4F1E" w14:textId="77777777" w:rsidR="00295F8B" w:rsidRDefault="00295F8B" w:rsidP="00295F8B">
      <w:pPr>
        <w:autoSpaceDE w:val="0"/>
        <w:autoSpaceDN w:val="0"/>
        <w:adjustRightInd w:val="0"/>
        <w:rPr>
          <w:rFonts w:cstheme="minorHAnsi"/>
        </w:rPr>
      </w:pPr>
      <w:r w:rsidRPr="004D7BA2">
        <w:rPr>
          <w:rFonts w:cstheme="minorHAnsi"/>
        </w:rPr>
        <w:t xml:space="preserve">Capacity, Capability and Resources is the relevant skills, knowledge, experience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20D9F1F7" w14:textId="77777777" w:rsidR="00295F8B" w:rsidRPr="00D0794F" w:rsidRDefault="00295F8B" w:rsidP="00295F8B">
      <w:pPr>
        <w:autoSpaceDE w:val="0"/>
        <w:autoSpaceDN w:val="0"/>
        <w:adjustRightInd w:val="0"/>
        <w:rPr>
          <w:rFonts w:cstheme="minorHAnsi"/>
        </w:rPr>
      </w:pPr>
      <w:r w:rsidRPr="00D0794F">
        <w:rPr>
          <w:rFonts w:cstheme="minorHAnsi"/>
        </w:rPr>
        <w:t xml:space="preserve">In your response to this criterion, you should ensure that you demonstrate: </w:t>
      </w:r>
    </w:p>
    <w:p w14:paraId="64244FD1" w14:textId="77777777" w:rsidR="00295F8B" w:rsidRPr="00D0794F" w:rsidRDefault="00295F8B" w:rsidP="002342C9">
      <w:pPr>
        <w:pStyle w:val="Bullet1"/>
        <w:numPr>
          <w:ilvl w:val="0"/>
          <w:numId w:val="37"/>
        </w:numPr>
        <w:spacing w:before="40" w:after="120"/>
        <w:ind w:left="357" w:hanging="357"/>
      </w:pPr>
      <w:r w:rsidRPr="00D0794F">
        <w:t xml:space="preserve">the </w:t>
      </w:r>
      <w:r w:rsidRPr="00606DCF">
        <w:t>research</w:t>
      </w:r>
      <w:r w:rsidRPr="00D0794F">
        <w:t xml:space="preserve"> team has an appropriate mix of skills (scientific, project management, etc) to undertake the proposed research</w:t>
      </w:r>
    </w:p>
    <w:p w14:paraId="601702E1" w14:textId="77777777" w:rsidR="00295F8B" w:rsidRPr="00D0794F" w:rsidRDefault="00295F8B" w:rsidP="002342C9">
      <w:pPr>
        <w:pStyle w:val="Bullet1"/>
        <w:numPr>
          <w:ilvl w:val="0"/>
          <w:numId w:val="37"/>
        </w:numPr>
        <w:spacing w:before="40" w:after="120"/>
        <w:ind w:left="357" w:hanging="357"/>
      </w:pPr>
      <w:r w:rsidRPr="00D0794F">
        <w:t xml:space="preserve">the </w:t>
      </w:r>
      <w:r w:rsidRPr="00606DCF">
        <w:t>research</w:t>
      </w:r>
      <w:r w:rsidRPr="00D0794F">
        <w:t xml:space="preserve"> team</w:t>
      </w:r>
      <w:r w:rsidRPr="00D0794F" w:rsidDel="001468B6">
        <w:t xml:space="preserve"> </w:t>
      </w:r>
      <w:r w:rsidRPr="00D0794F">
        <w:t>includes individuals that bring diverse experiences and expertise (e.g. across disciplines, genders, cultures, lived experience relevant to the research question, career stages and research sectors)</w:t>
      </w:r>
    </w:p>
    <w:p w14:paraId="6DD6588A" w14:textId="77777777" w:rsidR="00295F8B" w:rsidRPr="00D0794F" w:rsidRDefault="00295F8B" w:rsidP="002342C9">
      <w:pPr>
        <w:pStyle w:val="Bullet1"/>
        <w:numPr>
          <w:ilvl w:val="0"/>
          <w:numId w:val="37"/>
        </w:numPr>
        <w:spacing w:before="40" w:after="120"/>
        <w:ind w:left="357" w:hanging="357"/>
      </w:pPr>
      <w:r w:rsidRPr="00D0794F">
        <w:t xml:space="preserve">the </w:t>
      </w:r>
      <w:r w:rsidRPr="00606DCF">
        <w:t>research</w:t>
      </w:r>
      <w:r w:rsidRPr="00D0794F">
        <w:t xml:space="preserve"> team has the skills, experience and capacity to involve and support consumers (including those with lived experience) in the proposed research, and ensure that this is done appropriately and effectively</w:t>
      </w:r>
    </w:p>
    <w:p w14:paraId="530F8810" w14:textId="77777777" w:rsidR="00295F8B" w:rsidRPr="00D0794F" w:rsidRDefault="00295F8B" w:rsidP="002342C9">
      <w:pPr>
        <w:pStyle w:val="Bullet1"/>
        <w:numPr>
          <w:ilvl w:val="0"/>
          <w:numId w:val="37"/>
        </w:numPr>
        <w:spacing w:before="40" w:after="120"/>
        <w:ind w:left="357" w:hanging="357"/>
      </w:pPr>
      <w:r w:rsidRPr="00D0794F">
        <w:t xml:space="preserve">the </w:t>
      </w:r>
      <w:r w:rsidRPr="00606DCF">
        <w:t>commitment</w:t>
      </w:r>
      <w:r w:rsidRPr="00D0794F">
        <w:t xml:space="preserve"> of partners to the project and how </w:t>
      </w:r>
      <w:r>
        <w:t xml:space="preserve">any cash or </w:t>
      </w:r>
      <w:r w:rsidRPr="00D0794F">
        <w:t xml:space="preserve">in-kind contributions </w:t>
      </w:r>
      <w:r>
        <w:t xml:space="preserve">will support </w:t>
      </w:r>
      <w:r w:rsidRPr="00D0794F">
        <w:t>its successful delivery.</w:t>
      </w:r>
    </w:p>
    <w:p w14:paraId="6BBD61C3" w14:textId="4F625A1E" w:rsidR="008E1EF7" w:rsidRPr="00FE5679" w:rsidRDefault="008E1EF7" w:rsidP="008E1EF7">
      <w:pPr>
        <w:rPr>
          <w:szCs w:val="20"/>
        </w:rPr>
      </w:pPr>
      <w:r w:rsidRPr="00FE5679">
        <w:rPr>
          <w:szCs w:val="20"/>
        </w:rPr>
        <w:t xml:space="preserve">In addition, applications that specifically focus on the health of </w:t>
      </w:r>
      <w:r w:rsidR="006B365A">
        <w:rPr>
          <w:szCs w:val="20"/>
        </w:rPr>
        <w:t>P</w:t>
      </w:r>
      <w:r w:rsidRPr="00FE5679">
        <w:rPr>
          <w:szCs w:val="20"/>
        </w:rPr>
        <w:t xml:space="preserve">riority </w:t>
      </w:r>
      <w:r w:rsidR="006B365A">
        <w:rPr>
          <w:szCs w:val="20"/>
        </w:rPr>
        <w:t>P</w:t>
      </w:r>
      <w:r w:rsidRPr="00FE5679">
        <w:rPr>
          <w:szCs w:val="20"/>
        </w:rPr>
        <w:t xml:space="preserve">opulations should demonstrate that the research team includes leadership by the </w:t>
      </w:r>
      <w:r w:rsidR="006B365A">
        <w:rPr>
          <w:szCs w:val="20"/>
        </w:rPr>
        <w:t>P</w:t>
      </w:r>
      <w:r w:rsidRPr="00FE5679">
        <w:rPr>
          <w:szCs w:val="20"/>
        </w:rPr>
        <w:t xml:space="preserve">riority </w:t>
      </w:r>
      <w:r w:rsidR="006B365A">
        <w:rPr>
          <w:szCs w:val="20"/>
        </w:rPr>
        <w:t>P</w:t>
      </w:r>
      <w:r w:rsidRPr="00FE5679">
        <w:rPr>
          <w:szCs w:val="20"/>
        </w:rPr>
        <w:t xml:space="preserve">opulation, and that the research team has experience in delivering research that has positively impacted health policies and programs of relevance to the </w:t>
      </w:r>
      <w:r w:rsidR="006B365A">
        <w:rPr>
          <w:szCs w:val="20"/>
        </w:rPr>
        <w:t>P</w:t>
      </w:r>
      <w:r w:rsidRPr="00FE5679">
        <w:rPr>
          <w:szCs w:val="20"/>
        </w:rPr>
        <w:t xml:space="preserve">riority </w:t>
      </w:r>
      <w:r w:rsidR="006B365A">
        <w:rPr>
          <w:szCs w:val="20"/>
        </w:rPr>
        <w:t>P</w:t>
      </w:r>
      <w:r w:rsidRPr="00FE5679">
        <w:rPr>
          <w:szCs w:val="20"/>
        </w:rPr>
        <w:t>opulation.</w:t>
      </w:r>
    </w:p>
    <w:p w14:paraId="6663CC61" w14:textId="3662DF89" w:rsidR="00295F8B" w:rsidRPr="00005154" w:rsidRDefault="00295F8B" w:rsidP="00295F8B">
      <w:pPr>
        <w:autoSpaceDE w:val="0"/>
        <w:autoSpaceDN w:val="0"/>
        <w:adjustRightInd w:val="0"/>
        <w:rPr>
          <w:rFonts w:cstheme="minorHAnsi"/>
          <w:color w:val="000000" w:themeColor="text1"/>
          <w:szCs w:val="20"/>
        </w:rPr>
      </w:pPr>
      <w:r w:rsidRPr="00830DEA">
        <w:rPr>
          <w:rFonts w:cstheme="minorHAnsi"/>
          <w:szCs w:val="20"/>
        </w:rPr>
        <w:t>Each Chief Investigator</w:t>
      </w:r>
      <w:r w:rsidRPr="00830DEA">
        <w:rPr>
          <w:rFonts w:cstheme="minorHAnsi"/>
          <w:color w:val="000000" w:themeColor="text1"/>
          <w:szCs w:val="20"/>
        </w:rPr>
        <w:t xml:space="preserve"> </w:t>
      </w:r>
      <w:r w:rsidRPr="00830DEA">
        <w:rPr>
          <w:rFonts w:cstheme="minorHAnsi"/>
          <w:szCs w:val="20"/>
        </w:rPr>
        <w:t xml:space="preserve">should provide an example of how they have used their skills, knowledge and/or experience to contribute to meaningful advances in health outcomes, practice and/or policy relevant to the proposed </w:t>
      </w:r>
      <w:r w:rsidRPr="00005154">
        <w:rPr>
          <w:rFonts w:cstheme="minorHAnsi"/>
          <w:szCs w:val="20"/>
        </w:rPr>
        <w:t>research</w:t>
      </w:r>
      <w:r w:rsidRPr="00005154">
        <w:rPr>
          <w:rFonts w:cstheme="minorHAnsi"/>
          <w:color w:val="000000" w:themeColor="text1"/>
          <w:szCs w:val="20"/>
        </w:rPr>
        <w:t>. Applicants should note that Chief Investigators may choose, but are not required, to provide elements of academic track record (e.g. publications, grants held, conference invitations) as evidence of impact at their own discretion.</w:t>
      </w:r>
    </w:p>
    <w:p w14:paraId="39A4B74A" w14:textId="1BFDA319" w:rsidR="008E1EF7" w:rsidRPr="00FE5679" w:rsidRDefault="008E1EF7">
      <w:pPr>
        <w:rPr>
          <w:szCs w:val="20"/>
        </w:rPr>
      </w:pPr>
      <w:r w:rsidRPr="00005154">
        <w:rPr>
          <w:szCs w:val="20"/>
        </w:rPr>
        <w:t xml:space="preserve">Further instructions are in section </w:t>
      </w:r>
      <w:r w:rsidR="00EA4FD9" w:rsidRPr="00005154">
        <w:rPr>
          <w:szCs w:val="20"/>
        </w:rPr>
        <w:t>7</w:t>
      </w:r>
      <w:r w:rsidRPr="00005154">
        <w:rPr>
          <w:szCs w:val="20"/>
        </w:rPr>
        <w:t>.1.</w:t>
      </w:r>
    </w:p>
    <w:p w14:paraId="0F051B2F" w14:textId="7077BDEF" w:rsidR="003668FF" w:rsidRDefault="00E410B4" w:rsidP="00AD6E3F">
      <w:pPr>
        <w:pStyle w:val="Heading3"/>
      </w:pPr>
      <w:bookmarkStart w:id="126" w:name="_Toc188620528"/>
      <w:r w:rsidRPr="00E410B4">
        <w:t xml:space="preserve">Assessment Criterion </w:t>
      </w:r>
      <w:r>
        <w:t>4</w:t>
      </w:r>
      <w:r w:rsidRPr="00E410B4">
        <w:t xml:space="preserve"> - Overall Value and Risk of the Project (non-weighted</w:t>
      </w:r>
      <w:r w:rsidR="003668FF">
        <w:t>)</w:t>
      </w:r>
      <w:bookmarkEnd w:id="126"/>
    </w:p>
    <w:p w14:paraId="6169D69B" w14:textId="017B55C3" w:rsidR="00295F8B" w:rsidRDefault="00295F8B" w:rsidP="00295F8B">
      <w:pPr>
        <w:autoSpaceDE w:val="0"/>
        <w:autoSpaceDN w:val="0"/>
        <w:adjustRightInd w:val="0"/>
        <w:rPr>
          <w:rFonts w:cstheme="minorHAnsi"/>
        </w:rPr>
      </w:pPr>
      <w:r w:rsidRPr="004D7BA2">
        <w:rPr>
          <w:rFonts w:cstheme="minorHAnsi"/>
        </w:rPr>
        <w:t xml:space="preserve">Overall Value and Risk is the extent to which the project’s research outputs will meaningfully contribute to </w:t>
      </w:r>
      <w:r>
        <w:rPr>
          <w:rFonts w:cstheme="minorHAnsi"/>
        </w:rPr>
        <w:t xml:space="preserve">the </w:t>
      </w:r>
      <w:r w:rsidRPr="004D7BA2">
        <w:rPr>
          <w:rFonts w:cstheme="minorHAnsi"/>
        </w:rPr>
        <w:t xml:space="preserve">objective/s and intended outcomes of the grant </w:t>
      </w:r>
      <w:r w:rsidRPr="00534699">
        <w:rPr>
          <w:rFonts w:cstheme="minorHAnsi"/>
          <w:szCs w:val="20"/>
        </w:rPr>
        <w:t>opportunity</w:t>
      </w:r>
      <w:r w:rsidRPr="004D7BA2">
        <w:rPr>
          <w:rFonts w:cstheme="minorHAnsi"/>
        </w:rPr>
        <w:t xml:space="preserve">, the </w:t>
      </w:r>
      <w:r w:rsidRPr="00FE5679">
        <w:rPr>
          <w:rFonts w:cstheme="minorHAnsi"/>
        </w:rPr>
        <w:t>Initiative,</w:t>
      </w:r>
      <w:r w:rsidRPr="004D7BA2">
        <w:rPr>
          <w:rFonts w:cstheme="minorHAnsi"/>
        </w:rPr>
        <w:t xml:space="preserve"> and the MRFF more broadly. Your response to this criterion will consist of your Measures of Success statement, proposed budget, and risk management plan submitted with your application.</w:t>
      </w:r>
    </w:p>
    <w:p w14:paraId="345AD6A5" w14:textId="77777777" w:rsidR="00295F8B" w:rsidRPr="004D7BA2" w:rsidRDefault="00295F8B" w:rsidP="00295F8B">
      <w:pPr>
        <w:autoSpaceDE w:val="0"/>
        <w:autoSpaceDN w:val="0"/>
        <w:adjustRightInd w:val="0"/>
        <w:rPr>
          <w:rFonts w:cstheme="minorHAnsi"/>
        </w:rPr>
      </w:pPr>
      <w:r w:rsidRPr="004D7BA2">
        <w:rPr>
          <w:rFonts w:cstheme="minorHAnsi"/>
        </w:rPr>
        <w:t xml:space="preserve">The assessment of Overall Value and Risk will </w:t>
      </w:r>
      <w:r w:rsidRPr="00534699">
        <w:rPr>
          <w:rFonts w:cstheme="minorHAnsi"/>
          <w:szCs w:val="20"/>
        </w:rPr>
        <w:t>consider</w:t>
      </w:r>
      <w:r w:rsidRPr="004D7BA2">
        <w:rPr>
          <w:rFonts w:cstheme="minorHAnsi"/>
        </w:rPr>
        <w:t>:</w:t>
      </w:r>
    </w:p>
    <w:p w14:paraId="1BE945B8" w14:textId="520F2C94" w:rsidR="00295F8B" w:rsidRPr="004D7BA2" w:rsidRDefault="00295F8B" w:rsidP="00830DEA">
      <w:pPr>
        <w:pStyle w:val="Bullet1"/>
        <w:numPr>
          <w:ilvl w:val="0"/>
          <w:numId w:val="38"/>
        </w:numPr>
        <w:spacing w:before="40" w:after="120"/>
        <w:ind w:left="357" w:hanging="357"/>
      </w:pPr>
      <w:r w:rsidRPr="004D7BA2">
        <w:t xml:space="preserve">the relative </w:t>
      </w:r>
      <w:r w:rsidRPr="00E50425">
        <w:rPr>
          <w:color w:val="000000" w:themeColor="text1"/>
        </w:rPr>
        <w:t>contribution</w:t>
      </w:r>
      <w:r w:rsidRPr="004D7BA2">
        <w:t xml:space="preserve"> of the outcomes or results you have </w:t>
      </w:r>
      <w:r w:rsidRPr="00687D6D">
        <w:rPr>
          <w:color w:val="000000" w:themeColor="text1"/>
        </w:rPr>
        <w:t>identified</w:t>
      </w:r>
      <w:r w:rsidRPr="004D7BA2">
        <w:t xml:space="preserve"> </w:t>
      </w:r>
      <w:r>
        <w:t>in your Measures of Success statement to</w:t>
      </w:r>
      <w:r w:rsidRPr="004D7BA2">
        <w:t xml:space="preserve"> the intended outcomes of the grant opportunity, the goal and aims of the </w:t>
      </w:r>
      <w:r w:rsidRPr="00FE5679">
        <w:t xml:space="preserve">Initiative, </w:t>
      </w:r>
      <w:r w:rsidRPr="004D7BA2">
        <w:t xml:space="preserve">and </w:t>
      </w:r>
      <w:r>
        <w:t xml:space="preserve">the </w:t>
      </w:r>
      <w:r w:rsidRPr="004D7BA2">
        <w:t>MRFF</w:t>
      </w:r>
      <w:r>
        <w:t xml:space="preserve"> </w:t>
      </w:r>
    </w:p>
    <w:p w14:paraId="5F246C26" w14:textId="77777777" w:rsidR="00295F8B" w:rsidRPr="004D7BA2" w:rsidRDefault="00295F8B" w:rsidP="00830DEA">
      <w:pPr>
        <w:pStyle w:val="Bullet1"/>
        <w:numPr>
          <w:ilvl w:val="0"/>
          <w:numId w:val="38"/>
        </w:numPr>
        <w:spacing w:before="40" w:after="120"/>
        <w:ind w:left="357" w:hanging="357"/>
      </w:pPr>
      <w:r>
        <w:t xml:space="preserve">the appropriateness of </w:t>
      </w:r>
      <w:r w:rsidRPr="004D7BA2">
        <w:t xml:space="preserve">the </w:t>
      </w:r>
      <w:r w:rsidRPr="00E50425">
        <w:rPr>
          <w:color w:val="000000" w:themeColor="text1"/>
        </w:rPr>
        <w:t>requested</w:t>
      </w:r>
      <w:r w:rsidRPr="004D7BA2">
        <w:t xml:space="preserve"> budget (including the value and type of any </w:t>
      </w:r>
      <w:r>
        <w:t xml:space="preserve">cash or in-kind </w:t>
      </w:r>
      <w:r w:rsidRPr="004D7BA2">
        <w:t>contributions</w:t>
      </w:r>
      <w:r w:rsidRPr="00520584">
        <w:rPr>
          <w:szCs w:val="20"/>
        </w:rPr>
        <w:t xml:space="preserve"> </w:t>
      </w:r>
      <w:r>
        <w:rPr>
          <w:szCs w:val="20"/>
        </w:rPr>
        <w:t>and the eligibility of the proposed expenditure</w:t>
      </w:r>
      <w:r w:rsidRPr="004D7BA2">
        <w:t xml:space="preserve">) </w:t>
      </w:r>
      <w:r>
        <w:t xml:space="preserve">to support successful delivery </w:t>
      </w:r>
      <w:r>
        <w:lastRenderedPageBreak/>
        <w:t xml:space="preserve">of the project, including whether it </w:t>
      </w:r>
      <w:r w:rsidRPr="004D7BA2">
        <w:t xml:space="preserve">is sufficiently detailed and justified and represents </w:t>
      </w:r>
      <w:r>
        <w:t>value with relevant money</w:t>
      </w:r>
    </w:p>
    <w:p w14:paraId="1355D283" w14:textId="17E31A1D" w:rsidR="00295F8B" w:rsidRPr="004D7BA2" w:rsidRDefault="00295F8B" w:rsidP="00830DEA">
      <w:pPr>
        <w:pStyle w:val="Bullet1"/>
        <w:numPr>
          <w:ilvl w:val="0"/>
          <w:numId w:val="38"/>
        </w:numPr>
        <w:spacing w:before="40" w:after="120"/>
        <w:ind w:left="357" w:hanging="357"/>
      </w:pPr>
      <w:r w:rsidRPr="004D7BA2">
        <w:t xml:space="preserve">the </w:t>
      </w:r>
      <w:r w:rsidRPr="00606DCF">
        <w:t>appropriateness</w:t>
      </w:r>
      <w:r w:rsidRPr="004D7BA2">
        <w:t xml:space="preserve"> of the risk management plan, </w:t>
      </w:r>
      <w:r w:rsidRPr="00687D6D">
        <w:rPr>
          <w:color w:val="000000" w:themeColor="text1"/>
        </w:rPr>
        <w:t>including</w:t>
      </w:r>
      <w:r w:rsidRPr="004D7BA2">
        <w:t xml:space="preserve"> strategies for identifying, documenting, monitoring and reporting on key risks to the completion of the project</w:t>
      </w:r>
      <w:r>
        <w:t xml:space="preserve">, </w:t>
      </w:r>
      <w:r w:rsidRPr="00404BD8">
        <w:rPr>
          <w:szCs w:val="20"/>
        </w:rPr>
        <w:t>including any declared conflicts of interest relevant to the proposed research</w:t>
      </w:r>
      <w:r>
        <w:rPr>
          <w:szCs w:val="20"/>
        </w:rPr>
        <w:t xml:space="preserve"> </w:t>
      </w:r>
      <w:r>
        <w:t xml:space="preserve">(see </w:t>
      </w:r>
      <w:r w:rsidRPr="00D37511">
        <w:rPr>
          <w:szCs w:val="20"/>
        </w:rPr>
        <w:t>section 1</w:t>
      </w:r>
      <w:r>
        <w:rPr>
          <w:szCs w:val="20"/>
        </w:rPr>
        <w:t>3</w:t>
      </w:r>
      <w:r w:rsidRPr="00D37511">
        <w:rPr>
          <w:szCs w:val="20"/>
        </w:rPr>
        <w:t>.1</w:t>
      </w:r>
      <w:r>
        <w:t>)</w:t>
      </w:r>
      <w:r w:rsidRPr="00404BD8">
        <w:t>.</w:t>
      </w:r>
    </w:p>
    <w:p w14:paraId="1F41FC81" w14:textId="44C784FB" w:rsidR="00295F8B" w:rsidRDefault="00295F8B" w:rsidP="001113ED">
      <w:pPr>
        <w:autoSpaceDE w:val="0"/>
        <w:autoSpaceDN w:val="0"/>
        <w:adjustRightInd w:val="0"/>
      </w:pPr>
      <w:r w:rsidRPr="004D7BA2">
        <w:rPr>
          <w:rFonts w:cstheme="minorHAnsi"/>
        </w:rPr>
        <w:t xml:space="preserve">Refer </w:t>
      </w:r>
      <w:r>
        <w:rPr>
          <w:rFonts w:cstheme="minorHAnsi"/>
          <w:szCs w:val="20"/>
        </w:rPr>
        <w:t xml:space="preserve">to </w:t>
      </w:r>
      <w:r w:rsidRPr="00846406">
        <w:rPr>
          <w:rFonts w:cstheme="minorHAnsi"/>
          <w:szCs w:val="20"/>
        </w:rPr>
        <w:t xml:space="preserve">section </w:t>
      </w:r>
      <w:r>
        <w:rPr>
          <w:rFonts w:cstheme="minorHAnsi"/>
          <w:szCs w:val="20"/>
        </w:rPr>
        <w:t>7</w:t>
      </w:r>
      <w:r w:rsidRPr="00846406">
        <w:rPr>
          <w:rFonts w:cstheme="minorHAnsi"/>
          <w:szCs w:val="20"/>
        </w:rPr>
        <w:t>.1</w:t>
      </w:r>
      <w:r>
        <w:rPr>
          <w:rFonts w:cstheme="minorHAnsi"/>
          <w:szCs w:val="20"/>
        </w:rPr>
        <w:t xml:space="preserve"> </w:t>
      </w:r>
      <w:r w:rsidRPr="00766186">
        <w:rPr>
          <w:rFonts w:cstheme="minorHAnsi"/>
          <w:szCs w:val="20"/>
        </w:rPr>
        <w:t>and the</w:t>
      </w:r>
      <w:r w:rsidRPr="00766186">
        <w:rPr>
          <w:rFonts w:cstheme="minorHAnsi"/>
          <w:i/>
          <w:szCs w:val="20"/>
        </w:rPr>
        <w:t xml:space="preserve"> Rating </w:t>
      </w:r>
      <w:r w:rsidRPr="00766186">
        <w:rPr>
          <w:rFonts w:cstheme="minorHAnsi"/>
          <w:i/>
          <w:color w:val="000000" w:themeColor="text1"/>
          <w:szCs w:val="20"/>
        </w:rPr>
        <w:t>Scale for Overall Value and Risk</w:t>
      </w:r>
      <w:r w:rsidRPr="00766186">
        <w:rPr>
          <w:rFonts w:cstheme="minorHAnsi"/>
          <w:color w:val="000000" w:themeColor="text1"/>
          <w:szCs w:val="20"/>
        </w:rPr>
        <w:t xml:space="preserve"> for further </w:t>
      </w:r>
      <w:r w:rsidRPr="00766186">
        <w:rPr>
          <w:rFonts w:cstheme="minorHAnsi"/>
          <w:szCs w:val="20"/>
        </w:rPr>
        <w:t>information</w:t>
      </w:r>
      <w:r w:rsidRPr="004D7BA2">
        <w:rPr>
          <w:rFonts w:cstheme="minorHAnsi"/>
        </w:rPr>
        <w:t xml:space="preserve">. </w:t>
      </w:r>
    </w:p>
    <w:p w14:paraId="1485C663" w14:textId="77777777" w:rsidR="00677460" w:rsidRDefault="003668FF" w:rsidP="00AD6E3F">
      <w:pPr>
        <w:pStyle w:val="Heading3"/>
      </w:pPr>
      <w:bookmarkStart w:id="127" w:name="_Toc188620529"/>
      <w:r w:rsidRPr="003668FF">
        <w:t>Consumer and community involvemen</w:t>
      </w:r>
      <w:r w:rsidR="00677460">
        <w:t>t</w:t>
      </w:r>
      <w:bookmarkEnd w:id="127"/>
    </w:p>
    <w:p w14:paraId="70965038" w14:textId="77777777" w:rsidR="00677460" w:rsidRPr="00677460" w:rsidRDefault="00677460" w:rsidP="00677460">
      <w:r w:rsidRPr="00677460">
        <w:t xml:space="preserve">The Statement on Consumer and Community Involvement in Health and Medical Research (the Statement) has been developed because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39" w:history="1">
        <w:r w:rsidRPr="00677460">
          <w:rPr>
            <w:rStyle w:val="Hyperlink"/>
          </w:rPr>
          <w:t>NHMRC’s website</w:t>
        </w:r>
      </w:hyperlink>
      <w:r w:rsidRPr="00677460">
        <w:t>.</w:t>
      </w:r>
    </w:p>
    <w:p w14:paraId="79666932" w14:textId="51905F0A" w:rsidR="00677460" w:rsidRPr="00005154" w:rsidRDefault="00677460" w:rsidP="00677460">
      <w:r w:rsidRPr="00677460">
        <w:t xml:space="preserve">Researchers are actively encouraged to involve consumers at all stages and levels of their </w:t>
      </w:r>
      <w:r w:rsidRPr="00005154">
        <w:t>proposed research, including in defining the research question and through the life of the proposed research and its translation</w:t>
      </w:r>
    </w:p>
    <w:p w14:paraId="650DB534" w14:textId="77777777" w:rsidR="00677460" w:rsidRPr="00005154" w:rsidRDefault="003668FF" w:rsidP="00AD6E3F">
      <w:pPr>
        <w:pStyle w:val="Heading3"/>
      </w:pPr>
      <w:r w:rsidRPr="00005154">
        <w:t xml:space="preserve"> </w:t>
      </w:r>
      <w:bookmarkStart w:id="128" w:name="_Toc188620530"/>
      <w:r w:rsidR="00677460" w:rsidRPr="00005154">
        <w:t>Consideration of Sex, Gender, Variations of Sex Characteristics and Sexual Orientation</w:t>
      </w:r>
      <w:bookmarkEnd w:id="128"/>
      <w:r w:rsidR="00677460" w:rsidRPr="00005154">
        <w:t xml:space="preserve"> </w:t>
      </w:r>
    </w:p>
    <w:p w14:paraId="2AD50989" w14:textId="5F12FD88" w:rsidR="00677460" w:rsidRPr="00005154" w:rsidRDefault="001B4647" w:rsidP="00677460">
      <w:r w:rsidRPr="00005154">
        <w:t xml:space="preserve">The </w:t>
      </w:r>
      <w:hyperlink r:id="rId40" w:history="1">
        <w:r w:rsidRPr="00005154">
          <w:rPr>
            <w:rStyle w:val="Hyperlink"/>
            <w:rFonts w:cstheme="minorHAnsi"/>
            <w:szCs w:val="20"/>
          </w:rPr>
          <w:t xml:space="preserve">Statement on Sex, Gender, Variations of Sex Characteristics </w:t>
        </w:r>
        <w:r w:rsidRPr="00005154">
          <w:rPr>
            <w:rStyle w:val="Hyperlink"/>
          </w:rPr>
          <w:t>and Sexual Orientation in Health and Medical Research</w:t>
        </w:r>
      </w:hyperlink>
      <w:r w:rsidRPr="00005154">
        <w:rPr>
          <w:rFonts w:asciiTheme="minorHAnsi" w:hAnsiTheme="minorHAnsi" w:cstheme="minorHAnsi"/>
          <w:szCs w:val="20"/>
        </w:rPr>
        <w:t xml:space="preserve"> </w:t>
      </w:r>
      <w:r w:rsidR="00677460" w:rsidRPr="00005154">
        <w:t>(the Statement) has been developed to improve health outcomes for all people in Australia by ensuring the evidence base that informs our health care system considers sex, gender, variations of sex characteristics and sexual orientation.</w:t>
      </w:r>
    </w:p>
    <w:p w14:paraId="49DB86FD" w14:textId="2F8B3EDB" w:rsidR="00677460" w:rsidRPr="00005154" w:rsidRDefault="00677460" w:rsidP="00677460">
      <w:r w:rsidRPr="00005154">
        <w:t>The Statement provides a guide for researchers and their supporting stakeholders to consider these variables at all stages of their research project, where applicable. The Department of Health</w:t>
      </w:r>
      <w:r w:rsidR="00363C5D" w:rsidRPr="00005154">
        <w:t>, Disability and Ageing</w:t>
      </w:r>
      <w:r w:rsidRPr="00005154">
        <w:t>, responsible for implementation of the MRFF, and the NHMRC, developed the Statement in partnership with stakeholders, including researchers, consumers, and advocacy groups with experience and expertise in consideration of sex, gender, variations of sex characteristics and sexual</w:t>
      </w:r>
      <w:r w:rsidRPr="00005154">
        <w:rPr>
          <w:i/>
        </w:rPr>
        <w:t xml:space="preserve"> </w:t>
      </w:r>
      <w:r w:rsidRPr="00005154">
        <w:t>orientation in health and medical research.  </w:t>
      </w:r>
    </w:p>
    <w:p w14:paraId="05D676EC" w14:textId="77777777" w:rsidR="00677460" w:rsidRPr="00005154" w:rsidRDefault="00677460" w:rsidP="00677460">
      <w:r w:rsidRPr="00005154">
        <w:t>All applicants for MRFF funding are strongly encouraged to: </w:t>
      </w:r>
    </w:p>
    <w:p w14:paraId="0F9CFB80" w14:textId="77777777" w:rsidR="00677460" w:rsidRPr="00005154" w:rsidRDefault="00677460" w:rsidP="00830DEA">
      <w:pPr>
        <w:pStyle w:val="ListBullet"/>
      </w:pPr>
      <w:r w:rsidRPr="00005154">
        <w:t>consider sex, gender, variations of sex characteristics and sexual orientation at all stages of every research project  </w:t>
      </w:r>
    </w:p>
    <w:p w14:paraId="14692715" w14:textId="77777777" w:rsidR="00677460" w:rsidRPr="00005154" w:rsidRDefault="00677460" w:rsidP="00830DEA">
      <w:pPr>
        <w:pStyle w:val="ListBullet"/>
      </w:pPr>
      <w:r w:rsidRPr="00005154">
        <w:t xml:space="preserve">use consistent definitions and classifications according to the Australian Bureau of Statistics’ </w:t>
      </w:r>
      <w:hyperlink r:id="rId41" w:tgtFrame="_blank" w:history="1">
        <w:r w:rsidRPr="00005154">
          <w:rPr>
            <w:rStyle w:val="Hyperlink"/>
          </w:rPr>
          <w:t>Standard for Sex, Gender, Variations of Sex Characteristics and Sexual Orientation</w:t>
        </w:r>
      </w:hyperlink>
      <w:r w:rsidRPr="00005154">
        <w:t>. </w:t>
      </w:r>
    </w:p>
    <w:p w14:paraId="5C1EBB18" w14:textId="01E1001D" w:rsidR="00677460" w:rsidRPr="00677460" w:rsidRDefault="00677460" w:rsidP="001113ED">
      <w:r w:rsidRPr="00005154">
        <w:t xml:space="preserve">The Statement provides prompts by research life-cycle stage from question setting and design through to conduct, analysis, reporting and translation and implementation. Further information and supporting resources are available on the </w:t>
      </w:r>
      <w:hyperlink r:id="rId42" w:history="1">
        <w:r w:rsidR="00666577" w:rsidRPr="00005154">
          <w:rPr>
            <w:rStyle w:val="Hyperlink"/>
          </w:rPr>
          <w:t>Department of Health, Disability and Ageing's webpage</w:t>
        </w:r>
      </w:hyperlink>
      <w:r w:rsidR="00830DEA" w:rsidRPr="00005154">
        <w:rPr>
          <w:rStyle w:val="Hyperlink"/>
        </w:rPr>
        <w:t>.</w:t>
      </w:r>
    </w:p>
    <w:p w14:paraId="43D92D6F" w14:textId="77777777" w:rsidR="00A71134" w:rsidRPr="00F77C1C" w:rsidRDefault="00A71134" w:rsidP="00AD6E3F">
      <w:pPr>
        <w:pStyle w:val="Heading2"/>
      </w:pPr>
      <w:bookmarkStart w:id="129" w:name="_Toc20839293"/>
      <w:bookmarkStart w:id="130" w:name="_Toc22546451"/>
      <w:bookmarkStart w:id="131" w:name="_Toc22546452"/>
      <w:bookmarkStart w:id="132" w:name="_Toc22546453"/>
      <w:bookmarkStart w:id="133" w:name="_Toc22546454"/>
      <w:bookmarkStart w:id="134" w:name="_Toc20839295"/>
      <w:bookmarkStart w:id="135" w:name="_Toc20839298"/>
      <w:bookmarkStart w:id="136" w:name="_Toc20839299"/>
      <w:bookmarkStart w:id="137" w:name="_Toc496536669"/>
      <w:bookmarkStart w:id="138" w:name="_Toc531277496"/>
      <w:bookmarkStart w:id="139" w:name="_Toc955306"/>
      <w:bookmarkStart w:id="140" w:name="_Toc188620561"/>
      <w:bookmarkStart w:id="141" w:name="_Toc164844283"/>
      <w:bookmarkStart w:id="142" w:name="_Toc383003272"/>
      <w:bookmarkEnd w:id="92"/>
      <w:bookmarkEnd w:id="93"/>
      <w:bookmarkEnd w:id="109"/>
      <w:bookmarkEnd w:id="110"/>
      <w:bookmarkEnd w:id="111"/>
      <w:bookmarkEnd w:id="123"/>
      <w:bookmarkEnd w:id="129"/>
      <w:bookmarkEnd w:id="130"/>
      <w:bookmarkEnd w:id="131"/>
      <w:bookmarkEnd w:id="132"/>
      <w:bookmarkEnd w:id="133"/>
      <w:bookmarkEnd w:id="134"/>
      <w:bookmarkEnd w:id="135"/>
      <w:bookmarkEnd w:id="136"/>
      <w:r>
        <w:t>How to apply</w:t>
      </w:r>
      <w:bookmarkEnd w:id="137"/>
      <w:bookmarkEnd w:id="138"/>
      <w:bookmarkEnd w:id="139"/>
      <w:bookmarkEnd w:id="140"/>
    </w:p>
    <w:p w14:paraId="7DB0D216" w14:textId="2C44F090"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43" w:anchor="key-documents" w:history="1">
        <w:r w:rsidRPr="008C58C9">
          <w:rPr>
            <w:rStyle w:val="Hyperlink"/>
          </w:rPr>
          <w:t>application form</w:t>
        </w:r>
      </w:hyperlink>
      <w:r w:rsidR="00535C7E">
        <w:t xml:space="preserve"> </w:t>
      </w:r>
      <w:r>
        <w:t xml:space="preserve">and the </w:t>
      </w:r>
      <w:r w:rsidR="00F27C1B">
        <w:t xml:space="preserve">sample </w:t>
      </w:r>
      <w:hyperlink r:id="rId44" w:anchor="key-documents" w:history="1">
        <w:r w:rsidRPr="008C58C9">
          <w:rPr>
            <w:rStyle w:val="Hyperlink"/>
          </w:rPr>
          <w:t>grant agreement</w:t>
        </w:r>
      </w:hyperlink>
      <w:r w:rsidR="00596607">
        <w:t xml:space="preserve"> published on </w:t>
      </w:r>
      <w:r w:rsidRPr="00925B33">
        <w:t>business.gov.au</w:t>
      </w:r>
      <w:r w:rsidR="005624ED">
        <w:t xml:space="preserve"> and </w:t>
      </w:r>
      <w:hyperlink r:id="rId45" w:history="1">
        <w:r w:rsidR="005624ED" w:rsidRPr="003C477F">
          <w:rPr>
            <w:rStyle w:val="Hyperlink"/>
          </w:rPr>
          <w:t>GrantConnect</w:t>
        </w:r>
      </w:hyperlink>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lastRenderedPageBreak/>
        <w:t>To apply, you must</w:t>
      </w:r>
      <w:r w:rsidR="00B6306B">
        <w:t>:</w:t>
      </w:r>
    </w:p>
    <w:p w14:paraId="13923CFB" w14:textId="3CE3AC8E" w:rsidR="00A71134" w:rsidRPr="00B95DB6" w:rsidRDefault="00A71134" w:rsidP="00830DEA">
      <w:pPr>
        <w:pStyle w:val="ListBullet"/>
      </w:pPr>
      <w:r w:rsidRPr="00B95DB6">
        <w:t xml:space="preserve">complete the online </w:t>
      </w:r>
      <w:r w:rsidR="00BE18C7">
        <w:t>application form on</w:t>
      </w:r>
      <w:r w:rsidR="001475D6" w:rsidRPr="00B95DB6">
        <w:t xml:space="preserve"> </w:t>
      </w:r>
      <w:r w:rsidRPr="00B95DB6">
        <w:t>business.gov.au</w:t>
      </w:r>
    </w:p>
    <w:p w14:paraId="6C3A27BF" w14:textId="77777777" w:rsidR="00A71134" w:rsidRPr="00B95DB6" w:rsidRDefault="00A71134" w:rsidP="00830DEA">
      <w:pPr>
        <w:pStyle w:val="ListBullet"/>
      </w:pPr>
      <w:r w:rsidRPr="00B95DB6">
        <w:t xml:space="preserve">provide all the information </w:t>
      </w:r>
      <w:r w:rsidR="00A50607" w:rsidRPr="00B95DB6">
        <w:t>requested</w:t>
      </w:r>
      <w:r w:rsidRPr="00B95DB6">
        <w:t xml:space="preserve"> </w:t>
      </w:r>
    </w:p>
    <w:p w14:paraId="0E13BDEE" w14:textId="424A5C43" w:rsidR="00A71134" w:rsidRPr="00B95DB6" w:rsidRDefault="00A71134" w:rsidP="00830DEA">
      <w:pPr>
        <w:pStyle w:val="ListBullet"/>
      </w:pPr>
      <w:r w:rsidRPr="00B95DB6">
        <w:t xml:space="preserve">address all eligibility and </w:t>
      </w:r>
      <w:r w:rsidR="001475D6" w:rsidRPr="00B95DB6">
        <w:t>assessment</w:t>
      </w:r>
      <w:r w:rsidRPr="00B95DB6">
        <w:t xml:space="preserve"> criteria </w:t>
      </w:r>
    </w:p>
    <w:p w14:paraId="266A0A89" w14:textId="4C0D083A" w:rsidR="00A71134" w:rsidRPr="00B95DB6" w:rsidRDefault="00387369" w:rsidP="00830DEA">
      <w:pPr>
        <w:pStyle w:val="ListBullet"/>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46"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AD6E3F">
      <w:pPr>
        <w:pStyle w:val="Heading3"/>
      </w:pPr>
      <w:bookmarkStart w:id="143" w:name="_Toc496536670"/>
      <w:bookmarkStart w:id="144" w:name="_Toc531277497"/>
      <w:bookmarkStart w:id="145" w:name="_Toc955307"/>
      <w:bookmarkStart w:id="146" w:name="_Toc188620562"/>
      <w:r>
        <w:t>Attachments to the application</w:t>
      </w:r>
      <w:bookmarkEnd w:id="143"/>
      <w:bookmarkEnd w:id="144"/>
      <w:bookmarkEnd w:id="145"/>
      <w:bookmarkEnd w:id="146"/>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825F7F">
      <w:pPr>
        <w:pStyle w:val="ListBullet"/>
        <w:spacing w:after="120"/>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75A036D9" w:rsidR="00EC2C51" w:rsidRPr="004774F1" w:rsidRDefault="00EC2C51" w:rsidP="00825F7F">
      <w:pPr>
        <w:pStyle w:val="ListBullet"/>
        <w:spacing w:after="120"/>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rsidR="00795B67">
        <w:t xml:space="preserve">and </w:t>
      </w:r>
      <w:r>
        <w:t>the</w:t>
      </w:r>
      <w:r w:rsidRPr="004774F1">
        <w:t xml:space="preserve"> affiliations</w:t>
      </w:r>
      <w:r>
        <w:t xml:space="preserve"> of each person listed</w:t>
      </w:r>
    </w:p>
    <w:p w14:paraId="55DFB417" w14:textId="77777777" w:rsidR="00244778" w:rsidRDefault="00244778" w:rsidP="00825F7F">
      <w:pPr>
        <w:pStyle w:val="ListBullet"/>
        <w:spacing w:after="120"/>
      </w:pPr>
      <w:r>
        <w:t>a detailed and itemised project budget, including but not limited to disaggregation by project component and Financial Year (FY)</w:t>
      </w:r>
      <w:r w:rsidR="00364D80">
        <w:t>,</w:t>
      </w:r>
      <w:r>
        <w:t xml:space="preserve"> and your related fee card</w:t>
      </w:r>
    </w:p>
    <w:p w14:paraId="3CD76014" w14:textId="490C5410" w:rsidR="005604BA" w:rsidRDefault="005604BA" w:rsidP="00825F7F">
      <w:pPr>
        <w:pStyle w:val="ListBullet"/>
        <w:spacing w:after="120"/>
      </w:pPr>
      <w:r>
        <w:t xml:space="preserve">a </w:t>
      </w:r>
      <w:r w:rsidRPr="005604BA">
        <w:t>statement of how your project will contribute to the Measures of Success for the MRFF as described in the MRFF Evaluation, Monitoring and Learning Strategy (see</w:t>
      </w:r>
      <w:r w:rsidR="007F52FB">
        <w:t xml:space="preserve"> </w:t>
      </w:r>
      <w:hyperlink r:id="rId47" w:history="1">
        <w:r w:rsidR="00DF6F3B" w:rsidRPr="00857BA3">
          <w:rPr>
            <w:rStyle w:val="Hyperlink"/>
            <w:iCs/>
          </w:rPr>
          <w:t>www.health.gov.au/mrff</w:t>
        </w:r>
      </w:hyperlink>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825F7F">
      <w:pPr>
        <w:pStyle w:val="ListBullet"/>
        <w:spacing w:after="120"/>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825F7F">
      <w:pPr>
        <w:pStyle w:val="ListBullet"/>
        <w:spacing w:after="120"/>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825F7F">
      <w:pPr>
        <w:pStyle w:val="ListBullet"/>
        <w:spacing w:after="120"/>
      </w:pPr>
      <w:r>
        <w:t>evidence of support from the board, CEO</w:t>
      </w:r>
      <w:r w:rsidR="005D3AD3">
        <w:t xml:space="preserve"> or equivalent</w:t>
      </w:r>
    </w:p>
    <w:p w14:paraId="278763DC" w14:textId="77777777" w:rsidR="00535C7E" w:rsidRDefault="00A71134" w:rsidP="00825F7F">
      <w:pPr>
        <w:pStyle w:val="ListBullet"/>
        <w:spacing w:after="120"/>
      </w:pPr>
      <w:r>
        <w:t>trust deed (where applicable</w:t>
      </w:r>
      <w:r w:rsidRPr="005A61FE">
        <w:t>)</w:t>
      </w:r>
    </w:p>
    <w:p w14:paraId="100EC34B" w14:textId="58D7E580" w:rsidR="00920B85" w:rsidRDefault="00535C7E" w:rsidP="00830DEA">
      <w:pPr>
        <w:pStyle w:val="ListBullet"/>
        <w:spacing w:after="120"/>
      </w:pPr>
      <w:r>
        <w:t>letters of support (where applicable)</w:t>
      </w:r>
      <w:r w:rsidR="00B10FAC">
        <w:t>.</w:t>
      </w:r>
    </w:p>
    <w:p w14:paraId="2166DBF4" w14:textId="77777777" w:rsidR="00A71134" w:rsidRDefault="00A71134" w:rsidP="00830DEA">
      <w:r>
        <w:lastRenderedPageBreak/>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AD6E3F">
      <w:pPr>
        <w:pStyle w:val="Heading3"/>
      </w:pPr>
      <w:bookmarkStart w:id="147" w:name="_Ref531274879"/>
      <w:bookmarkStart w:id="148" w:name="_Toc531277498"/>
      <w:bookmarkStart w:id="149" w:name="_Toc955308"/>
      <w:bookmarkStart w:id="150" w:name="_Toc188620563"/>
      <w:bookmarkStart w:id="151" w:name="_Toc489952689"/>
      <w:bookmarkStart w:id="152" w:name="_Toc496536671"/>
      <w:bookmarkStart w:id="153" w:name="_Ref482605332"/>
      <w:r>
        <w:t>Joint applications</w:t>
      </w:r>
      <w:bookmarkEnd w:id="147"/>
      <w:bookmarkEnd w:id="148"/>
      <w:bookmarkEnd w:id="149"/>
      <w:bookmarkEnd w:id="150"/>
    </w:p>
    <w:p w14:paraId="5F45A09B" w14:textId="77777777" w:rsidR="00B44FCA" w:rsidRDefault="00B44FCA" w:rsidP="00B44FCA">
      <w:pPr>
        <w:spacing w:after="80"/>
      </w:pPr>
      <w:bookmarkStart w:id="154" w:name="_Toc531277499"/>
      <w:bookmarkStart w:id="155"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830DEA">
      <w:pPr>
        <w:pStyle w:val="ListBullet"/>
      </w:pPr>
      <w:r>
        <w:t>details of the project partner</w:t>
      </w:r>
    </w:p>
    <w:p w14:paraId="68DC085D" w14:textId="77777777" w:rsidR="00B44FCA" w:rsidRDefault="00B44FCA" w:rsidP="00830DEA">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830DEA">
      <w:pPr>
        <w:pStyle w:val="ListBullet"/>
      </w:pPr>
      <w:r>
        <w:t>an outline of the relevant experience and/or expertise the project partner will bring to the group</w:t>
      </w:r>
    </w:p>
    <w:p w14:paraId="2E937F73" w14:textId="77777777" w:rsidR="00B44FCA" w:rsidRDefault="00B44FCA" w:rsidP="00830DEA">
      <w:pPr>
        <w:pStyle w:val="ListBullet"/>
      </w:pPr>
      <w:r>
        <w:t>the roles/responsibilities the project partner will undertake, and the resources it will contribute (if any)</w:t>
      </w:r>
    </w:p>
    <w:p w14:paraId="6B8D3611" w14:textId="77777777" w:rsidR="00B44FCA" w:rsidRDefault="00B44FCA" w:rsidP="00830DEA">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AD6E3F">
      <w:pPr>
        <w:pStyle w:val="Heading4"/>
      </w:pPr>
      <w:bookmarkStart w:id="156" w:name="_Toc188620564"/>
      <w:r>
        <w:t>Lead</w:t>
      </w:r>
      <w:r w:rsidR="00EC2C51">
        <w:t xml:space="preserve"> Organisations and Chief Investigator A</w:t>
      </w:r>
      <w:bookmarkEnd w:id="156"/>
    </w:p>
    <w:p w14:paraId="66421FCA" w14:textId="28195219"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w:t>
      </w:r>
      <w:r w:rsidR="00746A18" w:rsidRPr="00905D94">
        <w:rPr>
          <w:rFonts w:cs="Arial"/>
        </w:rPr>
        <w:t>the eligibility criteria</w:t>
      </w:r>
      <w:r w:rsidR="00905D94" w:rsidRPr="00391070">
        <w:rPr>
          <w:rFonts w:cs="Arial"/>
        </w:rPr>
        <w:t>,</w:t>
      </w:r>
      <w:r w:rsidR="00905D94" w:rsidRPr="006C7D58">
        <w:rPr>
          <w:rFonts w:cs="Arial"/>
          <w:color w:val="FF0000"/>
        </w:rPr>
        <w:t xml:space="preserve"> </w:t>
      </w:r>
      <w:r w:rsidR="00746A18" w:rsidRPr="00905D94">
        <w:rPr>
          <w:rFonts w:cs="Arial"/>
        </w:rPr>
        <w:t xml:space="preserve">and </w:t>
      </w:r>
      <w:r w:rsidRPr="00905D94">
        <w:rPr>
          <w:rFonts w:cs="Arial"/>
        </w:rPr>
        <w:t xml:space="preserve">will </w:t>
      </w:r>
      <w:r w:rsidR="00DA4337" w:rsidRPr="00905D94">
        <w:rPr>
          <w:rFonts w:cs="Arial"/>
        </w:rPr>
        <w:t xml:space="preserve">submit </w:t>
      </w:r>
      <w:r w:rsidR="00746A18" w:rsidRPr="00905D94">
        <w:rPr>
          <w:rFonts w:cs="Arial"/>
        </w:rPr>
        <w:t>the application. The</w:t>
      </w:r>
      <w:r w:rsidR="00746A18">
        <w:t xml:space="preserv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AD6E3F">
      <w:pPr>
        <w:pStyle w:val="Heading3"/>
      </w:pPr>
      <w:bookmarkStart w:id="157" w:name="_Toc494290495"/>
      <w:bookmarkStart w:id="158" w:name="_Toc188620565"/>
      <w:bookmarkEnd w:id="157"/>
      <w:r>
        <w:t xml:space="preserve">Timing of </w:t>
      </w:r>
      <w:r w:rsidR="00625370">
        <w:t xml:space="preserve">the </w:t>
      </w:r>
      <w:r>
        <w:t>grant opportunity</w:t>
      </w:r>
      <w:bookmarkEnd w:id="151"/>
      <w:bookmarkEnd w:id="152"/>
      <w:bookmarkEnd w:id="154"/>
      <w:bookmarkEnd w:id="155"/>
      <w:r w:rsidR="00625370">
        <w:t xml:space="preserve"> process</w:t>
      </w:r>
      <w:bookmarkEnd w:id="158"/>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9" w:name="_Toc467773968"/>
      <w:r w:rsidRPr="0054078D">
        <w:rPr>
          <w:bCs/>
        </w:rPr>
        <w:t>Table 1: Expected timing for this grant opportunity</w:t>
      </w:r>
      <w:bookmarkEnd w:id="159"/>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FE5679" w:rsidRDefault="00B731AB" w:rsidP="00406D61">
            <w:pPr>
              <w:pStyle w:val="TableText"/>
              <w:keepNext/>
            </w:pPr>
            <w:r w:rsidRPr="00FE5679">
              <w:t>1</w:t>
            </w:r>
            <w:r w:rsidR="00535D28" w:rsidRPr="00FE5679">
              <w:t>4</w:t>
            </w:r>
            <w:r w:rsidR="007E6396" w:rsidRPr="00FE5679">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FE5679" w:rsidRDefault="00535D28" w:rsidP="00D47261">
            <w:pPr>
              <w:pStyle w:val="TableText"/>
              <w:keepNext/>
            </w:pPr>
            <w:r w:rsidRPr="00FE5679">
              <w:t>8</w:t>
            </w:r>
            <w:r w:rsidR="00B731AB" w:rsidRPr="00FE5679">
              <w:t xml:space="preserve"> </w:t>
            </w:r>
            <w:r w:rsidR="00247D27" w:rsidRPr="00FE5679">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FE5679" w:rsidRDefault="007E6396" w:rsidP="00680B92">
            <w:pPr>
              <w:pStyle w:val="TableText"/>
              <w:keepNext/>
            </w:pPr>
            <w:r w:rsidRPr="00FE5679">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FE5679" w:rsidRDefault="00247D27">
            <w:pPr>
              <w:pStyle w:val="TableText"/>
              <w:keepNext/>
            </w:pPr>
            <w:r w:rsidRPr="00FE5679">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097540C0" w14:textId="1E608BAF" w:rsidR="00210E12" w:rsidRPr="004C61CB" w:rsidRDefault="00210E12" w:rsidP="00535D28">
            <w:pPr>
              <w:pStyle w:val="TableText"/>
              <w:keepNext/>
            </w:pPr>
            <w:r w:rsidRPr="004C61CB">
              <w:t>Within</w:t>
            </w:r>
            <w:r w:rsidR="004C61CB">
              <w:t xml:space="preserve"> </w:t>
            </w:r>
            <w:r w:rsidR="00B877DA">
              <w:t xml:space="preserve">4 </w:t>
            </w:r>
            <w:r w:rsidRPr="00FE5679">
              <w:t xml:space="preserve">years </w:t>
            </w:r>
            <w:r w:rsidRPr="004C61CB">
              <w:t xml:space="preserve">of the project start date in your grant agreement. </w:t>
            </w:r>
          </w:p>
          <w:p w14:paraId="4136C26C" w14:textId="50CEA304" w:rsidR="00210E12" w:rsidRPr="004C61CB" w:rsidRDefault="00210E12" w:rsidP="00535D28">
            <w:pPr>
              <w:pStyle w:val="TableText"/>
              <w:keepNext/>
            </w:pPr>
          </w:p>
        </w:tc>
      </w:tr>
    </w:tbl>
    <w:p w14:paraId="216F957E" w14:textId="77777777" w:rsidR="00247D27" w:rsidRPr="00AD742E" w:rsidRDefault="00247D27" w:rsidP="00AD6E3F">
      <w:pPr>
        <w:pStyle w:val="Heading2"/>
      </w:pPr>
      <w:bookmarkStart w:id="160" w:name="_Toc496536673"/>
      <w:bookmarkStart w:id="161" w:name="_Toc531277500"/>
      <w:bookmarkStart w:id="162" w:name="_Toc955310"/>
      <w:bookmarkStart w:id="163" w:name="_Toc188620566"/>
      <w:bookmarkEnd w:id="153"/>
      <w:r>
        <w:lastRenderedPageBreak/>
        <w:t xml:space="preserve">The </w:t>
      </w:r>
      <w:r w:rsidR="00E93B21">
        <w:t xml:space="preserve">grant </w:t>
      </w:r>
      <w:r>
        <w:t>selection process</w:t>
      </w:r>
      <w:bookmarkEnd w:id="160"/>
      <w:bookmarkEnd w:id="161"/>
      <w:bookmarkEnd w:id="162"/>
      <w:bookmarkEnd w:id="163"/>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61C5C84B"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B877DA" w:rsidRPr="00B877DA">
        <w:t>202</w:t>
      </w:r>
      <w:r w:rsidR="00B877DA">
        <w:t>5</w:t>
      </w:r>
      <w:r w:rsidR="00B877DA" w:rsidRPr="00B877DA">
        <w:t xml:space="preserve"> Research Data Infrastructure</w:t>
      </w:r>
      <w:r w:rsidR="00514C9E">
        <w:t xml:space="preserve"> </w:t>
      </w:r>
      <w:r w:rsidR="000C455D" w:rsidRPr="00AA640D">
        <w:t xml:space="preserve">Grant Opportunity, the </w:t>
      </w:r>
      <w:r w:rsidR="00983C01" w:rsidRPr="00AA640D">
        <w:t xml:space="preserve">Committee will </w:t>
      </w:r>
      <w:r w:rsidR="000C455D" w:rsidRPr="00AA640D">
        <w:t>comprise national and international experts.</w:t>
      </w:r>
    </w:p>
    <w:p w14:paraId="5AF76762" w14:textId="46D7AE42" w:rsidR="00F67DBB" w:rsidRPr="00AA640D" w:rsidRDefault="00700C10" w:rsidP="00F67DBB">
      <w:r w:rsidRPr="00AA640D">
        <w:t xml:space="preserve">The Committee will </w:t>
      </w:r>
      <w:r w:rsidR="00697404" w:rsidRPr="00AA640D">
        <w:t>undertake the assessment in accordance with the CGR</w:t>
      </w:r>
      <w:r w:rsidR="00DF1172">
        <w:t>P</w:t>
      </w:r>
      <w:r w:rsidR="00697404" w:rsidRPr="00AA640D">
        <w:t xml:space="preserve">s and </w:t>
      </w:r>
      <w:r w:rsidR="00F67DBB" w:rsidRPr="00AA640D">
        <w:t>consider your application on its merits, based on:</w:t>
      </w:r>
    </w:p>
    <w:p w14:paraId="60460213" w14:textId="77777777" w:rsidR="00F67DBB" w:rsidRPr="00AA640D" w:rsidRDefault="00F67DBB" w:rsidP="00830DEA">
      <w:pPr>
        <w:pStyle w:val="ListBullet"/>
      </w:pPr>
      <w:r w:rsidRPr="00AA640D">
        <w:t xml:space="preserve">how well it meets the criteria </w:t>
      </w:r>
    </w:p>
    <w:p w14:paraId="0D972EB3" w14:textId="77777777" w:rsidR="00700C10" w:rsidRPr="00AA640D" w:rsidRDefault="00F67DBB" w:rsidP="00830DEA">
      <w:pPr>
        <w:pStyle w:val="ListBullet"/>
      </w:pPr>
      <w:r w:rsidRPr="00AA640D">
        <w:t>whether it provides value with relevant money.</w:t>
      </w:r>
    </w:p>
    <w:p w14:paraId="7BE74EC8" w14:textId="3A0DB03F"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27DB4170"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w:t>
      </w:r>
      <w:r w:rsidR="0010794A">
        <w:rPr>
          <w:rFonts w:cs="Arial"/>
        </w:rPr>
        <w:t>c</w:t>
      </w:r>
      <w:r w:rsidRPr="00AA640D">
        <w:rPr>
          <w:rFonts w:cs="Arial"/>
        </w:rPr>
        <w:t>riteri</w:t>
      </w:r>
      <w:r w:rsidR="00C96C0D">
        <w:rPr>
          <w:rFonts w:cs="Arial"/>
        </w:rPr>
        <w:t>a</w:t>
      </w:r>
      <w:r w:rsidRPr="00AA640D">
        <w:rPr>
          <w:rFonts w:cs="Arial"/>
        </w:rPr>
        <w:t xml:space="preserve"> 1, 2 and 3</w:t>
      </w:r>
      <w:r w:rsidR="00B877DA">
        <w:rPr>
          <w:rFonts w:cs="Arial"/>
        </w:rPr>
        <w:t>)</w:t>
      </w:r>
      <w:r w:rsidR="00226F22">
        <w:rPr>
          <w:rFonts w:cs="Arial"/>
        </w:rPr>
        <w:t>,</w:t>
      </w:r>
      <w:r w:rsidR="00B877DA">
        <w:rPr>
          <w:rFonts w:cs="Arial"/>
        </w:rPr>
        <w:t xml:space="preserve"> </w:t>
      </w:r>
      <w:r w:rsidRPr="00AA640D">
        <w:rPr>
          <w:rFonts w:cs="Arial"/>
        </w:rPr>
        <w:t>and a rating of ‘Good’ or ‘Excellent’ for the non-weighted assessment criterion</w:t>
      </w:r>
      <w:r w:rsidR="00074C42">
        <w:rPr>
          <w:rFonts w:cs="Arial"/>
        </w:rPr>
        <w:t xml:space="preserve"> (criterion 4)</w:t>
      </w:r>
      <w:r w:rsidR="00B877DA">
        <w:rPr>
          <w:rFonts w:cs="Arial"/>
        </w:rPr>
        <w:t>.</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830DEA">
      <w:pPr>
        <w:pStyle w:val="ListBullet"/>
      </w:pPr>
      <w:r w:rsidRPr="00AA640D">
        <w:t xml:space="preserve">the overall objective/s to be achieved </w:t>
      </w:r>
    </w:p>
    <w:p w14:paraId="67F194B3" w14:textId="77777777" w:rsidR="00A22D88" w:rsidRPr="00AA640D" w:rsidRDefault="00A22D88" w:rsidP="00830DEA">
      <w:pPr>
        <w:pStyle w:val="ListBullet"/>
      </w:pPr>
      <w:r w:rsidRPr="00AA640D">
        <w:t>the value of the grant sought</w:t>
      </w:r>
    </w:p>
    <w:p w14:paraId="39E2840C" w14:textId="77777777" w:rsidR="00A22D88" w:rsidRPr="00AA640D" w:rsidRDefault="00A22D88" w:rsidP="00830DEA">
      <w:pPr>
        <w:pStyle w:val="ListBullet"/>
      </w:pPr>
      <w:r w:rsidRPr="00AA640D">
        <w:t>extent to which the application matches identified MRFF priorities</w:t>
      </w:r>
    </w:p>
    <w:p w14:paraId="47FEF530" w14:textId="0D7EB965" w:rsidR="00F67DBB" w:rsidRPr="00AA640D" w:rsidRDefault="00A22D88" w:rsidP="00830DEA">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AD6E3F">
      <w:pPr>
        <w:pStyle w:val="Heading3"/>
      </w:pPr>
      <w:bookmarkStart w:id="164" w:name="_Toc531277501"/>
      <w:bookmarkStart w:id="165" w:name="_Toc164844279"/>
      <w:bookmarkStart w:id="166" w:name="_Toc383003268"/>
      <w:bookmarkStart w:id="167" w:name="_Toc496536674"/>
      <w:bookmarkStart w:id="168" w:name="_Toc955311"/>
      <w:bookmarkStart w:id="169" w:name="_Toc188620571"/>
      <w:r w:rsidRPr="005A61FE">
        <w:t>Who will approve grants?</w:t>
      </w:r>
      <w:bookmarkEnd w:id="164"/>
      <w:bookmarkEnd w:id="165"/>
      <w:bookmarkEnd w:id="166"/>
      <w:bookmarkEnd w:id="167"/>
      <w:bookmarkEnd w:id="168"/>
      <w:bookmarkEnd w:id="169"/>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830DEA">
      <w:pPr>
        <w:pStyle w:val="ListBullet"/>
      </w:pPr>
      <w:r>
        <w:t xml:space="preserve">the </w:t>
      </w:r>
      <w:r w:rsidRPr="005A61FE">
        <w:t xml:space="preserve">grant </w:t>
      </w:r>
      <w:r>
        <w:t>approval</w:t>
      </w:r>
    </w:p>
    <w:p w14:paraId="35281AED" w14:textId="77777777" w:rsidR="00700C10" w:rsidRDefault="00700C10" w:rsidP="00830DEA">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830DEA">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70" w:name="_Toc489952696"/>
      <w:r w:rsidR="00755B4E">
        <w:t xml:space="preserve">inancial years for the </w:t>
      </w:r>
      <w:r w:rsidR="00406D61">
        <w:t>grant opportunity</w:t>
      </w:r>
      <w:r w:rsidR="00755B4E">
        <w:t>.</w:t>
      </w:r>
    </w:p>
    <w:p w14:paraId="4E9EB63D" w14:textId="77777777" w:rsidR="00564DF1" w:rsidRDefault="00564DF1" w:rsidP="00AD6E3F">
      <w:pPr>
        <w:pStyle w:val="Heading2"/>
      </w:pPr>
      <w:bookmarkStart w:id="171" w:name="_Toc496536675"/>
      <w:bookmarkStart w:id="172" w:name="_Toc531277502"/>
      <w:bookmarkStart w:id="173" w:name="_Toc955312"/>
      <w:bookmarkStart w:id="174" w:name="_Toc188620572"/>
      <w:r>
        <w:lastRenderedPageBreak/>
        <w:t>Notification of application outcomes</w:t>
      </w:r>
      <w:bookmarkEnd w:id="170"/>
      <w:bookmarkEnd w:id="171"/>
      <w:bookmarkEnd w:id="172"/>
      <w:bookmarkEnd w:id="173"/>
      <w:bookmarkEnd w:id="174"/>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AD6E3F">
      <w:pPr>
        <w:pStyle w:val="Heading2"/>
      </w:pPr>
      <w:bookmarkStart w:id="175" w:name="_Toc955313"/>
      <w:bookmarkStart w:id="176" w:name="_Toc496536676"/>
      <w:bookmarkStart w:id="177" w:name="_Toc531277503"/>
      <w:bookmarkStart w:id="178" w:name="_Toc188620573"/>
      <w:r w:rsidRPr="005A61FE">
        <w:t>Successful</w:t>
      </w:r>
      <w:r>
        <w:t xml:space="preserve"> grant applications</w:t>
      </w:r>
      <w:bookmarkEnd w:id="175"/>
      <w:bookmarkEnd w:id="176"/>
      <w:bookmarkEnd w:id="177"/>
      <w:bookmarkEnd w:id="178"/>
    </w:p>
    <w:p w14:paraId="603FDF06" w14:textId="383C810A" w:rsidR="00D057B9" w:rsidRDefault="006D2BE3" w:rsidP="00AD6E3F">
      <w:pPr>
        <w:pStyle w:val="Heading3"/>
      </w:pPr>
      <w:bookmarkStart w:id="179" w:name="_Toc466898120"/>
      <w:bookmarkStart w:id="180" w:name="_Toc496536677"/>
      <w:bookmarkStart w:id="181" w:name="_Toc531277504"/>
      <w:bookmarkStart w:id="182" w:name="_Toc955314"/>
      <w:bookmarkStart w:id="183" w:name="_Toc188620574"/>
      <w:bookmarkEnd w:id="141"/>
      <w:bookmarkEnd w:id="142"/>
      <w:r>
        <w:t>The g</w:t>
      </w:r>
      <w:r w:rsidR="00D057B9">
        <w:t>rant agreement</w:t>
      </w:r>
      <w:bookmarkEnd w:id="179"/>
      <w:bookmarkEnd w:id="180"/>
      <w:bookmarkEnd w:id="181"/>
      <w:bookmarkEnd w:id="182"/>
      <w:bookmarkEnd w:id="183"/>
    </w:p>
    <w:p w14:paraId="0D5BC5F2" w14:textId="14AB85FB" w:rsidR="00D057B9" w:rsidRPr="0062411B" w:rsidRDefault="00D057B9" w:rsidP="00830DEA">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48" w:anchor="key-documents" w:history="1">
        <w:r w:rsidR="000C3B35" w:rsidRPr="00D93DAB">
          <w:rPr>
            <w:rStyle w:val="Hyperlink"/>
          </w:rPr>
          <w:t>grant agreement</w:t>
        </w:r>
      </w:hyperlink>
      <w:r w:rsidR="000C3B35">
        <w:t xml:space="preserve"> is available on business.gov.au</w:t>
      </w:r>
      <w:r w:rsidR="005624ED">
        <w:t xml:space="preserve"> and </w:t>
      </w:r>
      <w:hyperlink r:id="rId49" w:history="1">
        <w:r w:rsidR="005624ED" w:rsidRPr="003C477F">
          <w:rPr>
            <w:rStyle w:val="Hyperlink"/>
          </w:rPr>
          <w:t>GrantConnect</w:t>
        </w:r>
      </w:hyperlink>
      <w:r w:rsidR="000F18DD" w:rsidRPr="005A61FE">
        <w:t>.</w:t>
      </w:r>
    </w:p>
    <w:p w14:paraId="14C58373" w14:textId="77777777" w:rsidR="00E95D50" w:rsidRDefault="00D057B9" w:rsidP="00830DEA">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830DEA">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830DEA">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830DEA">
      <w:r w:rsidRPr="0062411B">
        <w:t>The Commonwealth may reco</w:t>
      </w:r>
      <w:r>
        <w:t>ver grant funds if there is a breach of the grant agreement.</w:t>
      </w:r>
    </w:p>
    <w:p w14:paraId="78843DDA" w14:textId="77777777" w:rsidR="00C20F83" w:rsidRDefault="00C20F83" w:rsidP="00830DEA">
      <w:pPr>
        <w:pStyle w:val="ListBullet"/>
        <w:numPr>
          <w:ilvl w:val="0"/>
          <w:numId w:val="0"/>
        </w:numPr>
        <w:spacing w:after="120"/>
      </w:pPr>
      <w:r>
        <w:t>We will use a standard grant agreement</w:t>
      </w:r>
      <w:r w:rsidR="0011485C">
        <w:t>.</w:t>
      </w:r>
    </w:p>
    <w:p w14:paraId="0445D3A7" w14:textId="77777777" w:rsidR="0085525B" w:rsidRPr="005A61FE" w:rsidRDefault="00C20F83" w:rsidP="00830DEA">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830DEA">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AD6E3F">
      <w:pPr>
        <w:pStyle w:val="Heading3"/>
      </w:pPr>
      <w:bookmarkStart w:id="184" w:name="_Toc188620575"/>
      <w:bookmarkStart w:id="185" w:name="_Toc489952704"/>
      <w:bookmarkStart w:id="186" w:name="_Toc496536682"/>
      <w:bookmarkStart w:id="187" w:name="_Toc531277509"/>
      <w:bookmarkStart w:id="188" w:name="_Toc955319"/>
      <w:bookmarkStart w:id="189" w:name="_Ref465245613"/>
      <w:bookmarkStart w:id="190" w:name="_Toc467165693"/>
      <w:bookmarkStart w:id="191" w:name="_Toc164844284"/>
      <w:r>
        <w:t>Grant agreement</w:t>
      </w:r>
      <w:r w:rsidRPr="009E7919">
        <w:t xml:space="preserve"> variations</w:t>
      </w:r>
      <w:bookmarkEnd w:id="184"/>
    </w:p>
    <w:p w14:paraId="1ED75975" w14:textId="77777777" w:rsidR="00B62918" w:rsidRDefault="00B62918" w:rsidP="00D35D08">
      <w:pPr>
        <w:pStyle w:val="ListBullet"/>
        <w:numPr>
          <w:ilvl w:val="0"/>
          <w:numId w:val="0"/>
        </w:numPr>
        <w:spacing w:after="120"/>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D35D08">
      <w:pPr>
        <w:pStyle w:val="ListBullet"/>
        <w:spacing w:after="120"/>
      </w:pPr>
      <w:r w:rsidRPr="00E162FF">
        <w:t>chang</w:t>
      </w:r>
      <w:r>
        <w:t xml:space="preserve">ing </w:t>
      </w:r>
      <w:r w:rsidRPr="00E162FF">
        <w:t>project milestones</w:t>
      </w:r>
    </w:p>
    <w:p w14:paraId="0FF2B9BE" w14:textId="236A3F6C" w:rsidR="00B62918" w:rsidRDefault="00B62918" w:rsidP="00D35D08">
      <w:pPr>
        <w:pStyle w:val="ListBullet"/>
        <w:spacing w:after="120"/>
      </w:pPr>
      <w:r>
        <w:t xml:space="preserve">extending </w:t>
      </w:r>
      <w:r w:rsidRPr="00E162FF">
        <w:t>the</w:t>
      </w:r>
      <w:r>
        <w:t xml:space="preserve"> timeframe for completing the</w:t>
      </w:r>
      <w:r w:rsidRPr="00E162FF">
        <w:t xml:space="preserve"> project </w:t>
      </w:r>
    </w:p>
    <w:p w14:paraId="6DCC6791" w14:textId="0F1A2968" w:rsidR="00B62918" w:rsidRDefault="00B62918" w:rsidP="00D35D08">
      <w:pPr>
        <w:pStyle w:val="ListBullet"/>
        <w:spacing w:after="120"/>
      </w:pPr>
      <w:r>
        <w:t>changing project activities</w:t>
      </w:r>
      <w:r w:rsidR="00A55839">
        <w:t>.</w:t>
      </w:r>
    </w:p>
    <w:p w14:paraId="55AE12B2" w14:textId="77777777" w:rsidR="00B62918" w:rsidRDefault="00B62918" w:rsidP="00D35D08">
      <w:r>
        <w:t>T</w:t>
      </w:r>
      <w:r w:rsidRPr="00E162FF">
        <w:t xml:space="preserve">he </w:t>
      </w:r>
      <w:r>
        <w:t>program</w:t>
      </w:r>
      <w:r w:rsidRPr="00E162FF">
        <w:t xml:space="preserve"> does not allow for</w:t>
      </w:r>
      <w:r>
        <w:t>:</w:t>
      </w:r>
    </w:p>
    <w:p w14:paraId="12101B98" w14:textId="77777777" w:rsidR="00B62918" w:rsidRPr="004C61CB" w:rsidRDefault="00B62918" w:rsidP="00D35D08">
      <w:pPr>
        <w:pStyle w:val="ListBullet"/>
        <w:spacing w:after="120"/>
      </w:pPr>
      <w:r>
        <w:t xml:space="preserve">an increase of </w:t>
      </w:r>
      <w:r w:rsidRPr="004C61CB">
        <w:t>grant funds.</w:t>
      </w:r>
    </w:p>
    <w:p w14:paraId="0EFF6366" w14:textId="3EC51359" w:rsidR="00B62918" w:rsidRPr="004C61CB" w:rsidRDefault="00B62918" w:rsidP="00830DEA">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830DEA">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w:t>
      </w:r>
      <w:r w:rsidRPr="00E162FF">
        <w:lastRenderedPageBreak/>
        <w:t xml:space="preserve">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D35D08">
      <w:pPr>
        <w:pStyle w:val="ListBullet"/>
        <w:numPr>
          <w:ilvl w:val="0"/>
          <w:numId w:val="0"/>
        </w:numPr>
        <w:spacing w:after="120"/>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D35D08">
      <w:pPr>
        <w:pStyle w:val="ListBullet"/>
        <w:spacing w:after="120"/>
      </w:pPr>
      <w:r>
        <w:t>how it affects</w:t>
      </w:r>
      <w:r w:rsidRPr="00E162FF">
        <w:t xml:space="preserve"> the project outcome</w:t>
      </w:r>
    </w:p>
    <w:p w14:paraId="3626A696" w14:textId="77777777" w:rsidR="00B62918" w:rsidRDefault="00B62918" w:rsidP="00D35D08">
      <w:pPr>
        <w:pStyle w:val="ListBullet"/>
        <w:spacing w:after="120"/>
      </w:pPr>
      <w:r>
        <w:t>consistency with the program policy objective, grant opportunity guidelines and any relevant policies of the department</w:t>
      </w:r>
    </w:p>
    <w:p w14:paraId="03D18BB5" w14:textId="77777777" w:rsidR="00B62918" w:rsidRDefault="00B62918" w:rsidP="00D35D08">
      <w:pPr>
        <w:pStyle w:val="ListBullet"/>
        <w:spacing w:after="120"/>
      </w:pPr>
      <w:r>
        <w:t>changes to the timing of grant payments</w:t>
      </w:r>
    </w:p>
    <w:p w14:paraId="18E94F9C" w14:textId="77777777" w:rsidR="00B62918" w:rsidRDefault="00B62918" w:rsidP="00D35D08">
      <w:pPr>
        <w:pStyle w:val="ListBullet"/>
        <w:spacing w:after="120"/>
      </w:pPr>
      <w:r w:rsidRPr="00E162FF">
        <w:t xml:space="preserve">availability of </w:t>
      </w:r>
      <w:r>
        <w:t>program</w:t>
      </w:r>
      <w:r w:rsidRPr="00E162FF">
        <w:t xml:space="preserve"> funds.</w:t>
      </w:r>
    </w:p>
    <w:p w14:paraId="499FD7A2" w14:textId="77777777" w:rsidR="00BD3A35" w:rsidRDefault="00BD3A35" w:rsidP="00AD6E3F">
      <w:pPr>
        <w:pStyle w:val="Heading3"/>
      </w:pPr>
      <w:bookmarkStart w:id="192" w:name="_Toc188620576"/>
      <w:r>
        <w:t>Project</w:t>
      </w:r>
      <w:r w:rsidRPr="00CB5DC6">
        <w:t xml:space="preserve"> specific legislation, </w:t>
      </w:r>
      <w:r>
        <w:t>policies and industry standards</w:t>
      </w:r>
      <w:bookmarkEnd w:id="185"/>
      <w:bookmarkEnd w:id="186"/>
      <w:bookmarkEnd w:id="187"/>
      <w:bookmarkEnd w:id="188"/>
      <w:bookmarkEnd w:id="192"/>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210731" w:rsidP="0064715A">
      <w:pPr>
        <w:pStyle w:val="ListBullet"/>
        <w:spacing w:after="120"/>
        <w:ind w:hanging="357"/>
      </w:pPr>
      <w:hyperlink r:id="rId50" w:history="1">
        <w:r w:rsidR="00AD2AA3" w:rsidRPr="002C3099">
          <w:t>MRFF Act 2015</w:t>
        </w:r>
      </w:hyperlink>
      <w:r w:rsidR="005D195A" w:rsidRPr="00F94466">
        <w:rPr>
          <w:vertAlign w:val="superscript"/>
        </w:rPr>
        <w:footnoteReference w:id="5"/>
      </w:r>
    </w:p>
    <w:p w14:paraId="3EDF43E7" w14:textId="77777777" w:rsidR="005D195A" w:rsidRDefault="005D195A" w:rsidP="0064715A">
      <w:pPr>
        <w:pStyle w:val="ListBullet"/>
        <w:spacing w:after="120"/>
        <w:ind w:hanging="357"/>
      </w:pPr>
      <w:r w:rsidRPr="00F608BE">
        <w:t>Working with Vulnerable People registration</w:t>
      </w:r>
    </w:p>
    <w:p w14:paraId="163CBA9B" w14:textId="77777777" w:rsidR="005D195A" w:rsidRDefault="00AF1502" w:rsidP="0064715A">
      <w:pPr>
        <w:pStyle w:val="ListBullet"/>
        <w:spacing w:after="120"/>
        <w:ind w:hanging="357"/>
      </w:pPr>
      <w:r>
        <w:t>State/Territory legislation in relation to working with children</w:t>
      </w:r>
    </w:p>
    <w:p w14:paraId="32CF7CF0" w14:textId="79B323B0" w:rsidR="005D195A" w:rsidRDefault="005D195A" w:rsidP="0064715A">
      <w:pPr>
        <w:pStyle w:val="ListBullet"/>
        <w:spacing w:after="120"/>
        <w:ind w:hanging="357"/>
      </w:pPr>
      <w:r w:rsidRPr="00217E6E">
        <w:t>Ethics and research practices</w:t>
      </w:r>
      <w:r w:rsidR="00A55839">
        <w:t>:</w:t>
      </w:r>
    </w:p>
    <w:p w14:paraId="5CF8D89B" w14:textId="147EA4F7" w:rsidR="00BF66D3" w:rsidRDefault="00BF66D3" w:rsidP="00BE1B83">
      <w:pPr>
        <w:pStyle w:val="ListBullet"/>
        <w:numPr>
          <w:ilvl w:val="0"/>
          <w:numId w:val="39"/>
        </w:numPr>
        <w:spacing w:after="120"/>
        <w:ind w:hanging="357"/>
      </w:pPr>
      <w:r w:rsidRPr="00F26716">
        <w:t xml:space="preserve">the NHMRC/ARC/UA </w:t>
      </w:r>
      <w:hyperlink r:id="rId51" w:history="1">
        <w:r w:rsidRPr="00326DF3">
          <w:rPr>
            <w:rStyle w:val="Hyperlink"/>
          </w:rPr>
          <w:t>Australian Code for the Responsible Conduct of Research</w:t>
        </w:r>
      </w:hyperlink>
      <w:r w:rsidRPr="00F26716">
        <w:t xml:space="preserve"> (2018) and successor documents</w:t>
      </w:r>
      <w:r w:rsidR="002C3099">
        <w:t xml:space="preserve"> </w:t>
      </w:r>
    </w:p>
    <w:p w14:paraId="519A8ED8" w14:textId="0BF40A8C" w:rsidR="00BF66D3" w:rsidRDefault="00BF66D3" w:rsidP="00BE1B83">
      <w:pPr>
        <w:pStyle w:val="ListBullet"/>
        <w:numPr>
          <w:ilvl w:val="0"/>
          <w:numId w:val="39"/>
        </w:numPr>
        <w:spacing w:after="120"/>
        <w:ind w:hanging="357"/>
      </w:pPr>
      <w:bookmarkStart w:id="193" w:name="_Hlk149224567"/>
      <w:r w:rsidRPr="00F26716">
        <w:t xml:space="preserve">the NHMRC/ARC/UA </w:t>
      </w:r>
      <w:hyperlink r:id="rId52" w:history="1">
        <w:r w:rsidRPr="00326DF3">
          <w:rPr>
            <w:rStyle w:val="Hyperlink"/>
          </w:rPr>
          <w:t>National Statement on Ethical Conduct in Human Research</w:t>
        </w:r>
      </w:hyperlink>
      <w:r>
        <w:t xml:space="preserve"> (</w:t>
      </w:r>
      <w:r w:rsidR="00051F95">
        <w:t>2023</w:t>
      </w:r>
      <w:r>
        <w:t>)</w:t>
      </w:r>
    </w:p>
    <w:bookmarkEnd w:id="193"/>
    <w:p w14:paraId="3166DAD2" w14:textId="1907B3BB" w:rsidR="00BF66D3" w:rsidRDefault="00BF66D3" w:rsidP="00BE1B83">
      <w:pPr>
        <w:pStyle w:val="ListBullet"/>
        <w:numPr>
          <w:ilvl w:val="0"/>
          <w:numId w:val="39"/>
        </w:numPr>
        <w:spacing w:after="120"/>
        <w:ind w:hanging="357"/>
      </w:pPr>
      <w:r w:rsidRPr="00F26716">
        <w:t xml:space="preserve">the </w:t>
      </w:r>
      <w:hyperlink r:id="rId53" w:history="1">
        <w:r w:rsidRPr="00326DF3">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71A97008" w14:textId="14DCBD95" w:rsidR="00B10FAC" w:rsidRPr="000B4792" w:rsidRDefault="00210731" w:rsidP="00BE1B83">
      <w:pPr>
        <w:pStyle w:val="ListBullet"/>
        <w:numPr>
          <w:ilvl w:val="0"/>
          <w:numId w:val="39"/>
        </w:numPr>
        <w:spacing w:after="120"/>
        <w:ind w:hanging="357"/>
      </w:pPr>
      <w:hyperlink r:id="rId54" w:anchor="block-views-block-file-attachments-content-block-1" w:history="1">
        <w:r w:rsidR="00B10FAC" w:rsidRPr="000B4792">
          <w:rPr>
            <w:rStyle w:val="Hyperlink"/>
            <w:rFonts w:cs="Angsana New"/>
          </w:rPr>
          <w:t>Ethical Conduct in Research with Aboriginal and Torres Strait Islander Peoples and communities (2018)</w:t>
        </w:r>
      </w:hyperlink>
      <w:r w:rsidR="00B10FAC" w:rsidRPr="000B4792">
        <w:rPr>
          <w:rStyle w:val="Hyperlink"/>
          <w:rFonts w:cs="Angsana New"/>
        </w:rP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AD6E3F">
      <w:pPr>
        <w:pStyle w:val="Heading4"/>
      </w:pPr>
      <w:bookmarkStart w:id="194" w:name="_Toc188620577"/>
      <w:bookmarkStart w:id="195" w:name="_Toc531277511"/>
      <w:bookmarkStart w:id="196" w:name="_Toc955321"/>
      <w:r>
        <w:t xml:space="preserve">Child safety </w:t>
      </w:r>
      <w:r w:rsidRPr="00BF0EFF">
        <w:t>requirements</w:t>
      </w:r>
      <w:bookmarkEnd w:id="194"/>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D0DC00C" w14:textId="3D4812C7" w:rsidR="00D86BA9" w:rsidRDefault="00BF66D3" w:rsidP="00BF66D3">
      <w:r w:rsidRPr="005A61FE">
        <w:t xml:space="preserve">You must implement the National Principles for Child Safe Organisations endorsed by the Commonwealth and available at: </w:t>
      </w:r>
      <w:hyperlink r:id="rId55" w:history="1">
        <w:r w:rsidR="00D64391" w:rsidRPr="00051F95">
          <w:rPr>
            <w:rStyle w:val="Hyperlink"/>
          </w:rPr>
          <w:t>https://childsafe.humanrights.gov.au/national-principles</w:t>
        </w:r>
      </w:hyperlink>
      <w:r w:rsidR="00D86BA9">
        <w:rPr>
          <w:rStyle w:val="Hyperlink"/>
        </w:rPr>
        <w:t>.</w:t>
      </w:r>
      <w:r w:rsidR="00D64391">
        <w:t xml:space="preserve"> </w:t>
      </w:r>
    </w:p>
    <w:p w14:paraId="1C757D64" w14:textId="59C887C7" w:rsidR="00BF66D3" w:rsidRPr="005A61FE" w:rsidRDefault="00BF66D3" w:rsidP="00BF66D3">
      <w:r w:rsidRPr="005A61FE">
        <w:lastRenderedPageBreak/>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AD6E3F">
      <w:pPr>
        <w:pStyle w:val="Heading3"/>
      </w:pPr>
      <w:bookmarkStart w:id="197" w:name="_Toc188620578"/>
      <w:r>
        <w:t>Intellectual property rights</w:t>
      </w:r>
      <w:bookmarkEnd w:id="197"/>
      <w:r w:rsidR="003C24C9">
        <w:t xml:space="preserve"> </w:t>
      </w:r>
    </w:p>
    <w:bookmarkEnd w:id="195"/>
    <w:bookmarkEnd w:id="196"/>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AD6E3F">
      <w:pPr>
        <w:pStyle w:val="Heading3"/>
      </w:pPr>
      <w:bookmarkStart w:id="198" w:name="_Toc188620579"/>
      <w:bookmarkStart w:id="199" w:name="_Toc3536400"/>
      <w:bookmarkStart w:id="200" w:name="_Toc2067008"/>
      <w:r>
        <w:t>Dissemination of research outcomes</w:t>
      </w:r>
      <w:bookmarkEnd w:id="198"/>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BE1B83">
      <w:pPr>
        <w:pStyle w:val="ListBullet"/>
      </w:pPr>
      <w:r>
        <w:t>if a clinical trial, submit the clinical trial protocol to an open access repository within six months of HREC approval, or publish a protocol manuscript as soon as practicable.</w:t>
      </w:r>
    </w:p>
    <w:p w14:paraId="1989E5B9" w14:textId="77777777" w:rsidR="002F311C" w:rsidRDefault="002F311C" w:rsidP="00BE1B83">
      <w:pPr>
        <w:pStyle w:val="ListBullet"/>
      </w:pPr>
      <w:r>
        <w:t>within 12 months of completion of the grant activity, disseminate the research findings through:</w:t>
      </w:r>
    </w:p>
    <w:p w14:paraId="5A3E9A4F" w14:textId="77777777" w:rsidR="002F311C" w:rsidRDefault="002F311C" w:rsidP="00BE1B83">
      <w:pPr>
        <w:pStyle w:val="ListBullet"/>
        <w:numPr>
          <w:ilvl w:val="1"/>
          <w:numId w:val="8"/>
        </w:numPr>
        <w:spacing w:after="120"/>
      </w:pPr>
      <w:r>
        <w:t>ensuring that research findings are available in an open access repository</w:t>
      </w:r>
    </w:p>
    <w:p w14:paraId="2EB2BA11" w14:textId="77777777" w:rsidR="002F311C" w:rsidRDefault="002F311C" w:rsidP="00BE1B83">
      <w:pPr>
        <w:pStyle w:val="ListBullet"/>
        <w:numPr>
          <w:ilvl w:val="1"/>
          <w:numId w:val="8"/>
        </w:numPr>
        <w:spacing w:after="120"/>
      </w:pPr>
      <w:r>
        <w:t>content specific forums</w:t>
      </w:r>
    </w:p>
    <w:p w14:paraId="1998F133" w14:textId="686D1DE2" w:rsidR="002F311C" w:rsidRDefault="002F311C" w:rsidP="00BE1B83">
      <w:pPr>
        <w:pStyle w:val="ListBullet"/>
        <w:numPr>
          <w:ilvl w:val="1"/>
          <w:numId w:val="8"/>
        </w:numPr>
        <w:spacing w:after="120"/>
      </w:pPr>
      <w:r>
        <w:t>submission to peer-reviewed journals</w:t>
      </w:r>
      <w:r w:rsidR="00A55839">
        <w:t>.</w:t>
      </w:r>
    </w:p>
    <w:p w14:paraId="1B69EEE5" w14:textId="77777777" w:rsidR="002F311C" w:rsidRDefault="002F311C" w:rsidP="006B356C">
      <w:pPr>
        <w:pStyle w:val="ListBullet"/>
        <w:numPr>
          <w:ilvl w:val="1"/>
          <w:numId w:val="8"/>
        </w:numPr>
        <w:spacing w:after="120"/>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AD6E3F">
      <w:pPr>
        <w:pStyle w:val="Heading3"/>
      </w:pPr>
      <w:bookmarkStart w:id="201" w:name="_Toc22546474"/>
      <w:bookmarkStart w:id="202" w:name="_Toc22546475"/>
      <w:bookmarkStart w:id="203" w:name="_Toc22546476"/>
      <w:bookmarkStart w:id="204" w:name="_Toc22546477"/>
      <w:bookmarkStart w:id="205" w:name="_Toc22546478"/>
      <w:bookmarkStart w:id="206" w:name="_Toc22546479"/>
      <w:bookmarkStart w:id="207" w:name="_Toc489952707"/>
      <w:bookmarkStart w:id="208" w:name="_Toc496536685"/>
      <w:bookmarkStart w:id="209" w:name="_Toc531277729"/>
      <w:bookmarkStart w:id="210" w:name="_Toc463350780"/>
      <w:bookmarkStart w:id="211" w:name="_Toc467165695"/>
      <w:bookmarkStart w:id="212" w:name="_Toc530073035"/>
      <w:bookmarkStart w:id="213" w:name="_Toc496536686"/>
      <w:bookmarkStart w:id="214" w:name="_Toc531277514"/>
      <w:bookmarkStart w:id="215" w:name="_Toc955324"/>
      <w:bookmarkStart w:id="216" w:name="_Toc188620580"/>
      <w:bookmarkEnd w:id="189"/>
      <w:bookmarkEnd w:id="19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t xml:space="preserve">How </w:t>
      </w:r>
      <w:r w:rsidR="00387369">
        <w:t>we pay the grant</w:t>
      </w:r>
      <w:bookmarkEnd w:id="213"/>
      <w:bookmarkEnd w:id="214"/>
      <w:bookmarkEnd w:id="215"/>
      <w:bookmarkEnd w:id="216"/>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Pr="00005154" w:rsidRDefault="002C0A35" w:rsidP="003965B9">
      <w:pPr>
        <w:pStyle w:val="ListBullet"/>
      </w:pPr>
      <w:r w:rsidRPr="00005154">
        <w:t xml:space="preserve">maximum grant amount </w:t>
      </w:r>
      <w:r w:rsidR="00387369" w:rsidRPr="00005154">
        <w:t>we will pay</w:t>
      </w:r>
    </w:p>
    <w:p w14:paraId="313AE3B0" w14:textId="2D8174FD" w:rsidR="005A5008" w:rsidRPr="00005154" w:rsidRDefault="006B1989">
      <w:pPr>
        <w:pStyle w:val="ListBullet"/>
      </w:pPr>
      <w:r w:rsidRPr="00005154">
        <w:t xml:space="preserve">proportion </w:t>
      </w:r>
      <w:r w:rsidR="007D71FE" w:rsidRPr="00005154">
        <w:t xml:space="preserve">of </w:t>
      </w:r>
      <w:r w:rsidR="00C42FBE" w:rsidRPr="00005154">
        <w:t xml:space="preserve">eligible expenditure </w:t>
      </w:r>
      <w:r w:rsidR="00646E26" w:rsidRPr="00005154">
        <w:t>covered by the grant</w:t>
      </w:r>
      <w:r w:rsidR="007D71FE" w:rsidRPr="00005154">
        <w:t xml:space="preserve"> (grant </w:t>
      </w:r>
      <w:r w:rsidR="00C42FBE" w:rsidRPr="00005154">
        <w:t>percentage</w:t>
      </w:r>
      <w:r w:rsidR="007D71FE" w:rsidRPr="00005154">
        <w:t>)</w:t>
      </w:r>
    </w:p>
    <w:p w14:paraId="24E06F57" w14:textId="1736ED50" w:rsidR="006B2631" w:rsidRDefault="006B2631" w:rsidP="003965B9">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AD6E3F">
      <w:pPr>
        <w:pStyle w:val="Heading3"/>
      </w:pPr>
      <w:bookmarkStart w:id="217" w:name="_Toc18330423"/>
      <w:bookmarkStart w:id="218" w:name="_Toc18330424"/>
      <w:bookmarkStart w:id="219" w:name="_Toc18330425"/>
      <w:bookmarkStart w:id="220" w:name="_Toc188620581"/>
      <w:bookmarkEnd w:id="217"/>
      <w:bookmarkEnd w:id="218"/>
      <w:bookmarkEnd w:id="219"/>
      <w:r>
        <w:lastRenderedPageBreak/>
        <w:t>Grants Payments and GST</w:t>
      </w:r>
      <w:bookmarkEnd w:id="220"/>
    </w:p>
    <w:p w14:paraId="3668DD60" w14:textId="2C0FAFDF" w:rsidR="004875E4" w:rsidRPr="00E162FF" w:rsidRDefault="00170249" w:rsidP="004875E4">
      <w:bookmarkStart w:id="221" w:name="_Toc496536687"/>
      <w:bookmarkEnd w:id="191"/>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6"/>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56"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AD6E3F">
      <w:pPr>
        <w:pStyle w:val="Heading2"/>
      </w:pPr>
      <w:bookmarkStart w:id="222" w:name="_Toc531277516"/>
      <w:bookmarkStart w:id="223" w:name="_Toc955326"/>
      <w:bookmarkStart w:id="224" w:name="_Toc188620582"/>
      <w:r w:rsidRPr="005A61FE">
        <w:t>Announcement of grants</w:t>
      </w:r>
      <w:bookmarkEnd w:id="222"/>
      <w:bookmarkEnd w:id="223"/>
      <w:bookmarkEnd w:id="224"/>
    </w:p>
    <w:p w14:paraId="1013C9F5" w14:textId="25022401" w:rsidR="004D2CBD" w:rsidRPr="00E62F87" w:rsidRDefault="00170249" w:rsidP="00760D2E">
      <w:pPr>
        <w:spacing w:after="80"/>
      </w:pPr>
      <w:r w:rsidRPr="005A61FE">
        <w:t xml:space="preserve">We will publish non-sensitive details of successful projects on </w:t>
      </w:r>
      <w:hyperlink r:id="rId57" w:history="1">
        <w:r w:rsidRPr="003C477F">
          <w:rPr>
            <w:rStyle w:val="Hyperlink"/>
          </w:rPr>
          <w:t>GrantConnect</w:t>
        </w:r>
      </w:hyperlink>
      <w:r w:rsidRPr="005A61FE">
        <w:t xml:space="preserve">. We are required to do this by the </w:t>
      </w:r>
      <w:r w:rsidRPr="005A61FE">
        <w:rPr>
          <w:i/>
        </w:rPr>
        <w:t xml:space="preserve">Commonwealth Grants Rules and </w:t>
      </w:r>
      <w:r w:rsidR="00494515">
        <w:rPr>
          <w:i/>
        </w:rPr>
        <w:t>Principles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3965B9">
      <w:pPr>
        <w:pStyle w:val="ListBullet"/>
      </w:pPr>
      <w:r w:rsidRPr="00E62F87">
        <w:t xml:space="preserve">name of your </w:t>
      </w:r>
      <w:r w:rsidR="00A6379E" w:rsidRPr="00E62F87">
        <w:t>organisation</w:t>
      </w:r>
    </w:p>
    <w:p w14:paraId="07238C2C" w14:textId="77777777" w:rsidR="004D2CBD" w:rsidRPr="00E62F87" w:rsidRDefault="004D2CBD" w:rsidP="003965B9">
      <w:pPr>
        <w:pStyle w:val="ListBullet"/>
      </w:pPr>
      <w:r w:rsidRPr="00E62F87">
        <w:t>title of the project</w:t>
      </w:r>
    </w:p>
    <w:p w14:paraId="79C53851" w14:textId="77777777" w:rsidR="004D2CBD" w:rsidRPr="00E62F87" w:rsidRDefault="004D2CBD" w:rsidP="003965B9">
      <w:pPr>
        <w:pStyle w:val="ListBullet"/>
      </w:pPr>
      <w:r w:rsidRPr="00E62F87">
        <w:t>description of the project and its aims</w:t>
      </w:r>
    </w:p>
    <w:p w14:paraId="1E0E6E71" w14:textId="77777777" w:rsidR="004D2CBD" w:rsidRDefault="004D2CBD" w:rsidP="003965B9">
      <w:pPr>
        <w:pStyle w:val="ListBullet"/>
      </w:pPr>
      <w:r w:rsidRPr="00E62F87">
        <w:t>amount of grant funding awarded</w:t>
      </w:r>
      <w:r w:rsidR="00BF66D3">
        <w:t xml:space="preserve"> and grant duration</w:t>
      </w:r>
    </w:p>
    <w:p w14:paraId="2AAFB7FF" w14:textId="77777777" w:rsidR="00B321C1" w:rsidRPr="00E62F87" w:rsidRDefault="00B321C1" w:rsidP="003965B9">
      <w:pPr>
        <w:pStyle w:val="ListBullet"/>
      </w:pPr>
      <w:r w:rsidRPr="00E62F87">
        <w:t>Australian Business Number</w:t>
      </w:r>
    </w:p>
    <w:p w14:paraId="32328E66" w14:textId="77777777" w:rsidR="00B321C1" w:rsidRPr="00E62F87" w:rsidRDefault="00B321C1" w:rsidP="003965B9">
      <w:pPr>
        <w:pStyle w:val="ListBullet"/>
      </w:pPr>
      <w:r w:rsidRPr="00E62F87">
        <w:t>business location</w:t>
      </w:r>
    </w:p>
    <w:p w14:paraId="588DB3F3" w14:textId="77777777" w:rsidR="00B321C1" w:rsidRPr="00E62F87" w:rsidRDefault="009E45B8" w:rsidP="003965B9">
      <w:pPr>
        <w:pStyle w:val="ListBullet"/>
      </w:pPr>
      <w:r>
        <w:t xml:space="preserve">your organisation’s </w:t>
      </w:r>
      <w:r w:rsidR="00B321C1" w:rsidRPr="00E62F87">
        <w:t>industry sector.</w:t>
      </w:r>
    </w:p>
    <w:p w14:paraId="4F3D4366" w14:textId="6F7A21F3" w:rsidR="002C00A0" w:rsidRDefault="00B617C2" w:rsidP="00AD6E3F">
      <w:pPr>
        <w:pStyle w:val="Heading2"/>
      </w:pPr>
      <w:bookmarkStart w:id="225" w:name="_Toc530073040"/>
      <w:bookmarkStart w:id="226" w:name="_Toc531277517"/>
      <w:bookmarkStart w:id="227" w:name="_Toc955327"/>
      <w:bookmarkStart w:id="228" w:name="_Toc188620583"/>
      <w:bookmarkEnd w:id="225"/>
      <w:r>
        <w:t xml:space="preserve">How we monitor your </w:t>
      </w:r>
      <w:bookmarkEnd w:id="221"/>
      <w:bookmarkEnd w:id="226"/>
      <w:bookmarkEnd w:id="227"/>
      <w:r w:rsidR="00082460">
        <w:t>grant activity</w:t>
      </w:r>
      <w:bookmarkEnd w:id="228"/>
    </w:p>
    <w:p w14:paraId="7C4F7CE3" w14:textId="7A17BA02" w:rsidR="0094135B" w:rsidRDefault="0094135B" w:rsidP="00AD6E3F">
      <w:pPr>
        <w:pStyle w:val="Heading3"/>
      </w:pPr>
      <w:bookmarkStart w:id="229" w:name="_Toc531277518"/>
      <w:bookmarkStart w:id="230" w:name="_Toc955328"/>
      <w:bookmarkStart w:id="231" w:name="_Toc188620584"/>
      <w:r>
        <w:t>Keeping us informed</w:t>
      </w:r>
      <w:bookmarkEnd w:id="229"/>
      <w:bookmarkEnd w:id="230"/>
      <w:bookmarkEnd w:id="231"/>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3965B9">
      <w:pPr>
        <w:pStyle w:val="ListBullet"/>
      </w:pPr>
      <w:r>
        <w:t>name</w:t>
      </w:r>
    </w:p>
    <w:p w14:paraId="25AD0EAC" w14:textId="77777777" w:rsidR="0091685B" w:rsidRDefault="0091685B" w:rsidP="003965B9">
      <w:pPr>
        <w:pStyle w:val="ListBullet"/>
      </w:pPr>
      <w:r>
        <w:t>addresses</w:t>
      </w:r>
    </w:p>
    <w:p w14:paraId="7B18B486" w14:textId="77777777" w:rsidR="0091685B" w:rsidRDefault="0091685B" w:rsidP="003965B9">
      <w:pPr>
        <w:pStyle w:val="ListBullet"/>
      </w:pPr>
      <w:r>
        <w:t>nominated contact details</w:t>
      </w:r>
    </w:p>
    <w:p w14:paraId="7DD262ED" w14:textId="77777777" w:rsidR="0091685B" w:rsidRDefault="0091685B" w:rsidP="003965B9">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AD6E3F">
      <w:pPr>
        <w:pStyle w:val="Heading3"/>
      </w:pPr>
      <w:bookmarkStart w:id="232" w:name="_Toc531277519"/>
      <w:bookmarkStart w:id="233" w:name="_Toc955329"/>
      <w:bookmarkStart w:id="234" w:name="_Toc188620585"/>
      <w:r w:rsidRPr="005A61FE">
        <w:lastRenderedPageBreak/>
        <w:t>Reporting</w:t>
      </w:r>
      <w:bookmarkEnd w:id="232"/>
      <w:bookmarkEnd w:id="233"/>
      <w:bookmarkEnd w:id="234"/>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58"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3965B9">
      <w:pPr>
        <w:pStyle w:val="ListBullet"/>
      </w:pPr>
      <w:r>
        <w:t>progress against agreed project milestones</w:t>
      </w:r>
      <w:r w:rsidR="005604BA">
        <w:t xml:space="preserve"> and MRFF Measures of Success</w:t>
      </w:r>
    </w:p>
    <w:p w14:paraId="15AFE63F" w14:textId="77777777" w:rsidR="000879D8" w:rsidRDefault="000879D8" w:rsidP="003965B9">
      <w:pPr>
        <w:pStyle w:val="ListBullet"/>
      </w:pPr>
      <w:r>
        <w:t>risks aris</w:t>
      </w:r>
      <w:r w:rsidR="000A20D2">
        <w:t>ing</w:t>
      </w:r>
      <w:r>
        <w:t xml:space="preserve"> during the project</w:t>
      </w:r>
    </w:p>
    <w:p w14:paraId="1820AEB2" w14:textId="77777777" w:rsidR="0015405F" w:rsidRDefault="00A506FB" w:rsidP="003965B9">
      <w:pPr>
        <w:pStyle w:val="ListBullet"/>
      </w:pPr>
      <w:r>
        <w:t>project expenditure, including expenditure</w:t>
      </w:r>
      <w:r w:rsidR="00FB2CBF">
        <w:t xml:space="preserve"> of grant funds</w:t>
      </w:r>
    </w:p>
    <w:p w14:paraId="38DA91CB" w14:textId="4A3CC49D" w:rsidR="00FB2CBF" w:rsidRDefault="00C96C0D" w:rsidP="003965B9">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AD6E3F">
      <w:pPr>
        <w:pStyle w:val="Heading4"/>
      </w:pPr>
      <w:bookmarkStart w:id="235" w:name="_Toc496536688"/>
      <w:bookmarkStart w:id="236" w:name="_Toc531277520"/>
      <w:bookmarkStart w:id="237" w:name="_Toc955330"/>
      <w:bookmarkStart w:id="238" w:name="_Toc188620586"/>
      <w:r>
        <w:t>Progress report</w:t>
      </w:r>
      <w:r w:rsidR="00CE056C">
        <w:t>s</w:t>
      </w:r>
      <w:bookmarkEnd w:id="235"/>
      <w:bookmarkEnd w:id="236"/>
      <w:bookmarkEnd w:id="237"/>
      <w:bookmarkEnd w:id="238"/>
    </w:p>
    <w:p w14:paraId="334092B0" w14:textId="77777777" w:rsidR="006132DF" w:rsidRDefault="006132DF" w:rsidP="00760D2E">
      <w:pPr>
        <w:spacing w:after="80"/>
      </w:pPr>
      <w:r>
        <w:t>Progress</w:t>
      </w:r>
      <w:r w:rsidRPr="00E162FF">
        <w:t xml:space="preserve"> reports must</w:t>
      </w:r>
      <w:r w:rsidR="00825941">
        <w:t>:</w:t>
      </w:r>
    </w:p>
    <w:p w14:paraId="7E62B9E0" w14:textId="1E5BD5A8" w:rsidR="005604BA" w:rsidRPr="005604BA" w:rsidRDefault="005604BA" w:rsidP="003965B9">
      <w:pPr>
        <w:pStyle w:val="ListBullet"/>
      </w:pPr>
      <w:r w:rsidRPr="005604BA">
        <w:t xml:space="preserve">include evidence to demonstrate progress against the outcome/s and result/s identified in your Measures of Success statement (see section </w:t>
      </w:r>
      <w:r w:rsidR="00C6271E">
        <w:t>7</w:t>
      </w:r>
      <w:r w:rsidRPr="005604BA">
        <w:t xml:space="preserve">.1) </w:t>
      </w:r>
    </w:p>
    <w:p w14:paraId="4F483BC2" w14:textId="0892AF7B" w:rsidR="006132DF" w:rsidRDefault="006132DF" w:rsidP="003965B9">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3965B9">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3965B9">
      <w:pPr>
        <w:pStyle w:val="ListBullet"/>
      </w:pPr>
      <w:r>
        <w:t xml:space="preserve">be submitted </w:t>
      </w:r>
      <w:r w:rsidR="00D77D54">
        <w:t>by the report due date</w:t>
      </w:r>
      <w:r>
        <w:t xml:space="preserve"> </w:t>
      </w:r>
    </w:p>
    <w:p w14:paraId="27A980CB" w14:textId="77777777" w:rsidR="006132DF" w:rsidRDefault="000879D8" w:rsidP="003965B9">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AD6E3F">
      <w:pPr>
        <w:pStyle w:val="Heading4"/>
      </w:pPr>
      <w:bookmarkStart w:id="239" w:name="_Toc496536689"/>
      <w:bookmarkStart w:id="240" w:name="_Toc531277521"/>
      <w:bookmarkStart w:id="241" w:name="_Toc955331"/>
      <w:bookmarkStart w:id="242" w:name="_Toc188620587"/>
      <w:r w:rsidRPr="005A61FE">
        <w:t>End of project</w:t>
      </w:r>
      <w:r w:rsidR="006132DF">
        <w:t xml:space="preserve"> report</w:t>
      </w:r>
      <w:bookmarkEnd w:id="239"/>
      <w:bookmarkEnd w:id="240"/>
      <w:bookmarkEnd w:id="241"/>
      <w:bookmarkEnd w:id="242"/>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26A5D112" w:rsidR="005604BA" w:rsidRPr="005604BA" w:rsidRDefault="005604BA" w:rsidP="003965B9">
      <w:pPr>
        <w:pStyle w:val="ListBullet"/>
      </w:pPr>
      <w:r w:rsidRPr="005604BA">
        <w:t xml:space="preserve">include evidence to demonstrate achievement of the outcome/s and result/s identified in your Measures of Success statement (see section </w:t>
      </w:r>
      <w:r w:rsidR="00C6271E">
        <w:t>7</w:t>
      </w:r>
      <w:r w:rsidRPr="005604BA">
        <w:t xml:space="preserve">.1) </w:t>
      </w:r>
    </w:p>
    <w:p w14:paraId="5D96FDD8" w14:textId="282C91E1" w:rsidR="006132DF" w:rsidRDefault="006132DF" w:rsidP="003965B9">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3965B9">
      <w:pPr>
        <w:pStyle w:val="ListBullet"/>
      </w:pPr>
      <w:r w:rsidRPr="00E162FF">
        <w:t xml:space="preserve">identify the </w:t>
      </w:r>
      <w:r w:rsidRPr="002F3187">
        <w:t xml:space="preserve">total </w:t>
      </w:r>
      <w:r w:rsidR="000D3F05" w:rsidRPr="002F3187">
        <w:t>expenditure incurred for the project</w:t>
      </w:r>
    </w:p>
    <w:p w14:paraId="6AC6875D" w14:textId="77777777" w:rsidR="000879D8" w:rsidRDefault="000879D8" w:rsidP="003965B9">
      <w:pPr>
        <w:pStyle w:val="ListBullet"/>
      </w:pPr>
      <w:r>
        <w:t>include information about your project that supports evaluation of the MRFF</w:t>
      </w:r>
    </w:p>
    <w:p w14:paraId="5D43FD89" w14:textId="77777777" w:rsidR="00985817" w:rsidRPr="005A61FE" w:rsidRDefault="00985817" w:rsidP="003965B9">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3965B9">
      <w:pPr>
        <w:pStyle w:val="ListBullet"/>
      </w:pPr>
      <w:r>
        <w:t xml:space="preserve">be submitted </w:t>
      </w:r>
      <w:r w:rsidR="00C92BE0">
        <w:t>by the report due date</w:t>
      </w:r>
      <w:r w:rsidR="007F013E">
        <w:t>.</w:t>
      </w:r>
    </w:p>
    <w:p w14:paraId="19A156AD" w14:textId="77777777" w:rsidR="006132DF" w:rsidRDefault="006132DF" w:rsidP="00AD6E3F">
      <w:pPr>
        <w:pStyle w:val="Heading4"/>
      </w:pPr>
      <w:bookmarkStart w:id="243" w:name="_Toc496536690"/>
      <w:bookmarkStart w:id="244" w:name="_Toc531277522"/>
      <w:bookmarkStart w:id="245" w:name="_Toc955332"/>
      <w:bookmarkStart w:id="246" w:name="_Toc188620588"/>
      <w:r>
        <w:lastRenderedPageBreak/>
        <w:t>Ad</w:t>
      </w:r>
      <w:r w:rsidR="007F013E">
        <w:t>-</w:t>
      </w:r>
      <w:r>
        <w:t>hoc report</w:t>
      </w:r>
      <w:bookmarkEnd w:id="243"/>
      <w:bookmarkEnd w:id="244"/>
      <w:bookmarkEnd w:id="245"/>
      <w:r w:rsidR="00A77B88">
        <w:t>s</w:t>
      </w:r>
      <w:bookmarkEnd w:id="246"/>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AD6E3F">
      <w:pPr>
        <w:pStyle w:val="Heading3"/>
      </w:pPr>
      <w:bookmarkStart w:id="247" w:name="_Toc531277523"/>
      <w:bookmarkStart w:id="248" w:name="_Toc496536691"/>
      <w:bookmarkStart w:id="249" w:name="_Toc955333"/>
      <w:bookmarkStart w:id="250" w:name="_Toc188620589"/>
      <w:r>
        <w:t xml:space="preserve">Independent </w:t>
      </w:r>
      <w:r w:rsidRPr="005A61FE">
        <w:t>audit</w:t>
      </w:r>
      <w:r w:rsidR="00985817" w:rsidRPr="005A61FE">
        <w:t>s</w:t>
      </w:r>
      <w:bookmarkEnd w:id="247"/>
      <w:bookmarkEnd w:id="248"/>
      <w:bookmarkEnd w:id="249"/>
      <w:bookmarkEnd w:id="250"/>
    </w:p>
    <w:p w14:paraId="1AC8D76B" w14:textId="36B2603B"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w:t>
      </w:r>
      <w:r w:rsidR="00A5354C" w:rsidRPr="0064549C">
        <w:t>. The</w:t>
      </w:r>
      <w:r w:rsidR="006A12C7" w:rsidRPr="0064549C">
        <w:t xml:space="preserve"> report </w:t>
      </w:r>
      <w:r w:rsidRPr="0064549C">
        <w:t xml:space="preserve">template </w:t>
      </w:r>
      <w:r w:rsidR="006A12C7" w:rsidRPr="0064549C">
        <w:t>is</w:t>
      </w:r>
      <w:r w:rsidR="006132DF" w:rsidRPr="0064549C">
        <w:t xml:space="preserve"> </w:t>
      </w:r>
      <w:r w:rsidR="00613C48" w:rsidRPr="0064549C">
        <w:t xml:space="preserve">available on business.gov.au and </w:t>
      </w:r>
      <w:hyperlink r:id="rId59" w:history="1">
        <w:r w:rsidR="00613C48" w:rsidRPr="0064549C">
          <w:rPr>
            <w:rStyle w:val="Hyperlink"/>
          </w:rPr>
          <w:t>GrantConnect</w:t>
        </w:r>
      </w:hyperlink>
      <w:r w:rsidR="006132DF" w:rsidRPr="0064549C">
        <w:t>.</w:t>
      </w:r>
    </w:p>
    <w:p w14:paraId="25FCE31D" w14:textId="77777777" w:rsidR="00254170" w:rsidRDefault="00254170" w:rsidP="00AD6E3F">
      <w:pPr>
        <w:pStyle w:val="Heading3"/>
      </w:pPr>
      <w:bookmarkStart w:id="251" w:name="_Toc496536692"/>
      <w:bookmarkStart w:id="252" w:name="_Toc531277524"/>
      <w:bookmarkStart w:id="253" w:name="_Toc955334"/>
      <w:bookmarkStart w:id="254" w:name="_Toc188620590"/>
      <w:r>
        <w:t>Compliance visits</w:t>
      </w:r>
      <w:bookmarkEnd w:id="251"/>
      <w:bookmarkEnd w:id="252"/>
      <w:bookmarkEnd w:id="253"/>
      <w:bookmarkEnd w:id="254"/>
    </w:p>
    <w:p w14:paraId="71A18EB2" w14:textId="6B3E637E" w:rsidR="00254170" w:rsidRPr="00254170" w:rsidRDefault="00254170" w:rsidP="00254170">
      <w:bookmarkStart w:id="255"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AD6E3F">
      <w:pPr>
        <w:pStyle w:val="Heading3"/>
      </w:pPr>
      <w:bookmarkStart w:id="256" w:name="_Toc22546491"/>
      <w:bookmarkStart w:id="257" w:name="_Toc22546492"/>
      <w:bookmarkStart w:id="258" w:name="_Toc22546493"/>
      <w:bookmarkStart w:id="259" w:name="_Toc22546494"/>
      <w:bookmarkStart w:id="260" w:name="_Toc22546495"/>
      <w:bookmarkStart w:id="261" w:name="_Toc22546496"/>
      <w:bookmarkStart w:id="262" w:name="_Toc22546497"/>
      <w:bookmarkStart w:id="263" w:name="_Toc22546498"/>
      <w:bookmarkStart w:id="264" w:name="_Toc22546499"/>
      <w:bookmarkStart w:id="265" w:name="_Toc22546500"/>
      <w:bookmarkStart w:id="266" w:name="_Toc22546501"/>
      <w:bookmarkStart w:id="267" w:name="_Toc22546502"/>
      <w:bookmarkStart w:id="268" w:name="_Toc22546503"/>
      <w:bookmarkStart w:id="269" w:name="_Toc22546504"/>
      <w:bookmarkStart w:id="270" w:name="_Toc496536695"/>
      <w:bookmarkStart w:id="271" w:name="_Toc531277526"/>
      <w:bookmarkStart w:id="272" w:name="_Toc955336"/>
      <w:bookmarkStart w:id="273" w:name="_Toc18862059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Evalua</w:t>
      </w:r>
      <w:bookmarkEnd w:id="270"/>
      <w:bookmarkEnd w:id="271"/>
      <w:bookmarkEnd w:id="272"/>
      <w:r w:rsidR="002977E0">
        <w:t>tion</w:t>
      </w:r>
      <w:bookmarkEnd w:id="273"/>
    </w:p>
    <w:p w14:paraId="4C832852" w14:textId="09407A54" w:rsidR="000B5218" w:rsidRPr="005A61FE" w:rsidRDefault="00587788" w:rsidP="00F54561">
      <w:r>
        <w:t>The Department of Health</w:t>
      </w:r>
      <w:r w:rsidR="00666577">
        <w:t>, Disability and Ageing</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AD6E3F">
      <w:pPr>
        <w:pStyle w:val="Heading3"/>
      </w:pPr>
      <w:bookmarkStart w:id="274" w:name="_Toc496536697"/>
      <w:bookmarkStart w:id="275" w:name="_Toc531277527"/>
      <w:bookmarkStart w:id="276" w:name="_Toc955337"/>
      <w:bookmarkStart w:id="277" w:name="_Toc188620592"/>
      <w:bookmarkStart w:id="278" w:name="_Toc164844290"/>
      <w:bookmarkStart w:id="279" w:name="_Toc383003280"/>
      <w:r>
        <w:t>Grant acknowledgement</w:t>
      </w:r>
      <w:bookmarkEnd w:id="274"/>
      <w:bookmarkEnd w:id="275"/>
      <w:bookmarkEnd w:id="276"/>
      <w:bookmarkEnd w:id="277"/>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AD6E3F">
      <w:pPr>
        <w:pStyle w:val="Heading2"/>
      </w:pPr>
      <w:bookmarkStart w:id="280" w:name="_Toc531277528"/>
      <w:bookmarkStart w:id="281" w:name="_Toc955338"/>
      <w:bookmarkStart w:id="282" w:name="_Toc188620593"/>
      <w:bookmarkStart w:id="283" w:name="_Toc496536698"/>
      <w:r w:rsidRPr="005A61FE">
        <w:t>Probity</w:t>
      </w:r>
      <w:bookmarkEnd w:id="280"/>
      <w:bookmarkEnd w:id="281"/>
      <w:bookmarkEnd w:id="282"/>
    </w:p>
    <w:p w14:paraId="0E36149E" w14:textId="05DD2165" w:rsidR="000B5218"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w:t>
      </w:r>
      <w:r w:rsidR="00DF1172">
        <w:t>P</w:t>
      </w:r>
      <w:r w:rsidR="000B5218" w:rsidRPr="005A61FE">
        <w:t>s.</w:t>
      </w:r>
    </w:p>
    <w:p w14:paraId="4BC1B4D5" w14:textId="77777777" w:rsidR="006544BC" w:rsidRDefault="003A270D" w:rsidP="00AD6E3F">
      <w:pPr>
        <w:pStyle w:val="Heading3"/>
      </w:pPr>
      <w:bookmarkStart w:id="284" w:name="_Toc182491212"/>
      <w:bookmarkStart w:id="285" w:name="_Toc531277529"/>
      <w:bookmarkStart w:id="286" w:name="_Toc955339"/>
      <w:bookmarkStart w:id="287" w:name="_Toc188620594"/>
      <w:bookmarkEnd w:id="284"/>
      <w:r>
        <w:t>Conflicts of interest</w:t>
      </w:r>
      <w:bookmarkEnd w:id="283"/>
      <w:bookmarkEnd w:id="285"/>
      <w:bookmarkEnd w:id="286"/>
      <w:bookmarkEnd w:id="287"/>
    </w:p>
    <w:p w14:paraId="61433B80" w14:textId="77777777" w:rsidR="002662F6" w:rsidRDefault="000B5218" w:rsidP="00007E4B">
      <w:bookmarkStart w:id="288" w:name="_Toc496536699"/>
      <w:r w:rsidRPr="005A61FE">
        <w:t>Any conflicts</w:t>
      </w:r>
      <w:r w:rsidR="002662F6">
        <w:t xml:space="preserve"> of interest </w:t>
      </w:r>
      <w:bookmarkEnd w:id="288"/>
      <w:r w:rsidR="002662F6">
        <w:t xml:space="preserve">could affect the performance of </w:t>
      </w:r>
      <w:r w:rsidRPr="005A61FE">
        <w:t xml:space="preserve">the grant opportunity or program. There may be a </w:t>
      </w:r>
      <w:hyperlink r:id="rId60"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9919D0">
      <w:pPr>
        <w:pStyle w:val="ListBullet"/>
      </w:pPr>
      <w:r w:rsidRPr="005A61FE">
        <w:lastRenderedPageBreak/>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9919D0">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9919D0">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1040922F" w:rsidR="000B5218" w:rsidRPr="005A61FE" w:rsidRDefault="000B5218" w:rsidP="000B5218">
      <w:r w:rsidRPr="005A61FE">
        <w:t xml:space="preserve">Conflicts of interest for Australian Government staff are handled as set out in the Australian </w:t>
      </w:r>
      <w:hyperlink r:id="rId61"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62"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33BC7F9B" w14:textId="1834DD4F"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63" w:history="1">
        <w:r w:rsidRPr="005A61FE">
          <w:rPr>
            <w:rStyle w:val="Hyperlink"/>
          </w:rPr>
          <w:t>website</w:t>
        </w:r>
      </w:hyperlink>
      <w:r w:rsidRPr="005A61FE">
        <w:rPr>
          <w:rStyle w:val="FootnoteReference"/>
        </w:rPr>
        <w:footnoteReference w:id="9"/>
      </w:r>
      <w:r w:rsidRPr="005A61FE">
        <w:t xml:space="preserve">. </w:t>
      </w:r>
    </w:p>
    <w:p w14:paraId="61783A38" w14:textId="24EC74B2" w:rsidR="001956C5" w:rsidRPr="00E62F87" w:rsidRDefault="004C37F5" w:rsidP="00AD6E3F">
      <w:pPr>
        <w:pStyle w:val="Heading3"/>
      </w:pPr>
      <w:bookmarkStart w:id="289" w:name="_Toc530073069"/>
      <w:bookmarkStart w:id="290" w:name="_Toc530073070"/>
      <w:bookmarkStart w:id="291" w:name="_Toc530073074"/>
      <w:bookmarkStart w:id="292" w:name="_Toc530073075"/>
      <w:bookmarkStart w:id="293" w:name="_Toc530073076"/>
      <w:bookmarkStart w:id="294" w:name="_Toc530073078"/>
      <w:bookmarkStart w:id="295" w:name="_Toc530073079"/>
      <w:bookmarkStart w:id="296" w:name="_Toc530073080"/>
      <w:bookmarkStart w:id="297" w:name="_Toc496536701"/>
      <w:bookmarkStart w:id="298" w:name="_Toc531277530"/>
      <w:bookmarkStart w:id="299" w:name="_Toc955340"/>
      <w:bookmarkStart w:id="300" w:name="_Toc188620595"/>
      <w:bookmarkEnd w:id="278"/>
      <w:bookmarkEnd w:id="279"/>
      <w:bookmarkEnd w:id="289"/>
      <w:bookmarkEnd w:id="290"/>
      <w:bookmarkEnd w:id="291"/>
      <w:bookmarkEnd w:id="292"/>
      <w:bookmarkEnd w:id="293"/>
      <w:bookmarkEnd w:id="294"/>
      <w:bookmarkEnd w:id="295"/>
      <w:bookmarkEnd w:id="296"/>
      <w:r w:rsidRPr="00E62F87">
        <w:t>How we use your information</w:t>
      </w:r>
      <w:bookmarkEnd w:id="297"/>
      <w:bookmarkEnd w:id="298"/>
      <w:bookmarkEnd w:id="299"/>
      <w:bookmarkEnd w:id="300"/>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9919D0">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5CEDFDF2" w:rsidR="00FA169E" w:rsidRPr="00E62F87" w:rsidRDefault="005304C8" w:rsidP="009919D0">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9919D0">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9919D0">
      <w:pPr>
        <w:pStyle w:val="ListBullet"/>
      </w:pPr>
      <w:r w:rsidRPr="00E62F87">
        <w:t>for research</w:t>
      </w:r>
    </w:p>
    <w:p w14:paraId="20541F5F" w14:textId="77777777" w:rsidR="00FA169E" w:rsidRPr="00E62F87" w:rsidRDefault="00FA169E" w:rsidP="009919D0">
      <w:pPr>
        <w:pStyle w:val="ListBullet"/>
      </w:pPr>
      <w:r w:rsidRPr="00E62F87">
        <w:t>to announce the awarding of grants</w:t>
      </w:r>
      <w:r w:rsidR="00A86209">
        <w:t>.</w:t>
      </w:r>
    </w:p>
    <w:p w14:paraId="56445109" w14:textId="77777777" w:rsidR="004B44EC" w:rsidRPr="00E62F87" w:rsidRDefault="004B44EC" w:rsidP="00AD6E3F">
      <w:pPr>
        <w:pStyle w:val="Heading4"/>
      </w:pPr>
      <w:bookmarkStart w:id="301" w:name="_Ref468133654"/>
      <w:bookmarkStart w:id="302" w:name="_Toc496536702"/>
      <w:bookmarkStart w:id="303" w:name="_Toc531277531"/>
      <w:bookmarkStart w:id="304" w:name="_Toc955341"/>
      <w:bookmarkStart w:id="305" w:name="_Toc188620596"/>
      <w:r w:rsidRPr="00E62F87">
        <w:t xml:space="preserve">How we </w:t>
      </w:r>
      <w:r w:rsidR="00BB37A8">
        <w:t>handle</w:t>
      </w:r>
      <w:r w:rsidRPr="00E62F87">
        <w:t xml:space="preserve"> your </w:t>
      </w:r>
      <w:r w:rsidR="00BB37A8">
        <w:t xml:space="preserve">confidential </w:t>
      </w:r>
      <w:r w:rsidRPr="00E62F87">
        <w:t>information</w:t>
      </w:r>
      <w:bookmarkEnd w:id="301"/>
      <w:bookmarkEnd w:id="302"/>
      <w:bookmarkEnd w:id="303"/>
      <w:bookmarkEnd w:id="304"/>
      <w:bookmarkEnd w:id="305"/>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D46971">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D46971">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D46971">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D46971">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AD6E3F">
      <w:pPr>
        <w:pStyle w:val="Heading4"/>
      </w:pPr>
      <w:bookmarkStart w:id="306" w:name="_Toc496536703"/>
      <w:bookmarkStart w:id="307" w:name="_Toc531277532"/>
      <w:bookmarkStart w:id="308" w:name="_Toc955342"/>
      <w:bookmarkStart w:id="309" w:name="_Toc188620597"/>
      <w:r w:rsidRPr="00E62F87">
        <w:lastRenderedPageBreak/>
        <w:t xml:space="preserve">When we may </w:t>
      </w:r>
      <w:r w:rsidR="00C43A43" w:rsidRPr="00E62F87">
        <w:t xml:space="preserve">disclose </w:t>
      </w:r>
      <w:r w:rsidRPr="00E62F87">
        <w:t>confidential information</w:t>
      </w:r>
      <w:bookmarkEnd w:id="306"/>
      <w:bookmarkEnd w:id="307"/>
      <w:bookmarkEnd w:id="308"/>
      <w:bookmarkEnd w:id="309"/>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005154" w:rsidRDefault="004B44EC" w:rsidP="00D46971">
      <w:pPr>
        <w:pStyle w:val="ListBullet"/>
      </w:pPr>
      <w:r w:rsidRPr="00005154">
        <w:t xml:space="preserve">to the committee and </w:t>
      </w:r>
      <w:r w:rsidR="00BB37A8" w:rsidRPr="00005154">
        <w:t>our</w:t>
      </w:r>
      <w:r w:rsidRPr="00005154">
        <w:t xml:space="preserve"> Commonwealth employees and contractors, to help us manage the </w:t>
      </w:r>
      <w:r w:rsidR="00262481" w:rsidRPr="00005154">
        <w:t>program</w:t>
      </w:r>
      <w:r w:rsidR="00BB37A8" w:rsidRPr="00005154">
        <w:t xml:space="preserve"> effectively</w:t>
      </w:r>
    </w:p>
    <w:p w14:paraId="789BF130" w14:textId="04691E21" w:rsidR="004B44EC" w:rsidRPr="00005154" w:rsidRDefault="004B44EC" w:rsidP="00D46971">
      <w:pPr>
        <w:pStyle w:val="ListBullet"/>
      </w:pPr>
      <w:r w:rsidRPr="00005154">
        <w:t>to the Auditor-General, Ombudsman</w:t>
      </w:r>
      <w:r w:rsidR="000A512B" w:rsidRPr="00005154">
        <w:t>,</w:t>
      </w:r>
      <w:r w:rsidRPr="00005154">
        <w:t xml:space="preserve"> Privacy Commissioner</w:t>
      </w:r>
      <w:r w:rsidR="005E03A8" w:rsidRPr="00005154">
        <w:t xml:space="preserve"> or National Anti-Corruption Commissioner, or staff of their agencies</w:t>
      </w:r>
    </w:p>
    <w:p w14:paraId="1180ABC3" w14:textId="77777777" w:rsidR="004B44EC" w:rsidRPr="00E62F87" w:rsidRDefault="004B44EC" w:rsidP="00D46971">
      <w:pPr>
        <w:pStyle w:val="ListBullet"/>
      </w:pPr>
      <w:r w:rsidRPr="00E62F87">
        <w:t xml:space="preserve">to the responsible Minister or </w:t>
      </w:r>
      <w:r w:rsidR="00E04C95">
        <w:t>Assistant Minister</w:t>
      </w:r>
    </w:p>
    <w:p w14:paraId="104A0BEB" w14:textId="77777777" w:rsidR="004B44EC" w:rsidRPr="00E62F87" w:rsidRDefault="004B44EC" w:rsidP="00D46971">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D46971">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D46971">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D46971">
      <w:pPr>
        <w:pStyle w:val="ListBullet"/>
      </w:pPr>
      <w:r w:rsidRPr="00E62F87">
        <w:t>someone other than us has made the confidential information public.</w:t>
      </w:r>
    </w:p>
    <w:p w14:paraId="5778023E" w14:textId="77777777" w:rsidR="004B44EC" w:rsidRPr="00E62F87" w:rsidRDefault="004B44EC" w:rsidP="00AD6E3F">
      <w:pPr>
        <w:pStyle w:val="Heading4"/>
      </w:pPr>
      <w:bookmarkStart w:id="310" w:name="_Ref468133671"/>
      <w:bookmarkStart w:id="311" w:name="_Toc496536704"/>
      <w:bookmarkStart w:id="312" w:name="_Toc531277533"/>
      <w:bookmarkStart w:id="313" w:name="_Toc955343"/>
      <w:bookmarkStart w:id="314" w:name="_Toc188620598"/>
      <w:r w:rsidRPr="00E62F87">
        <w:t>How we use your personal information</w:t>
      </w:r>
      <w:bookmarkEnd w:id="310"/>
      <w:bookmarkEnd w:id="311"/>
      <w:bookmarkEnd w:id="312"/>
      <w:bookmarkEnd w:id="313"/>
      <w:bookmarkEnd w:id="314"/>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D46971">
      <w:pPr>
        <w:pStyle w:val="ListBullet"/>
      </w:pPr>
      <w:r w:rsidRPr="00E62F87">
        <w:t>what personal information we collect</w:t>
      </w:r>
    </w:p>
    <w:p w14:paraId="273868C0" w14:textId="77777777" w:rsidR="004B44EC" w:rsidRPr="00E62F87" w:rsidRDefault="004B44EC" w:rsidP="00D46971">
      <w:pPr>
        <w:pStyle w:val="ListBullet"/>
      </w:pPr>
      <w:r w:rsidRPr="00E62F87">
        <w:t xml:space="preserve">why we collect your personal information </w:t>
      </w:r>
    </w:p>
    <w:p w14:paraId="3A175708" w14:textId="77777777" w:rsidR="004B44EC" w:rsidRPr="00E62F87" w:rsidRDefault="00932796" w:rsidP="00D46971">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D46971">
      <w:pPr>
        <w:pStyle w:val="ListBullet"/>
      </w:pPr>
      <w:r w:rsidRPr="00E62F87">
        <w:t xml:space="preserve">manage the </w:t>
      </w:r>
      <w:r w:rsidR="00262481">
        <w:t>program</w:t>
      </w:r>
    </w:p>
    <w:p w14:paraId="5E23FCBD" w14:textId="77777777" w:rsidR="004B44EC" w:rsidRPr="00E62F87" w:rsidRDefault="004B44EC" w:rsidP="00D46971">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D46971">
      <w:pPr>
        <w:pStyle w:val="ListBullet"/>
      </w:pPr>
      <w:r w:rsidRPr="00E62F87">
        <w:t>announce the names of successful applicants to the public</w:t>
      </w:r>
    </w:p>
    <w:p w14:paraId="40CFF3DB" w14:textId="77777777" w:rsidR="004B44EC" w:rsidRPr="00E62F87" w:rsidRDefault="004B44EC" w:rsidP="00D46971">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64"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D46971">
      <w:pPr>
        <w:pStyle w:val="ListBullet"/>
      </w:pPr>
      <w:r w:rsidRPr="00E62F87">
        <w:t>what is personal information</w:t>
      </w:r>
    </w:p>
    <w:p w14:paraId="400B0C57" w14:textId="77777777" w:rsidR="004B44EC" w:rsidRPr="00E62F87" w:rsidRDefault="004B44EC" w:rsidP="00D46971">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D46971">
      <w:pPr>
        <w:pStyle w:val="ListBullet"/>
      </w:pPr>
      <w:r w:rsidRPr="00E62F87">
        <w:t>how you can access and correct your personal information.</w:t>
      </w:r>
    </w:p>
    <w:p w14:paraId="30CDFDEE" w14:textId="77777777" w:rsidR="00082C2C" w:rsidRDefault="00082C2C" w:rsidP="00AD6E3F">
      <w:pPr>
        <w:pStyle w:val="Heading4"/>
      </w:pPr>
      <w:bookmarkStart w:id="315" w:name="_Toc496536705"/>
      <w:bookmarkStart w:id="316" w:name="_Toc489952724"/>
      <w:bookmarkStart w:id="317" w:name="_Toc496536706"/>
      <w:bookmarkStart w:id="318" w:name="_Toc531277534"/>
      <w:bookmarkStart w:id="319" w:name="_Toc955344"/>
      <w:bookmarkStart w:id="320" w:name="_Toc188620599"/>
      <w:bookmarkEnd w:id="315"/>
      <w:r>
        <w:t>Freedom of information</w:t>
      </w:r>
      <w:bookmarkEnd w:id="316"/>
      <w:bookmarkEnd w:id="317"/>
      <w:bookmarkEnd w:id="318"/>
      <w:bookmarkEnd w:id="319"/>
      <w:bookmarkEnd w:id="320"/>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is limited only by the </w:t>
      </w:r>
      <w:r w:rsidRPr="00B72EE8">
        <w:lastRenderedPageBreak/>
        <w:t>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AD6E3F">
      <w:pPr>
        <w:pStyle w:val="Heading3"/>
      </w:pPr>
      <w:bookmarkStart w:id="321" w:name="_Toc496536707"/>
      <w:bookmarkStart w:id="322" w:name="_Toc531277535"/>
      <w:bookmarkStart w:id="323" w:name="_Toc955345"/>
      <w:bookmarkStart w:id="324" w:name="_Toc188620600"/>
      <w:r>
        <w:t>Enquiries and f</w:t>
      </w:r>
      <w:r w:rsidR="001956C5" w:rsidRPr="00E63F2A">
        <w:t>eedback</w:t>
      </w:r>
      <w:bookmarkEnd w:id="321"/>
      <w:bookmarkEnd w:id="322"/>
      <w:bookmarkEnd w:id="323"/>
      <w:bookmarkEnd w:id="324"/>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65" w:history="1">
        <w:r w:rsidRPr="005A61FE">
          <w:rPr>
            <w:rStyle w:val="Hyperlink"/>
          </w:rPr>
          <w:t>web chat</w:t>
        </w:r>
      </w:hyperlink>
      <w:r>
        <w:t xml:space="preserve"> or</w:t>
      </w:r>
      <w:r w:rsidR="008863EB">
        <w:t xml:space="preserve"> through</w:t>
      </w:r>
      <w:r>
        <w:t xml:space="preserve"> our </w:t>
      </w:r>
      <w:hyperlink r:id="rId66"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67"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68"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0511762E" w:rsidR="00D64391" w:rsidRPr="00051F95" w:rsidRDefault="00D64391" w:rsidP="00EB3EF4">
      <w:pPr>
        <w:spacing w:after="0"/>
      </w:pPr>
      <w:r w:rsidRPr="00051F95">
        <w:t>General Manager</w:t>
      </w:r>
      <w:r w:rsidR="00326DF3">
        <w:t xml:space="preserve"> – External Programs Branch</w:t>
      </w:r>
    </w:p>
    <w:p w14:paraId="74624495" w14:textId="3A676160" w:rsidR="00414A64" w:rsidRPr="00051F95" w:rsidRDefault="00EE4524" w:rsidP="00EB3EF4">
      <w:pPr>
        <w:spacing w:after="0"/>
      </w:pPr>
      <w:r w:rsidRPr="00051F95">
        <w:t>Business</w:t>
      </w:r>
      <w:r w:rsidR="00D64391" w:rsidRPr="00051F95">
        <w:t xml:space="preserve"> Grants Hub</w:t>
      </w:r>
      <w:r w:rsidR="00326DF3">
        <w:t xml:space="preserve"> and Integrity Division</w:t>
      </w:r>
    </w:p>
    <w:p w14:paraId="78EDF406" w14:textId="3452201B" w:rsidR="004452CD" w:rsidRPr="00051F95" w:rsidRDefault="004452CD" w:rsidP="00EB3EF4">
      <w:pPr>
        <w:spacing w:after="0"/>
      </w:pPr>
      <w:r w:rsidRPr="00051F95">
        <w:t>Department of Industry, Science</w:t>
      </w:r>
      <w:r w:rsidR="00D64391" w:rsidRPr="00051F95">
        <w:t xml:space="preserve"> and Resources</w:t>
      </w:r>
    </w:p>
    <w:p w14:paraId="5BB77999" w14:textId="77777777" w:rsidR="001956C5" w:rsidRDefault="001956C5" w:rsidP="001956C5">
      <w:r w:rsidRPr="00051F95">
        <w:t xml:space="preserve">GPO Box </w:t>
      </w:r>
      <w:r w:rsidR="004452CD" w:rsidRPr="00051F95">
        <w:t>2013</w:t>
      </w:r>
      <w:r w:rsidR="007610F4" w:rsidRPr="00051F95">
        <w:br/>
      </w:r>
      <w:r w:rsidRPr="00051F95">
        <w:t>CANBERRA ACT 2601</w:t>
      </w:r>
    </w:p>
    <w:p w14:paraId="28C0C052" w14:textId="77777777" w:rsidR="003E6559" w:rsidRDefault="00A15AC7" w:rsidP="009E7919">
      <w:pPr>
        <w:sectPr w:rsidR="003E6559" w:rsidSect="004934BF">
          <w:pgSz w:w="11907" w:h="16840" w:code="9"/>
          <w:pgMar w:top="1418" w:right="1418" w:bottom="1701" w:left="1701" w:header="709" w:footer="450" w:gutter="0"/>
          <w:cols w:space="720"/>
          <w:docGrid w:linePitch="360"/>
        </w:sectPr>
      </w:pPr>
      <w:r>
        <w:t>You can also</w:t>
      </w:r>
      <w:r w:rsidR="001956C5" w:rsidRPr="00E162FF">
        <w:t xml:space="preserve"> contact the </w:t>
      </w:r>
      <w:hyperlink r:id="rId69"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AD6E3F">
      <w:pPr>
        <w:pStyle w:val="Heading2"/>
        <w:rPr>
          <w:rFonts w:ascii="Verdana" w:hAnsi="Verdana"/>
          <w:szCs w:val="20"/>
        </w:rPr>
      </w:pPr>
      <w:bookmarkStart w:id="325" w:name="_Ref17466953"/>
      <w:bookmarkStart w:id="326" w:name="_Toc188620601"/>
      <w:r>
        <w:lastRenderedPageBreak/>
        <w:t>Glossary</w:t>
      </w:r>
      <w:bookmarkEnd w:id="325"/>
      <w:bookmarkEnd w:id="326"/>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326DF3">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5320276B" w:rsidR="00524DAB" w:rsidRPr="006C4678" w:rsidRDefault="00524DAB" w:rsidP="00524DAB">
            <w:r>
              <w:t>T</w:t>
            </w:r>
            <w:r w:rsidRPr="00EE5DA3">
              <w:t>he expected start date for the grant activity</w:t>
            </w:r>
            <w:r w:rsidR="00326DF3">
              <w:t>.</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6568635F" w:rsidR="00524DAB" w:rsidRPr="00005154" w:rsidRDefault="00524DAB" w:rsidP="00524DAB">
            <w:r w:rsidRPr="00005154">
              <w:rPr>
                <w:rFonts w:cs="Arial"/>
                <w:lang w:eastAsia="en-AU"/>
              </w:rPr>
              <w:t xml:space="preserve">Commonwealth Grants Rules and </w:t>
            </w:r>
            <w:r w:rsidR="00204769" w:rsidRPr="00005154">
              <w:rPr>
                <w:rFonts w:cs="Arial"/>
                <w:lang w:eastAsia="en-AU"/>
              </w:rPr>
              <w:t>Principles</w:t>
            </w:r>
            <w:r w:rsidRPr="00005154">
              <w:rPr>
                <w:rFonts w:cs="Arial"/>
                <w:lang w:eastAsia="en-AU"/>
              </w:rPr>
              <w:t xml:space="preserve"> (CGR</w:t>
            </w:r>
            <w:r w:rsidR="00204769" w:rsidRPr="00005154">
              <w:rPr>
                <w:rFonts w:cs="Arial"/>
                <w:lang w:eastAsia="en-AU"/>
              </w:rPr>
              <w:t>P</w:t>
            </w:r>
            <w:r w:rsidRPr="00005154">
              <w:rPr>
                <w:rFonts w:cs="Arial"/>
                <w:lang w:eastAsia="en-AU"/>
              </w:rPr>
              <w:t xml:space="preserve">s) </w:t>
            </w:r>
          </w:p>
        </w:tc>
        <w:tc>
          <w:tcPr>
            <w:tcW w:w="3157" w:type="pct"/>
          </w:tcPr>
          <w:p w14:paraId="4F49D987" w14:textId="139506AB" w:rsidR="00524DAB" w:rsidRPr="00005154" w:rsidRDefault="00524DAB" w:rsidP="00524DAB">
            <w:r w:rsidRPr="00005154">
              <w:rPr>
                <w:rFonts w:cs="Arial"/>
                <w:lang w:eastAsia="en-AU"/>
              </w:rPr>
              <w:t>Establish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sidRPr="00005154">
              <w:rPr>
                <w:rFonts w:cs="Arial"/>
                <w:lang w:eastAsia="en-AU"/>
              </w:rPr>
              <w:t>.</w:t>
            </w:r>
          </w:p>
        </w:tc>
      </w:tr>
      <w:tr w:rsidR="00524DAB" w:rsidRPr="009E3949" w14:paraId="1FE74DA0" w14:textId="77777777" w:rsidTr="005F2A4B">
        <w:trPr>
          <w:cantSplit/>
        </w:trPr>
        <w:tc>
          <w:tcPr>
            <w:tcW w:w="1843" w:type="pct"/>
          </w:tcPr>
          <w:p w14:paraId="0C63F464" w14:textId="77777777" w:rsidR="00524DAB" w:rsidRPr="00005154" w:rsidRDefault="00524DAB" w:rsidP="00524DAB">
            <w:r w:rsidRPr="00005154">
              <w:t>Completion date</w:t>
            </w:r>
          </w:p>
        </w:tc>
        <w:tc>
          <w:tcPr>
            <w:tcW w:w="3157" w:type="pct"/>
          </w:tcPr>
          <w:p w14:paraId="71A346FD" w14:textId="572D9CF2" w:rsidR="00524DAB" w:rsidRPr="00005154" w:rsidRDefault="00524DAB" w:rsidP="00524DAB">
            <w:r w:rsidRPr="00005154">
              <w:t xml:space="preserve">The expected date </w:t>
            </w:r>
            <w:r w:rsidR="00C96C0D" w:rsidRPr="00005154">
              <w:t>by which</w:t>
            </w:r>
            <w:r w:rsidRPr="00005154">
              <w:t xml:space="preserve"> the grant activity must be completed and the grant spent</w:t>
            </w:r>
            <w:r w:rsidR="00326DF3" w:rsidRPr="00005154">
              <w:t>.</w:t>
            </w:r>
          </w:p>
        </w:tc>
      </w:tr>
      <w:tr w:rsidR="005E03A8" w:rsidRPr="00444A25" w14:paraId="2CFC0A2A" w14:textId="77777777" w:rsidTr="005F2A4B">
        <w:trPr>
          <w:cantSplit/>
        </w:trPr>
        <w:tc>
          <w:tcPr>
            <w:tcW w:w="1843" w:type="pct"/>
          </w:tcPr>
          <w:p w14:paraId="58593A94" w14:textId="5CB69646" w:rsidR="005E03A8" w:rsidRPr="00005154" w:rsidRDefault="005E03A8" w:rsidP="00524DAB">
            <w:r w:rsidRPr="00005154">
              <w:t>Contracted service provider</w:t>
            </w:r>
          </w:p>
        </w:tc>
        <w:tc>
          <w:tcPr>
            <w:tcW w:w="3157" w:type="pct"/>
          </w:tcPr>
          <w:p w14:paraId="72291448" w14:textId="12E455A7" w:rsidR="005E03A8" w:rsidRPr="00005154" w:rsidRDefault="00B3166A" w:rsidP="00524DAB">
            <w:r w:rsidRPr="00005154">
              <w:rPr>
                <w:rFonts w:cs="Arial"/>
                <w:lang w:eastAsia="en-AU"/>
              </w:rPr>
              <w:t>A contracted service provider is a person who is a party to a Commonwealth contract or is a party to a subcontract with a contracted service provider and is responsible for the provision of goods or services under contract, either directly or indirectly.</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524DAB" w:rsidRPr="009E3949" w14:paraId="1D206070" w14:textId="77777777" w:rsidTr="00A83F48">
        <w:trPr>
          <w:cantSplit/>
        </w:trPr>
        <w:tc>
          <w:tcPr>
            <w:tcW w:w="1843" w:type="pct"/>
          </w:tcPr>
          <w:p w14:paraId="6E1D71EA" w14:textId="77777777" w:rsidR="00524DAB" w:rsidRDefault="00524DAB" w:rsidP="00524DAB">
            <w:r>
              <w:lastRenderedPageBreak/>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49C93D18"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3FFF5F1B" w:rsidR="00524DAB" w:rsidRPr="006C4678" w:rsidRDefault="00524DAB" w:rsidP="00524DAB">
            <w:r>
              <w:rPr>
                <w:rFonts w:cs="Arial"/>
                <w:lang w:eastAsia="en-AU"/>
              </w:rPr>
              <w:t>R</w:t>
            </w:r>
            <w:r w:rsidRPr="00EE5DA3">
              <w:rPr>
                <w:rFonts w:cs="Arial"/>
                <w:lang w:eastAsia="en-AU"/>
              </w:rPr>
              <w:t xml:space="preserve">efer to the mandatory criteria which must be met to qualify for a grant. </w:t>
            </w:r>
            <w:r w:rsidR="005E675A">
              <w:rPr>
                <w:rFonts w:cs="Arial"/>
                <w:lang w:eastAsia="en-AU"/>
              </w:rPr>
              <w:t>Eligibility criteria should be developed to enable objective validation and are either ‘met’ or ‘not met’.</w:t>
            </w:r>
            <w:r w:rsidR="005E675A" w:rsidRPr="00840556">
              <w:rPr>
                <w:rFonts w:cs="Arial"/>
                <w:lang w:eastAsia="en-AU"/>
              </w:rPr>
              <w:t xml:space="preserve"> </w:t>
            </w:r>
            <w:r w:rsidRPr="00EE5DA3">
              <w:rPr>
                <w:rFonts w:cs="Arial"/>
                <w:lang w:eastAsia="en-AU"/>
              </w:rPr>
              <w:t>Assessment criteria may apply in addition to eligibility criteria</w:t>
            </w:r>
            <w:r w:rsidR="00326DF3">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042E79F9" w:rsidR="00524DAB" w:rsidRPr="006C4678" w:rsidRDefault="00524DAB" w:rsidP="00524DAB">
            <w:r w:rsidRPr="006C4678">
              <w:t>The activities undertaken by a grantee in relation to a project that are eligible for funding support</w:t>
            </w:r>
            <w:r>
              <w:t xml:space="preserve"> as set out in </w:t>
            </w:r>
            <w:r w:rsidR="00EC40D8">
              <w:t xml:space="preserve">section </w:t>
            </w:r>
            <w:r>
              <w:fldChar w:fldCharType="begin" w:fldLock="1"/>
            </w:r>
            <w:r>
              <w:instrText xml:space="preserve"> REF _Ref468355814 \r \h </w:instrText>
            </w:r>
            <w:r>
              <w:fldChar w:fldCharType="separate"/>
            </w:r>
            <w:r w:rsidR="006B356C">
              <w:t>5</w:t>
            </w:r>
            <w:r>
              <w:t>.1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41B22D65" w:rsidR="00524DAB" w:rsidRPr="006C4678" w:rsidRDefault="00524DAB" w:rsidP="00524DAB">
            <w:r w:rsidRPr="006C4678">
              <w:t>The expenditure incurred by a grantee on a project and which is eligible for funding support</w:t>
            </w:r>
            <w:r>
              <w:t xml:space="preserve"> as set out in </w:t>
            </w:r>
            <w:r w:rsidR="00EC40D8">
              <w:t xml:space="preserve">section </w:t>
            </w:r>
            <w:r w:rsidR="00307884">
              <w:t>5.3</w:t>
            </w:r>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6127E0B0" w:rsidR="00524DAB" w:rsidRPr="00ED62AE" w:rsidRDefault="00210731" w:rsidP="00524DAB">
            <w:pPr>
              <w:rPr>
                <w:u w:val="single"/>
              </w:rPr>
            </w:pPr>
            <w:hyperlink r:id="rId70" w:history="1">
              <w:r w:rsidR="003C477F" w:rsidRPr="00ED62AE">
                <w:rPr>
                  <w:rStyle w:val="Hyperlink"/>
                  <w:color w:val="0070C0"/>
                </w:rPr>
                <w:t>GrantConnect</w:t>
              </w:r>
            </w:hyperlink>
          </w:p>
        </w:tc>
        <w:tc>
          <w:tcPr>
            <w:tcW w:w="3157" w:type="pct"/>
          </w:tcPr>
          <w:p w14:paraId="1A941D7F" w14:textId="70B9251A" w:rsidR="00524DAB" w:rsidRPr="005A61FE" w:rsidRDefault="00524DAB" w:rsidP="00524DAB">
            <w:r>
              <w:t>Is t</w:t>
            </w:r>
            <w:r w:rsidRPr="005A61FE">
              <w:t>he Australian Government’s whole-of-government grants information system, which centralises the publication and reporting of Commonwealth grants in accordance with the CGR</w:t>
            </w:r>
            <w:r w:rsidR="00DF1172">
              <w:t>P</w:t>
            </w:r>
            <w:r w:rsidRPr="005A61FE">
              <w:t>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ED4545B"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w:t>
            </w:r>
            <w:r w:rsidR="00666577">
              <w:t>Ageing.</w:t>
            </w:r>
          </w:p>
        </w:tc>
      </w:tr>
      <w:tr w:rsidR="005E675A" w:rsidRPr="009E3949" w14:paraId="7EB7702C" w14:textId="77777777" w:rsidTr="002D238B">
        <w:trPr>
          <w:cantSplit/>
        </w:trPr>
        <w:tc>
          <w:tcPr>
            <w:tcW w:w="1843" w:type="pct"/>
            <w:shd w:val="clear" w:color="auto" w:fill="FFFFFF" w:themeFill="background1"/>
          </w:tcPr>
          <w:p w14:paraId="1FB65BEA" w14:textId="7A64A8AB" w:rsidR="005E675A" w:rsidRPr="00005154" w:rsidRDefault="005E675A" w:rsidP="00524DAB">
            <w:r w:rsidRPr="00005154">
              <w:lastRenderedPageBreak/>
              <w:t>National Anti-Corruption Commission (NAAC)</w:t>
            </w:r>
          </w:p>
        </w:tc>
        <w:tc>
          <w:tcPr>
            <w:tcW w:w="3157" w:type="pct"/>
            <w:shd w:val="clear" w:color="auto" w:fill="FFFFFF" w:themeFill="background1"/>
          </w:tcPr>
          <w:p w14:paraId="31F0D210" w14:textId="742995CC" w:rsidR="005E675A" w:rsidRPr="00005154" w:rsidRDefault="00D05BE3" w:rsidP="00524DAB">
            <w:pPr>
              <w:rPr>
                <w:color w:val="000000"/>
                <w:w w:val="0"/>
              </w:rPr>
            </w:pPr>
            <w:r w:rsidRPr="00005154">
              <w:rPr>
                <w:rFonts w:cs="Arial"/>
              </w:rPr>
              <w:t xml:space="preserve">The National Anti-Corruption Commission (NACC) is an independent Commonwealth agency. It detects, investigates and reports on serious or systemic corruption in the Commonwealth public sector. The Commission operates under the </w:t>
            </w:r>
            <w:hyperlink r:id="rId71" w:history="1">
              <w:r w:rsidRPr="00005154">
                <w:rPr>
                  <w:rStyle w:val="Hyperlink"/>
                  <w:rFonts w:cs="Arial"/>
                  <w:i/>
                </w:rPr>
                <w:t>National Anti-Corruption Commission Act 2022</w:t>
              </w:r>
            </w:hyperlink>
            <w:r w:rsidRPr="00005154">
              <w:rPr>
                <w:rFonts w:cs="Arial"/>
              </w:rPr>
              <w:t>.</w:t>
            </w:r>
          </w:p>
        </w:tc>
      </w:tr>
      <w:tr w:rsidR="00524DAB" w:rsidRPr="009E3949" w14:paraId="631FFE81" w14:textId="77777777" w:rsidTr="00A83F48">
        <w:trPr>
          <w:cantSplit/>
        </w:trPr>
        <w:tc>
          <w:tcPr>
            <w:tcW w:w="1843" w:type="pct"/>
          </w:tcPr>
          <w:p w14:paraId="5BD4A410" w14:textId="77777777" w:rsidR="00524DAB" w:rsidRPr="00005154" w:rsidRDefault="00524DAB" w:rsidP="00524DAB">
            <w:r w:rsidRPr="00005154">
              <w:t>Personal information</w:t>
            </w:r>
          </w:p>
        </w:tc>
        <w:tc>
          <w:tcPr>
            <w:tcW w:w="3157" w:type="pct"/>
          </w:tcPr>
          <w:p w14:paraId="07A6E08B" w14:textId="77777777" w:rsidR="00524DAB" w:rsidRPr="00005154" w:rsidRDefault="00524DAB" w:rsidP="00524DAB">
            <w:pPr>
              <w:rPr>
                <w:color w:val="000000"/>
                <w:w w:val="0"/>
              </w:rPr>
            </w:pPr>
            <w:r w:rsidRPr="00005154">
              <w:rPr>
                <w:color w:val="000000"/>
                <w:w w:val="0"/>
              </w:rPr>
              <w:t xml:space="preserve">Has the same meaning as in the </w:t>
            </w:r>
            <w:r w:rsidRPr="00005154">
              <w:rPr>
                <w:i/>
                <w:color w:val="000000"/>
                <w:w w:val="0"/>
              </w:rPr>
              <w:t>Privacy Act 1988</w:t>
            </w:r>
            <w:r w:rsidRPr="00005154">
              <w:rPr>
                <w:color w:val="000000"/>
                <w:w w:val="0"/>
              </w:rPr>
              <w:t xml:space="preserve"> (Cth) which is:</w:t>
            </w:r>
          </w:p>
          <w:p w14:paraId="2800E919" w14:textId="77777777" w:rsidR="00524DAB" w:rsidRPr="00005154" w:rsidRDefault="00524DAB" w:rsidP="00524DAB">
            <w:pPr>
              <w:ind w:left="338"/>
              <w:rPr>
                <w:color w:val="000000"/>
                <w:w w:val="0"/>
              </w:rPr>
            </w:pPr>
            <w:r w:rsidRPr="00005154">
              <w:rPr>
                <w:color w:val="000000"/>
                <w:w w:val="0"/>
              </w:rPr>
              <w:t>Information or an opinion about an identified individual, or an individual who is reasonably identifiable:</w:t>
            </w:r>
          </w:p>
          <w:p w14:paraId="45FB2B30" w14:textId="77777777" w:rsidR="00524DAB" w:rsidRPr="00005154" w:rsidRDefault="00524DAB" w:rsidP="006B356C">
            <w:pPr>
              <w:pStyle w:val="ListParagraph"/>
              <w:numPr>
                <w:ilvl w:val="7"/>
                <w:numId w:val="9"/>
              </w:numPr>
              <w:ind w:left="720" w:hanging="382"/>
            </w:pPr>
            <w:r w:rsidRPr="00005154">
              <w:t>whether the information or opinion is true or not; and</w:t>
            </w:r>
          </w:p>
          <w:p w14:paraId="4FB4B8BD" w14:textId="77777777" w:rsidR="00524DAB" w:rsidRPr="00005154" w:rsidRDefault="00524DAB" w:rsidP="006B356C">
            <w:pPr>
              <w:pStyle w:val="ListParagraph"/>
              <w:numPr>
                <w:ilvl w:val="7"/>
                <w:numId w:val="9"/>
              </w:numPr>
              <w:ind w:left="720" w:hanging="382"/>
            </w:pPr>
            <w:r w:rsidRPr="00005154">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Pr="00005154" w:rsidRDefault="00524DAB" w:rsidP="00524DAB">
            <w:r w:rsidRPr="00005154">
              <w:t>Program Delegate</w:t>
            </w:r>
          </w:p>
        </w:tc>
        <w:tc>
          <w:tcPr>
            <w:tcW w:w="3157" w:type="pct"/>
          </w:tcPr>
          <w:p w14:paraId="32C97E1F" w14:textId="5E781EE7" w:rsidR="00524DAB" w:rsidRPr="00005154" w:rsidRDefault="00524DAB" w:rsidP="00524DAB">
            <w:pPr>
              <w:rPr>
                <w:bCs/>
              </w:rPr>
            </w:pPr>
            <w:r w:rsidRPr="00005154">
              <w:t xml:space="preserve">An Australian Government official in the </w:t>
            </w:r>
            <w:r w:rsidR="00E33C81" w:rsidRPr="00005154">
              <w:t>Department of Health</w:t>
            </w:r>
            <w:r w:rsidR="00666577" w:rsidRPr="00005154">
              <w:t>, Disability and Ageing</w:t>
            </w:r>
            <w:r w:rsidRPr="00005154">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Pr="00005154" w:rsidRDefault="00524DAB" w:rsidP="00524DAB">
            <w:r w:rsidRPr="00005154">
              <w:t>Project</w:t>
            </w:r>
          </w:p>
        </w:tc>
        <w:tc>
          <w:tcPr>
            <w:tcW w:w="3157" w:type="pct"/>
          </w:tcPr>
          <w:p w14:paraId="14593711" w14:textId="77777777" w:rsidR="00524DAB" w:rsidRPr="00005154" w:rsidRDefault="00524DAB" w:rsidP="00524DAB">
            <w:pPr>
              <w:rPr>
                <w:color w:val="000000"/>
                <w:w w:val="0"/>
                <w:szCs w:val="20"/>
              </w:rPr>
            </w:pPr>
            <w:r w:rsidRPr="00005154">
              <w:t>A project described in an application for grant funding under this grant opportunity.</w:t>
            </w:r>
          </w:p>
        </w:tc>
      </w:tr>
      <w:tr w:rsidR="00524DAB" w:rsidRPr="009E3949" w14:paraId="137D225A" w14:textId="77777777" w:rsidTr="00A83F48">
        <w:trPr>
          <w:cantSplit/>
        </w:trPr>
        <w:tc>
          <w:tcPr>
            <w:tcW w:w="1843" w:type="pct"/>
          </w:tcPr>
          <w:p w14:paraId="16546BF3" w14:textId="5336848D" w:rsidR="00524DAB" w:rsidRPr="00005154" w:rsidRDefault="00524DAB" w:rsidP="00524DAB">
            <w:r w:rsidRPr="00005154">
              <w:t>Quote</w:t>
            </w:r>
          </w:p>
        </w:tc>
        <w:tc>
          <w:tcPr>
            <w:tcW w:w="3157" w:type="pct"/>
          </w:tcPr>
          <w:p w14:paraId="3FBE194D" w14:textId="178121AA" w:rsidR="00524DAB" w:rsidRPr="00005154" w:rsidRDefault="00524DAB" w:rsidP="00524DAB">
            <w:pPr>
              <w:spacing w:line="320" w:lineRule="atLeast"/>
              <w:rPr>
                <w:rFonts w:ascii="Calibri" w:hAnsi="Calibri"/>
                <w:iCs w:val="0"/>
                <w:szCs w:val="22"/>
              </w:rPr>
            </w:pPr>
            <w:r w:rsidRPr="00005154">
              <w:t>A quote must contain the following information:</w:t>
            </w:r>
          </w:p>
          <w:p w14:paraId="7ADD7882" w14:textId="0DCEF58A" w:rsidR="00524DAB" w:rsidRPr="00005154" w:rsidRDefault="00524DAB" w:rsidP="006B356C">
            <w:pPr>
              <w:pStyle w:val="ListParagraph"/>
              <w:numPr>
                <w:ilvl w:val="0"/>
                <w:numId w:val="14"/>
              </w:numPr>
            </w:pPr>
            <w:r w:rsidRPr="00005154">
              <w:t>organisation’s ABN</w:t>
            </w:r>
          </w:p>
          <w:p w14:paraId="1D6515C1" w14:textId="16E77686" w:rsidR="00524DAB" w:rsidRPr="00005154" w:rsidRDefault="007E5086" w:rsidP="006B356C">
            <w:pPr>
              <w:pStyle w:val="ListParagraph"/>
              <w:numPr>
                <w:ilvl w:val="0"/>
                <w:numId w:val="14"/>
              </w:numPr>
            </w:pPr>
            <w:r w:rsidRPr="00005154">
              <w:t>d</w:t>
            </w:r>
            <w:r w:rsidR="00524DAB" w:rsidRPr="00005154">
              <w:t>escription of infrastructure works</w:t>
            </w:r>
          </w:p>
          <w:p w14:paraId="4A0050C6" w14:textId="3DFD81C0" w:rsidR="00524DAB" w:rsidRPr="00005154" w:rsidRDefault="007E5086" w:rsidP="006B356C">
            <w:pPr>
              <w:pStyle w:val="ListParagraph"/>
              <w:numPr>
                <w:ilvl w:val="0"/>
                <w:numId w:val="14"/>
              </w:numPr>
            </w:pPr>
            <w:r w:rsidRPr="00005154">
              <w:t>i</w:t>
            </w:r>
            <w:r w:rsidR="00524DAB" w:rsidRPr="00005154">
              <w:t>temised materials and costs</w:t>
            </w:r>
          </w:p>
          <w:p w14:paraId="09279699" w14:textId="3C2EA6FE" w:rsidR="00524DAB" w:rsidRPr="00005154" w:rsidRDefault="007E5086" w:rsidP="006B356C">
            <w:pPr>
              <w:pStyle w:val="ListParagraph"/>
              <w:numPr>
                <w:ilvl w:val="0"/>
                <w:numId w:val="14"/>
              </w:numPr>
            </w:pPr>
            <w:r w:rsidRPr="00005154">
              <w:t>p</w:t>
            </w:r>
            <w:r w:rsidR="00524DAB" w:rsidRPr="00005154">
              <w:t>otential timeframe; and</w:t>
            </w:r>
          </w:p>
          <w:p w14:paraId="4EC916D1" w14:textId="141DB85D" w:rsidR="00524DAB" w:rsidRPr="00005154" w:rsidRDefault="00524DAB" w:rsidP="00524DAB">
            <w:r w:rsidRPr="00005154">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77777777" w:rsidR="00524DAB" w:rsidRDefault="00524DAB" w:rsidP="00524DAB">
            <w:r>
              <w:lastRenderedPageBreak/>
              <w:t>Value for Money</w:t>
            </w:r>
          </w:p>
        </w:tc>
        <w:tc>
          <w:tcPr>
            <w:tcW w:w="3157" w:type="pct"/>
          </w:tcPr>
          <w:p w14:paraId="7A93AFB8" w14:textId="202AE72D" w:rsidR="00524DAB" w:rsidRPr="004C61CB" w:rsidRDefault="00524DAB" w:rsidP="00524DAB">
            <w:pPr>
              <w:spacing w:before="60" w:after="0"/>
            </w:pPr>
            <w:r w:rsidRPr="004C61CB">
              <w:t xml:space="preserve">Value </w:t>
            </w:r>
            <w:r w:rsidR="005604BA" w:rsidRPr="004C61CB">
              <w:t>for</w:t>
            </w:r>
            <w:r w:rsidRPr="004C61CB">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Pr="004C61CB" w:rsidRDefault="00524DAB" w:rsidP="00524DAB">
            <w:pPr>
              <w:spacing w:before="60" w:after="0"/>
            </w:pPr>
            <w:r w:rsidRPr="004C61CB">
              <w:t>When administering a grant opportunity, the relevant financial and non-financial costs and benefits of each proposal are considered including, but not limited to:</w:t>
            </w:r>
          </w:p>
          <w:p w14:paraId="5208373F" w14:textId="3F16CB48" w:rsidR="00524DAB" w:rsidRPr="004C61CB" w:rsidRDefault="00524DAB" w:rsidP="00CA46AC">
            <w:pPr>
              <w:pStyle w:val="Bullet1"/>
              <w:numPr>
                <w:ilvl w:val="0"/>
                <w:numId w:val="40"/>
              </w:numPr>
            </w:pPr>
            <w:r w:rsidRPr="004C61CB">
              <w:t>the quality of the project proposal and activities</w:t>
            </w:r>
          </w:p>
          <w:p w14:paraId="203C4A73" w14:textId="68814DA3" w:rsidR="00524DAB" w:rsidRPr="004C61CB" w:rsidRDefault="00524DAB" w:rsidP="00CA46AC">
            <w:pPr>
              <w:pStyle w:val="Bullet1"/>
              <w:numPr>
                <w:ilvl w:val="0"/>
                <w:numId w:val="40"/>
              </w:numPr>
            </w:pPr>
            <w:r w:rsidRPr="004C61CB">
              <w:t>fitness for purpose of the proposal in contributing to government objectives</w:t>
            </w:r>
          </w:p>
          <w:p w14:paraId="4400DA18" w14:textId="05B05A35" w:rsidR="00524DAB" w:rsidRPr="004C61CB" w:rsidRDefault="00524DAB" w:rsidP="00CA46AC">
            <w:pPr>
              <w:pStyle w:val="Bullet1"/>
              <w:numPr>
                <w:ilvl w:val="0"/>
                <w:numId w:val="40"/>
              </w:numPr>
            </w:pPr>
            <w:r w:rsidRPr="004C61CB">
              <w:t xml:space="preserve">that the absence of a grant is likely to prevent the grantee and government’s outcomes being achieved </w:t>
            </w:r>
          </w:p>
          <w:p w14:paraId="6FBBAD06" w14:textId="77777777" w:rsidR="00524DAB" w:rsidRPr="004C61CB" w:rsidRDefault="00524DAB" w:rsidP="00CA46AC">
            <w:pPr>
              <w:pStyle w:val="Bullet1"/>
              <w:numPr>
                <w:ilvl w:val="0"/>
                <w:numId w:val="40"/>
              </w:numPr>
            </w:pPr>
            <w:r w:rsidRPr="004C61CB">
              <w:t>the potential grantee’s relevant experience and performance history.</w:t>
            </w:r>
          </w:p>
        </w:tc>
      </w:tr>
    </w:tbl>
    <w:p w14:paraId="576C11DF" w14:textId="77777777" w:rsidR="003E6559" w:rsidRDefault="003E6559" w:rsidP="00AD6E3F">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7" w:name="_Toc496536709"/>
      <w:bookmarkStart w:id="328" w:name="_Toc531277537"/>
      <w:bookmarkStart w:id="329" w:name="_Toc955347"/>
    </w:p>
    <w:p w14:paraId="67F6712D" w14:textId="70770FD9" w:rsidR="00230A2B" w:rsidRDefault="004E0184" w:rsidP="00AD6E3F">
      <w:pPr>
        <w:pStyle w:val="Heading2Appendix"/>
        <w:numPr>
          <w:ilvl w:val="0"/>
          <w:numId w:val="12"/>
        </w:numPr>
      </w:pPr>
      <w:bookmarkStart w:id="330" w:name="_Toc188620602"/>
      <w:r>
        <w:lastRenderedPageBreak/>
        <w:t>Eligible expenditure</w:t>
      </w:r>
      <w:bookmarkEnd w:id="327"/>
      <w:bookmarkEnd w:id="328"/>
      <w:bookmarkEnd w:id="329"/>
      <w:bookmarkEnd w:id="330"/>
    </w:p>
    <w:p w14:paraId="7460AB07" w14:textId="10EC088C"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w:t>
      </w:r>
      <w:r w:rsidR="006B356C">
        <w:t>5</w:t>
      </w:r>
      <w:r w:rsidR="00814B06">
        <w:t>.3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2BCE89EC"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72" w:history="1">
        <w:r w:rsidR="00326DF3" w:rsidRPr="00326DF3">
          <w:rPr>
            <w:rStyle w:val="Hyperlink"/>
          </w:rPr>
          <w:t>http://www.education.gov.au/ncris</w:t>
        </w:r>
      </w:hyperlink>
      <w:r w:rsidRPr="003A38EB">
        <w:t xml:space="preserve">.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AD6E3F">
      <w:pPr>
        <w:pStyle w:val="Heading3Appendix"/>
        <w:numPr>
          <w:ilvl w:val="0"/>
          <w:numId w:val="0"/>
        </w:numPr>
      </w:pPr>
      <w:bookmarkStart w:id="331" w:name="_Toc496536710"/>
      <w:bookmarkStart w:id="332" w:name="_Toc531277538"/>
      <w:bookmarkStart w:id="333" w:name="_Toc955348"/>
      <w:bookmarkStart w:id="334" w:name="_Toc188620603"/>
      <w:r>
        <w:t>How</w:t>
      </w:r>
      <w:r w:rsidR="00DA182E">
        <w:t xml:space="preserve"> we verify</w:t>
      </w:r>
      <w:r>
        <w:t xml:space="preserve"> eligible expenditure</w:t>
      </w:r>
      <w:bookmarkEnd w:id="331"/>
      <w:bookmarkEnd w:id="332"/>
      <w:bookmarkEnd w:id="333"/>
      <w:bookmarkEnd w:id="334"/>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AD6E3F">
      <w:pPr>
        <w:pStyle w:val="Heading3Appendix"/>
        <w:numPr>
          <w:ilvl w:val="0"/>
          <w:numId w:val="0"/>
        </w:numPr>
      </w:pPr>
      <w:bookmarkStart w:id="335" w:name="_Toc408383080"/>
      <w:bookmarkStart w:id="336" w:name="_Toc396838193"/>
      <w:bookmarkStart w:id="337" w:name="_Toc397894529"/>
      <w:bookmarkStart w:id="338" w:name="_Toc400542291"/>
      <w:bookmarkStart w:id="339" w:name="OLE_LINK21"/>
      <w:bookmarkStart w:id="340" w:name="OLE_LINK20"/>
      <w:bookmarkStart w:id="341" w:name="_Toc408383081"/>
      <w:bookmarkStart w:id="342" w:name="_Toc402271518"/>
      <w:bookmarkStart w:id="343" w:name="_Toc399934182"/>
      <w:bookmarkStart w:id="344" w:name="_Toc398196530"/>
      <w:bookmarkStart w:id="345" w:name="_Toc398194986"/>
      <w:bookmarkStart w:id="346" w:name="_Toc397894530"/>
      <w:bookmarkStart w:id="347" w:name="_Toc396838194"/>
      <w:bookmarkStart w:id="348" w:name="_3.5._State-of-the-art_manufacturing"/>
      <w:bookmarkStart w:id="349" w:name="_3.4._State-of-the-art_manufacturing"/>
      <w:bookmarkStart w:id="350" w:name="OLE_LINK19"/>
      <w:bookmarkStart w:id="351" w:name="_Toc408383082"/>
      <w:bookmarkStart w:id="352" w:name="_Toc400542293"/>
      <w:bookmarkStart w:id="353" w:name="_Toc408383083"/>
      <w:bookmarkStart w:id="354" w:name="_Toc402271519"/>
      <w:bookmarkStart w:id="355" w:name="_Toc399934183"/>
      <w:bookmarkStart w:id="356" w:name="_Toc398196531"/>
      <w:bookmarkStart w:id="357" w:name="_Toc398194987"/>
      <w:bookmarkStart w:id="358" w:name="_Toc397894531"/>
      <w:bookmarkStart w:id="359" w:name="_Toc396838195"/>
      <w:bookmarkStart w:id="360" w:name="_3.6._Prototype_expenditure"/>
      <w:bookmarkStart w:id="361" w:name="_Toc188620604"/>
      <w:bookmarkStart w:id="362" w:name="_Toc496536718"/>
      <w:bookmarkStart w:id="363" w:name="_Toc531277546"/>
      <w:bookmarkStart w:id="364" w:name="_Toc95535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Equipment</w:t>
      </w:r>
      <w:bookmarkEnd w:id="361"/>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2B643D5"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w:t>
      </w:r>
      <w:r w:rsidR="00961AC6">
        <w:t xml:space="preserve"> </w:t>
      </w:r>
      <w:r w:rsidRPr="00FE5679">
        <w:t xml:space="preserve">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AD6E3F">
      <w:pPr>
        <w:pStyle w:val="Heading3Appendix"/>
        <w:numPr>
          <w:ilvl w:val="0"/>
          <w:numId w:val="0"/>
        </w:numPr>
      </w:pPr>
      <w:bookmarkStart w:id="365" w:name="_Toc188620605"/>
      <w:r w:rsidRPr="00A616ED">
        <w:t xml:space="preserve">Labour </w:t>
      </w:r>
      <w:r>
        <w:t>e</w:t>
      </w:r>
      <w:r w:rsidRPr="00A616ED">
        <w:t>xpenditure</w:t>
      </w:r>
      <w:bookmarkEnd w:id="362"/>
      <w:bookmarkEnd w:id="363"/>
      <w:bookmarkEnd w:id="364"/>
      <w:bookmarkEnd w:id="365"/>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396AFC42"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alary</w:t>
      </w:r>
      <w:r w:rsidR="00BA776A">
        <w:t>-</w:t>
      </w:r>
      <w:r w:rsidRPr="00594E1F">
        <w:t xml:space="preserve">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AD6E3F">
      <w:pPr>
        <w:pStyle w:val="Heading3Appendix"/>
        <w:numPr>
          <w:ilvl w:val="0"/>
          <w:numId w:val="0"/>
        </w:numPr>
      </w:pPr>
      <w:bookmarkStart w:id="366" w:name="_Toc496536719"/>
      <w:bookmarkStart w:id="367" w:name="_Toc531277547"/>
      <w:bookmarkStart w:id="368" w:name="_Toc955357"/>
      <w:bookmarkStart w:id="369" w:name="_Toc188620606"/>
      <w:r>
        <w:t>Labour on-costs</w:t>
      </w:r>
      <w:bookmarkEnd w:id="366"/>
      <w:bookmarkEnd w:id="367"/>
      <w:bookmarkEnd w:id="368"/>
      <w:bookmarkEnd w:id="369"/>
    </w:p>
    <w:p w14:paraId="521D4381" w14:textId="2178AE29" w:rsidR="00F7136A" w:rsidRDefault="00F7136A" w:rsidP="00F7136A">
      <w:r>
        <w:t xml:space="preserve">You may </w:t>
      </w:r>
      <w:r w:rsidR="00EC2C51">
        <w:t xml:space="preserve">include </w:t>
      </w:r>
      <w:r>
        <w:t>e</w:t>
      </w:r>
      <w:r w:rsidRPr="00E162FF">
        <w:t xml:space="preserve">ligible salary </w:t>
      </w:r>
      <w:r w:rsidR="00B10FAC">
        <w:t>on-</w:t>
      </w:r>
      <w:r w:rsidRPr="00E162FF">
        <w:t>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73">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B127A6">
      <w:pPr>
        <w:pStyle w:val="ListBullet"/>
      </w:pPr>
      <w:bookmarkStart w:id="370" w:name="OLE_LINK22"/>
      <w:r w:rsidRPr="009B6938">
        <w:t>details of all personnel working on the project, including name, title, function, time spent on the project and salary</w:t>
      </w:r>
    </w:p>
    <w:bookmarkEnd w:id="370"/>
    <w:p w14:paraId="5BF4AF30" w14:textId="77777777" w:rsidR="00D96D08" w:rsidRPr="009B6938" w:rsidRDefault="00D96D08" w:rsidP="00B127A6">
      <w:pPr>
        <w:pStyle w:val="ListBullet"/>
      </w:pPr>
      <w:r w:rsidRPr="009B6938">
        <w:t>ATO payment summaries, pay slips and employment contracts.</w:t>
      </w:r>
    </w:p>
    <w:p w14:paraId="54F1B162" w14:textId="77777777" w:rsidR="00D96D08" w:rsidRDefault="00D96D08" w:rsidP="00AD6E3F">
      <w:pPr>
        <w:pStyle w:val="Heading3Appendix"/>
        <w:numPr>
          <w:ilvl w:val="0"/>
          <w:numId w:val="0"/>
        </w:numPr>
      </w:pPr>
      <w:bookmarkStart w:id="371" w:name="_Toc496536720"/>
      <w:bookmarkStart w:id="372" w:name="_Toc531277548"/>
      <w:bookmarkStart w:id="373" w:name="_Toc955358"/>
      <w:bookmarkStart w:id="374" w:name="_Toc188620607"/>
      <w:r>
        <w:t>Contract expenditure</w:t>
      </w:r>
      <w:bookmarkEnd w:id="371"/>
      <w:bookmarkEnd w:id="372"/>
      <w:bookmarkEnd w:id="373"/>
      <w:bookmarkEnd w:id="374"/>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B127A6">
      <w:pPr>
        <w:pStyle w:val="ListBullet"/>
      </w:pPr>
      <w:r>
        <w:t>another organisation</w:t>
      </w:r>
    </w:p>
    <w:p w14:paraId="5415AEB1" w14:textId="77777777" w:rsidR="00D96D08" w:rsidRPr="009B6938" w:rsidRDefault="00D96D08" w:rsidP="00B127A6">
      <w:pPr>
        <w:pStyle w:val="ListBullet"/>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7A6CF3">
      <w:pPr>
        <w:pStyle w:val="ListBullet"/>
      </w:pPr>
      <w:r w:rsidRPr="00E162FF">
        <w:t xml:space="preserve">the nature of the work </w:t>
      </w:r>
      <w:r w:rsidR="007615E3">
        <w:t>they perform</w:t>
      </w:r>
      <w:r w:rsidRPr="00E162FF">
        <w:t xml:space="preserve"> </w:t>
      </w:r>
    </w:p>
    <w:p w14:paraId="30939491" w14:textId="77777777" w:rsidR="00D96D08" w:rsidRDefault="00D96D08" w:rsidP="007A6CF3">
      <w:pPr>
        <w:pStyle w:val="ListBullet"/>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7A6CF3">
      <w:pPr>
        <w:pStyle w:val="ListBullet"/>
      </w:pPr>
      <w:r w:rsidRPr="00E162FF">
        <w:t>a detailed description of the nature of the work</w:t>
      </w:r>
    </w:p>
    <w:p w14:paraId="27507293" w14:textId="77777777" w:rsidR="00D96D08" w:rsidRDefault="00D96D08" w:rsidP="007A6CF3">
      <w:pPr>
        <w:pStyle w:val="ListBullet"/>
      </w:pPr>
      <w:r w:rsidRPr="00E162FF">
        <w:t>the hours and hourly rates involved</w:t>
      </w:r>
    </w:p>
    <w:p w14:paraId="54484386" w14:textId="77777777" w:rsidR="00D96D08" w:rsidRDefault="00D96D08" w:rsidP="007A6CF3">
      <w:pPr>
        <w:pStyle w:val="ListBullet"/>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7A6CF3">
      <w:pPr>
        <w:pStyle w:val="ListBullet"/>
      </w:pPr>
      <w:r w:rsidRPr="00E162FF">
        <w:t>an exchange of letters (including email) setting out the terms and conditions of the proposed contract work</w:t>
      </w:r>
    </w:p>
    <w:p w14:paraId="31AEC70D" w14:textId="77777777" w:rsidR="00D96D08" w:rsidRDefault="00D96D08" w:rsidP="007A6CF3">
      <w:pPr>
        <w:pStyle w:val="ListBullet"/>
      </w:pPr>
      <w:r w:rsidRPr="00E162FF">
        <w:t>purchase order</w:t>
      </w:r>
      <w:r w:rsidR="00AE2DD9">
        <w:t>s</w:t>
      </w:r>
    </w:p>
    <w:p w14:paraId="19170DD3" w14:textId="77777777" w:rsidR="00D96D08" w:rsidRDefault="00D96D08" w:rsidP="007A6CF3">
      <w:pPr>
        <w:pStyle w:val="ListBullet"/>
      </w:pPr>
      <w:r w:rsidRPr="00E162FF">
        <w:t>supply agreements</w:t>
      </w:r>
    </w:p>
    <w:p w14:paraId="247A11CC" w14:textId="77777777" w:rsidR="00D96D08" w:rsidRPr="00E162FF" w:rsidRDefault="00D96D08" w:rsidP="007A6CF3">
      <w:pPr>
        <w:pStyle w:val="ListBullet"/>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5" w:name="_Toc496536721"/>
      <w:bookmarkStart w:id="376" w:name="_Toc531277549"/>
      <w:bookmarkStart w:id="377" w:name="_Toc955359"/>
      <w:r w:rsidR="003F2BDC">
        <w:t xml:space="preserve"> eligible expenditure.</w:t>
      </w:r>
    </w:p>
    <w:p w14:paraId="5CF8770D" w14:textId="77777777" w:rsidR="007E27EC" w:rsidRDefault="007E27EC" w:rsidP="00AD6E3F">
      <w:pPr>
        <w:pStyle w:val="Heading3Appendix"/>
        <w:numPr>
          <w:ilvl w:val="0"/>
          <w:numId w:val="0"/>
        </w:numPr>
      </w:pPr>
      <w:bookmarkStart w:id="378" w:name="_Toc188620608"/>
      <w:r>
        <w:t>Travel and overseas expenditure</w:t>
      </w:r>
      <w:bookmarkEnd w:id="375"/>
      <w:bookmarkEnd w:id="376"/>
      <w:bookmarkEnd w:id="377"/>
      <w:bookmarkEnd w:id="378"/>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7A6CF3">
      <w:pPr>
        <w:pStyle w:val="ListBullet"/>
      </w:pPr>
      <w:r w:rsidRPr="00831451">
        <w:lastRenderedPageBreak/>
        <w:t>domestic travel limited to the reasonable cost of accommodation and transportation required to conduct agreed project and collaboration activities in Australia</w:t>
      </w:r>
    </w:p>
    <w:p w14:paraId="3C0C9503" w14:textId="4CD9A606" w:rsidR="00FF1D37" w:rsidRPr="00982D64" w:rsidRDefault="00FF1D37" w:rsidP="007A6CF3">
      <w:pPr>
        <w:pStyle w:val="ListBullet"/>
      </w:pPr>
      <w:r w:rsidRPr="00FF5364">
        <w:t>domestic travel for third parties, where the travel is essential to the successful completion of the grant activity</w:t>
      </w:r>
    </w:p>
    <w:p w14:paraId="49BD5C9F" w14:textId="4BA983BC" w:rsidR="00FF1D37" w:rsidRDefault="00831451" w:rsidP="007A6CF3">
      <w:pPr>
        <w:pStyle w:val="ListBullet"/>
      </w:pPr>
      <w:r w:rsidRPr="000B28FE">
        <w:t>overseas travel</w:t>
      </w:r>
      <w:r w:rsidR="00FF1D37">
        <w:t>, where i</w:t>
      </w:r>
      <w:r w:rsidR="006A5C7C">
        <w:t>t</w:t>
      </w:r>
      <w:r w:rsidR="00FF1D37">
        <w:t xml:space="preserve"> is formally documented and agreed by the </w:t>
      </w:r>
      <w:r w:rsidR="00B10FAC">
        <w:t xml:space="preserve">Program </w:t>
      </w:r>
      <w:r w:rsidR="00FF1D37">
        <w:t>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7A6CF3">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3450097B"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r w:rsidR="009A10FA" w:rsidRPr="000C76C1">
        <w:t>travelled,</w:t>
      </w:r>
      <w:r w:rsidRPr="000C76C1">
        <w:t xml:space="preserve"> where non-economy class air transport is used</w:t>
      </w:r>
      <w:r w:rsidR="002F5307">
        <w:t>:</w:t>
      </w:r>
    </w:p>
    <w:p w14:paraId="3EC10600" w14:textId="77777777" w:rsidR="002F5307" w:rsidRPr="002F5307" w:rsidRDefault="00982D64" w:rsidP="007A6CF3">
      <w:pPr>
        <w:pStyle w:val="ListBullet"/>
        <w:rPr>
          <w:szCs w:val="20"/>
        </w:rPr>
      </w:pPr>
      <w:r w:rsidRPr="000C76C1">
        <w:t>only the equivalent of an economy fare for that sector is eligible expenditure</w:t>
      </w:r>
    </w:p>
    <w:p w14:paraId="0E0FF26A" w14:textId="77777777" w:rsidR="002F5307" w:rsidRDefault="00982D64" w:rsidP="007A6CF3">
      <w:pPr>
        <w:pStyle w:val="ListBullet"/>
      </w:pPr>
      <w:r w:rsidRPr="00B316C0">
        <w:t>the grantee will require evidence showing what an economy air fare costs at the time of travel</w:t>
      </w:r>
    </w:p>
    <w:p w14:paraId="14D3853B" w14:textId="77777777" w:rsidR="00361E0A" w:rsidRPr="00C81F90" w:rsidRDefault="00361E0A" w:rsidP="007A6CF3">
      <w:pPr>
        <w:pStyle w:val="ListBullet"/>
      </w:pPr>
      <w:r w:rsidRPr="00C81F90">
        <w:t>grant funding only up to the economy air fare cost at the time of travel amount can be used</w:t>
      </w:r>
      <w:r w:rsidR="008D395C">
        <w:t>.</w:t>
      </w:r>
      <w:r w:rsidRPr="00C81F90">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7A6CF3">
      <w:pPr>
        <w:pStyle w:val="ListBullet"/>
      </w:pPr>
      <w:r>
        <w:t>the proportion of total grant funding that you will spend on overseas expenditure</w:t>
      </w:r>
    </w:p>
    <w:p w14:paraId="2DDD89B8" w14:textId="77777777" w:rsidR="007E27EC" w:rsidRDefault="007E27EC" w:rsidP="007A6CF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7A6CF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AD6E3F">
      <w:pPr>
        <w:pStyle w:val="Heading3Appendix"/>
        <w:numPr>
          <w:ilvl w:val="0"/>
          <w:numId w:val="0"/>
        </w:numPr>
      </w:pPr>
      <w:bookmarkStart w:id="379" w:name="_Toc496536722"/>
      <w:bookmarkStart w:id="380" w:name="_Toc531277550"/>
      <w:bookmarkStart w:id="381" w:name="_Toc955360"/>
      <w:bookmarkStart w:id="382" w:name="_Toc188620609"/>
      <w:r w:rsidRPr="00B31C55">
        <w:t xml:space="preserve">Other </w:t>
      </w:r>
      <w:r>
        <w:t>e</w:t>
      </w:r>
      <w:r w:rsidRPr="00B31C55">
        <w:t xml:space="preserve">ligible </w:t>
      </w:r>
      <w:r>
        <w:t>e</w:t>
      </w:r>
      <w:r w:rsidRPr="00B31C55">
        <w:t>xpenditure</w:t>
      </w:r>
      <w:bookmarkEnd w:id="379"/>
      <w:bookmarkEnd w:id="380"/>
      <w:bookmarkEnd w:id="381"/>
      <w:bookmarkEnd w:id="382"/>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7A6CF3">
      <w:pPr>
        <w:pStyle w:val="ListBullet"/>
      </w:pPr>
      <w:r w:rsidRPr="00E162FF">
        <w:t>staff training that directly supports the achievement of</w:t>
      </w:r>
      <w:r>
        <w:t xml:space="preserve"> </w:t>
      </w:r>
      <w:r w:rsidRPr="00E162FF">
        <w:t>project outcomes</w:t>
      </w:r>
    </w:p>
    <w:p w14:paraId="544F7301" w14:textId="77777777" w:rsidR="00D96D08" w:rsidRPr="00051F95" w:rsidRDefault="00D96D08" w:rsidP="007A6CF3">
      <w:pPr>
        <w:pStyle w:val="ListBullet"/>
      </w:pPr>
      <w:r w:rsidRPr="00E162FF">
        <w:t>financial audit</w:t>
      </w:r>
      <w:r>
        <w:t>ing</w:t>
      </w:r>
      <w:r w:rsidRPr="00E162FF">
        <w:t xml:space="preserve"> of </w:t>
      </w:r>
      <w:r w:rsidRPr="00051F95">
        <w:t>project expenditure</w:t>
      </w:r>
    </w:p>
    <w:p w14:paraId="06FBCBED" w14:textId="573A3D81" w:rsidR="00D96D08" w:rsidRDefault="00D96D08" w:rsidP="007A6CF3">
      <w:pPr>
        <w:pStyle w:val="ListBullet"/>
      </w:pPr>
      <w:r w:rsidRPr="00051F95">
        <w:t xml:space="preserve">costs you incur in order to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7A6CF3">
      <w:pPr>
        <w:pStyle w:val="ListBullet"/>
      </w:pPr>
      <w:r>
        <w:t>insurances which are specifically required to cover the grant activity</w:t>
      </w:r>
    </w:p>
    <w:p w14:paraId="20A0FE01" w14:textId="77777777" w:rsidR="00EC60EF" w:rsidRDefault="00EC60EF" w:rsidP="007A6CF3">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A54463">
          <w:pgSz w:w="11907" w:h="16840" w:code="9"/>
          <w:pgMar w:top="1418" w:right="1418" w:bottom="2127" w:left="1701" w:header="709" w:footer="709" w:gutter="0"/>
          <w:cols w:space="720"/>
          <w:docGrid w:linePitch="360"/>
        </w:sectPr>
      </w:pPr>
    </w:p>
    <w:p w14:paraId="12A96FF3" w14:textId="77777777" w:rsidR="00D96D08" w:rsidRDefault="00D96D08" w:rsidP="00AD6E3F">
      <w:pPr>
        <w:pStyle w:val="Heading2Appendix"/>
      </w:pPr>
      <w:bookmarkStart w:id="383" w:name="_Toc383003259"/>
      <w:bookmarkStart w:id="384" w:name="_Toc496536723"/>
      <w:bookmarkStart w:id="385" w:name="_Toc531277551"/>
      <w:bookmarkStart w:id="386" w:name="_Toc955361"/>
      <w:bookmarkStart w:id="387" w:name="_Toc188620610"/>
      <w:r>
        <w:lastRenderedPageBreak/>
        <w:t>Ineligible expenditure</w:t>
      </w:r>
      <w:bookmarkEnd w:id="383"/>
      <w:bookmarkEnd w:id="384"/>
      <w:bookmarkEnd w:id="385"/>
      <w:bookmarkEnd w:id="386"/>
      <w:bookmarkEnd w:id="387"/>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Pr="00005154" w:rsidRDefault="00AE62D8" w:rsidP="00AE62D8">
      <w:r>
        <w:t xml:space="preserve">The </w:t>
      </w:r>
      <w:r w:rsidR="00262481">
        <w:t>Program</w:t>
      </w:r>
      <w:r>
        <w:t xml:space="preserve"> Delegate may impose limitations or exclude expenditure, or further include some </w:t>
      </w:r>
      <w:r w:rsidRPr="00005154">
        <w:t>ineligible expenditure listed in these guidelines in a grant agreement or otherwise by notice to you.</w:t>
      </w:r>
    </w:p>
    <w:p w14:paraId="3B0F0DED" w14:textId="70B1C1A2" w:rsidR="000F0B49" w:rsidRPr="00005154" w:rsidRDefault="00D96D08">
      <w:r w:rsidRPr="00005154">
        <w:t>Examples of ineligible expenditure include:</w:t>
      </w:r>
    </w:p>
    <w:p w14:paraId="4B9602B5" w14:textId="5D0D7DF8" w:rsidR="000F0B49" w:rsidRPr="00005154" w:rsidRDefault="000F0B49" w:rsidP="007A6CF3">
      <w:pPr>
        <w:pStyle w:val="ListBullet"/>
      </w:pPr>
      <w:r w:rsidRPr="00005154">
        <w:t xml:space="preserve">major </w:t>
      </w:r>
      <w:r w:rsidR="00181253" w:rsidRPr="00005154">
        <w:t xml:space="preserve">or minor </w:t>
      </w:r>
      <w:r w:rsidRPr="00005154">
        <w:t>capital works projects</w:t>
      </w:r>
    </w:p>
    <w:p w14:paraId="54F2A9C7" w14:textId="77777777" w:rsidR="000F0B49" w:rsidRPr="00005154" w:rsidRDefault="000F0B49" w:rsidP="007A6CF3">
      <w:pPr>
        <w:pStyle w:val="ListBullet"/>
      </w:pPr>
      <w:r w:rsidRPr="00005154">
        <w:t>maintenance or upgr</w:t>
      </w:r>
      <w:r w:rsidR="00181253" w:rsidRPr="00005154">
        <w:t>ades on buildings or structures</w:t>
      </w:r>
    </w:p>
    <w:p w14:paraId="7C6810D4" w14:textId="77777777" w:rsidR="000F0B49" w:rsidRPr="00051F95" w:rsidRDefault="000F0B49" w:rsidP="007A6CF3">
      <w:pPr>
        <w:pStyle w:val="ListBullet"/>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7A6CF3">
      <w:pPr>
        <w:pStyle w:val="ListBullet"/>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7A6CF3">
      <w:pPr>
        <w:pStyle w:val="ListBullet"/>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7A6CF3">
      <w:pPr>
        <w:pStyle w:val="ListBullet"/>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7A6CF3">
      <w:pPr>
        <w:pStyle w:val="ListBullet"/>
      </w:pPr>
      <w:r w:rsidRPr="00905D94">
        <w:t>retrospective costs</w:t>
      </w:r>
    </w:p>
    <w:p w14:paraId="22645E43" w14:textId="77777777" w:rsidR="009F5482" w:rsidRPr="00051F95" w:rsidRDefault="009F5482" w:rsidP="007A6CF3">
      <w:pPr>
        <w:pStyle w:val="ListBullet"/>
      </w:pPr>
      <w:r w:rsidRPr="00051F95">
        <w:t xml:space="preserve">any in-kind contributions </w:t>
      </w:r>
    </w:p>
    <w:p w14:paraId="7F8102AF" w14:textId="77777777" w:rsidR="00D96D08" w:rsidRPr="00051F95" w:rsidRDefault="005D4C93" w:rsidP="007A6CF3">
      <w:pPr>
        <w:pStyle w:val="ListBullet"/>
      </w:pPr>
      <w:r w:rsidRPr="00051F95">
        <w:t>financing</w:t>
      </w:r>
      <w:r w:rsidR="00D96D08" w:rsidRPr="00051F95">
        <w:t xml:space="preserve"> costs, including interest</w:t>
      </w:r>
    </w:p>
    <w:p w14:paraId="1350E552" w14:textId="77777777" w:rsidR="00181253" w:rsidRPr="00051F95" w:rsidRDefault="00181253" w:rsidP="007A6CF3">
      <w:pPr>
        <w:pStyle w:val="ListBullet"/>
      </w:pPr>
      <w:r w:rsidRPr="00051F95">
        <w:t>debt financing</w:t>
      </w:r>
    </w:p>
    <w:p w14:paraId="217A2414" w14:textId="77777777" w:rsidR="00F87B83" w:rsidRPr="00051F95" w:rsidRDefault="00F87B83" w:rsidP="007A6CF3">
      <w:pPr>
        <w:pStyle w:val="ListBullet"/>
      </w:pPr>
      <w:r w:rsidRPr="00051F95">
        <w:t>costs related to obtaining resources used on the project, including interest on loans, job advertising and recruiting, and contract negotiations</w:t>
      </w:r>
    </w:p>
    <w:p w14:paraId="65C6C9F6" w14:textId="29F1BE42" w:rsidR="00181253" w:rsidRPr="00051F95" w:rsidRDefault="00181253" w:rsidP="007A6CF3">
      <w:pPr>
        <w:pStyle w:val="ListBullet"/>
      </w:pPr>
      <w:r w:rsidRPr="00051F95">
        <w:t>non-project</w:t>
      </w:r>
      <w:r w:rsidR="00523E02" w:rsidRPr="00051F95">
        <w:t xml:space="preserve"> </w:t>
      </w:r>
      <w:r w:rsidRPr="00051F95">
        <w:t>related staff training and development costs</w:t>
      </w:r>
    </w:p>
    <w:p w14:paraId="163ED323" w14:textId="77777777" w:rsidR="00D96D08" w:rsidRDefault="00D96D08" w:rsidP="007A6CF3">
      <w:pPr>
        <w:pStyle w:val="ListBullet"/>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7A6CF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7A6CF3">
      <w:pPr>
        <w:pStyle w:val="ListBullet"/>
      </w:pPr>
      <w:r>
        <w:t>travel or overseas costs that exceed 10% of total project costs except where otherwise approved by the Program Delegate (see above)</w:t>
      </w:r>
    </w:p>
    <w:p w14:paraId="55572EAF" w14:textId="77777777" w:rsidR="00CB1196" w:rsidRPr="00E162FF" w:rsidRDefault="00CB1196" w:rsidP="007A6CF3">
      <w:pPr>
        <w:pStyle w:val="ListBullet"/>
      </w:pPr>
      <w:r w:rsidRPr="00D315E9">
        <w:t>health insurance, travel insurance, foreign currency, airport and related tr</w:t>
      </w:r>
      <w:r>
        <w:t>avel taxes, passports and visas</w:t>
      </w:r>
    </w:p>
    <w:p w14:paraId="0CA6CEE3" w14:textId="77777777" w:rsidR="00B93273" w:rsidRDefault="00B93273" w:rsidP="007A6CF3">
      <w:pPr>
        <w:pStyle w:val="ListBullet"/>
      </w:pPr>
      <w:r>
        <w:t>entertainment and hospitality costs</w:t>
      </w:r>
    </w:p>
    <w:p w14:paraId="765B8FBC" w14:textId="77777777" w:rsidR="00B93273" w:rsidRDefault="00B93273" w:rsidP="007A6CF3">
      <w:pPr>
        <w:pStyle w:val="ListBullet"/>
      </w:pPr>
      <w:r>
        <w:t>personal subscriptions (e.g. personal journal subscriptions)</w:t>
      </w:r>
    </w:p>
    <w:p w14:paraId="31A6251F" w14:textId="77777777" w:rsidR="00B93273" w:rsidRDefault="00B93273" w:rsidP="007A6CF3">
      <w:pPr>
        <w:pStyle w:val="ListBullet"/>
      </w:pPr>
      <w:r>
        <w:t>personal membership of professional organisations and groups</w:t>
      </w:r>
    </w:p>
    <w:p w14:paraId="4DEAD99F" w14:textId="77777777" w:rsidR="00E3387F" w:rsidRDefault="00CF67FB" w:rsidP="007A6CF3">
      <w:pPr>
        <w:pStyle w:val="ListBullet"/>
      </w:pPr>
      <w:r>
        <w:t>airline club membership</w:t>
      </w:r>
    </w:p>
    <w:p w14:paraId="45AB8DEA" w14:textId="77777777" w:rsidR="00CB1196" w:rsidRDefault="00CB1196" w:rsidP="007A6CF3">
      <w:pPr>
        <w:pStyle w:val="ListBullet"/>
      </w:pPr>
      <w:r w:rsidRPr="00D315E9">
        <w:t>communications costs (mobiles, tel</w:t>
      </w:r>
      <w:r>
        <w:t>ephone calls)</w:t>
      </w:r>
    </w:p>
    <w:p w14:paraId="27583F48" w14:textId="77777777" w:rsidR="00181253" w:rsidRDefault="00181253" w:rsidP="007A6CF3">
      <w:pPr>
        <w:pStyle w:val="ListBullet"/>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AD6E3F">
      <w:pPr>
        <w:pStyle w:val="Heading2Appendix"/>
      </w:pPr>
      <w:bookmarkStart w:id="388" w:name="_Toc188620611"/>
      <w:r>
        <w:lastRenderedPageBreak/>
        <w:t>Assessment scoring scale</w:t>
      </w:r>
      <w:bookmarkEnd w:id="388"/>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69E2F30A"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63091AE5"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4D10A3D"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AD6E3F">
      <w:pPr>
        <w:pStyle w:val="Heading2Appendix"/>
      </w:pPr>
      <w:bookmarkStart w:id="389" w:name="_Toc188620612"/>
      <w:r>
        <w:lastRenderedPageBreak/>
        <w:t>Rating scale for assessment criterion 4: Overall Value and Risk</w:t>
      </w:r>
      <w:bookmarkEnd w:id="389"/>
    </w:p>
    <w:p w14:paraId="45C44038" w14:textId="77777777" w:rsidR="004F107A" w:rsidRPr="00B01F80" w:rsidRDefault="004F107A" w:rsidP="004938CD">
      <w:pPr>
        <w:rPr>
          <w:sz w:val="18"/>
          <w:szCs w:val="18"/>
        </w:rPr>
      </w:pPr>
    </w:p>
    <w:tbl>
      <w:tblPr>
        <w:tblStyle w:val="TableGrid"/>
        <w:tblpPr w:leftFromText="180" w:rightFromText="180" w:horzAnchor="margin" w:tblpY="1277"/>
        <w:tblW w:w="9351" w:type="dxa"/>
        <w:tblLook w:val="04A0" w:firstRow="1" w:lastRow="0" w:firstColumn="1" w:lastColumn="0" w:noHBand="0" w:noVBand="1"/>
      </w:tblPr>
      <w:tblGrid>
        <w:gridCol w:w="1264"/>
        <w:gridCol w:w="8087"/>
      </w:tblGrid>
      <w:tr w:rsidR="00F828B9" w:rsidRPr="00944216" w14:paraId="015E6C60" w14:textId="77777777" w:rsidTr="003D3F63">
        <w:tc>
          <w:tcPr>
            <w:tcW w:w="1264" w:type="dxa"/>
          </w:tcPr>
          <w:p w14:paraId="14E07FD6" w14:textId="77777777" w:rsidR="00F828B9" w:rsidRPr="00265A5D" w:rsidRDefault="00F828B9" w:rsidP="00006210">
            <w:pPr>
              <w:rPr>
                <w:b/>
                <w:szCs w:val="20"/>
              </w:rPr>
            </w:pPr>
            <w:r w:rsidRPr="00265A5D">
              <w:rPr>
                <w:b/>
                <w:szCs w:val="20"/>
              </w:rPr>
              <w:t>Rating</w:t>
            </w:r>
          </w:p>
        </w:tc>
        <w:tc>
          <w:tcPr>
            <w:tcW w:w="8087" w:type="dxa"/>
          </w:tcPr>
          <w:p w14:paraId="0394DFE8" w14:textId="77777777" w:rsidR="00F828B9" w:rsidRPr="00265A5D" w:rsidRDefault="00F828B9" w:rsidP="00006210">
            <w:pPr>
              <w:rPr>
                <w:b/>
                <w:szCs w:val="20"/>
              </w:rPr>
            </w:pPr>
            <w:r w:rsidRPr="00265A5D">
              <w:rPr>
                <w:b/>
                <w:szCs w:val="20"/>
              </w:rPr>
              <w:t xml:space="preserve">Descriptor </w:t>
            </w:r>
          </w:p>
        </w:tc>
      </w:tr>
      <w:tr w:rsidR="00F828B9" w:rsidRPr="00944216" w14:paraId="5A283AE7" w14:textId="77777777" w:rsidTr="003D3F63">
        <w:tc>
          <w:tcPr>
            <w:tcW w:w="1264" w:type="dxa"/>
          </w:tcPr>
          <w:p w14:paraId="1E704EFB" w14:textId="77777777" w:rsidR="00F828B9" w:rsidRPr="00265A5D" w:rsidRDefault="00F828B9" w:rsidP="003D3F63">
            <w:pPr>
              <w:rPr>
                <w:b/>
                <w:szCs w:val="20"/>
              </w:rPr>
            </w:pPr>
            <w:r w:rsidRPr="00265A5D">
              <w:rPr>
                <w:b/>
                <w:szCs w:val="20"/>
              </w:rPr>
              <w:t>Excellent</w:t>
            </w:r>
          </w:p>
        </w:tc>
        <w:tc>
          <w:tcPr>
            <w:tcW w:w="8087" w:type="dxa"/>
          </w:tcPr>
          <w:p w14:paraId="5592BE30"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application provides </w:t>
            </w:r>
            <w:r w:rsidRPr="00265A5D">
              <w:rPr>
                <w:b/>
                <w:szCs w:val="20"/>
              </w:rPr>
              <w:t>excellent</w:t>
            </w:r>
            <w:r w:rsidRPr="00265A5D">
              <w:rPr>
                <w:szCs w:val="20"/>
              </w:rPr>
              <w:t xml:space="preserve"> overall value </w:t>
            </w:r>
          </w:p>
          <w:p w14:paraId="21F328CB" w14:textId="1EDEC4E5" w:rsidR="00D255FF" w:rsidRPr="00265A5D" w:rsidRDefault="00D255FF" w:rsidP="00B01F80">
            <w:pPr>
              <w:pStyle w:val="ListParagraph"/>
              <w:numPr>
                <w:ilvl w:val="0"/>
                <w:numId w:val="21"/>
              </w:numPr>
              <w:spacing w:before="60" w:after="60" w:line="260" w:lineRule="atLeast"/>
              <w:ind w:left="318" w:hanging="284"/>
              <w:contextualSpacing w:val="0"/>
              <w:rPr>
                <w:szCs w:val="20"/>
              </w:rPr>
            </w:pPr>
            <w:r w:rsidRPr="00265A5D">
              <w:rPr>
                <w:szCs w:val="20"/>
              </w:rPr>
              <w:t>The identified outcome/s or result/s against which the project’s contribution to the MRFF measures of success will be evaluated are clearly articulated and well aligned with the overall goals of the MRFF, the in</w:t>
            </w:r>
            <w:r w:rsidR="00326DF3" w:rsidRPr="00265A5D">
              <w:rPr>
                <w:szCs w:val="20"/>
              </w:rPr>
              <w:t>i</w:t>
            </w:r>
            <w:r w:rsidRPr="00265A5D">
              <w:rPr>
                <w:szCs w:val="20"/>
              </w:rPr>
              <w:t>tiative and the grant opportunity</w:t>
            </w:r>
          </w:p>
          <w:p w14:paraId="799715F5"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proposed budget is detailed, aligns very well with the scope and scale of the proposed project, and is sufficient to undertake all components of work. </w:t>
            </w:r>
          </w:p>
          <w:p w14:paraId="34324A58"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The applicants risk management plan is well considered and appropriate to the project.</w:t>
            </w:r>
          </w:p>
          <w:p w14:paraId="085AF301"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stated approach to the management, monitoring and reporting of risks is clearly articulated within their application. </w:t>
            </w:r>
          </w:p>
          <w:p w14:paraId="24292975"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Any risks arising through the assessment are tolerable and well mitigated, and not likely to adversely impact on the achievement of stated objectives of the project.  </w:t>
            </w:r>
          </w:p>
        </w:tc>
      </w:tr>
      <w:tr w:rsidR="00F828B9" w:rsidRPr="00944216" w14:paraId="45180E64" w14:textId="77777777" w:rsidTr="003D3F63">
        <w:tc>
          <w:tcPr>
            <w:tcW w:w="1264" w:type="dxa"/>
          </w:tcPr>
          <w:p w14:paraId="5468A21C" w14:textId="77777777" w:rsidR="00F828B9" w:rsidRPr="00265A5D" w:rsidRDefault="00F828B9" w:rsidP="003D3F63">
            <w:pPr>
              <w:rPr>
                <w:b/>
                <w:szCs w:val="20"/>
              </w:rPr>
            </w:pPr>
            <w:r w:rsidRPr="00265A5D">
              <w:rPr>
                <w:b/>
                <w:szCs w:val="20"/>
              </w:rPr>
              <w:t>Good</w:t>
            </w:r>
          </w:p>
        </w:tc>
        <w:tc>
          <w:tcPr>
            <w:tcW w:w="8087" w:type="dxa"/>
          </w:tcPr>
          <w:p w14:paraId="4D1FDF1E"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application provides </w:t>
            </w:r>
            <w:r w:rsidRPr="00265A5D">
              <w:rPr>
                <w:b/>
                <w:szCs w:val="20"/>
              </w:rPr>
              <w:t>good</w:t>
            </w:r>
            <w:r w:rsidRPr="00265A5D">
              <w:rPr>
                <w:szCs w:val="20"/>
              </w:rPr>
              <w:t xml:space="preserve"> overall value.</w:t>
            </w:r>
          </w:p>
          <w:p w14:paraId="76A3A6D3" w14:textId="69BEF59A" w:rsidR="00D255FF" w:rsidRPr="00265A5D" w:rsidRDefault="00D255FF" w:rsidP="00B01F80">
            <w:pPr>
              <w:pStyle w:val="ListParagraph"/>
              <w:numPr>
                <w:ilvl w:val="0"/>
                <w:numId w:val="21"/>
              </w:numPr>
              <w:spacing w:before="60" w:after="60" w:line="260" w:lineRule="atLeast"/>
              <w:ind w:left="318" w:hanging="284"/>
              <w:contextualSpacing w:val="0"/>
              <w:rPr>
                <w:szCs w:val="20"/>
              </w:rPr>
            </w:pPr>
            <w:r w:rsidRPr="00265A5D">
              <w:rPr>
                <w:szCs w:val="20"/>
              </w:rPr>
              <w:t>The outcome/s or result/s against which the project’s contribution to the MRFF measures of success will be evaluated are articulated reasonably clearly and are somewhat aligned with the overall goals of the MRFF, the</w:t>
            </w:r>
            <w:r w:rsidR="00326DF3" w:rsidRPr="00265A5D">
              <w:rPr>
                <w:szCs w:val="20"/>
              </w:rPr>
              <w:t xml:space="preserve"> initiative </w:t>
            </w:r>
            <w:r w:rsidRPr="00265A5D">
              <w:rPr>
                <w:szCs w:val="20"/>
              </w:rPr>
              <w:t>and the grant opportunity</w:t>
            </w:r>
          </w:p>
          <w:p w14:paraId="5ABF5EA9"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proposed budget, with some minor shortcomings, is substantiated and will meet the scope and scale of the proposed project. </w:t>
            </w:r>
          </w:p>
          <w:p w14:paraId="7A9F4E49"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applicants risk management plan is appropriate to the project, with some minor shortcomings.  </w:t>
            </w:r>
          </w:p>
          <w:p w14:paraId="4C8B3F01"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stated approach to the management, monitoring and reporting of risk is articulated within their application, with claims supported across key areas. </w:t>
            </w:r>
          </w:p>
          <w:p w14:paraId="14FCE634"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944216" w14:paraId="4544A169" w14:textId="77777777" w:rsidTr="003D3F63">
        <w:tc>
          <w:tcPr>
            <w:tcW w:w="1264" w:type="dxa"/>
          </w:tcPr>
          <w:p w14:paraId="46ECE054" w14:textId="77777777" w:rsidR="00F828B9" w:rsidRPr="00265A5D" w:rsidRDefault="00F828B9" w:rsidP="003D3F63">
            <w:pPr>
              <w:rPr>
                <w:b/>
                <w:szCs w:val="20"/>
              </w:rPr>
            </w:pPr>
            <w:r w:rsidRPr="00265A5D">
              <w:rPr>
                <w:b/>
                <w:szCs w:val="20"/>
              </w:rPr>
              <w:t xml:space="preserve">Marginal </w:t>
            </w:r>
          </w:p>
        </w:tc>
        <w:tc>
          <w:tcPr>
            <w:tcW w:w="8087" w:type="dxa"/>
          </w:tcPr>
          <w:p w14:paraId="0866D3BB"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application provides </w:t>
            </w:r>
            <w:r w:rsidRPr="00265A5D">
              <w:rPr>
                <w:b/>
                <w:szCs w:val="20"/>
              </w:rPr>
              <w:t>marginal</w:t>
            </w:r>
            <w:r w:rsidRPr="00265A5D">
              <w:rPr>
                <w:szCs w:val="20"/>
              </w:rPr>
              <w:t xml:space="preserve"> overall value.</w:t>
            </w:r>
          </w:p>
          <w:p w14:paraId="14E2BA9A" w14:textId="10B09DC6" w:rsidR="00D255FF" w:rsidRPr="00265A5D" w:rsidRDefault="00D255FF"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outcome/s or result/s against which the project’s contribution to the MRFF measures of success will be evaluated are not clearly articulated and do not align with the overall goals of the MRFF, the </w:t>
            </w:r>
            <w:r w:rsidR="00326DF3" w:rsidRPr="00265A5D">
              <w:rPr>
                <w:szCs w:val="20"/>
              </w:rPr>
              <w:t xml:space="preserve">initiative </w:t>
            </w:r>
            <w:r w:rsidRPr="00265A5D">
              <w:rPr>
                <w:szCs w:val="20"/>
              </w:rPr>
              <w:t>and the grant opportunity</w:t>
            </w:r>
          </w:p>
          <w:p w14:paraId="6BD55EE9"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proposed budget is higher than expected for a project of the same scale and scope, with some line items questionable.  </w:t>
            </w:r>
          </w:p>
          <w:p w14:paraId="73A6F066"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The applicant’s risk management plan lacks detail in some areas, there are some gaps in risk identification or analysis or some mitigation and management strategies appear questionable. </w:t>
            </w:r>
          </w:p>
          <w:p w14:paraId="66617EA6" w14:textId="77777777" w:rsidR="00F828B9" w:rsidRPr="00265A5D" w:rsidRDefault="00F828B9" w:rsidP="00B01F80">
            <w:pPr>
              <w:pStyle w:val="ListParagraph"/>
              <w:numPr>
                <w:ilvl w:val="0"/>
                <w:numId w:val="21"/>
              </w:numPr>
              <w:spacing w:before="60" w:after="60" w:line="260" w:lineRule="atLeast"/>
              <w:ind w:left="318" w:hanging="284"/>
              <w:contextualSpacing w:val="0"/>
              <w:rPr>
                <w:szCs w:val="20"/>
              </w:rPr>
            </w:pPr>
            <w:r w:rsidRPr="00265A5D">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944216" w:rsidRDefault="00F828B9" w:rsidP="004938CD">
      <w:pPr>
        <w:rPr>
          <w:szCs w:val="20"/>
        </w:rPr>
      </w:pPr>
    </w:p>
    <w:sectPr w:rsidR="00F828B9" w:rsidRPr="00944216"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CA75" w14:textId="77777777" w:rsidR="009D0B33" w:rsidRDefault="009D0B33" w:rsidP="00077C3D">
      <w:r>
        <w:separator/>
      </w:r>
    </w:p>
  </w:endnote>
  <w:endnote w:type="continuationSeparator" w:id="0">
    <w:p w14:paraId="3FB5125A" w14:textId="77777777" w:rsidR="009D0B33" w:rsidRDefault="009D0B33" w:rsidP="00077C3D">
      <w:r>
        <w:continuationSeparator/>
      </w:r>
    </w:p>
  </w:endnote>
  <w:endnote w:type="continuationNotice" w:id="1">
    <w:p w14:paraId="7CFA444D" w14:textId="77777777" w:rsidR="009D0B33" w:rsidRDefault="009D0B33"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altName w:val="Calibri"/>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2258" w14:textId="5DD2EC5F" w:rsidR="001A4657" w:rsidRDefault="001A4657">
    <w:pPr>
      <w:pStyle w:val="Footer"/>
    </w:pPr>
    <w:r>
      <w:rPr>
        <w:noProof/>
      </w:rPr>
      <mc:AlternateContent>
        <mc:Choice Requires="wps">
          <w:drawing>
            <wp:anchor distT="0" distB="0" distL="0" distR="0" simplePos="0" relativeHeight="251658245" behindDoc="0" locked="0" layoutInCell="1" allowOverlap="1" wp14:anchorId="7FC2E0BC" wp14:editId="4BF002A8">
              <wp:simplePos x="635" y="635"/>
              <wp:positionH relativeFrom="page">
                <wp:align>center</wp:align>
              </wp:positionH>
              <wp:positionV relativeFrom="page">
                <wp:align>bottom</wp:align>
              </wp:positionV>
              <wp:extent cx="552450" cy="400050"/>
              <wp:effectExtent l="0" t="0" r="0" b="0"/>
              <wp:wrapNone/>
              <wp:docPr id="177120720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1AC18E1C" w14:textId="0E757AAD"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2E0BC" id="_x0000_t202" coordsize="21600,21600" o:spt="202" path="m,l,21600r21600,l21600,xe">
              <v:stroke joinstyle="miter"/>
              <v:path gradientshapeok="t" o:connecttype="rect"/>
            </v:shapetype>
            <v:shape id="Text Box 8" o:spid="_x0000_s1028" type="#_x0000_t202" alt="OFFICIAL" style="position:absolute;margin-left:0;margin-top:0;width:43.5pt;height:31.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" filled="f" stroked="f">
              <v:textbox style="mso-fit-shape-to-text:t" inset="0,0,0,15pt">
                <w:txbxContent>
                  <w:p w14:paraId="1AC18E1C" w14:textId="0E757AAD"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5DF6" w14:textId="6E044334" w:rsidR="001A4657" w:rsidRDefault="001A4657">
    <w:pPr>
      <w:pStyle w:val="Footer"/>
    </w:pPr>
    <w:r>
      <w:rPr>
        <w:noProof/>
      </w:rPr>
      <mc:AlternateContent>
        <mc:Choice Requires="wps">
          <w:drawing>
            <wp:anchor distT="0" distB="0" distL="0" distR="0" simplePos="0" relativeHeight="251658246" behindDoc="0" locked="0" layoutInCell="1" allowOverlap="1" wp14:anchorId="34931B6D" wp14:editId="3CA0914A">
              <wp:simplePos x="635" y="635"/>
              <wp:positionH relativeFrom="page">
                <wp:align>center</wp:align>
              </wp:positionH>
              <wp:positionV relativeFrom="page">
                <wp:align>bottom</wp:align>
              </wp:positionV>
              <wp:extent cx="552450" cy="400050"/>
              <wp:effectExtent l="0" t="0" r="0" b="0"/>
              <wp:wrapNone/>
              <wp:docPr id="29076910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407C97CE" w14:textId="06D88CDC"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31B6D" id="_x0000_t202" coordsize="21600,21600" o:spt="202" path="m,l,21600r21600,l21600,xe">
              <v:stroke joinstyle="miter"/>
              <v:path gradientshapeok="t" o:connecttype="rect"/>
            </v:shapetype>
            <v:shape id="Text Box 9" o:spid="_x0000_s1029" type="#_x0000_t202" alt="OFFICIAL" style="position:absolute;margin-left:0;margin-top:0;width:43.5pt;height:31.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" filled="f" stroked="f">
              <v:textbox style="mso-fit-shape-to-text:t" inset="0,0,0,15pt">
                <w:txbxContent>
                  <w:p w14:paraId="407C97CE" w14:textId="06D88CDC"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C23B" w14:textId="7FA76F94" w:rsidR="00A6068F" w:rsidRDefault="001A4657">
    <w:pPr>
      <w:pStyle w:val="Footer"/>
    </w:pPr>
    <w:r>
      <w:rPr>
        <w:noProof/>
      </w:rPr>
      <mc:AlternateContent>
        <mc:Choice Requires="wps">
          <w:drawing>
            <wp:anchor distT="0" distB="0" distL="0" distR="0" simplePos="0" relativeHeight="251658244" behindDoc="0" locked="0" layoutInCell="1" allowOverlap="1" wp14:anchorId="55708E28" wp14:editId="02B85181">
              <wp:simplePos x="635" y="635"/>
              <wp:positionH relativeFrom="page">
                <wp:align>center</wp:align>
              </wp:positionH>
              <wp:positionV relativeFrom="page">
                <wp:align>bottom</wp:align>
              </wp:positionV>
              <wp:extent cx="552450" cy="400050"/>
              <wp:effectExtent l="0" t="0" r="0" b="0"/>
              <wp:wrapNone/>
              <wp:docPr id="77909879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05470E06" w14:textId="11F1C251"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08E28" id="_x0000_t202" coordsize="21600,21600" o:spt="202" path="m,l,21600r21600,l21600,xe">
              <v:stroke joinstyle="miter"/>
              <v:path gradientshapeok="t" o:connecttype="rect"/>
            </v:shapetype>
            <v:shape id="Text Box 7" o:spid="_x0000_s1030" type="#_x0000_t202" alt="OFFICIAL" style="position:absolute;margin-left:0;margin-top:0;width:43.5pt;height:31.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" filled="f" stroked="f">
              <v:textbox style="mso-fit-shape-to-text:t" inset="0,0,0,15pt">
                <w:txbxContent>
                  <w:p w14:paraId="05470E06" w14:textId="11F1C251"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sdt>
    <w:sdtPr>
      <w:id w:val="1325473985"/>
      <w:docPartObj>
        <w:docPartGallery w:val="Page Numbers (Bottom of Page)"/>
        <w:docPartUnique/>
      </w:docPartObj>
    </w:sdtPr>
    <w:sdtEndPr>
      <w:rPr>
        <w:noProof/>
      </w:rPr>
    </w:sdtEndPr>
    <w:sdtContent>
      <w:p w14:paraId="6A0FBACC" w14:textId="77777777" w:rsidR="00A6068F" w:rsidRDefault="00A6068F">
        <w:pPr>
          <w:pStyle w:val="Footer"/>
        </w:pPr>
        <w:r>
          <w:fldChar w:fldCharType="begin"/>
        </w:r>
        <w:r>
          <w:instrText xml:space="preserve"> PAGE   \* MERGEFORMAT </w:instrText>
        </w:r>
        <w:r>
          <w:fldChar w:fldCharType="separate"/>
        </w:r>
        <w:r>
          <w:rPr>
            <w:noProof/>
          </w:rPr>
          <w:t>2</w:t>
        </w:r>
        <w:r>
          <w:rPr>
            <w:noProof/>
          </w:rPr>
          <w:fldChar w:fldCharType="end"/>
        </w:r>
      </w:p>
    </w:sdtContent>
  </w:sdt>
  <w:p w14:paraId="4FEF3316" w14:textId="77777777" w:rsidR="008763AC" w:rsidRDefault="008763AC" w:rsidP="0059733A">
    <w:pPr>
      <w:pStyle w:val="Footer"/>
      <w:tabs>
        <w:tab w:val="clear" w:pos="8306"/>
        <w:tab w:val="right" w:pos="878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E740" w14:textId="5A639300" w:rsidR="001A4657" w:rsidRDefault="001A4657">
    <w:pPr>
      <w:pStyle w:val="Footer"/>
    </w:pPr>
    <w:r>
      <w:rPr>
        <w:noProof/>
      </w:rPr>
      <mc:AlternateContent>
        <mc:Choice Requires="wps">
          <w:drawing>
            <wp:anchor distT="0" distB="0" distL="0" distR="0" simplePos="0" relativeHeight="251658248" behindDoc="0" locked="0" layoutInCell="1" allowOverlap="1" wp14:anchorId="390B5273" wp14:editId="12D8C35C">
              <wp:simplePos x="635" y="635"/>
              <wp:positionH relativeFrom="page">
                <wp:align>center</wp:align>
              </wp:positionH>
              <wp:positionV relativeFrom="page">
                <wp:align>bottom</wp:align>
              </wp:positionV>
              <wp:extent cx="552450" cy="400050"/>
              <wp:effectExtent l="0" t="0" r="0" b="0"/>
              <wp:wrapNone/>
              <wp:docPr id="86114346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4A501774" w14:textId="7DA089F0"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B5273" id="_x0000_t202" coordsize="21600,21600" o:spt="202" path="m,l,21600r21600,l21600,xe">
              <v:stroke joinstyle="miter"/>
              <v:path gradientshapeok="t" o:connecttype="rect"/>
            </v:shapetype>
            <v:shape id="Text Box 11" o:spid="_x0000_s1032" type="#_x0000_t202" alt="OFFICIAL" style="position:absolute;margin-left:0;margin-top:0;width:43.5pt;height:31.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" filled="f" stroked="f">
              <v:textbox style="mso-fit-shape-to-text:t" inset="0,0,0,15pt">
                <w:txbxContent>
                  <w:p w14:paraId="4A501774" w14:textId="7DA089F0"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622081"/>
      <w:docPartObj>
        <w:docPartGallery w:val="Page Numbers (Bottom of Page)"/>
        <w:docPartUnique/>
      </w:docPartObj>
    </w:sdtPr>
    <w:sdtEndPr/>
    <w:sdtContent>
      <w:sdt>
        <w:sdtPr>
          <w:id w:val="-1769616900"/>
          <w:docPartObj>
            <w:docPartGallery w:val="Page Numbers (Top of Page)"/>
            <w:docPartUnique/>
          </w:docPartObj>
        </w:sdtPr>
        <w:sdtEndPr/>
        <w:sdtContent>
          <w:p w14:paraId="7F61CA73" w14:textId="2F439E9A" w:rsidR="004934BF" w:rsidRDefault="004934BF" w:rsidP="004934BF">
            <w:pPr>
              <w:pStyle w:val="Footer"/>
            </w:pPr>
            <w:r>
              <w:rPr>
                <w:noProof/>
                <w:lang w:eastAsia="en-AU"/>
              </w:rPr>
              <w:drawing>
                <wp:inline distT="0" distB="0" distL="0" distR="0" wp14:anchorId="332C9151" wp14:editId="4FCF8D0B">
                  <wp:extent cx="2034217" cy="554990"/>
                  <wp:effectExtent l="0" t="0" r="4445" b="0"/>
                  <wp:docPr id="584477546" name="Picture 584477546"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0F1C3B5C" w14:textId="388C7498" w:rsidR="004934BF" w:rsidRDefault="004934BF" w:rsidP="004934BF">
            <w:pPr>
              <w:pStyle w:val="Footer"/>
              <w:jc w:val="center"/>
            </w:pPr>
            <w:r w:rsidRPr="004934BF">
              <w:t xml:space="preserve">Page </w:t>
            </w:r>
            <w:r w:rsidRPr="004934BF">
              <w:rPr>
                <w:sz w:val="24"/>
              </w:rPr>
              <w:fldChar w:fldCharType="begin"/>
            </w:r>
            <w:r w:rsidRPr="004934BF">
              <w:instrText xml:space="preserve"> PAGE </w:instrText>
            </w:r>
            <w:r w:rsidRPr="004934BF">
              <w:rPr>
                <w:sz w:val="24"/>
              </w:rPr>
              <w:fldChar w:fldCharType="separate"/>
            </w:r>
            <w:r w:rsidRPr="004934BF">
              <w:rPr>
                <w:noProof/>
              </w:rPr>
              <w:t>2</w:t>
            </w:r>
            <w:r w:rsidRPr="004934BF">
              <w:rPr>
                <w:sz w:val="24"/>
              </w:rPr>
              <w:fldChar w:fldCharType="end"/>
            </w:r>
            <w:r w:rsidRPr="004934BF">
              <w:t xml:space="preserve"> of </w:t>
            </w:r>
            <w:r w:rsidRPr="004934BF">
              <w:rPr>
                <w:sz w:val="24"/>
              </w:rPr>
              <w:fldChar w:fldCharType="begin"/>
            </w:r>
            <w:r w:rsidRPr="004934BF">
              <w:instrText xml:space="preserve"> NUMPAGES  </w:instrText>
            </w:r>
            <w:r w:rsidRPr="004934BF">
              <w:rPr>
                <w:sz w:val="24"/>
              </w:rPr>
              <w:fldChar w:fldCharType="separate"/>
            </w:r>
            <w:r w:rsidRPr="004934BF">
              <w:rPr>
                <w:noProof/>
              </w:rPr>
              <w:t>2</w:t>
            </w:r>
            <w:r w:rsidRPr="004934BF">
              <w:rPr>
                <w:sz w:val="24"/>
              </w:rPr>
              <w:fldChar w:fldCharType="end"/>
            </w:r>
          </w:p>
        </w:sdtContent>
      </w:sdt>
    </w:sdtContent>
  </w:sdt>
  <w:p w14:paraId="0E9AE7D8" w14:textId="0DA4E8A2" w:rsidR="008763AC" w:rsidRDefault="008763AC" w:rsidP="00876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C387" w14:textId="508ECF8C" w:rsidR="001A4657" w:rsidRDefault="001A4657">
    <w:pPr>
      <w:pStyle w:val="Footer"/>
    </w:pPr>
    <w:r>
      <w:rPr>
        <w:noProof/>
      </w:rPr>
      <mc:AlternateContent>
        <mc:Choice Requires="wps">
          <w:drawing>
            <wp:anchor distT="0" distB="0" distL="0" distR="0" simplePos="0" relativeHeight="251658247" behindDoc="0" locked="0" layoutInCell="1" allowOverlap="1" wp14:anchorId="11BD1FFA" wp14:editId="6B1A3767">
              <wp:simplePos x="635" y="635"/>
              <wp:positionH relativeFrom="page">
                <wp:align>center</wp:align>
              </wp:positionH>
              <wp:positionV relativeFrom="page">
                <wp:align>bottom</wp:align>
              </wp:positionV>
              <wp:extent cx="552450" cy="400050"/>
              <wp:effectExtent l="0" t="0" r="0" b="0"/>
              <wp:wrapNone/>
              <wp:docPr id="149803811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4600BBCB" w14:textId="25313064"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BD1FFA" id="_x0000_t202" coordsize="21600,21600" o:spt="202" path="m,l,21600r21600,l21600,xe">
              <v:stroke joinstyle="miter"/>
              <v:path gradientshapeok="t" o:connecttype="rect"/>
            </v:shapetype>
            <v:shape id="Text Box 10" o:spid="_x0000_s1034" type="#_x0000_t202" alt="OFFICIAL" style="position:absolute;margin-left:0;margin-top:0;width:43.5pt;height:31.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" filled="f" stroked="f">
              <v:textbox style="mso-fit-shape-to-text:t" inset="0,0,0,15pt">
                <w:txbxContent>
                  <w:p w14:paraId="4600BBCB" w14:textId="25313064"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B7E2" w14:textId="77777777" w:rsidR="009D0B33" w:rsidRDefault="009D0B33" w:rsidP="00077C3D">
      <w:r>
        <w:separator/>
      </w:r>
    </w:p>
  </w:footnote>
  <w:footnote w:type="continuationSeparator" w:id="0">
    <w:p w14:paraId="7C62E56F" w14:textId="77777777" w:rsidR="009D0B33" w:rsidRDefault="009D0B33" w:rsidP="00077C3D">
      <w:r>
        <w:continuationSeparator/>
      </w:r>
    </w:p>
  </w:footnote>
  <w:footnote w:type="continuationNotice" w:id="1">
    <w:p w14:paraId="6015717B" w14:textId="77777777" w:rsidR="009D0B33" w:rsidRDefault="009D0B33" w:rsidP="00077C3D"/>
  </w:footnote>
  <w:footnote w:id="2">
    <w:p w14:paraId="16927BA3" w14:textId="77777777" w:rsidR="00295F8B" w:rsidRPr="00B25FC9" w:rsidRDefault="00295F8B" w:rsidP="00295F8B">
      <w:pPr>
        <w:pStyle w:val="FootnoteText"/>
        <w:rPr>
          <w:rFonts w:asciiTheme="minorHAnsi" w:hAnsiTheme="minorHAnsi" w:cstheme="minorHAnsi"/>
          <w:sz w:val="18"/>
          <w:szCs w:val="18"/>
        </w:rPr>
      </w:pPr>
      <w:r w:rsidRPr="00B25FC9">
        <w:rPr>
          <w:rStyle w:val="FootnoteReference"/>
          <w:rFonts w:asciiTheme="minorHAnsi" w:hAnsiTheme="minorHAnsi" w:cstheme="minorHAnsi"/>
          <w:sz w:val="18"/>
          <w:szCs w:val="18"/>
        </w:rPr>
        <w:footnoteRef/>
      </w:r>
      <w:r w:rsidRPr="00B25FC9">
        <w:rPr>
          <w:rFonts w:asciiTheme="minorHAnsi" w:hAnsiTheme="minorHAnsi" w:cstheme="minorHAnsi"/>
          <w:sz w:val="18"/>
          <w:szCs w:val="18"/>
        </w:rPr>
        <w:t xml:space="preserve"> Ahern et al., Realising the potential: leveraging clinical quality registries for real world clinical research. Medical Journal of Australia, Volume 216, Issue 6 p. 273-277  </w:t>
      </w:r>
    </w:p>
  </w:footnote>
  <w:footnote w:id="3">
    <w:p w14:paraId="0B07BDF6" w14:textId="77777777" w:rsidR="00295F8B" w:rsidRDefault="00295F8B" w:rsidP="00295F8B">
      <w:pPr>
        <w:pStyle w:val="FootnoteText"/>
      </w:pPr>
      <w:r w:rsidRPr="00B25FC9">
        <w:rPr>
          <w:rStyle w:val="FootnoteReference"/>
          <w:rFonts w:asciiTheme="minorHAnsi" w:hAnsiTheme="minorHAnsi" w:cstheme="minorHAnsi"/>
          <w:sz w:val="18"/>
          <w:szCs w:val="18"/>
        </w:rPr>
        <w:footnoteRef/>
      </w:r>
      <w:r w:rsidRPr="00B25FC9">
        <w:rPr>
          <w:rFonts w:asciiTheme="minorHAnsi" w:hAnsiTheme="minorHAnsi" w:cstheme="minorHAnsi"/>
          <w:sz w:val="18"/>
          <w:szCs w:val="18"/>
        </w:rPr>
        <w:t xml:space="preserve"> Gliklich RE, Dreyer NA, Leavy MB, editors. Rockville (MD): Agency for Healthcare Research and Quality (US); 2014 Apr.</w:t>
      </w:r>
    </w:p>
  </w:footnote>
  <w:footnote w:id="4">
    <w:p w14:paraId="54C34E25" w14:textId="77777777" w:rsidR="00D22EC3" w:rsidRDefault="00D22EC3" w:rsidP="004A1D54">
      <w:pPr>
        <w:pStyle w:val="FootnoteText"/>
      </w:pPr>
      <w:r>
        <w:rPr>
          <w:rStyle w:val="FootnoteReference"/>
        </w:rPr>
        <w:footnoteRef/>
      </w:r>
      <w:r>
        <w:t xml:space="preserve"> </w:t>
      </w:r>
      <w:hyperlink r:id="rId1" w:tooltip="https://www.legislation.gov.au/Details/C2015A00116" w:history="1">
        <w:r w:rsidRPr="00BB7233">
          <w:rPr>
            <w:rStyle w:val="Hyperlink"/>
          </w:rPr>
          <w:t>https://www.legislation.gov.au/Details/C2015A00116</w:t>
        </w:r>
      </w:hyperlink>
      <w:r>
        <w:t xml:space="preserve"> </w:t>
      </w:r>
    </w:p>
  </w:footnote>
  <w:footnote w:id="5">
    <w:p w14:paraId="6399B4FC" w14:textId="77777777" w:rsidR="00D22EC3" w:rsidRDefault="00D22EC3" w:rsidP="005D195A">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6">
    <w:p w14:paraId="1AC115B2" w14:textId="77777777" w:rsidR="00D22EC3" w:rsidRPr="007C453D" w:rsidRDefault="00D22EC3">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C6A0196" w14:textId="6AE8FE81" w:rsidR="00D22EC3" w:rsidRPr="005A61FE" w:rsidRDefault="00D22EC3">
      <w:pPr>
        <w:pStyle w:val="FootnoteText"/>
        <w:rPr>
          <w:lang w:val="en-US"/>
        </w:rPr>
      </w:pPr>
      <w:r>
        <w:rPr>
          <w:rStyle w:val="FootnoteReference"/>
        </w:rPr>
        <w:footnoteRef/>
      </w:r>
      <w:r w:rsidR="003D5BA8" w:rsidRPr="003D5BA8">
        <w:t>http://www8.austlii.edu.au/cgi-bin/viewdoc/au/legis/cth/consol_act/psa1999152/s13.html</w:t>
      </w:r>
      <w:r>
        <w:t xml:space="preserve"> </w:t>
      </w:r>
    </w:p>
  </w:footnote>
  <w:footnote w:id="8">
    <w:p w14:paraId="09CBD2FA" w14:textId="0778850A" w:rsidR="00D22EC3" w:rsidRPr="00EF7712" w:rsidRDefault="00D22EC3">
      <w:pPr>
        <w:pStyle w:val="FootnoteText"/>
        <w:rPr>
          <w:lang w:val="en-US"/>
        </w:rPr>
      </w:pPr>
      <w:r>
        <w:rPr>
          <w:rStyle w:val="FootnoteReference"/>
        </w:rPr>
        <w:footnoteRef/>
      </w:r>
      <w:r w:rsidR="003D5BA8" w:rsidRPr="003D5BA8">
        <w:t>https://www.legislation.gov.au/C2004A00538/latest/versions</w:t>
      </w:r>
      <w:r>
        <w:t xml:space="preserve"> </w:t>
      </w:r>
    </w:p>
  </w:footnote>
  <w:footnote w:id="9">
    <w:p w14:paraId="6B69817B" w14:textId="359492F2" w:rsidR="00D22EC3" w:rsidRPr="007C453D" w:rsidRDefault="00D22EC3">
      <w:pPr>
        <w:pStyle w:val="FootnoteText"/>
      </w:pPr>
      <w:r>
        <w:rPr>
          <w:rStyle w:val="FootnoteReference"/>
        </w:rPr>
        <w:footnoteRef/>
      </w:r>
      <w:r w:rsidR="00DA253C" w:rsidRPr="00DA253C">
        <w:t>https://www.industry.gov.au/sites/default/files/July%202018/document/pdf/conflict-of-interest-and-insider-trading-policy.pdf</w:t>
      </w:r>
      <w:r>
        <w:t xml:space="preserve"> </w:t>
      </w:r>
    </w:p>
  </w:footnote>
  <w:footnote w:id="10">
    <w:p w14:paraId="49994285" w14:textId="77777777" w:rsidR="00D22EC3" w:rsidRDefault="00D22EC3" w:rsidP="00E462A3">
      <w:pPr>
        <w:pStyle w:val="FootnoteText"/>
      </w:pPr>
      <w:r>
        <w:rPr>
          <w:rStyle w:val="FootnoteReference"/>
        </w:rPr>
        <w:footnoteRef/>
      </w:r>
      <w:r>
        <w:t xml:space="preserve"> </w:t>
      </w:r>
      <w:r w:rsidRPr="00965F52">
        <w:t>https://www.industry.gov.au/data-and-publications/privacy-policy</w:t>
      </w:r>
    </w:p>
  </w:footnote>
  <w:footnote w:id="11">
    <w:p w14:paraId="1799C574" w14:textId="77777777" w:rsidR="00D22EC3" w:rsidRDefault="00D22EC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1D61" w14:textId="794838F0" w:rsidR="001A4657" w:rsidRDefault="001A4657">
    <w:pPr>
      <w:pStyle w:val="Header"/>
    </w:pPr>
    <w:r>
      <w:rPr>
        <w:noProof/>
      </w:rPr>
      <mc:AlternateContent>
        <mc:Choice Requires="wps">
          <w:drawing>
            <wp:anchor distT="0" distB="0" distL="0" distR="0" simplePos="0" relativeHeight="251658240" behindDoc="0" locked="0" layoutInCell="1" allowOverlap="1" wp14:anchorId="62BD3D8E" wp14:editId="5E728838">
              <wp:simplePos x="635" y="635"/>
              <wp:positionH relativeFrom="page">
                <wp:align>center</wp:align>
              </wp:positionH>
              <wp:positionV relativeFrom="page">
                <wp:align>top</wp:align>
              </wp:positionV>
              <wp:extent cx="552450" cy="400050"/>
              <wp:effectExtent l="0" t="0" r="0" b="0"/>
              <wp:wrapNone/>
              <wp:docPr id="1588438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26A5C230" w14:textId="401771B8"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BD3D8E" id="_x0000_t202" coordsize="21600,21600" o:spt="202" path="m,l,21600r21600,l21600,xe">
              <v:stroke joinstyle="miter"/>
              <v:path gradientshapeok="t" o:connecttype="rect"/>
            </v:shapetype>
            <v:shape id="Text Box 2" o:spid="_x0000_s1026" type="#_x0000_t202" alt="OFFICIAL" style="position:absolute;margin-left:0;margin-top:0;width:43.5pt;height:3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" filled="f" stroked="f">
              <v:textbox style="mso-fit-shape-to-text:t" inset="0,15pt,0,0">
                <w:txbxContent>
                  <w:p w14:paraId="26A5C230" w14:textId="401771B8"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B9D6" w14:textId="47798911" w:rsidR="008763AC" w:rsidRPr="0068128E" w:rsidRDefault="001A4657" w:rsidP="009365BB">
    <w:pPr>
      <w:pStyle w:val="Header"/>
      <w:jc w:val="center"/>
      <w:rPr>
        <w:sz w:val="16"/>
        <w:szCs w:val="16"/>
      </w:rPr>
    </w:pPr>
    <w:r>
      <w:rPr>
        <w:noProof/>
      </w:rPr>
      <mc:AlternateContent>
        <mc:Choice Requires="wps">
          <w:drawing>
            <wp:anchor distT="0" distB="0" distL="0" distR="0" simplePos="0" relativeHeight="251658241" behindDoc="0" locked="0" layoutInCell="1" allowOverlap="1" wp14:anchorId="1C8C1B6F" wp14:editId="28585B2B">
              <wp:simplePos x="635" y="635"/>
              <wp:positionH relativeFrom="page">
                <wp:align>center</wp:align>
              </wp:positionH>
              <wp:positionV relativeFrom="page">
                <wp:align>top</wp:align>
              </wp:positionV>
              <wp:extent cx="552450" cy="400050"/>
              <wp:effectExtent l="0" t="0" r="0" b="0"/>
              <wp:wrapNone/>
              <wp:docPr id="4003933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5CD00880" w14:textId="33E30C37"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8C1B6F" id="_x0000_t202" coordsize="21600,21600" o:spt="202" path="m,l,21600r21600,l21600,xe">
              <v:stroke joinstyle="miter"/>
              <v:path gradientshapeok="t" o:connecttype="rect"/>
            </v:shapetype>
            <v:shape id="Text Box 3" o:spid="_x0000_s1027" type="#_x0000_t202" alt="OFFICIAL" style="position:absolute;left:0;text-align:left;margin-left:0;margin-top:0;width:43.5pt;height:3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" filled="f" stroked="f">
              <v:textbox style="mso-fit-shape-to-text:t" inset="0,15pt,0,0">
                <w:txbxContent>
                  <w:p w14:paraId="5CD00880" w14:textId="33E30C37"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r w:rsidR="008763AC">
      <w:rPr>
        <w:noProof/>
      </w:rPr>
      <w:drawing>
        <wp:inline distT="0" distB="0" distL="0" distR="0" wp14:anchorId="3FBEA4E0" wp14:editId="03ECFF17">
          <wp:extent cx="3648075" cy="931529"/>
          <wp:effectExtent l="0" t="0" r="0" b="2540"/>
          <wp:docPr id="957647953" name="Picture 957647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28677" name="Picture 45192867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8075" cy="931529"/>
                  </a:xfrm>
                  <a:prstGeom prst="rect">
                    <a:avLst/>
                  </a:prstGeom>
                  <a:noFill/>
                  <a:ln>
                    <a:noFill/>
                  </a:ln>
                </pic:spPr>
              </pic:pic>
            </a:graphicData>
          </a:graphic>
        </wp:inline>
      </w:drawing>
    </w:r>
    <w:r w:rsidR="008763AC" w:rsidRPr="006E146A">
      <w:rPr>
        <w:sz w:val="16"/>
        <w:szCs w:val="16"/>
      </w:rPr>
      <w:t xml:space="preserve"> </w:t>
    </w:r>
  </w:p>
  <w:p w14:paraId="105409CE" w14:textId="77777777" w:rsidR="008763AC" w:rsidRDefault="008763AC" w:rsidP="009365BB">
    <w:pPr>
      <w:pStyle w:val="Title"/>
    </w:pPr>
    <w:r>
      <w:t>Grant Opportunity Guidelines</w:t>
    </w:r>
    <w:r>
      <w:tab/>
    </w:r>
  </w:p>
  <w:p w14:paraId="0308ED1F" w14:textId="77777777" w:rsidR="008763AC" w:rsidRPr="009365BB" w:rsidRDefault="008763AC" w:rsidP="00936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08DF" w14:textId="01D11AE3" w:rsidR="008763AC" w:rsidRPr="0068128E" w:rsidRDefault="00666577" w:rsidP="00A93EFC">
    <w:pPr>
      <w:pStyle w:val="Header"/>
      <w:rPr>
        <w:sz w:val="16"/>
        <w:szCs w:val="16"/>
      </w:rPr>
    </w:pPr>
    <w:r>
      <w:rPr>
        <w:noProof/>
      </w:rPr>
      <w:drawing>
        <wp:anchor distT="0" distB="0" distL="114300" distR="114300" simplePos="0" relativeHeight="251658249" behindDoc="0" locked="0" layoutInCell="1" allowOverlap="1" wp14:anchorId="470BF03A" wp14:editId="29904A72">
          <wp:simplePos x="0" y="0"/>
          <wp:positionH relativeFrom="column">
            <wp:posOffset>-127635</wp:posOffset>
          </wp:positionH>
          <wp:positionV relativeFrom="paragraph">
            <wp:posOffset>-135890</wp:posOffset>
          </wp:positionV>
          <wp:extent cx="3429000" cy="1007489"/>
          <wp:effectExtent l="0" t="0" r="0" b="0"/>
          <wp:wrapTopAndBottom/>
          <wp:docPr id="1728648898" name="Picture 1" descr="Australian Government |  Department of Industry, Science and Resources |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50406" name="Picture 1" descr="Australian Government |  Department of Industry, Science and Resources |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0" cy="1007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3AC" w:rsidRPr="006E146A">
      <w:rPr>
        <w:sz w:val="16"/>
        <w:szCs w:val="16"/>
      </w:rPr>
      <w:t xml:space="preserve"> </w:t>
    </w:r>
  </w:p>
  <w:p w14:paraId="443F3229" w14:textId="77777777" w:rsidR="008763AC" w:rsidRDefault="008763AC" w:rsidP="002A440E">
    <w:pPr>
      <w:pStyle w:val="Title"/>
    </w:pPr>
    <w:r>
      <w:t>Grant Opportunity Guidelines</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3ADA" w14:textId="302B1136" w:rsidR="001A4657" w:rsidRDefault="001A4657">
    <w:pPr>
      <w:pStyle w:val="Header"/>
    </w:pPr>
    <w:r>
      <w:rPr>
        <w:noProof/>
      </w:rPr>
      <mc:AlternateContent>
        <mc:Choice Requires="wps">
          <w:drawing>
            <wp:anchor distT="0" distB="0" distL="0" distR="0" simplePos="0" relativeHeight="251658243" behindDoc="0" locked="0" layoutInCell="1" allowOverlap="1" wp14:anchorId="7F402293" wp14:editId="3BE0C361">
              <wp:simplePos x="635" y="635"/>
              <wp:positionH relativeFrom="page">
                <wp:align>center</wp:align>
              </wp:positionH>
              <wp:positionV relativeFrom="page">
                <wp:align>top</wp:align>
              </wp:positionV>
              <wp:extent cx="552450" cy="400050"/>
              <wp:effectExtent l="0" t="0" r="0" b="0"/>
              <wp:wrapNone/>
              <wp:docPr id="558265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361056E9" w14:textId="2BE2EE68"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02293" id="_x0000_t202" coordsize="21600,21600" o:spt="202" path="m,l,21600r21600,l21600,xe">
              <v:stroke joinstyle="miter"/>
              <v:path gradientshapeok="t" o:connecttype="rect"/>
            </v:shapetype>
            <v:shape id="Text Box 5" o:spid="_x0000_s1031" type="#_x0000_t202" alt="OFFICIAL" style="position:absolute;margin-left:0;margin-top:0;width:43.5pt;height:31.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" filled="f" stroked="f">
              <v:textbox style="mso-fit-shape-to-text:t" inset="0,15pt,0,0">
                <w:txbxContent>
                  <w:p w14:paraId="361056E9" w14:textId="2BE2EE68"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0574" w14:textId="63F46818" w:rsidR="008763AC" w:rsidRPr="009365BB" w:rsidRDefault="008763AC" w:rsidP="009365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70BB" w14:textId="35AF92BF" w:rsidR="001A4657" w:rsidRDefault="001A4657">
    <w:pPr>
      <w:pStyle w:val="Header"/>
    </w:pPr>
    <w:r>
      <w:rPr>
        <w:noProof/>
      </w:rPr>
      <mc:AlternateContent>
        <mc:Choice Requires="wps">
          <w:drawing>
            <wp:anchor distT="0" distB="0" distL="0" distR="0" simplePos="0" relativeHeight="251658242" behindDoc="0" locked="0" layoutInCell="1" allowOverlap="1" wp14:anchorId="2B9D6A34" wp14:editId="608DBEF2">
              <wp:simplePos x="635" y="635"/>
              <wp:positionH relativeFrom="page">
                <wp:align>center</wp:align>
              </wp:positionH>
              <wp:positionV relativeFrom="page">
                <wp:align>top</wp:align>
              </wp:positionV>
              <wp:extent cx="552450" cy="400050"/>
              <wp:effectExtent l="0" t="0" r="0" b="0"/>
              <wp:wrapNone/>
              <wp:docPr id="137018260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00050"/>
                      </a:xfrm>
                      <a:prstGeom prst="rect">
                        <a:avLst/>
                      </a:prstGeom>
                      <a:noFill/>
                      <a:ln>
                        <a:noFill/>
                      </a:ln>
                    </wps:spPr>
                    <wps:txbx>
                      <w:txbxContent>
                        <w:p w14:paraId="52037802" w14:textId="6A1FC9CD"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9D6A34" id="_x0000_t202" coordsize="21600,21600" o:spt="202" path="m,l,21600r21600,l21600,xe">
              <v:stroke joinstyle="miter"/>
              <v:path gradientshapeok="t" o:connecttype="rect"/>
            </v:shapetype>
            <v:shape id="Text Box 4" o:spid="_x0000_s1033" type="#_x0000_t202" alt="OFFICIAL" style="position:absolute;margin-left:0;margin-top:0;width:43.5pt;height:3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" filled="f" stroked="f">
              <v:textbox style="mso-fit-shape-to-text:t" inset="0,15pt,0,0">
                <w:txbxContent>
                  <w:p w14:paraId="52037802" w14:textId="6A1FC9CD" w:rsidR="001A4657" w:rsidRPr="004934BF" w:rsidRDefault="001A4657" w:rsidP="004934BF">
                    <w:pPr>
                      <w:spacing w:after="0"/>
                      <w:rPr>
                        <w:rFonts w:ascii="Calibri" w:eastAsia="Calibri" w:hAnsi="Calibri" w:cs="Calibri"/>
                        <w:noProof/>
                        <w:color w:val="C00000"/>
                        <w:sz w:val="24"/>
                      </w:rPr>
                    </w:pPr>
                    <w:r w:rsidRPr="004934BF">
                      <w:rPr>
                        <w:rFonts w:ascii="Calibri" w:eastAsia="Calibri" w:hAnsi="Calibri" w:cs="Calibri"/>
                        <w:noProof/>
                        <w:color w:val="C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9BD12E7"/>
    <w:multiLevelType w:val="multilevel"/>
    <w:tmpl w:val="1EC49EE6"/>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E502CD3"/>
    <w:multiLevelType w:val="hybridMultilevel"/>
    <w:tmpl w:val="CE9AA0E0"/>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227640DE"/>
    <w:multiLevelType w:val="hybridMultilevel"/>
    <w:tmpl w:val="895ACC04"/>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E52761"/>
    <w:multiLevelType w:val="hybridMultilevel"/>
    <w:tmpl w:val="E28A6E62"/>
    <w:lvl w:ilvl="0" w:tplc="A5565CFE">
      <w:start w:val="16"/>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22F6507"/>
    <w:multiLevelType w:val="hybridMultilevel"/>
    <w:tmpl w:val="18E46408"/>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E711EC"/>
    <w:multiLevelType w:val="hybridMultilevel"/>
    <w:tmpl w:val="12CC61F8"/>
    <w:lvl w:ilvl="0" w:tplc="9EE2D08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3" w15:restartNumberingAfterBreak="0">
    <w:nsid w:val="379C0C48"/>
    <w:multiLevelType w:val="hybridMultilevel"/>
    <w:tmpl w:val="6ED8F27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4412FFE"/>
    <w:multiLevelType w:val="hybridMultilevel"/>
    <w:tmpl w:val="9EC6C05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766EE"/>
    <w:multiLevelType w:val="hybridMultilevel"/>
    <w:tmpl w:val="B3F6841A"/>
    <w:lvl w:ilvl="0" w:tplc="AD565778">
      <w:start w:val="1"/>
      <w:numFmt w:val="bullet"/>
      <w:lvlText w:val=""/>
      <w:lvlJc w:val="left"/>
      <w:pPr>
        <w:ind w:left="360" w:hanging="360"/>
      </w:pPr>
      <w:rPr>
        <w:rFonts w:ascii="Wingdings" w:hAnsi="Wingdings" w:hint="default"/>
        <w:color w:val="365F91" w:themeColor="accent1" w:themeShade="BF"/>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8"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9" w15:restartNumberingAfterBreak="0">
    <w:nsid w:val="51E33C45"/>
    <w:multiLevelType w:val="hybridMultilevel"/>
    <w:tmpl w:val="0ADE2620"/>
    <w:lvl w:ilvl="0" w:tplc="A06E0C8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762E18"/>
    <w:multiLevelType w:val="hybridMultilevel"/>
    <w:tmpl w:val="36908E70"/>
    <w:lvl w:ilvl="0" w:tplc="FFFFFFFF">
      <w:start w:val="1"/>
      <w:numFmt w:val="bullet"/>
      <w:lvlText w:val=""/>
      <w:lvlJc w:val="left"/>
      <w:pPr>
        <w:ind w:left="360" w:hanging="360"/>
      </w:pPr>
      <w:rPr>
        <w:rFonts w:ascii="Wingdings" w:hAnsi="Wingdings" w:hint="default"/>
        <w:color w:val="365F91" w:themeColor="accent1" w:themeShade="BF"/>
      </w:rPr>
    </w:lvl>
    <w:lvl w:ilvl="1" w:tplc="AD565778">
      <w:start w:val="1"/>
      <w:numFmt w:val="bullet"/>
      <w:lvlText w:val=""/>
      <w:lvlJc w:val="left"/>
      <w:pPr>
        <w:ind w:left="1156" w:hanging="360"/>
      </w:pPr>
      <w:rPr>
        <w:rFonts w:ascii="Wingdings" w:hAnsi="Wingdings" w:hint="default"/>
        <w:color w:val="365F91" w:themeColor="accent1" w:themeShade="BF"/>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60FB4756"/>
    <w:multiLevelType w:val="hybridMultilevel"/>
    <w:tmpl w:val="DDD269FE"/>
    <w:lvl w:ilvl="0" w:tplc="5DFC24C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2BF0C31"/>
    <w:multiLevelType w:val="multilevel"/>
    <w:tmpl w:val="54CA5EE0"/>
    <w:lvl w:ilvl="0">
      <w:start w:val="1"/>
      <w:numFmt w:val="decimal"/>
      <w:pStyle w:val="Heading2"/>
      <w:lvlText w:val="%1."/>
      <w:lvlJc w:val="left"/>
      <w:pPr>
        <w:ind w:left="360" w:hanging="360"/>
      </w:pPr>
      <w:rPr>
        <w:rFonts w:ascii="Arial" w:hAnsi="Arial" w:cs="Arial" w:hint="default"/>
      </w:rPr>
    </w:lvl>
    <w:lvl w:ilvl="1">
      <w:start w:val="1"/>
      <w:numFmt w:val="decimal"/>
      <w:pStyle w:val="Heading3"/>
      <w:lvlText w:val="%1.%2."/>
      <w:lvlJc w:val="left"/>
      <w:pPr>
        <w:ind w:left="2983"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AC3162"/>
    <w:multiLevelType w:val="hybridMultilevel"/>
    <w:tmpl w:val="6610002A"/>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A4A6EFF"/>
    <w:multiLevelType w:val="hybridMultilevel"/>
    <w:tmpl w:val="FEE05E70"/>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240039"/>
    <w:multiLevelType w:val="hybridMultilevel"/>
    <w:tmpl w:val="38687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FC42A1"/>
    <w:multiLevelType w:val="hybridMultilevel"/>
    <w:tmpl w:val="96F6C17C"/>
    <w:lvl w:ilvl="0" w:tplc="5DFC24C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32" w15:restartNumberingAfterBreak="0">
    <w:nsid w:val="738E5C6F"/>
    <w:multiLevelType w:val="hybridMultilevel"/>
    <w:tmpl w:val="A65801EC"/>
    <w:lvl w:ilvl="0" w:tplc="880A6A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312FE1"/>
    <w:multiLevelType w:val="multilevel"/>
    <w:tmpl w:val="27E29508"/>
    <w:lvl w:ilvl="0">
      <w:start w:val="1"/>
      <w:numFmt w:val="bullet"/>
      <w:lvlText w:val=""/>
      <w:lvlJc w:val="left"/>
      <w:pPr>
        <w:ind w:left="360" w:hanging="360"/>
      </w:pPr>
      <w:rPr>
        <w:rFonts w:ascii="Wingdings" w:hAnsi="Wingdings" w:hint="default"/>
        <w:color w:val="264F90"/>
        <w:w w:val="100"/>
        <w:sz w:val="20"/>
        <w:szCs w:val="20"/>
      </w:rPr>
    </w:lvl>
    <w:lvl w:ilvl="1">
      <w:start w:val="16"/>
      <w:numFmt w:val="bullet"/>
      <w:lvlText w:val="-"/>
      <w:lvlJc w:val="left"/>
      <w:pPr>
        <w:ind w:left="720" w:hanging="360"/>
      </w:pPr>
      <w:rPr>
        <w:rFonts w:ascii="Arial" w:eastAsia="Times New Roman" w:hAnsi="Arial" w:cs="Arial" w:hint="default"/>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E35D0"/>
    <w:multiLevelType w:val="hybridMultilevel"/>
    <w:tmpl w:val="3B06D312"/>
    <w:lvl w:ilvl="0" w:tplc="AD565778">
      <w:start w:val="1"/>
      <w:numFmt w:val="bullet"/>
      <w:lvlText w:val=""/>
      <w:lvlJc w:val="left"/>
      <w:pPr>
        <w:ind w:left="720" w:hanging="360"/>
      </w:pPr>
      <w:rPr>
        <w:rFonts w:ascii="Wingdings" w:hAnsi="Wingdings" w:hint="default"/>
        <w:color w:val="365F91"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416517"/>
    <w:multiLevelType w:val="hybridMultilevel"/>
    <w:tmpl w:val="A50664F0"/>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30089149">
    <w:abstractNumId w:val="28"/>
  </w:num>
  <w:num w:numId="2" w16cid:durableId="746994793">
    <w:abstractNumId w:val="0"/>
  </w:num>
  <w:num w:numId="3" w16cid:durableId="949972404">
    <w:abstractNumId w:val="12"/>
  </w:num>
  <w:num w:numId="4" w16cid:durableId="1642688382">
    <w:abstractNumId w:val="15"/>
  </w:num>
  <w:num w:numId="5" w16cid:durableId="2098087970">
    <w:abstractNumId w:val="35"/>
  </w:num>
  <w:num w:numId="6" w16cid:durableId="896354860">
    <w:abstractNumId w:val="34"/>
  </w:num>
  <w:num w:numId="7" w16cid:durableId="916944012">
    <w:abstractNumId w:val="4"/>
  </w:num>
  <w:num w:numId="8" w16cid:durableId="502085576">
    <w:abstractNumId w:val="5"/>
  </w:num>
  <w:num w:numId="9" w16cid:durableId="556742665">
    <w:abstractNumId w:val="17"/>
  </w:num>
  <w:num w:numId="10" w16cid:durableId="1423527644">
    <w:abstractNumId w:val="2"/>
  </w:num>
  <w:num w:numId="11" w16cid:durableId="1959723864">
    <w:abstractNumId w:val="25"/>
  </w:num>
  <w:num w:numId="12" w16cid:durableId="2396832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4892596">
    <w:abstractNumId w:val="21"/>
  </w:num>
  <w:num w:numId="14" w16cid:durableId="1072194562">
    <w:abstractNumId w:val="3"/>
  </w:num>
  <w:num w:numId="15" w16cid:durableId="964698072">
    <w:abstractNumId w:val="9"/>
  </w:num>
  <w:num w:numId="16" w16cid:durableId="1420906740">
    <w:abstractNumId w:val="31"/>
  </w:num>
  <w:num w:numId="17" w16cid:durableId="1159006101">
    <w:abstractNumId w:val="18"/>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8" w16cid:durableId="188421542">
    <w:abstractNumId w:val="18"/>
  </w:num>
  <w:num w:numId="19" w16cid:durableId="78328199">
    <w:abstractNumId w:val="23"/>
  </w:num>
  <w:num w:numId="20" w16cid:durableId="722295068">
    <w:abstractNumId w:val="16"/>
  </w:num>
  <w:num w:numId="21" w16cid:durableId="1853882606">
    <w:abstractNumId w:val="22"/>
  </w:num>
  <w:num w:numId="22" w16cid:durableId="1779329466">
    <w:abstractNumId w:val="8"/>
  </w:num>
  <w:num w:numId="23" w16cid:durableId="75904913">
    <w:abstractNumId w:val="29"/>
  </w:num>
  <w:num w:numId="24" w16cid:durableId="1211922094">
    <w:abstractNumId w:val="13"/>
  </w:num>
  <w:num w:numId="25" w16cid:durableId="715810567">
    <w:abstractNumId w:val="14"/>
  </w:num>
  <w:num w:numId="26" w16cid:durableId="385183234">
    <w:abstractNumId w:val="33"/>
  </w:num>
  <w:num w:numId="27" w16cid:durableId="1647389450">
    <w:abstractNumId w:val="24"/>
  </w:num>
  <w:num w:numId="28" w16cid:durableId="1808668007">
    <w:abstractNumId w:val="11"/>
  </w:num>
  <w:num w:numId="29" w16cid:durableId="811563715">
    <w:abstractNumId w:val="30"/>
  </w:num>
  <w:num w:numId="30" w16cid:durableId="714355299">
    <w:abstractNumId w:val="19"/>
  </w:num>
  <w:num w:numId="31" w16cid:durableId="15866450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9033263">
    <w:abstractNumId w:val="32"/>
  </w:num>
  <w:num w:numId="33" w16cid:durableId="1511289852">
    <w:abstractNumId w:val="27"/>
  </w:num>
  <w:num w:numId="34" w16cid:durableId="1115444006">
    <w:abstractNumId w:val="6"/>
  </w:num>
  <w:num w:numId="35" w16cid:durableId="1759979167">
    <w:abstractNumId w:val="37"/>
  </w:num>
  <w:num w:numId="36" w16cid:durableId="2096705599">
    <w:abstractNumId w:val="20"/>
  </w:num>
  <w:num w:numId="37" w16cid:durableId="1666973714">
    <w:abstractNumId w:val="26"/>
  </w:num>
  <w:num w:numId="38" w16cid:durableId="1057127253">
    <w:abstractNumId w:val="10"/>
  </w:num>
  <w:num w:numId="39" w16cid:durableId="884292868">
    <w:abstractNumId w:val="36"/>
  </w:num>
  <w:num w:numId="40" w16cid:durableId="2583593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154"/>
    <w:rsid w:val="00005590"/>
    <w:rsid w:val="00005CE3"/>
    <w:rsid w:val="00005E68"/>
    <w:rsid w:val="00006210"/>
    <w:rsid w:val="000062D1"/>
    <w:rsid w:val="00006C11"/>
    <w:rsid w:val="000071CC"/>
    <w:rsid w:val="00007E4B"/>
    <w:rsid w:val="00010503"/>
    <w:rsid w:val="00010CF8"/>
    <w:rsid w:val="0001131E"/>
    <w:rsid w:val="00011AA7"/>
    <w:rsid w:val="00014C54"/>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232B"/>
    <w:rsid w:val="00034069"/>
    <w:rsid w:val="00036078"/>
    <w:rsid w:val="00036549"/>
    <w:rsid w:val="00037150"/>
    <w:rsid w:val="00037556"/>
    <w:rsid w:val="00040A03"/>
    <w:rsid w:val="00041716"/>
    <w:rsid w:val="00042438"/>
    <w:rsid w:val="000425B4"/>
    <w:rsid w:val="00043479"/>
    <w:rsid w:val="00043E26"/>
    <w:rsid w:val="0004400E"/>
    <w:rsid w:val="00044B97"/>
    <w:rsid w:val="00044DC0"/>
    <w:rsid w:val="00044EF8"/>
    <w:rsid w:val="00045277"/>
    <w:rsid w:val="00046DBC"/>
    <w:rsid w:val="00047F66"/>
    <w:rsid w:val="00051F95"/>
    <w:rsid w:val="00052E3E"/>
    <w:rsid w:val="00055101"/>
    <w:rsid w:val="000553F2"/>
    <w:rsid w:val="00055482"/>
    <w:rsid w:val="00055EB2"/>
    <w:rsid w:val="00057E29"/>
    <w:rsid w:val="0006025F"/>
    <w:rsid w:val="00060AD3"/>
    <w:rsid w:val="00060F83"/>
    <w:rsid w:val="00062B2E"/>
    <w:rsid w:val="000635B2"/>
    <w:rsid w:val="0006399E"/>
    <w:rsid w:val="00064ACF"/>
    <w:rsid w:val="00065F24"/>
    <w:rsid w:val="000668C5"/>
    <w:rsid w:val="00066A84"/>
    <w:rsid w:val="00070546"/>
    <w:rsid w:val="000710C0"/>
    <w:rsid w:val="00071CC0"/>
    <w:rsid w:val="00072C41"/>
    <w:rsid w:val="000741DE"/>
    <w:rsid w:val="00074C42"/>
    <w:rsid w:val="00076D93"/>
    <w:rsid w:val="00077C3D"/>
    <w:rsid w:val="000805C4"/>
    <w:rsid w:val="00081379"/>
    <w:rsid w:val="000816DC"/>
    <w:rsid w:val="00081BBE"/>
    <w:rsid w:val="00082460"/>
    <w:rsid w:val="0008289E"/>
    <w:rsid w:val="00082C2C"/>
    <w:rsid w:val="000833DF"/>
    <w:rsid w:val="00083CC7"/>
    <w:rsid w:val="00084BEC"/>
    <w:rsid w:val="000864AC"/>
    <w:rsid w:val="000865D9"/>
    <w:rsid w:val="0008697C"/>
    <w:rsid w:val="000879D8"/>
    <w:rsid w:val="00090EBA"/>
    <w:rsid w:val="000911DA"/>
    <w:rsid w:val="0009133F"/>
    <w:rsid w:val="00091923"/>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A4AE7"/>
    <w:rsid w:val="000A512B"/>
    <w:rsid w:val="000A5446"/>
    <w:rsid w:val="000A5E2D"/>
    <w:rsid w:val="000A6AE5"/>
    <w:rsid w:val="000B0697"/>
    <w:rsid w:val="000B1108"/>
    <w:rsid w:val="000B1184"/>
    <w:rsid w:val="000B1991"/>
    <w:rsid w:val="000B2D39"/>
    <w:rsid w:val="000B2DAA"/>
    <w:rsid w:val="000B3788"/>
    <w:rsid w:val="000B3A19"/>
    <w:rsid w:val="000B4088"/>
    <w:rsid w:val="000B44F5"/>
    <w:rsid w:val="000B4792"/>
    <w:rsid w:val="000B5218"/>
    <w:rsid w:val="000B522C"/>
    <w:rsid w:val="000B597B"/>
    <w:rsid w:val="000B70F1"/>
    <w:rsid w:val="000B7883"/>
    <w:rsid w:val="000B7C0B"/>
    <w:rsid w:val="000C07C6"/>
    <w:rsid w:val="000C1E9C"/>
    <w:rsid w:val="000C26BA"/>
    <w:rsid w:val="000C2802"/>
    <w:rsid w:val="000C31F3"/>
    <w:rsid w:val="000C34D6"/>
    <w:rsid w:val="000C34DB"/>
    <w:rsid w:val="000C357C"/>
    <w:rsid w:val="000C3B35"/>
    <w:rsid w:val="000C455D"/>
    <w:rsid w:val="000C4E64"/>
    <w:rsid w:val="000C5F08"/>
    <w:rsid w:val="000C63AD"/>
    <w:rsid w:val="000C6A52"/>
    <w:rsid w:val="000C6B5E"/>
    <w:rsid w:val="000D04C3"/>
    <w:rsid w:val="000D0878"/>
    <w:rsid w:val="000D0903"/>
    <w:rsid w:val="000D0C6A"/>
    <w:rsid w:val="000D0F74"/>
    <w:rsid w:val="000D1B5E"/>
    <w:rsid w:val="000D1E1A"/>
    <w:rsid w:val="000D1F5F"/>
    <w:rsid w:val="000D2D51"/>
    <w:rsid w:val="000D3F05"/>
    <w:rsid w:val="000D4257"/>
    <w:rsid w:val="000D436E"/>
    <w:rsid w:val="000D452F"/>
    <w:rsid w:val="000D45F7"/>
    <w:rsid w:val="000D5103"/>
    <w:rsid w:val="000D538A"/>
    <w:rsid w:val="000D5BCF"/>
    <w:rsid w:val="000D636F"/>
    <w:rsid w:val="000D6D35"/>
    <w:rsid w:val="000E0837"/>
    <w:rsid w:val="000E0C56"/>
    <w:rsid w:val="000E11A2"/>
    <w:rsid w:val="000E23A5"/>
    <w:rsid w:val="000E3917"/>
    <w:rsid w:val="000E4061"/>
    <w:rsid w:val="000E4CD5"/>
    <w:rsid w:val="000E620A"/>
    <w:rsid w:val="000E70D4"/>
    <w:rsid w:val="000F0129"/>
    <w:rsid w:val="000F027E"/>
    <w:rsid w:val="000F0B49"/>
    <w:rsid w:val="000F0B58"/>
    <w:rsid w:val="000F13F1"/>
    <w:rsid w:val="000F18DD"/>
    <w:rsid w:val="000F3CD4"/>
    <w:rsid w:val="000F7174"/>
    <w:rsid w:val="00100216"/>
    <w:rsid w:val="001004A2"/>
    <w:rsid w:val="001004EF"/>
    <w:rsid w:val="0010200A"/>
    <w:rsid w:val="00102271"/>
    <w:rsid w:val="00103E5C"/>
    <w:rsid w:val="001045B6"/>
    <w:rsid w:val="00104854"/>
    <w:rsid w:val="0010490E"/>
    <w:rsid w:val="001066C5"/>
    <w:rsid w:val="00106980"/>
    <w:rsid w:val="00106B83"/>
    <w:rsid w:val="00107697"/>
    <w:rsid w:val="0010794A"/>
    <w:rsid w:val="00107A22"/>
    <w:rsid w:val="00110195"/>
    <w:rsid w:val="00110DF4"/>
    <w:rsid w:val="00110F7F"/>
    <w:rsid w:val="001113ED"/>
    <w:rsid w:val="00111506"/>
    <w:rsid w:val="00111ABB"/>
    <w:rsid w:val="00112457"/>
    <w:rsid w:val="0011302F"/>
    <w:rsid w:val="00113AD7"/>
    <w:rsid w:val="00114430"/>
    <w:rsid w:val="001144CE"/>
    <w:rsid w:val="0011485C"/>
    <w:rsid w:val="001150CC"/>
    <w:rsid w:val="00115490"/>
    <w:rsid w:val="00115C6B"/>
    <w:rsid w:val="00115D34"/>
    <w:rsid w:val="00116DF4"/>
    <w:rsid w:val="0011744A"/>
    <w:rsid w:val="0012044E"/>
    <w:rsid w:val="00121506"/>
    <w:rsid w:val="0012156D"/>
    <w:rsid w:val="00121A62"/>
    <w:rsid w:val="0012305A"/>
    <w:rsid w:val="00123A91"/>
    <w:rsid w:val="00123A99"/>
    <w:rsid w:val="00124E07"/>
    <w:rsid w:val="00125733"/>
    <w:rsid w:val="001270B0"/>
    <w:rsid w:val="00127536"/>
    <w:rsid w:val="001279B3"/>
    <w:rsid w:val="00127F05"/>
    <w:rsid w:val="001302B7"/>
    <w:rsid w:val="00130493"/>
    <w:rsid w:val="00130554"/>
    <w:rsid w:val="00130F17"/>
    <w:rsid w:val="0013137D"/>
    <w:rsid w:val="001315FB"/>
    <w:rsid w:val="00131798"/>
    <w:rsid w:val="00131905"/>
    <w:rsid w:val="00132444"/>
    <w:rsid w:val="00133367"/>
    <w:rsid w:val="00133494"/>
    <w:rsid w:val="001339E8"/>
    <w:rsid w:val="001339F4"/>
    <w:rsid w:val="001347F8"/>
    <w:rsid w:val="0013514F"/>
    <w:rsid w:val="0013564A"/>
    <w:rsid w:val="00136351"/>
    <w:rsid w:val="00137190"/>
    <w:rsid w:val="0013734A"/>
    <w:rsid w:val="001400C9"/>
    <w:rsid w:val="0014016C"/>
    <w:rsid w:val="00141149"/>
    <w:rsid w:val="001417B6"/>
    <w:rsid w:val="00144380"/>
    <w:rsid w:val="001450BD"/>
    <w:rsid w:val="0014510E"/>
    <w:rsid w:val="001452A7"/>
    <w:rsid w:val="001455A4"/>
    <w:rsid w:val="00145DF4"/>
    <w:rsid w:val="00146445"/>
    <w:rsid w:val="00146D15"/>
    <w:rsid w:val="001475D6"/>
    <w:rsid w:val="00147BF1"/>
    <w:rsid w:val="00147E5A"/>
    <w:rsid w:val="001504DE"/>
    <w:rsid w:val="00151417"/>
    <w:rsid w:val="00153377"/>
    <w:rsid w:val="0015405F"/>
    <w:rsid w:val="00155221"/>
    <w:rsid w:val="00155480"/>
    <w:rsid w:val="00155A1F"/>
    <w:rsid w:val="00156DF7"/>
    <w:rsid w:val="001576A3"/>
    <w:rsid w:val="00160DFD"/>
    <w:rsid w:val="00161FE0"/>
    <w:rsid w:val="00162A33"/>
    <w:rsid w:val="00162CF7"/>
    <w:rsid w:val="001635F1"/>
    <w:rsid w:val="001642EF"/>
    <w:rsid w:val="001659C7"/>
    <w:rsid w:val="00165CA8"/>
    <w:rsid w:val="00166584"/>
    <w:rsid w:val="00167B16"/>
    <w:rsid w:val="00167F42"/>
    <w:rsid w:val="00170249"/>
    <w:rsid w:val="00170EC3"/>
    <w:rsid w:val="00171136"/>
    <w:rsid w:val="00172328"/>
    <w:rsid w:val="001724BF"/>
    <w:rsid w:val="001728E0"/>
    <w:rsid w:val="00172BA3"/>
    <w:rsid w:val="00172F7F"/>
    <w:rsid w:val="001737AC"/>
    <w:rsid w:val="0017423B"/>
    <w:rsid w:val="00175814"/>
    <w:rsid w:val="00175E5F"/>
    <w:rsid w:val="00176EF8"/>
    <w:rsid w:val="00180B0E"/>
    <w:rsid w:val="00181253"/>
    <w:rsid w:val="001817F4"/>
    <w:rsid w:val="001819C7"/>
    <w:rsid w:val="00181D62"/>
    <w:rsid w:val="0018250A"/>
    <w:rsid w:val="001844D5"/>
    <w:rsid w:val="00184B04"/>
    <w:rsid w:val="0018511E"/>
    <w:rsid w:val="001867EC"/>
    <w:rsid w:val="001875DA"/>
    <w:rsid w:val="001907F9"/>
    <w:rsid w:val="00191286"/>
    <w:rsid w:val="00193926"/>
    <w:rsid w:val="0019423A"/>
    <w:rsid w:val="001948A9"/>
    <w:rsid w:val="00194A08"/>
    <w:rsid w:val="00194ACD"/>
    <w:rsid w:val="00194DC4"/>
    <w:rsid w:val="00195558"/>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57"/>
    <w:rsid w:val="001A46FB"/>
    <w:rsid w:val="001A50CE"/>
    <w:rsid w:val="001A51FA"/>
    <w:rsid w:val="001A5D9B"/>
    <w:rsid w:val="001A6862"/>
    <w:rsid w:val="001B1C0B"/>
    <w:rsid w:val="001B2A5D"/>
    <w:rsid w:val="001B3EBB"/>
    <w:rsid w:val="001B3F03"/>
    <w:rsid w:val="001B433C"/>
    <w:rsid w:val="001B43D0"/>
    <w:rsid w:val="001B4647"/>
    <w:rsid w:val="001B6C17"/>
    <w:rsid w:val="001B6C85"/>
    <w:rsid w:val="001B79A9"/>
    <w:rsid w:val="001B7CE1"/>
    <w:rsid w:val="001B7E6D"/>
    <w:rsid w:val="001C02DF"/>
    <w:rsid w:val="001C0967"/>
    <w:rsid w:val="001C165C"/>
    <w:rsid w:val="001C18F3"/>
    <w:rsid w:val="001C1B5B"/>
    <w:rsid w:val="001C2830"/>
    <w:rsid w:val="001C3676"/>
    <w:rsid w:val="001C3976"/>
    <w:rsid w:val="001C53D3"/>
    <w:rsid w:val="001C6603"/>
    <w:rsid w:val="001C6ACC"/>
    <w:rsid w:val="001C7328"/>
    <w:rsid w:val="001C7B9A"/>
    <w:rsid w:val="001C7F1A"/>
    <w:rsid w:val="001D0699"/>
    <w:rsid w:val="001D0EC9"/>
    <w:rsid w:val="001D1340"/>
    <w:rsid w:val="001D1782"/>
    <w:rsid w:val="001D201F"/>
    <w:rsid w:val="001D27BB"/>
    <w:rsid w:val="001D385C"/>
    <w:rsid w:val="001D4A39"/>
    <w:rsid w:val="001D4DA5"/>
    <w:rsid w:val="001D513B"/>
    <w:rsid w:val="001E1166"/>
    <w:rsid w:val="001E282D"/>
    <w:rsid w:val="001E2A46"/>
    <w:rsid w:val="001E2F71"/>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0C2"/>
    <w:rsid w:val="00200152"/>
    <w:rsid w:val="0020114E"/>
    <w:rsid w:val="0020170F"/>
    <w:rsid w:val="00201ACE"/>
    <w:rsid w:val="00202431"/>
    <w:rsid w:val="00202505"/>
    <w:rsid w:val="00202552"/>
    <w:rsid w:val="00202DFC"/>
    <w:rsid w:val="00203E15"/>
    <w:rsid w:val="00203F73"/>
    <w:rsid w:val="00204769"/>
    <w:rsid w:val="002056AC"/>
    <w:rsid w:val="002067C9"/>
    <w:rsid w:val="00207A20"/>
    <w:rsid w:val="00207AD6"/>
    <w:rsid w:val="0021021D"/>
    <w:rsid w:val="00210731"/>
    <w:rsid w:val="00210E12"/>
    <w:rsid w:val="00211AB8"/>
    <w:rsid w:val="00211D98"/>
    <w:rsid w:val="00213392"/>
    <w:rsid w:val="00214253"/>
    <w:rsid w:val="002162FB"/>
    <w:rsid w:val="00216C3B"/>
    <w:rsid w:val="00217440"/>
    <w:rsid w:val="00220627"/>
    <w:rsid w:val="0022081B"/>
    <w:rsid w:val="00221230"/>
    <w:rsid w:val="00221565"/>
    <w:rsid w:val="002227D6"/>
    <w:rsid w:val="00222C72"/>
    <w:rsid w:val="002235EF"/>
    <w:rsid w:val="00223A1A"/>
    <w:rsid w:val="00224E34"/>
    <w:rsid w:val="0022578C"/>
    <w:rsid w:val="00226A9A"/>
    <w:rsid w:val="00226C2F"/>
    <w:rsid w:val="00226CEA"/>
    <w:rsid w:val="00226E68"/>
    <w:rsid w:val="00226F22"/>
    <w:rsid w:val="00227080"/>
    <w:rsid w:val="00227684"/>
    <w:rsid w:val="00227D98"/>
    <w:rsid w:val="0023055D"/>
    <w:rsid w:val="00230A2B"/>
    <w:rsid w:val="00231B61"/>
    <w:rsid w:val="00232890"/>
    <w:rsid w:val="002342C9"/>
    <w:rsid w:val="00234A47"/>
    <w:rsid w:val="00235049"/>
    <w:rsid w:val="00235894"/>
    <w:rsid w:val="00235CA2"/>
    <w:rsid w:val="002362DB"/>
    <w:rsid w:val="00236D85"/>
    <w:rsid w:val="00236EC5"/>
    <w:rsid w:val="00237F2F"/>
    <w:rsid w:val="00240385"/>
    <w:rsid w:val="00240546"/>
    <w:rsid w:val="00240AD7"/>
    <w:rsid w:val="00242EEE"/>
    <w:rsid w:val="002439D0"/>
    <w:rsid w:val="002442FE"/>
    <w:rsid w:val="00244778"/>
    <w:rsid w:val="00244DC5"/>
    <w:rsid w:val="00245131"/>
    <w:rsid w:val="002451F1"/>
    <w:rsid w:val="00245C4E"/>
    <w:rsid w:val="00246B7A"/>
    <w:rsid w:val="00246E35"/>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3E12"/>
    <w:rsid w:val="00263FE2"/>
    <w:rsid w:val="0026529E"/>
    <w:rsid w:val="00265A5D"/>
    <w:rsid w:val="00265BC2"/>
    <w:rsid w:val="002662F6"/>
    <w:rsid w:val="00270215"/>
    <w:rsid w:val="00271A72"/>
    <w:rsid w:val="00271FAE"/>
    <w:rsid w:val="00272F10"/>
    <w:rsid w:val="002735E1"/>
    <w:rsid w:val="0027402D"/>
    <w:rsid w:val="00276D9D"/>
    <w:rsid w:val="00277135"/>
    <w:rsid w:val="002779EE"/>
    <w:rsid w:val="00277A56"/>
    <w:rsid w:val="002808D0"/>
    <w:rsid w:val="002810E7"/>
    <w:rsid w:val="00281521"/>
    <w:rsid w:val="00282312"/>
    <w:rsid w:val="0028417F"/>
    <w:rsid w:val="00285F58"/>
    <w:rsid w:val="002866EB"/>
    <w:rsid w:val="002873F2"/>
    <w:rsid w:val="0028769C"/>
    <w:rsid w:val="00287AC7"/>
    <w:rsid w:val="00290F12"/>
    <w:rsid w:val="002926A8"/>
    <w:rsid w:val="0029287F"/>
    <w:rsid w:val="002933AB"/>
    <w:rsid w:val="00293F68"/>
    <w:rsid w:val="00294019"/>
    <w:rsid w:val="00294F98"/>
    <w:rsid w:val="002957EE"/>
    <w:rsid w:val="00295F8B"/>
    <w:rsid w:val="00295FD6"/>
    <w:rsid w:val="0029611F"/>
    <w:rsid w:val="00296AC5"/>
    <w:rsid w:val="00296C7A"/>
    <w:rsid w:val="00297193"/>
    <w:rsid w:val="0029735C"/>
    <w:rsid w:val="00297657"/>
    <w:rsid w:val="002977E0"/>
    <w:rsid w:val="00297C9D"/>
    <w:rsid w:val="002A0E03"/>
    <w:rsid w:val="002A1C6B"/>
    <w:rsid w:val="002A213F"/>
    <w:rsid w:val="002A2DA9"/>
    <w:rsid w:val="002A3E4D"/>
    <w:rsid w:val="002A3E56"/>
    <w:rsid w:val="002A406E"/>
    <w:rsid w:val="002A440E"/>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47F0"/>
    <w:rsid w:val="002B5660"/>
    <w:rsid w:val="002B5850"/>
    <w:rsid w:val="002B5B15"/>
    <w:rsid w:val="002B6599"/>
    <w:rsid w:val="002B7B8B"/>
    <w:rsid w:val="002C00A0"/>
    <w:rsid w:val="002C0A35"/>
    <w:rsid w:val="002C14B0"/>
    <w:rsid w:val="002C1BCD"/>
    <w:rsid w:val="002C1F96"/>
    <w:rsid w:val="002C3099"/>
    <w:rsid w:val="002C4017"/>
    <w:rsid w:val="002C4438"/>
    <w:rsid w:val="002C471C"/>
    <w:rsid w:val="002C4A67"/>
    <w:rsid w:val="002C4CD0"/>
    <w:rsid w:val="002C59D0"/>
    <w:rsid w:val="002C5AE5"/>
    <w:rsid w:val="002C5D5F"/>
    <w:rsid w:val="002C5FE4"/>
    <w:rsid w:val="002C621C"/>
    <w:rsid w:val="002C7A6F"/>
    <w:rsid w:val="002D0581"/>
    <w:rsid w:val="002D0F24"/>
    <w:rsid w:val="002D238B"/>
    <w:rsid w:val="002D2A74"/>
    <w:rsid w:val="002D2DC7"/>
    <w:rsid w:val="002D4B89"/>
    <w:rsid w:val="002D501D"/>
    <w:rsid w:val="002D505D"/>
    <w:rsid w:val="002D51D8"/>
    <w:rsid w:val="002D6748"/>
    <w:rsid w:val="002D696F"/>
    <w:rsid w:val="002D720E"/>
    <w:rsid w:val="002E18F3"/>
    <w:rsid w:val="002E2BEC"/>
    <w:rsid w:val="002E367A"/>
    <w:rsid w:val="002E3A5A"/>
    <w:rsid w:val="002E3CA8"/>
    <w:rsid w:val="002E52ED"/>
    <w:rsid w:val="002E5556"/>
    <w:rsid w:val="002F12B3"/>
    <w:rsid w:val="002F1DDF"/>
    <w:rsid w:val="002F2203"/>
    <w:rsid w:val="002F28CA"/>
    <w:rsid w:val="002F2933"/>
    <w:rsid w:val="002F2C45"/>
    <w:rsid w:val="002F2F49"/>
    <w:rsid w:val="002F311C"/>
    <w:rsid w:val="002F3187"/>
    <w:rsid w:val="002F3A4F"/>
    <w:rsid w:val="002F4EF3"/>
    <w:rsid w:val="002F5307"/>
    <w:rsid w:val="002F65BC"/>
    <w:rsid w:val="002F68DB"/>
    <w:rsid w:val="002F71EC"/>
    <w:rsid w:val="002F7C90"/>
    <w:rsid w:val="002F7F38"/>
    <w:rsid w:val="003001C7"/>
    <w:rsid w:val="003022E9"/>
    <w:rsid w:val="00302AF5"/>
    <w:rsid w:val="003038C5"/>
    <w:rsid w:val="00303AD5"/>
    <w:rsid w:val="00303C3E"/>
    <w:rsid w:val="00304DC1"/>
    <w:rsid w:val="003052EE"/>
    <w:rsid w:val="00305B58"/>
    <w:rsid w:val="003071C3"/>
    <w:rsid w:val="00307884"/>
    <w:rsid w:val="003133FB"/>
    <w:rsid w:val="00313B19"/>
    <w:rsid w:val="00313FA2"/>
    <w:rsid w:val="003140AC"/>
    <w:rsid w:val="00314123"/>
    <w:rsid w:val="00314328"/>
    <w:rsid w:val="00314DCA"/>
    <w:rsid w:val="00315675"/>
    <w:rsid w:val="00320485"/>
    <w:rsid w:val="003206C6"/>
    <w:rsid w:val="003211B4"/>
    <w:rsid w:val="0032143E"/>
    <w:rsid w:val="003219A7"/>
    <w:rsid w:val="00321B06"/>
    <w:rsid w:val="00321C22"/>
    <w:rsid w:val="00322126"/>
    <w:rsid w:val="0032256A"/>
    <w:rsid w:val="00323D1B"/>
    <w:rsid w:val="00325582"/>
    <w:rsid w:val="003259F6"/>
    <w:rsid w:val="00326DF3"/>
    <w:rsid w:val="00327037"/>
    <w:rsid w:val="0032729D"/>
    <w:rsid w:val="003322E9"/>
    <w:rsid w:val="00332F58"/>
    <w:rsid w:val="00333853"/>
    <w:rsid w:val="00335B3C"/>
    <w:rsid w:val="003364E6"/>
    <w:rsid w:val="003370B0"/>
    <w:rsid w:val="0033741C"/>
    <w:rsid w:val="00337B52"/>
    <w:rsid w:val="0034027B"/>
    <w:rsid w:val="00340E4C"/>
    <w:rsid w:val="00341096"/>
    <w:rsid w:val="00341659"/>
    <w:rsid w:val="003418D6"/>
    <w:rsid w:val="0034214A"/>
    <w:rsid w:val="0034270D"/>
    <w:rsid w:val="00343643"/>
    <w:rsid w:val="0034447B"/>
    <w:rsid w:val="00346307"/>
    <w:rsid w:val="00350319"/>
    <w:rsid w:val="0035099A"/>
    <w:rsid w:val="00352EA5"/>
    <w:rsid w:val="0035307B"/>
    <w:rsid w:val="00353428"/>
    <w:rsid w:val="00353CBF"/>
    <w:rsid w:val="00354604"/>
    <w:rsid w:val="003549A0"/>
    <w:rsid w:val="003552BD"/>
    <w:rsid w:val="003560E1"/>
    <w:rsid w:val="003565D1"/>
    <w:rsid w:val="00356EA1"/>
    <w:rsid w:val="00356ED2"/>
    <w:rsid w:val="003576AB"/>
    <w:rsid w:val="00360508"/>
    <w:rsid w:val="0036055C"/>
    <w:rsid w:val="00360A9E"/>
    <w:rsid w:val="00360DB1"/>
    <w:rsid w:val="0036125E"/>
    <w:rsid w:val="00361E0A"/>
    <w:rsid w:val="00363657"/>
    <w:rsid w:val="00363C5D"/>
    <w:rsid w:val="00363FFC"/>
    <w:rsid w:val="00364D80"/>
    <w:rsid w:val="00365406"/>
    <w:rsid w:val="0036575B"/>
    <w:rsid w:val="00365CF4"/>
    <w:rsid w:val="003668FF"/>
    <w:rsid w:val="003703B2"/>
    <w:rsid w:val="00370ED3"/>
    <w:rsid w:val="003720E5"/>
    <w:rsid w:val="00374A77"/>
    <w:rsid w:val="003773F1"/>
    <w:rsid w:val="00383297"/>
    <w:rsid w:val="003836AF"/>
    <w:rsid w:val="00383A3A"/>
    <w:rsid w:val="00386320"/>
    <w:rsid w:val="00386902"/>
    <w:rsid w:val="003871B6"/>
    <w:rsid w:val="00387369"/>
    <w:rsid w:val="003900DB"/>
    <w:rsid w:val="003903AE"/>
    <w:rsid w:val="00391070"/>
    <w:rsid w:val="003911CF"/>
    <w:rsid w:val="003938ED"/>
    <w:rsid w:val="00394EB3"/>
    <w:rsid w:val="0039610D"/>
    <w:rsid w:val="003965B9"/>
    <w:rsid w:val="003A055C"/>
    <w:rsid w:val="003A095F"/>
    <w:rsid w:val="003A0BCC"/>
    <w:rsid w:val="003A1557"/>
    <w:rsid w:val="003A270D"/>
    <w:rsid w:val="003A2E8D"/>
    <w:rsid w:val="003A3C26"/>
    <w:rsid w:val="003A45B4"/>
    <w:rsid w:val="003A48C0"/>
    <w:rsid w:val="003A4A83"/>
    <w:rsid w:val="003A4FA7"/>
    <w:rsid w:val="003A5D94"/>
    <w:rsid w:val="003A6BC3"/>
    <w:rsid w:val="003A79AD"/>
    <w:rsid w:val="003B02D8"/>
    <w:rsid w:val="003B0568"/>
    <w:rsid w:val="003B12F0"/>
    <w:rsid w:val="003B18C7"/>
    <w:rsid w:val="003B29BA"/>
    <w:rsid w:val="003B325B"/>
    <w:rsid w:val="003B4A52"/>
    <w:rsid w:val="003B6981"/>
    <w:rsid w:val="003B6AC4"/>
    <w:rsid w:val="003B6D53"/>
    <w:rsid w:val="003B7EC2"/>
    <w:rsid w:val="003C001C"/>
    <w:rsid w:val="003C1C1F"/>
    <w:rsid w:val="003C1E54"/>
    <w:rsid w:val="003C24C9"/>
    <w:rsid w:val="003C280B"/>
    <w:rsid w:val="003C2AB0"/>
    <w:rsid w:val="003C2F23"/>
    <w:rsid w:val="003C30E5"/>
    <w:rsid w:val="003C3144"/>
    <w:rsid w:val="003C451C"/>
    <w:rsid w:val="003C477F"/>
    <w:rsid w:val="003C55C5"/>
    <w:rsid w:val="003C5CE3"/>
    <w:rsid w:val="003C6C0A"/>
    <w:rsid w:val="003C6EA3"/>
    <w:rsid w:val="003D061B"/>
    <w:rsid w:val="003D09C5"/>
    <w:rsid w:val="003D36F5"/>
    <w:rsid w:val="003D3AE8"/>
    <w:rsid w:val="003D3F63"/>
    <w:rsid w:val="003D521B"/>
    <w:rsid w:val="003D5884"/>
    <w:rsid w:val="003D5BA8"/>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4EE8"/>
    <w:rsid w:val="003E5B2A"/>
    <w:rsid w:val="003E639F"/>
    <w:rsid w:val="003E6559"/>
    <w:rsid w:val="003E6E52"/>
    <w:rsid w:val="003F0BEC"/>
    <w:rsid w:val="003F0F42"/>
    <w:rsid w:val="003F1120"/>
    <w:rsid w:val="003F1A84"/>
    <w:rsid w:val="003F2BDC"/>
    <w:rsid w:val="003F3392"/>
    <w:rsid w:val="003F385C"/>
    <w:rsid w:val="003F44E4"/>
    <w:rsid w:val="003F48DD"/>
    <w:rsid w:val="003F5336"/>
    <w:rsid w:val="003F5453"/>
    <w:rsid w:val="003F5B3B"/>
    <w:rsid w:val="003F7220"/>
    <w:rsid w:val="003F745B"/>
    <w:rsid w:val="0040039D"/>
    <w:rsid w:val="00400D5D"/>
    <w:rsid w:val="00400D8B"/>
    <w:rsid w:val="00401179"/>
    <w:rsid w:val="00402CA9"/>
    <w:rsid w:val="004049F9"/>
    <w:rsid w:val="00405666"/>
    <w:rsid w:val="00405C0C"/>
    <w:rsid w:val="00405D85"/>
    <w:rsid w:val="0040627F"/>
    <w:rsid w:val="00406D61"/>
    <w:rsid w:val="00407055"/>
    <w:rsid w:val="00407403"/>
    <w:rsid w:val="004074A0"/>
    <w:rsid w:val="004102B0"/>
    <w:rsid w:val="004108DC"/>
    <w:rsid w:val="00412689"/>
    <w:rsid w:val="0041295F"/>
    <w:rsid w:val="004131EC"/>
    <w:rsid w:val="004142C1"/>
    <w:rsid w:val="004143F3"/>
    <w:rsid w:val="00414A64"/>
    <w:rsid w:val="00417F5F"/>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4D5F"/>
    <w:rsid w:val="0043581E"/>
    <w:rsid w:val="004359DB"/>
    <w:rsid w:val="00435C13"/>
    <w:rsid w:val="00435E3A"/>
    <w:rsid w:val="00436954"/>
    <w:rsid w:val="00437174"/>
    <w:rsid w:val="00437CDA"/>
    <w:rsid w:val="00441028"/>
    <w:rsid w:val="00441195"/>
    <w:rsid w:val="00442942"/>
    <w:rsid w:val="00442B03"/>
    <w:rsid w:val="00442B55"/>
    <w:rsid w:val="004433AD"/>
    <w:rsid w:val="004436AA"/>
    <w:rsid w:val="00444A25"/>
    <w:rsid w:val="004452CD"/>
    <w:rsid w:val="00445D92"/>
    <w:rsid w:val="004475CF"/>
    <w:rsid w:val="00450402"/>
    <w:rsid w:val="00451246"/>
    <w:rsid w:val="00452841"/>
    <w:rsid w:val="00453267"/>
    <w:rsid w:val="004534EE"/>
    <w:rsid w:val="00453537"/>
    <w:rsid w:val="00453E77"/>
    <w:rsid w:val="00453EFC"/>
    <w:rsid w:val="00453F62"/>
    <w:rsid w:val="004545C0"/>
    <w:rsid w:val="004552D7"/>
    <w:rsid w:val="00455AC0"/>
    <w:rsid w:val="00455EF4"/>
    <w:rsid w:val="004576F7"/>
    <w:rsid w:val="00457A67"/>
    <w:rsid w:val="00460C3B"/>
    <w:rsid w:val="00461206"/>
    <w:rsid w:val="00461AAE"/>
    <w:rsid w:val="004635A9"/>
    <w:rsid w:val="004638B2"/>
    <w:rsid w:val="004639AD"/>
    <w:rsid w:val="00463C02"/>
    <w:rsid w:val="00464353"/>
    <w:rsid w:val="00464867"/>
    <w:rsid w:val="00464E2C"/>
    <w:rsid w:val="00465A8A"/>
    <w:rsid w:val="00466F9B"/>
    <w:rsid w:val="004678C6"/>
    <w:rsid w:val="004710B7"/>
    <w:rsid w:val="004714FC"/>
    <w:rsid w:val="00471FD2"/>
    <w:rsid w:val="004748CD"/>
    <w:rsid w:val="00475F66"/>
    <w:rsid w:val="00476041"/>
    <w:rsid w:val="00476546"/>
    <w:rsid w:val="00476A36"/>
    <w:rsid w:val="00480CC8"/>
    <w:rsid w:val="00480D30"/>
    <w:rsid w:val="00482424"/>
    <w:rsid w:val="00483CA7"/>
    <w:rsid w:val="0048485A"/>
    <w:rsid w:val="004855A0"/>
    <w:rsid w:val="00486156"/>
    <w:rsid w:val="00486D93"/>
    <w:rsid w:val="00486DF7"/>
    <w:rsid w:val="004875E4"/>
    <w:rsid w:val="004906BE"/>
    <w:rsid w:val="004908DF"/>
    <w:rsid w:val="00490C48"/>
    <w:rsid w:val="00491015"/>
    <w:rsid w:val="004918B1"/>
    <w:rsid w:val="0049193A"/>
    <w:rsid w:val="00491C6B"/>
    <w:rsid w:val="00492077"/>
    <w:rsid w:val="004927C4"/>
    <w:rsid w:val="00492CD2"/>
    <w:rsid w:val="00492E66"/>
    <w:rsid w:val="004934BF"/>
    <w:rsid w:val="004938CD"/>
    <w:rsid w:val="00494515"/>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30F"/>
    <w:rsid w:val="004B0ACE"/>
    <w:rsid w:val="004B248B"/>
    <w:rsid w:val="004B2D98"/>
    <w:rsid w:val="004B3886"/>
    <w:rsid w:val="004B43E7"/>
    <w:rsid w:val="004B44EC"/>
    <w:rsid w:val="004B4817"/>
    <w:rsid w:val="004B577A"/>
    <w:rsid w:val="004C0140"/>
    <w:rsid w:val="004C0313"/>
    <w:rsid w:val="004C0867"/>
    <w:rsid w:val="004C0932"/>
    <w:rsid w:val="004C1646"/>
    <w:rsid w:val="004C1795"/>
    <w:rsid w:val="004C1C42"/>
    <w:rsid w:val="004C1FCF"/>
    <w:rsid w:val="004C30CF"/>
    <w:rsid w:val="004C368D"/>
    <w:rsid w:val="004C37F5"/>
    <w:rsid w:val="004C4D0B"/>
    <w:rsid w:val="004C61CB"/>
    <w:rsid w:val="004C6F6D"/>
    <w:rsid w:val="004D033A"/>
    <w:rsid w:val="004D0CF5"/>
    <w:rsid w:val="004D19FC"/>
    <w:rsid w:val="004D2CBD"/>
    <w:rsid w:val="004D4FFF"/>
    <w:rsid w:val="004D5761"/>
    <w:rsid w:val="004D5A41"/>
    <w:rsid w:val="004D5A91"/>
    <w:rsid w:val="004D5BB6"/>
    <w:rsid w:val="004D61B0"/>
    <w:rsid w:val="004D6A7F"/>
    <w:rsid w:val="004D6B9E"/>
    <w:rsid w:val="004E0184"/>
    <w:rsid w:val="004E0B0A"/>
    <w:rsid w:val="004E17E8"/>
    <w:rsid w:val="004E1DDF"/>
    <w:rsid w:val="004E22A2"/>
    <w:rsid w:val="004E31D8"/>
    <w:rsid w:val="004E4327"/>
    <w:rsid w:val="004E43BF"/>
    <w:rsid w:val="004E4727"/>
    <w:rsid w:val="004E5976"/>
    <w:rsid w:val="004E5FEB"/>
    <w:rsid w:val="004E6E7A"/>
    <w:rsid w:val="004E75D4"/>
    <w:rsid w:val="004F107A"/>
    <w:rsid w:val="004F1300"/>
    <w:rsid w:val="004F15AC"/>
    <w:rsid w:val="004F1B41"/>
    <w:rsid w:val="004F264D"/>
    <w:rsid w:val="004F2995"/>
    <w:rsid w:val="004F2FAF"/>
    <w:rsid w:val="004F3523"/>
    <w:rsid w:val="004F38FB"/>
    <w:rsid w:val="004F3D4A"/>
    <w:rsid w:val="004F4C5B"/>
    <w:rsid w:val="004F75B8"/>
    <w:rsid w:val="004F76F0"/>
    <w:rsid w:val="00500467"/>
    <w:rsid w:val="00501068"/>
    <w:rsid w:val="005012D4"/>
    <w:rsid w:val="0050156B"/>
    <w:rsid w:val="00501C36"/>
    <w:rsid w:val="00502558"/>
    <w:rsid w:val="00502768"/>
    <w:rsid w:val="00502B43"/>
    <w:rsid w:val="00502FF7"/>
    <w:rsid w:val="00503D13"/>
    <w:rsid w:val="0050593C"/>
    <w:rsid w:val="00506697"/>
    <w:rsid w:val="0050723E"/>
    <w:rsid w:val="005078F6"/>
    <w:rsid w:val="00510BA3"/>
    <w:rsid w:val="00511003"/>
    <w:rsid w:val="005111CD"/>
    <w:rsid w:val="00511BDD"/>
    <w:rsid w:val="00512453"/>
    <w:rsid w:val="00512583"/>
    <w:rsid w:val="0051282F"/>
    <w:rsid w:val="00512C24"/>
    <w:rsid w:val="00513414"/>
    <w:rsid w:val="005135CE"/>
    <w:rsid w:val="0051430B"/>
    <w:rsid w:val="00514C9E"/>
    <w:rsid w:val="005158AD"/>
    <w:rsid w:val="00515DFD"/>
    <w:rsid w:val="00517162"/>
    <w:rsid w:val="005173C2"/>
    <w:rsid w:val="00517A79"/>
    <w:rsid w:val="00517B97"/>
    <w:rsid w:val="00520403"/>
    <w:rsid w:val="0052054C"/>
    <w:rsid w:val="00520830"/>
    <w:rsid w:val="00520B72"/>
    <w:rsid w:val="00521250"/>
    <w:rsid w:val="00521495"/>
    <w:rsid w:val="005222C9"/>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B22"/>
    <w:rsid w:val="00532CF2"/>
    <w:rsid w:val="0053412C"/>
    <w:rsid w:val="00534248"/>
    <w:rsid w:val="00534416"/>
    <w:rsid w:val="00534B4C"/>
    <w:rsid w:val="00534B77"/>
    <w:rsid w:val="00535C7E"/>
    <w:rsid w:val="00535D28"/>
    <w:rsid w:val="00535DC6"/>
    <w:rsid w:val="00537D22"/>
    <w:rsid w:val="00537F76"/>
    <w:rsid w:val="0054009F"/>
    <w:rsid w:val="0054218F"/>
    <w:rsid w:val="00544033"/>
    <w:rsid w:val="0054403B"/>
    <w:rsid w:val="00544300"/>
    <w:rsid w:val="00544899"/>
    <w:rsid w:val="00545737"/>
    <w:rsid w:val="0054620D"/>
    <w:rsid w:val="005473C1"/>
    <w:rsid w:val="0054745E"/>
    <w:rsid w:val="00550345"/>
    <w:rsid w:val="00550802"/>
    <w:rsid w:val="00551817"/>
    <w:rsid w:val="0055197D"/>
    <w:rsid w:val="00552570"/>
    <w:rsid w:val="005532FE"/>
    <w:rsid w:val="0055334A"/>
    <w:rsid w:val="00553BF0"/>
    <w:rsid w:val="00553DBD"/>
    <w:rsid w:val="00553F63"/>
    <w:rsid w:val="00555308"/>
    <w:rsid w:val="00556E6A"/>
    <w:rsid w:val="00557045"/>
    <w:rsid w:val="00557246"/>
    <w:rsid w:val="005579F8"/>
    <w:rsid w:val="00557E0C"/>
    <w:rsid w:val="005604BA"/>
    <w:rsid w:val="0056165C"/>
    <w:rsid w:val="005623BF"/>
    <w:rsid w:val="005624ED"/>
    <w:rsid w:val="00562CB0"/>
    <w:rsid w:val="005632D8"/>
    <w:rsid w:val="0056426A"/>
    <w:rsid w:val="00564DF1"/>
    <w:rsid w:val="00567AC9"/>
    <w:rsid w:val="005716C1"/>
    <w:rsid w:val="00571845"/>
    <w:rsid w:val="00572707"/>
    <w:rsid w:val="00572E54"/>
    <w:rsid w:val="0057327E"/>
    <w:rsid w:val="00573821"/>
    <w:rsid w:val="00574294"/>
    <w:rsid w:val="00574D1A"/>
    <w:rsid w:val="00577D3F"/>
    <w:rsid w:val="0058001F"/>
    <w:rsid w:val="0058055F"/>
    <w:rsid w:val="0058223D"/>
    <w:rsid w:val="0058369B"/>
    <w:rsid w:val="00583750"/>
    <w:rsid w:val="00583D45"/>
    <w:rsid w:val="00583F8E"/>
    <w:rsid w:val="005842A6"/>
    <w:rsid w:val="00584325"/>
    <w:rsid w:val="0058635E"/>
    <w:rsid w:val="00587034"/>
    <w:rsid w:val="00587788"/>
    <w:rsid w:val="00587FEF"/>
    <w:rsid w:val="0059126E"/>
    <w:rsid w:val="00591C33"/>
    <w:rsid w:val="00591C60"/>
    <w:rsid w:val="00591E81"/>
    <w:rsid w:val="00592148"/>
    <w:rsid w:val="005924E5"/>
    <w:rsid w:val="00592DF7"/>
    <w:rsid w:val="00592E1B"/>
    <w:rsid w:val="00593911"/>
    <w:rsid w:val="00594B9E"/>
    <w:rsid w:val="00594E1F"/>
    <w:rsid w:val="00595790"/>
    <w:rsid w:val="00596607"/>
    <w:rsid w:val="0059733A"/>
    <w:rsid w:val="00597588"/>
    <w:rsid w:val="00597624"/>
    <w:rsid w:val="00597881"/>
    <w:rsid w:val="005A0BE6"/>
    <w:rsid w:val="005A2649"/>
    <w:rsid w:val="005A38E6"/>
    <w:rsid w:val="005A44B5"/>
    <w:rsid w:val="005A4513"/>
    <w:rsid w:val="005A4630"/>
    <w:rsid w:val="005A4714"/>
    <w:rsid w:val="005A5008"/>
    <w:rsid w:val="005A5E9D"/>
    <w:rsid w:val="005A61FE"/>
    <w:rsid w:val="005A670D"/>
    <w:rsid w:val="005A6D76"/>
    <w:rsid w:val="005A7550"/>
    <w:rsid w:val="005B04D9"/>
    <w:rsid w:val="005B0B40"/>
    <w:rsid w:val="005B150A"/>
    <w:rsid w:val="005B1696"/>
    <w:rsid w:val="005B1A7A"/>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D19"/>
    <w:rsid w:val="005C2EDB"/>
    <w:rsid w:val="005C315B"/>
    <w:rsid w:val="005C31A2"/>
    <w:rsid w:val="005C3355"/>
    <w:rsid w:val="005C3763"/>
    <w:rsid w:val="005C37BA"/>
    <w:rsid w:val="005C3CC7"/>
    <w:rsid w:val="005C585A"/>
    <w:rsid w:val="005C6910"/>
    <w:rsid w:val="005C7680"/>
    <w:rsid w:val="005D0841"/>
    <w:rsid w:val="005D11BE"/>
    <w:rsid w:val="005D195A"/>
    <w:rsid w:val="005D1D60"/>
    <w:rsid w:val="005D202B"/>
    <w:rsid w:val="005D2418"/>
    <w:rsid w:val="005D2AC3"/>
    <w:rsid w:val="005D3AD3"/>
    <w:rsid w:val="005D4023"/>
    <w:rsid w:val="005D48FB"/>
    <w:rsid w:val="005D4C93"/>
    <w:rsid w:val="005D4FAA"/>
    <w:rsid w:val="005D6C54"/>
    <w:rsid w:val="005E03A8"/>
    <w:rsid w:val="005E324F"/>
    <w:rsid w:val="005E345A"/>
    <w:rsid w:val="005E35F0"/>
    <w:rsid w:val="005E3700"/>
    <w:rsid w:val="005E37A8"/>
    <w:rsid w:val="005E4944"/>
    <w:rsid w:val="005E536E"/>
    <w:rsid w:val="005E5C46"/>
    <w:rsid w:val="005E5E12"/>
    <w:rsid w:val="005E6248"/>
    <w:rsid w:val="005E675A"/>
    <w:rsid w:val="005E6DAC"/>
    <w:rsid w:val="005F1F5A"/>
    <w:rsid w:val="005F2A4B"/>
    <w:rsid w:val="005F2E39"/>
    <w:rsid w:val="005F48E9"/>
    <w:rsid w:val="005F5F68"/>
    <w:rsid w:val="005F69D2"/>
    <w:rsid w:val="005F7B45"/>
    <w:rsid w:val="0060109C"/>
    <w:rsid w:val="00601C09"/>
    <w:rsid w:val="00602264"/>
    <w:rsid w:val="00602587"/>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9B4"/>
    <w:rsid w:val="00622F0C"/>
    <w:rsid w:val="00625370"/>
    <w:rsid w:val="006253FF"/>
    <w:rsid w:val="00626268"/>
    <w:rsid w:val="00626415"/>
    <w:rsid w:val="00626B4F"/>
    <w:rsid w:val="0063092F"/>
    <w:rsid w:val="006323DB"/>
    <w:rsid w:val="00632A55"/>
    <w:rsid w:val="0063409B"/>
    <w:rsid w:val="006342AC"/>
    <w:rsid w:val="0063575D"/>
    <w:rsid w:val="00635E8B"/>
    <w:rsid w:val="00636938"/>
    <w:rsid w:val="00637244"/>
    <w:rsid w:val="0063731C"/>
    <w:rsid w:val="00637DF0"/>
    <w:rsid w:val="00640E4A"/>
    <w:rsid w:val="006416B1"/>
    <w:rsid w:val="00643D8B"/>
    <w:rsid w:val="00645360"/>
    <w:rsid w:val="0064549C"/>
    <w:rsid w:val="0064573E"/>
    <w:rsid w:val="00646D7B"/>
    <w:rsid w:val="00646E26"/>
    <w:rsid w:val="0064715A"/>
    <w:rsid w:val="0065068C"/>
    <w:rsid w:val="00651083"/>
    <w:rsid w:val="00651302"/>
    <w:rsid w:val="00652CFA"/>
    <w:rsid w:val="00653895"/>
    <w:rsid w:val="00653F52"/>
    <w:rsid w:val="00654036"/>
    <w:rsid w:val="006544BC"/>
    <w:rsid w:val="006560D2"/>
    <w:rsid w:val="00656393"/>
    <w:rsid w:val="00656A51"/>
    <w:rsid w:val="0065740F"/>
    <w:rsid w:val="00657D89"/>
    <w:rsid w:val="00660F26"/>
    <w:rsid w:val="00661B79"/>
    <w:rsid w:val="006622BE"/>
    <w:rsid w:val="0066445B"/>
    <w:rsid w:val="00664C5F"/>
    <w:rsid w:val="00665793"/>
    <w:rsid w:val="00665A7A"/>
    <w:rsid w:val="00665B50"/>
    <w:rsid w:val="00665FC5"/>
    <w:rsid w:val="00666577"/>
    <w:rsid w:val="00666A5E"/>
    <w:rsid w:val="0067098A"/>
    <w:rsid w:val="00670C9E"/>
    <w:rsid w:val="00671E17"/>
    <w:rsid w:val="00671F7E"/>
    <w:rsid w:val="0067213F"/>
    <w:rsid w:val="0067309B"/>
    <w:rsid w:val="00674168"/>
    <w:rsid w:val="00674D07"/>
    <w:rsid w:val="00675F20"/>
    <w:rsid w:val="00676423"/>
    <w:rsid w:val="00676EF2"/>
    <w:rsid w:val="00677460"/>
    <w:rsid w:val="006807F0"/>
    <w:rsid w:val="00680B92"/>
    <w:rsid w:val="006816EA"/>
    <w:rsid w:val="00684E39"/>
    <w:rsid w:val="00686047"/>
    <w:rsid w:val="0069089E"/>
    <w:rsid w:val="006908DF"/>
    <w:rsid w:val="00690D15"/>
    <w:rsid w:val="006914AE"/>
    <w:rsid w:val="006934C3"/>
    <w:rsid w:val="00693585"/>
    <w:rsid w:val="00694003"/>
    <w:rsid w:val="00694E49"/>
    <w:rsid w:val="00695144"/>
    <w:rsid w:val="006956F6"/>
    <w:rsid w:val="006965BC"/>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2977"/>
    <w:rsid w:val="006B356C"/>
    <w:rsid w:val="006B365A"/>
    <w:rsid w:val="006B3737"/>
    <w:rsid w:val="006B3A15"/>
    <w:rsid w:val="006B3CDC"/>
    <w:rsid w:val="006B468C"/>
    <w:rsid w:val="006B4EAC"/>
    <w:rsid w:val="006B67F3"/>
    <w:rsid w:val="006B6AFA"/>
    <w:rsid w:val="006B7934"/>
    <w:rsid w:val="006C13FD"/>
    <w:rsid w:val="006C154A"/>
    <w:rsid w:val="006C27C3"/>
    <w:rsid w:val="006C3A33"/>
    <w:rsid w:val="006C3FE1"/>
    <w:rsid w:val="006C4678"/>
    <w:rsid w:val="006C4CF9"/>
    <w:rsid w:val="006C5A26"/>
    <w:rsid w:val="006C6EDB"/>
    <w:rsid w:val="006C79BB"/>
    <w:rsid w:val="006C7D58"/>
    <w:rsid w:val="006D1DBB"/>
    <w:rsid w:val="006D2851"/>
    <w:rsid w:val="006D29A7"/>
    <w:rsid w:val="006D2BE3"/>
    <w:rsid w:val="006D3729"/>
    <w:rsid w:val="006D49B3"/>
    <w:rsid w:val="006D604A"/>
    <w:rsid w:val="006D660C"/>
    <w:rsid w:val="006D6F93"/>
    <w:rsid w:val="006D77A4"/>
    <w:rsid w:val="006D7DF4"/>
    <w:rsid w:val="006E0261"/>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5B9F"/>
    <w:rsid w:val="006F6426"/>
    <w:rsid w:val="00700489"/>
    <w:rsid w:val="0070068E"/>
    <w:rsid w:val="00700986"/>
    <w:rsid w:val="00700C10"/>
    <w:rsid w:val="00701E38"/>
    <w:rsid w:val="007028A9"/>
    <w:rsid w:val="00703934"/>
    <w:rsid w:val="0070514A"/>
    <w:rsid w:val="00706C60"/>
    <w:rsid w:val="00706ED9"/>
    <w:rsid w:val="00707565"/>
    <w:rsid w:val="00707A83"/>
    <w:rsid w:val="007108BC"/>
    <w:rsid w:val="00710F12"/>
    <w:rsid w:val="00712F06"/>
    <w:rsid w:val="00714386"/>
    <w:rsid w:val="007152A4"/>
    <w:rsid w:val="007155FC"/>
    <w:rsid w:val="00715B30"/>
    <w:rsid w:val="007164FD"/>
    <w:rsid w:val="00717725"/>
    <w:rsid w:val="0071775F"/>
    <w:rsid w:val="007178EC"/>
    <w:rsid w:val="00717E7A"/>
    <w:rsid w:val="00720006"/>
    <w:rsid w:val="007203A0"/>
    <w:rsid w:val="007214BF"/>
    <w:rsid w:val="007224AF"/>
    <w:rsid w:val="00722B13"/>
    <w:rsid w:val="00722C48"/>
    <w:rsid w:val="007245CB"/>
    <w:rsid w:val="007256F7"/>
    <w:rsid w:val="007267CC"/>
    <w:rsid w:val="00726CCC"/>
    <w:rsid w:val="007279B3"/>
    <w:rsid w:val="00730311"/>
    <w:rsid w:val="0073066C"/>
    <w:rsid w:val="00730730"/>
    <w:rsid w:val="007320C9"/>
    <w:rsid w:val="00732222"/>
    <w:rsid w:val="007328EA"/>
    <w:rsid w:val="007329A0"/>
    <w:rsid w:val="00733F1E"/>
    <w:rsid w:val="00736218"/>
    <w:rsid w:val="0073624F"/>
    <w:rsid w:val="00736C3D"/>
    <w:rsid w:val="00736E53"/>
    <w:rsid w:val="00737914"/>
    <w:rsid w:val="00737DEE"/>
    <w:rsid w:val="00737E3A"/>
    <w:rsid w:val="00740CE2"/>
    <w:rsid w:val="00741240"/>
    <w:rsid w:val="00743AC0"/>
    <w:rsid w:val="007441B8"/>
    <w:rsid w:val="00744B6E"/>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4D6D"/>
    <w:rsid w:val="00755B4E"/>
    <w:rsid w:val="00755EFE"/>
    <w:rsid w:val="00756AA7"/>
    <w:rsid w:val="0075793C"/>
    <w:rsid w:val="00757E26"/>
    <w:rsid w:val="00760012"/>
    <w:rsid w:val="0076055F"/>
    <w:rsid w:val="007607C6"/>
    <w:rsid w:val="0076084E"/>
    <w:rsid w:val="00760D2E"/>
    <w:rsid w:val="007610F4"/>
    <w:rsid w:val="007615E3"/>
    <w:rsid w:val="00761876"/>
    <w:rsid w:val="00762A73"/>
    <w:rsid w:val="00762BB3"/>
    <w:rsid w:val="00763925"/>
    <w:rsid w:val="0076431C"/>
    <w:rsid w:val="00765D0E"/>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658"/>
    <w:rsid w:val="00785E17"/>
    <w:rsid w:val="00785EF6"/>
    <w:rsid w:val="00786734"/>
    <w:rsid w:val="007867AB"/>
    <w:rsid w:val="007867C0"/>
    <w:rsid w:val="007870E3"/>
    <w:rsid w:val="00790516"/>
    <w:rsid w:val="0079092D"/>
    <w:rsid w:val="00790C60"/>
    <w:rsid w:val="00791684"/>
    <w:rsid w:val="007924C7"/>
    <w:rsid w:val="007926E6"/>
    <w:rsid w:val="00794E6D"/>
    <w:rsid w:val="0079582B"/>
    <w:rsid w:val="00795995"/>
    <w:rsid w:val="00795B67"/>
    <w:rsid w:val="0079748A"/>
    <w:rsid w:val="00797720"/>
    <w:rsid w:val="0079793D"/>
    <w:rsid w:val="00797EB2"/>
    <w:rsid w:val="007A0730"/>
    <w:rsid w:val="007A0C9E"/>
    <w:rsid w:val="007A102A"/>
    <w:rsid w:val="007A1BD6"/>
    <w:rsid w:val="007A2076"/>
    <w:rsid w:val="007A239B"/>
    <w:rsid w:val="007A2BC8"/>
    <w:rsid w:val="007A4B6D"/>
    <w:rsid w:val="007A55CF"/>
    <w:rsid w:val="007A6CF3"/>
    <w:rsid w:val="007B0396"/>
    <w:rsid w:val="007B1A28"/>
    <w:rsid w:val="007B1AE7"/>
    <w:rsid w:val="007B4083"/>
    <w:rsid w:val="007B48DA"/>
    <w:rsid w:val="007B6464"/>
    <w:rsid w:val="007B6EED"/>
    <w:rsid w:val="007C0282"/>
    <w:rsid w:val="007C05FC"/>
    <w:rsid w:val="007C0720"/>
    <w:rsid w:val="007C183A"/>
    <w:rsid w:val="007C453D"/>
    <w:rsid w:val="007C5D0A"/>
    <w:rsid w:val="007C7A34"/>
    <w:rsid w:val="007D0631"/>
    <w:rsid w:val="007D363A"/>
    <w:rsid w:val="007D36CB"/>
    <w:rsid w:val="007D4984"/>
    <w:rsid w:val="007D59A6"/>
    <w:rsid w:val="007D5D90"/>
    <w:rsid w:val="007D6A76"/>
    <w:rsid w:val="007D715A"/>
    <w:rsid w:val="007D71FE"/>
    <w:rsid w:val="007D7415"/>
    <w:rsid w:val="007D7F81"/>
    <w:rsid w:val="007E0BF0"/>
    <w:rsid w:val="007E27EC"/>
    <w:rsid w:val="007E5086"/>
    <w:rsid w:val="007E568E"/>
    <w:rsid w:val="007E636F"/>
    <w:rsid w:val="007E6396"/>
    <w:rsid w:val="007E6992"/>
    <w:rsid w:val="007E6D27"/>
    <w:rsid w:val="007E6F62"/>
    <w:rsid w:val="007E735B"/>
    <w:rsid w:val="007E7CEF"/>
    <w:rsid w:val="007E7F16"/>
    <w:rsid w:val="007F013E"/>
    <w:rsid w:val="007F03B8"/>
    <w:rsid w:val="007F079B"/>
    <w:rsid w:val="007F13CB"/>
    <w:rsid w:val="007F1DF4"/>
    <w:rsid w:val="007F2BD5"/>
    <w:rsid w:val="007F2FB3"/>
    <w:rsid w:val="007F4549"/>
    <w:rsid w:val="007F499D"/>
    <w:rsid w:val="007F4CA5"/>
    <w:rsid w:val="007F52FB"/>
    <w:rsid w:val="007F57C6"/>
    <w:rsid w:val="007F5BD1"/>
    <w:rsid w:val="007F6708"/>
    <w:rsid w:val="007F6EDB"/>
    <w:rsid w:val="007F7294"/>
    <w:rsid w:val="007F749D"/>
    <w:rsid w:val="007F7E94"/>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20C"/>
    <w:rsid w:val="00812A2F"/>
    <w:rsid w:val="00812A90"/>
    <w:rsid w:val="00814B06"/>
    <w:rsid w:val="00821BC5"/>
    <w:rsid w:val="00821D5F"/>
    <w:rsid w:val="00822098"/>
    <w:rsid w:val="00824784"/>
    <w:rsid w:val="00824B45"/>
    <w:rsid w:val="00825941"/>
    <w:rsid w:val="00825F7F"/>
    <w:rsid w:val="00826BA9"/>
    <w:rsid w:val="0082724F"/>
    <w:rsid w:val="008274BA"/>
    <w:rsid w:val="00830DEA"/>
    <w:rsid w:val="00831124"/>
    <w:rsid w:val="00831451"/>
    <w:rsid w:val="008314DD"/>
    <w:rsid w:val="00831991"/>
    <w:rsid w:val="00832AE6"/>
    <w:rsid w:val="008334C2"/>
    <w:rsid w:val="008349D7"/>
    <w:rsid w:val="008353FE"/>
    <w:rsid w:val="00835746"/>
    <w:rsid w:val="0083610B"/>
    <w:rsid w:val="0084009C"/>
    <w:rsid w:val="0084226A"/>
    <w:rsid w:val="008432E2"/>
    <w:rsid w:val="0084513A"/>
    <w:rsid w:val="008454F0"/>
    <w:rsid w:val="00845C2E"/>
    <w:rsid w:val="00847491"/>
    <w:rsid w:val="008476AA"/>
    <w:rsid w:val="00847AEB"/>
    <w:rsid w:val="00847B44"/>
    <w:rsid w:val="00847CA7"/>
    <w:rsid w:val="00850A22"/>
    <w:rsid w:val="00851674"/>
    <w:rsid w:val="0085313E"/>
    <w:rsid w:val="008539BF"/>
    <w:rsid w:val="00853EB9"/>
    <w:rsid w:val="00854965"/>
    <w:rsid w:val="0085511E"/>
    <w:rsid w:val="0085525B"/>
    <w:rsid w:val="00855366"/>
    <w:rsid w:val="008561B5"/>
    <w:rsid w:val="00857592"/>
    <w:rsid w:val="0086014A"/>
    <w:rsid w:val="00861ABF"/>
    <w:rsid w:val="00862339"/>
    <w:rsid w:val="00863265"/>
    <w:rsid w:val="00864C31"/>
    <w:rsid w:val="00870579"/>
    <w:rsid w:val="008705F3"/>
    <w:rsid w:val="00870894"/>
    <w:rsid w:val="008718E5"/>
    <w:rsid w:val="00871EDF"/>
    <w:rsid w:val="00873635"/>
    <w:rsid w:val="008744C5"/>
    <w:rsid w:val="00875229"/>
    <w:rsid w:val="00875A72"/>
    <w:rsid w:val="008763AC"/>
    <w:rsid w:val="00876436"/>
    <w:rsid w:val="00877D77"/>
    <w:rsid w:val="008815E1"/>
    <w:rsid w:val="008825F4"/>
    <w:rsid w:val="00882C6F"/>
    <w:rsid w:val="0088307E"/>
    <w:rsid w:val="00884AB4"/>
    <w:rsid w:val="00885DAD"/>
    <w:rsid w:val="00885FB1"/>
    <w:rsid w:val="008863EB"/>
    <w:rsid w:val="008900FD"/>
    <w:rsid w:val="00890421"/>
    <w:rsid w:val="0089043E"/>
    <w:rsid w:val="00892066"/>
    <w:rsid w:val="008922D3"/>
    <w:rsid w:val="00892698"/>
    <w:rsid w:val="00893EB2"/>
    <w:rsid w:val="008940F7"/>
    <w:rsid w:val="008942C2"/>
    <w:rsid w:val="00894461"/>
    <w:rsid w:val="008953EE"/>
    <w:rsid w:val="00895FD7"/>
    <w:rsid w:val="00897413"/>
    <w:rsid w:val="008974DE"/>
    <w:rsid w:val="0089753F"/>
    <w:rsid w:val="008A010C"/>
    <w:rsid w:val="008A0771"/>
    <w:rsid w:val="008A18B2"/>
    <w:rsid w:val="008A1AF9"/>
    <w:rsid w:val="008A2E21"/>
    <w:rsid w:val="008A30FD"/>
    <w:rsid w:val="008A34DB"/>
    <w:rsid w:val="008A3B8B"/>
    <w:rsid w:val="008A4010"/>
    <w:rsid w:val="008A405F"/>
    <w:rsid w:val="008A444C"/>
    <w:rsid w:val="008A5A05"/>
    <w:rsid w:val="008A5CD2"/>
    <w:rsid w:val="008A6130"/>
    <w:rsid w:val="008A650B"/>
    <w:rsid w:val="008A6B0A"/>
    <w:rsid w:val="008A6CA5"/>
    <w:rsid w:val="008B07C1"/>
    <w:rsid w:val="008B0BAD"/>
    <w:rsid w:val="008B21BE"/>
    <w:rsid w:val="008B2EA9"/>
    <w:rsid w:val="008B6764"/>
    <w:rsid w:val="008B7895"/>
    <w:rsid w:val="008B7A19"/>
    <w:rsid w:val="008C119E"/>
    <w:rsid w:val="008C11EE"/>
    <w:rsid w:val="008C138D"/>
    <w:rsid w:val="008C180E"/>
    <w:rsid w:val="008C2415"/>
    <w:rsid w:val="008C2492"/>
    <w:rsid w:val="008C2578"/>
    <w:rsid w:val="008C2AD3"/>
    <w:rsid w:val="008C3B2B"/>
    <w:rsid w:val="008C3F33"/>
    <w:rsid w:val="008C432F"/>
    <w:rsid w:val="008C51FC"/>
    <w:rsid w:val="008C5560"/>
    <w:rsid w:val="008C5591"/>
    <w:rsid w:val="008C563E"/>
    <w:rsid w:val="008C5787"/>
    <w:rsid w:val="008C58C9"/>
    <w:rsid w:val="008C6462"/>
    <w:rsid w:val="008C7276"/>
    <w:rsid w:val="008D0294"/>
    <w:rsid w:val="008D395C"/>
    <w:rsid w:val="008D3E94"/>
    <w:rsid w:val="008D433F"/>
    <w:rsid w:val="008D4AED"/>
    <w:rsid w:val="008D5C33"/>
    <w:rsid w:val="008D69AB"/>
    <w:rsid w:val="008D7225"/>
    <w:rsid w:val="008D75C9"/>
    <w:rsid w:val="008E04C9"/>
    <w:rsid w:val="008E0A14"/>
    <w:rsid w:val="008E10A8"/>
    <w:rsid w:val="008E1654"/>
    <w:rsid w:val="008E1EF7"/>
    <w:rsid w:val="008E215B"/>
    <w:rsid w:val="008E2958"/>
    <w:rsid w:val="008E3209"/>
    <w:rsid w:val="008E3C5C"/>
    <w:rsid w:val="008E451E"/>
    <w:rsid w:val="008E4722"/>
    <w:rsid w:val="008E4D86"/>
    <w:rsid w:val="008E567E"/>
    <w:rsid w:val="008E5C07"/>
    <w:rsid w:val="008F09BF"/>
    <w:rsid w:val="008F0B24"/>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5D94"/>
    <w:rsid w:val="00906BA9"/>
    <w:rsid w:val="009079BA"/>
    <w:rsid w:val="00907E0D"/>
    <w:rsid w:val="00910BB8"/>
    <w:rsid w:val="0091403C"/>
    <w:rsid w:val="00914D5F"/>
    <w:rsid w:val="00914E04"/>
    <w:rsid w:val="00915E73"/>
    <w:rsid w:val="00916444"/>
    <w:rsid w:val="0091651F"/>
    <w:rsid w:val="009165EC"/>
    <w:rsid w:val="0091665E"/>
    <w:rsid w:val="0091685B"/>
    <w:rsid w:val="0091688E"/>
    <w:rsid w:val="00916C21"/>
    <w:rsid w:val="00917A23"/>
    <w:rsid w:val="009201EA"/>
    <w:rsid w:val="009203ED"/>
    <w:rsid w:val="00920448"/>
    <w:rsid w:val="0092059A"/>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3AFA"/>
    <w:rsid w:val="0093646D"/>
    <w:rsid w:val="009365BB"/>
    <w:rsid w:val="00936819"/>
    <w:rsid w:val="00936DAA"/>
    <w:rsid w:val="009374D6"/>
    <w:rsid w:val="009379A7"/>
    <w:rsid w:val="00940134"/>
    <w:rsid w:val="00940D9E"/>
    <w:rsid w:val="0094135B"/>
    <w:rsid w:val="00941ADE"/>
    <w:rsid w:val="00941E10"/>
    <w:rsid w:val="009429C7"/>
    <w:rsid w:val="009433DC"/>
    <w:rsid w:val="00944130"/>
    <w:rsid w:val="00944216"/>
    <w:rsid w:val="00945839"/>
    <w:rsid w:val="00946D8E"/>
    <w:rsid w:val="00950E19"/>
    <w:rsid w:val="00951C99"/>
    <w:rsid w:val="00953110"/>
    <w:rsid w:val="009534A2"/>
    <w:rsid w:val="00953822"/>
    <w:rsid w:val="00954932"/>
    <w:rsid w:val="009557AD"/>
    <w:rsid w:val="009564E7"/>
    <w:rsid w:val="00956979"/>
    <w:rsid w:val="00961AC6"/>
    <w:rsid w:val="009627CE"/>
    <w:rsid w:val="00962A04"/>
    <w:rsid w:val="00962C5D"/>
    <w:rsid w:val="009630DC"/>
    <w:rsid w:val="00964312"/>
    <w:rsid w:val="009649BB"/>
    <w:rsid w:val="009656AB"/>
    <w:rsid w:val="00965F52"/>
    <w:rsid w:val="00966535"/>
    <w:rsid w:val="00966811"/>
    <w:rsid w:val="00966F25"/>
    <w:rsid w:val="009677F8"/>
    <w:rsid w:val="009678ED"/>
    <w:rsid w:val="00967D28"/>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997"/>
    <w:rsid w:val="00985BEF"/>
    <w:rsid w:val="0098645C"/>
    <w:rsid w:val="00987802"/>
    <w:rsid w:val="00987A7F"/>
    <w:rsid w:val="0099035D"/>
    <w:rsid w:val="009904D7"/>
    <w:rsid w:val="00990D57"/>
    <w:rsid w:val="009919D0"/>
    <w:rsid w:val="00991BEF"/>
    <w:rsid w:val="00991D4F"/>
    <w:rsid w:val="00992526"/>
    <w:rsid w:val="00992C4C"/>
    <w:rsid w:val="00992F8E"/>
    <w:rsid w:val="00993124"/>
    <w:rsid w:val="00993267"/>
    <w:rsid w:val="00993B6E"/>
    <w:rsid w:val="009966D6"/>
    <w:rsid w:val="00996D67"/>
    <w:rsid w:val="0099717D"/>
    <w:rsid w:val="009974F3"/>
    <w:rsid w:val="00997DEE"/>
    <w:rsid w:val="009A014B"/>
    <w:rsid w:val="009A0976"/>
    <w:rsid w:val="009A0990"/>
    <w:rsid w:val="009A0D24"/>
    <w:rsid w:val="009A10FA"/>
    <w:rsid w:val="009A4319"/>
    <w:rsid w:val="009A4524"/>
    <w:rsid w:val="009A4DD0"/>
    <w:rsid w:val="009A51AE"/>
    <w:rsid w:val="009A52BE"/>
    <w:rsid w:val="009A6162"/>
    <w:rsid w:val="009B0082"/>
    <w:rsid w:val="009B049B"/>
    <w:rsid w:val="009B103B"/>
    <w:rsid w:val="009B149F"/>
    <w:rsid w:val="009B1EB3"/>
    <w:rsid w:val="009B3C90"/>
    <w:rsid w:val="009B4329"/>
    <w:rsid w:val="009B449D"/>
    <w:rsid w:val="009B58E1"/>
    <w:rsid w:val="009B5B56"/>
    <w:rsid w:val="009B6938"/>
    <w:rsid w:val="009C047C"/>
    <w:rsid w:val="009C115B"/>
    <w:rsid w:val="009C3DA4"/>
    <w:rsid w:val="009C3F2F"/>
    <w:rsid w:val="009C4013"/>
    <w:rsid w:val="009C7CAC"/>
    <w:rsid w:val="009C7D9F"/>
    <w:rsid w:val="009D0B33"/>
    <w:rsid w:val="009D0F4B"/>
    <w:rsid w:val="009D11E3"/>
    <w:rsid w:val="009D15D1"/>
    <w:rsid w:val="009D20BA"/>
    <w:rsid w:val="009D2A43"/>
    <w:rsid w:val="009D2B88"/>
    <w:rsid w:val="009D2F40"/>
    <w:rsid w:val="009D33F3"/>
    <w:rsid w:val="009D3692"/>
    <w:rsid w:val="009D7742"/>
    <w:rsid w:val="009E06DB"/>
    <w:rsid w:val="009E0C1C"/>
    <w:rsid w:val="009E2879"/>
    <w:rsid w:val="009E3860"/>
    <w:rsid w:val="009E3CD9"/>
    <w:rsid w:val="009E45B8"/>
    <w:rsid w:val="009E563D"/>
    <w:rsid w:val="009E7919"/>
    <w:rsid w:val="009F0323"/>
    <w:rsid w:val="009F0F67"/>
    <w:rsid w:val="009F1030"/>
    <w:rsid w:val="009F15D2"/>
    <w:rsid w:val="009F1C65"/>
    <w:rsid w:val="009F3320"/>
    <w:rsid w:val="009F51DD"/>
    <w:rsid w:val="009F5482"/>
    <w:rsid w:val="009F55DE"/>
    <w:rsid w:val="009F5A19"/>
    <w:rsid w:val="009F5D4A"/>
    <w:rsid w:val="009F604C"/>
    <w:rsid w:val="009F628E"/>
    <w:rsid w:val="009F79C4"/>
    <w:rsid w:val="009F7B46"/>
    <w:rsid w:val="009F7F9A"/>
    <w:rsid w:val="009F7FCB"/>
    <w:rsid w:val="00A035A5"/>
    <w:rsid w:val="00A0375F"/>
    <w:rsid w:val="00A03F8C"/>
    <w:rsid w:val="00A043DB"/>
    <w:rsid w:val="00A04B6E"/>
    <w:rsid w:val="00A04E7B"/>
    <w:rsid w:val="00A05313"/>
    <w:rsid w:val="00A05932"/>
    <w:rsid w:val="00A067A1"/>
    <w:rsid w:val="00A100C2"/>
    <w:rsid w:val="00A10AAE"/>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89C"/>
    <w:rsid w:val="00A30B20"/>
    <w:rsid w:val="00A30CD6"/>
    <w:rsid w:val="00A318C7"/>
    <w:rsid w:val="00A31FCA"/>
    <w:rsid w:val="00A32896"/>
    <w:rsid w:val="00A33B32"/>
    <w:rsid w:val="00A3437C"/>
    <w:rsid w:val="00A35DB3"/>
    <w:rsid w:val="00A35F51"/>
    <w:rsid w:val="00A36FEE"/>
    <w:rsid w:val="00A41212"/>
    <w:rsid w:val="00A41E28"/>
    <w:rsid w:val="00A4261A"/>
    <w:rsid w:val="00A4324A"/>
    <w:rsid w:val="00A439FB"/>
    <w:rsid w:val="00A448BA"/>
    <w:rsid w:val="00A44C20"/>
    <w:rsid w:val="00A463C2"/>
    <w:rsid w:val="00A46AEA"/>
    <w:rsid w:val="00A473DA"/>
    <w:rsid w:val="00A47491"/>
    <w:rsid w:val="00A47854"/>
    <w:rsid w:val="00A47AC1"/>
    <w:rsid w:val="00A47BCC"/>
    <w:rsid w:val="00A502F7"/>
    <w:rsid w:val="00A5049E"/>
    <w:rsid w:val="00A50607"/>
    <w:rsid w:val="00A506FB"/>
    <w:rsid w:val="00A50E7D"/>
    <w:rsid w:val="00A50ED4"/>
    <w:rsid w:val="00A5354C"/>
    <w:rsid w:val="00A5357C"/>
    <w:rsid w:val="00A53DC5"/>
    <w:rsid w:val="00A54463"/>
    <w:rsid w:val="00A546B0"/>
    <w:rsid w:val="00A54C2F"/>
    <w:rsid w:val="00A5557D"/>
    <w:rsid w:val="00A55839"/>
    <w:rsid w:val="00A55939"/>
    <w:rsid w:val="00A56019"/>
    <w:rsid w:val="00A569EB"/>
    <w:rsid w:val="00A572EB"/>
    <w:rsid w:val="00A6068F"/>
    <w:rsid w:val="00A62367"/>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2F6"/>
    <w:rsid w:val="00A75841"/>
    <w:rsid w:val="00A764BA"/>
    <w:rsid w:val="00A76FE2"/>
    <w:rsid w:val="00A776EB"/>
    <w:rsid w:val="00A77B88"/>
    <w:rsid w:val="00A80296"/>
    <w:rsid w:val="00A80D6C"/>
    <w:rsid w:val="00A80E36"/>
    <w:rsid w:val="00A81587"/>
    <w:rsid w:val="00A81789"/>
    <w:rsid w:val="00A82234"/>
    <w:rsid w:val="00A82872"/>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0F28"/>
    <w:rsid w:val="00A93901"/>
    <w:rsid w:val="00A93EFC"/>
    <w:rsid w:val="00A943F2"/>
    <w:rsid w:val="00A94B07"/>
    <w:rsid w:val="00A952FF"/>
    <w:rsid w:val="00A95AC8"/>
    <w:rsid w:val="00A963EC"/>
    <w:rsid w:val="00AA0145"/>
    <w:rsid w:val="00AA0EFA"/>
    <w:rsid w:val="00AA1213"/>
    <w:rsid w:val="00AA1783"/>
    <w:rsid w:val="00AA2DD3"/>
    <w:rsid w:val="00AA59BE"/>
    <w:rsid w:val="00AA640D"/>
    <w:rsid w:val="00AA6599"/>
    <w:rsid w:val="00AA65A9"/>
    <w:rsid w:val="00AA6B64"/>
    <w:rsid w:val="00AA73C5"/>
    <w:rsid w:val="00AA7A87"/>
    <w:rsid w:val="00AA7C7E"/>
    <w:rsid w:val="00AB0259"/>
    <w:rsid w:val="00AB0514"/>
    <w:rsid w:val="00AB11EB"/>
    <w:rsid w:val="00AB1445"/>
    <w:rsid w:val="00AB1646"/>
    <w:rsid w:val="00AB1D77"/>
    <w:rsid w:val="00AB2245"/>
    <w:rsid w:val="00AB3499"/>
    <w:rsid w:val="00AB3B4A"/>
    <w:rsid w:val="00AB3C70"/>
    <w:rsid w:val="00AB3F64"/>
    <w:rsid w:val="00AB415C"/>
    <w:rsid w:val="00AB46C4"/>
    <w:rsid w:val="00AB4977"/>
    <w:rsid w:val="00AB61D2"/>
    <w:rsid w:val="00AB6291"/>
    <w:rsid w:val="00AB7A2F"/>
    <w:rsid w:val="00AB7D85"/>
    <w:rsid w:val="00AC1D76"/>
    <w:rsid w:val="00AC2EC7"/>
    <w:rsid w:val="00AC2FFD"/>
    <w:rsid w:val="00AC3A64"/>
    <w:rsid w:val="00AC498F"/>
    <w:rsid w:val="00AC5814"/>
    <w:rsid w:val="00AC5D23"/>
    <w:rsid w:val="00AC6FBA"/>
    <w:rsid w:val="00AD0896"/>
    <w:rsid w:val="00AD2074"/>
    <w:rsid w:val="00AD24B5"/>
    <w:rsid w:val="00AD2AA3"/>
    <w:rsid w:val="00AD31F2"/>
    <w:rsid w:val="00AD399D"/>
    <w:rsid w:val="00AD4583"/>
    <w:rsid w:val="00AD6E3F"/>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2D34"/>
    <w:rsid w:val="00AF367E"/>
    <w:rsid w:val="00AF405F"/>
    <w:rsid w:val="00AF5606"/>
    <w:rsid w:val="00AF587F"/>
    <w:rsid w:val="00AF5DD8"/>
    <w:rsid w:val="00AF74BF"/>
    <w:rsid w:val="00AF758E"/>
    <w:rsid w:val="00B0191A"/>
    <w:rsid w:val="00B019CB"/>
    <w:rsid w:val="00B01F80"/>
    <w:rsid w:val="00B01F98"/>
    <w:rsid w:val="00B02A84"/>
    <w:rsid w:val="00B02CA4"/>
    <w:rsid w:val="00B02E8F"/>
    <w:rsid w:val="00B051A1"/>
    <w:rsid w:val="00B060EE"/>
    <w:rsid w:val="00B070DB"/>
    <w:rsid w:val="00B105F7"/>
    <w:rsid w:val="00B10A26"/>
    <w:rsid w:val="00B10D58"/>
    <w:rsid w:val="00B10FAC"/>
    <w:rsid w:val="00B117A9"/>
    <w:rsid w:val="00B127A6"/>
    <w:rsid w:val="00B1325D"/>
    <w:rsid w:val="00B1394C"/>
    <w:rsid w:val="00B149A3"/>
    <w:rsid w:val="00B14B16"/>
    <w:rsid w:val="00B15D64"/>
    <w:rsid w:val="00B17C0C"/>
    <w:rsid w:val="00B20351"/>
    <w:rsid w:val="00B20400"/>
    <w:rsid w:val="00B2101F"/>
    <w:rsid w:val="00B2190D"/>
    <w:rsid w:val="00B224B3"/>
    <w:rsid w:val="00B228FD"/>
    <w:rsid w:val="00B23AF1"/>
    <w:rsid w:val="00B23FBA"/>
    <w:rsid w:val="00B246E8"/>
    <w:rsid w:val="00B247C1"/>
    <w:rsid w:val="00B24CFF"/>
    <w:rsid w:val="00B25248"/>
    <w:rsid w:val="00B25692"/>
    <w:rsid w:val="00B27335"/>
    <w:rsid w:val="00B313C6"/>
    <w:rsid w:val="00B3156F"/>
    <w:rsid w:val="00B3166A"/>
    <w:rsid w:val="00B316C0"/>
    <w:rsid w:val="00B31ABF"/>
    <w:rsid w:val="00B321C1"/>
    <w:rsid w:val="00B351C1"/>
    <w:rsid w:val="00B35B4C"/>
    <w:rsid w:val="00B37885"/>
    <w:rsid w:val="00B37AC4"/>
    <w:rsid w:val="00B37D10"/>
    <w:rsid w:val="00B400E6"/>
    <w:rsid w:val="00B4139A"/>
    <w:rsid w:val="00B41B5E"/>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5010"/>
    <w:rsid w:val="00B565AE"/>
    <w:rsid w:val="00B57017"/>
    <w:rsid w:val="00B57155"/>
    <w:rsid w:val="00B57775"/>
    <w:rsid w:val="00B602AA"/>
    <w:rsid w:val="00B617C2"/>
    <w:rsid w:val="00B61DC3"/>
    <w:rsid w:val="00B62918"/>
    <w:rsid w:val="00B62EA7"/>
    <w:rsid w:val="00B6306B"/>
    <w:rsid w:val="00B6358A"/>
    <w:rsid w:val="00B64556"/>
    <w:rsid w:val="00B6591E"/>
    <w:rsid w:val="00B65B51"/>
    <w:rsid w:val="00B65DC6"/>
    <w:rsid w:val="00B65FAD"/>
    <w:rsid w:val="00B673CC"/>
    <w:rsid w:val="00B67899"/>
    <w:rsid w:val="00B67C97"/>
    <w:rsid w:val="00B70711"/>
    <w:rsid w:val="00B7103B"/>
    <w:rsid w:val="00B7178E"/>
    <w:rsid w:val="00B72EBB"/>
    <w:rsid w:val="00B731AB"/>
    <w:rsid w:val="00B737FE"/>
    <w:rsid w:val="00B74C71"/>
    <w:rsid w:val="00B767AA"/>
    <w:rsid w:val="00B76A77"/>
    <w:rsid w:val="00B7786C"/>
    <w:rsid w:val="00B802F8"/>
    <w:rsid w:val="00B803E5"/>
    <w:rsid w:val="00B80A92"/>
    <w:rsid w:val="00B815A5"/>
    <w:rsid w:val="00B81DBB"/>
    <w:rsid w:val="00B81DFB"/>
    <w:rsid w:val="00B82734"/>
    <w:rsid w:val="00B82FF9"/>
    <w:rsid w:val="00B8348E"/>
    <w:rsid w:val="00B83CD5"/>
    <w:rsid w:val="00B83D2F"/>
    <w:rsid w:val="00B8451B"/>
    <w:rsid w:val="00B84EA1"/>
    <w:rsid w:val="00B8538C"/>
    <w:rsid w:val="00B85676"/>
    <w:rsid w:val="00B85896"/>
    <w:rsid w:val="00B859B3"/>
    <w:rsid w:val="00B86E53"/>
    <w:rsid w:val="00B877DA"/>
    <w:rsid w:val="00B87BB1"/>
    <w:rsid w:val="00B90612"/>
    <w:rsid w:val="00B90D14"/>
    <w:rsid w:val="00B93273"/>
    <w:rsid w:val="00B948BE"/>
    <w:rsid w:val="00B94CE2"/>
    <w:rsid w:val="00B95DB6"/>
    <w:rsid w:val="00BA0498"/>
    <w:rsid w:val="00BA0B99"/>
    <w:rsid w:val="00BA0CEE"/>
    <w:rsid w:val="00BA4B75"/>
    <w:rsid w:val="00BA53C3"/>
    <w:rsid w:val="00BA60DC"/>
    <w:rsid w:val="00BA6872"/>
    <w:rsid w:val="00BA6976"/>
    <w:rsid w:val="00BA6D16"/>
    <w:rsid w:val="00BA776A"/>
    <w:rsid w:val="00BA7DEA"/>
    <w:rsid w:val="00BB076A"/>
    <w:rsid w:val="00BB0F12"/>
    <w:rsid w:val="00BB29F6"/>
    <w:rsid w:val="00BB2DB2"/>
    <w:rsid w:val="00BB30F0"/>
    <w:rsid w:val="00BB37A8"/>
    <w:rsid w:val="00BB3854"/>
    <w:rsid w:val="00BB3A85"/>
    <w:rsid w:val="00BB45EB"/>
    <w:rsid w:val="00BB54E0"/>
    <w:rsid w:val="00BB5BFE"/>
    <w:rsid w:val="00BB5EF3"/>
    <w:rsid w:val="00BB69A7"/>
    <w:rsid w:val="00BB6B5E"/>
    <w:rsid w:val="00BB708D"/>
    <w:rsid w:val="00BB785B"/>
    <w:rsid w:val="00BB7DD5"/>
    <w:rsid w:val="00BC0D68"/>
    <w:rsid w:val="00BC2CCF"/>
    <w:rsid w:val="00BC3E46"/>
    <w:rsid w:val="00BC706D"/>
    <w:rsid w:val="00BC7279"/>
    <w:rsid w:val="00BC76AF"/>
    <w:rsid w:val="00BD046B"/>
    <w:rsid w:val="00BD0720"/>
    <w:rsid w:val="00BD0E31"/>
    <w:rsid w:val="00BD0ECE"/>
    <w:rsid w:val="00BD0FD5"/>
    <w:rsid w:val="00BD1446"/>
    <w:rsid w:val="00BD19DA"/>
    <w:rsid w:val="00BD20AF"/>
    <w:rsid w:val="00BD2580"/>
    <w:rsid w:val="00BD39BE"/>
    <w:rsid w:val="00BD3A35"/>
    <w:rsid w:val="00BD48DC"/>
    <w:rsid w:val="00BD48E4"/>
    <w:rsid w:val="00BD670D"/>
    <w:rsid w:val="00BD684D"/>
    <w:rsid w:val="00BD6C2C"/>
    <w:rsid w:val="00BD7B7E"/>
    <w:rsid w:val="00BD7DD0"/>
    <w:rsid w:val="00BE0DAD"/>
    <w:rsid w:val="00BE18C7"/>
    <w:rsid w:val="00BE1B83"/>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145"/>
    <w:rsid w:val="00C07CA2"/>
    <w:rsid w:val="00C07D29"/>
    <w:rsid w:val="00C103C1"/>
    <w:rsid w:val="00C108BC"/>
    <w:rsid w:val="00C11475"/>
    <w:rsid w:val="00C116D9"/>
    <w:rsid w:val="00C123D1"/>
    <w:rsid w:val="00C124EC"/>
    <w:rsid w:val="00C128FE"/>
    <w:rsid w:val="00C12EDE"/>
    <w:rsid w:val="00C1560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276DC"/>
    <w:rsid w:val="00C31952"/>
    <w:rsid w:val="00C31FE6"/>
    <w:rsid w:val="00C32131"/>
    <w:rsid w:val="00C32673"/>
    <w:rsid w:val="00C32ABB"/>
    <w:rsid w:val="00C32C6B"/>
    <w:rsid w:val="00C32D87"/>
    <w:rsid w:val="00C330AE"/>
    <w:rsid w:val="00C3390D"/>
    <w:rsid w:val="00C34DB9"/>
    <w:rsid w:val="00C35268"/>
    <w:rsid w:val="00C3542F"/>
    <w:rsid w:val="00C355B1"/>
    <w:rsid w:val="00C358C3"/>
    <w:rsid w:val="00C359EE"/>
    <w:rsid w:val="00C36899"/>
    <w:rsid w:val="00C369A0"/>
    <w:rsid w:val="00C36E6C"/>
    <w:rsid w:val="00C370A0"/>
    <w:rsid w:val="00C3745C"/>
    <w:rsid w:val="00C374AC"/>
    <w:rsid w:val="00C37CC4"/>
    <w:rsid w:val="00C401DA"/>
    <w:rsid w:val="00C41107"/>
    <w:rsid w:val="00C411DB"/>
    <w:rsid w:val="00C41B36"/>
    <w:rsid w:val="00C42A8E"/>
    <w:rsid w:val="00C42A9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504"/>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4CF"/>
    <w:rsid w:val="00C60E0F"/>
    <w:rsid w:val="00C60E56"/>
    <w:rsid w:val="00C6103E"/>
    <w:rsid w:val="00C61826"/>
    <w:rsid w:val="00C6271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D8B"/>
    <w:rsid w:val="00C72054"/>
    <w:rsid w:val="00C72083"/>
    <w:rsid w:val="00C72990"/>
    <w:rsid w:val="00C729AB"/>
    <w:rsid w:val="00C72FCA"/>
    <w:rsid w:val="00C72FE9"/>
    <w:rsid w:val="00C74F21"/>
    <w:rsid w:val="00C7593F"/>
    <w:rsid w:val="00C7651D"/>
    <w:rsid w:val="00C76B04"/>
    <w:rsid w:val="00C76B94"/>
    <w:rsid w:val="00C80609"/>
    <w:rsid w:val="00C80C05"/>
    <w:rsid w:val="00C81358"/>
    <w:rsid w:val="00C815CB"/>
    <w:rsid w:val="00C826F3"/>
    <w:rsid w:val="00C832BB"/>
    <w:rsid w:val="00C836BF"/>
    <w:rsid w:val="00C84490"/>
    <w:rsid w:val="00C8466C"/>
    <w:rsid w:val="00C84E84"/>
    <w:rsid w:val="00C84F5D"/>
    <w:rsid w:val="00C86224"/>
    <w:rsid w:val="00C8683B"/>
    <w:rsid w:val="00C86E8A"/>
    <w:rsid w:val="00C878B0"/>
    <w:rsid w:val="00C90538"/>
    <w:rsid w:val="00C91B90"/>
    <w:rsid w:val="00C92250"/>
    <w:rsid w:val="00C92BE0"/>
    <w:rsid w:val="00C92F01"/>
    <w:rsid w:val="00C93561"/>
    <w:rsid w:val="00C936D4"/>
    <w:rsid w:val="00C944FB"/>
    <w:rsid w:val="00C94785"/>
    <w:rsid w:val="00C96C0D"/>
    <w:rsid w:val="00C96D1E"/>
    <w:rsid w:val="00C9769E"/>
    <w:rsid w:val="00CA1CFF"/>
    <w:rsid w:val="00CA46AC"/>
    <w:rsid w:val="00CA4ADF"/>
    <w:rsid w:val="00CA5C20"/>
    <w:rsid w:val="00CA6FE5"/>
    <w:rsid w:val="00CA70A1"/>
    <w:rsid w:val="00CA7319"/>
    <w:rsid w:val="00CA7B8F"/>
    <w:rsid w:val="00CB07C8"/>
    <w:rsid w:val="00CB1196"/>
    <w:rsid w:val="00CB16E9"/>
    <w:rsid w:val="00CB2374"/>
    <w:rsid w:val="00CB2888"/>
    <w:rsid w:val="00CB3A14"/>
    <w:rsid w:val="00CB4EC9"/>
    <w:rsid w:val="00CB58C7"/>
    <w:rsid w:val="00CB5E62"/>
    <w:rsid w:val="00CB6D41"/>
    <w:rsid w:val="00CB7D56"/>
    <w:rsid w:val="00CC0269"/>
    <w:rsid w:val="00CC084C"/>
    <w:rsid w:val="00CC1475"/>
    <w:rsid w:val="00CC2A46"/>
    <w:rsid w:val="00CC3253"/>
    <w:rsid w:val="00CC3AA3"/>
    <w:rsid w:val="00CC4422"/>
    <w:rsid w:val="00CC5634"/>
    <w:rsid w:val="00CC5F62"/>
    <w:rsid w:val="00CC6169"/>
    <w:rsid w:val="00CC747B"/>
    <w:rsid w:val="00CC767D"/>
    <w:rsid w:val="00CD0A0F"/>
    <w:rsid w:val="00CD0B22"/>
    <w:rsid w:val="00CD1F17"/>
    <w:rsid w:val="00CD2812"/>
    <w:rsid w:val="00CD2AE1"/>
    <w:rsid w:val="00CD2CCD"/>
    <w:rsid w:val="00CD407E"/>
    <w:rsid w:val="00CD42AF"/>
    <w:rsid w:val="00CD4BB5"/>
    <w:rsid w:val="00CD4C67"/>
    <w:rsid w:val="00CD6DC1"/>
    <w:rsid w:val="00CD7118"/>
    <w:rsid w:val="00CD75B8"/>
    <w:rsid w:val="00CE056C"/>
    <w:rsid w:val="00CE1A20"/>
    <w:rsid w:val="00CE252A"/>
    <w:rsid w:val="00CE254C"/>
    <w:rsid w:val="00CE2B88"/>
    <w:rsid w:val="00CE42FE"/>
    <w:rsid w:val="00CE49AD"/>
    <w:rsid w:val="00CE5163"/>
    <w:rsid w:val="00CE538B"/>
    <w:rsid w:val="00CE5824"/>
    <w:rsid w:val="00CE6D9D"/>
    <w:rsid w:val="00CE6DAD"/>
    <w:rsid w:val="00CE700D"/>
    <w:rsid w:val="00CE7E25"/>
    <w:rsid w:val="00CF0DFA"/>
    <w:rsid w:val="00CF1B21"/>
    <w:rsid w:val="00CF1E65"/>
    <w:rsid w:val="00CF2906"/>
    <w:rsid w:val="00CF299B"/>
    <w:rsid w:val="00CF2C96"/>
    <w:rsid w:val="00CF37AF"/>
    <w:rsid w:val="00CF57F4"/>
    <w:rsid w:val="00CF59D1"/>
    <w:rsid w:val="00CF67FB"/>
    <w:rsid w:val="00CF7284"/>
    <w:rsid w:val="00CF7E22"/>
    <w:rsid w:val="00D006BC"/>
    <w:rsid w:val="00D01699"/>
    <w:rsid w:val="00D0251B"/>
    <w:rsid w:val="00D032AF"/>
    <w:rsid w:val="00D0368B"/>
    <w:rsid w:val="00D03CEC"/>
    <w:rsid w:val="00D03FDC"/>
    <w:rsid w:val="00D04839"/>
    <w:rsid w:val="00D057B9"/>
    <w:rsid w:val="00D0596C"/>
    <w:rsid w:val="00D05BE3"/>
    <w:rsid w:val="00D05DB4"/>
    <w:rsid w:val="00D06390"/>
    <w:rsid w:val="00D0671C"/>
    <w:rsid w:val="00D070AB"/>
    <w:rsid w:val="00D072AE"/>
    <w:rsid w:val="00D0744A"/>
    <w:rsid w:val="00D074CB"/>
    <w:rsid w:val="00D076E8"/>
    <w:rsid w:val="00D100A1"/>
    <w:rsid w:val="00D11D4B"/>
    <w:rsid w:val="00D12AAB"/>
    <w:rsid w:val="00D12BAF"/>
    <w:rsid w:val="00D12CC7"/>
    <w:rsid w:val="00D12DFC"/>
    <w:rsid w:val="00D1386D"/>
    <w:rsid w:val="00D13A2B"/>
    <w:rsid w:val="00D13CBB"/>
    <w:rsid w:val="00D14C2B"/>
    <w:rsid w:val="00D15E1F"/>
    <w:rsid w:val="00D15F68"/>
    <w:rsid w:val="00D162E0"/>
    <w:rsid w:val="00D1671B"/>
    <w:rsid w:val="00D1736A"/>
    <w:rsid w:val="00D175CD"/>
    <w:rsid w:val="00D17C4E"/>
    <w:rsid w:val="00D20E87"/>
    <w:rsid w:val="00D22267"/>
    <w:rsid w:val="00D22700"/>
    <w:rsid w:val="00D22898"/>
    <w:rsid w:val="00D22EC3"/>
    <w:rsid w:val="00D230B6"/>
    <w:rsid w:val="00D23CB8"/>
    <w:rsid w:val="00D2428E"/>
    <w:rsid w:val="00D254EF"/>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4DCD"/>
    <w:rsid w:val="00D3576D"/>
    <w:rsid w:val="00D35D08"/>
    <w:rsid w:val="00D36DA9"/>
    <w:rsid w:val="00D37595"/>
    <w:rsid w:val="00D40243"/>
    <w:rsid w:val="00D4078F"/>
    <w:rsid w:val="00D41F5A"/>
    <w:rsid w:val="00D42E57"/>
    <w:rsid w:val="00D43134"/>
    <w:rsid w:val="00D4387F"/>
    <w:rsid w:val="00D44386"/>
    <w:rsid w:val="00D4439C"/>
    <w:rsid w:val="00D4478D"/>
    <w:rsid w:val="00D44C83"/>
    <w:rsid w:val="00D4528C"/>
    <w:rsid w:val="00D46971"/>
    <w:rsid w:val="00D47261"/>
    <w:rsid w:val="00D505AD"/>
    <w:rsid w:val="00D5112D"/>
    <w:rsid w:val="00D51281"/>
    <w:rsid w:val="00D53109"/>
    <w:rsid w:val="00D53308"/>
    <w:rsid w:val="00D535AE"/>
    <w:rsid w:val="00D537D5"/>
    <w:rsid w:val="00D53C64"/>
    <w:rsid w:val="00D53E63"/>
    <w:rsid w:val="00D54FEB"/>
    <w:rsid w:val="00D55D7C"/>
    <w:rsid w:val="00D5770D"/>
    <w:rsid w:val="00D607CA"/>
    <w:rsid w:val="00D60AB8"/>
    <w:rsid w:val="00D61C1D"/>
    <w:rsid w:val="00D61CB2"/>
    <w:rsid w:val="00D62A67"/>
    <w:rsid w:val="00D62CEC"/>
    <w:rsid w:val="00D62F05"/>
    <w:rsid w:val="00D6343C"/>
    <w:rsid w:val="00D6389C"/>
    <w:rsid w:val="00D64391"/>
    <w:rsid w:val="00D64413"/>
    <w:rsid w:val="00D67F7B"/>
    <w:rsid w:val="00D71FE9"/>
    <w:rsid w:val="00D725C0"/>
    <w:rsid w:val="00D72A5F"/>
    <w:rsid w:val="00D7345F"/>
    <w:rsid w:val="00D73665"/>
    <w:rsid w:val="00D75C27"/>
    <w:rsid w:val="00D76D5D"/>
    <w:rsid w:val="00D7725E"/>
    <w:rsid w:val="00D77D54"/>
    <w:rsid w:val="00D80EEE"/>
    <w:rsid w:val="00D81A38"/>
    <w:rsid w:val="00D83EC2"/>
    <w:rsid w:val="00D83F8C"/>
    <w:rsid w:val="00D84D5B"/>
    <w:rsid w:val="00D84E34"/>
    <w:rsid w:val="00D84E3D"/>
    <w:rsid w:val="00D8516B"/>
    <w:rsid w:val="00D86BA9"/>
    <w:rsid w:val="00D8714D"/>
    <w:rsid w:val="00D87689"/>
    <w:rsid w:val="00D91E0B"/>
    <w:rsid w:val="00D92746"/>
    <w:rsid w:val="00D92B2A"/>
    <w:rsid w:val="00D92B92"/>
    <w:rsid w:val="00D9367D"/>
    <w:rsid w:val="00D93AFB"/>
    <w:rsid w:val="00D93DAB"/>
    <w:rsid w:val="00D94719"/>
    <w:rsid w:val="00D94F47"/>
    <w:rsid w:val="00D954FC"/>
    <w:rsid w:val="00D96394"/>
    <w:rsid w:val="00D96462"/>
    <w:rsid w:val="00D96747"/>
    <w:rsid w:val="00D96ACA"/>
    <w:rsid w:val="00D96D08"/>
    <w:rsid w:val="00DA078F"/>
    <w:rsid w:val="00DA100A"/>
    <w:rsid w:val="00DA1762"/>
    <w:rsid w:val="00DA182E"/>
    <w:rsid w:val="00DA1AE7"/>
    <w:rsid w:val="00DA21F6"/>
    <w:rsid w:val="00DA253C"/>
    <w:rsid w:val="00DA2A91"/>
    <w:rsid w:val="00DA310C"/>
    <w:rsid w:val="00DA3AEC"/>
    <w:rsid w:val="00DA3BA1"/>
    <w:rsid w:val="00DA4337"/>
    <w:rsid w:val="00DA4575"/>
    <w:rsid w:val="00DA6C40"/>
    <w:rsid w:val="00DB1F2B"/>
    <w:rsid w:val="00DB2FA1"/>
    <w:rsid w:val="00DB4151"/>
    <w:rsid w:val="00DB4913"/>
    <w:rsid w:val="00DB5CDD"/>
    <w:rsid w:val="00DB6C4E"/>
    <w:rsid w:val="00DB7F40"/>
    <w:rsid w:val="00DC1043"/>
    <w:rsid w:val="00DC19AF"/>
    <w:rsid w:val="00DC1BCD"/>
    <w:rsid w:val="00DC1BFE"/>
    <w:rsid w:val="00DC2466"/>
    <w:rsid w:val="00DC39CD"/>
    <w:rsid w:val="00DC39EE"/>
    <w:rsid w:val="00DC55D6"/>
    <w:rsid w:val="00DC5AEC"/>
    <w:rsid w:val="00DC6CD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3E8"/>
    <w:rsid w:val="00DE34C2"/>
    <w:rsid w:val="00DE38AD"/>
    <w:rsid w:val="00DE3A4A"/>
    <w:rsid w:val="00DE445A"/>
    <w:rsid w:val="00DE4C18"/>
    <w:rsid w:val="00DE6092"/>
    <w:rsid w:val="00DE60BA"/>
    <w:rsid w:val="00DE7D99"/>
    <w:rsid w:val="00DF0CA9"/>
    <w:rsid w:val="00DF1172"/>
    <w:rsid w:val="00DF1A74"/>
    <w:rsid w:val="00DF1F02"/>
    <w:rsid w:val="00DF2012"/>
    <w:rsid w:val="00DF35B5"/>
    <w:rsid w:val="00DF38B2"/>
    <w:rsid w:val="00DF3E9A"/>
    <w:rsid w:val="00DF4DD9"/>
    <w:rsid w:val="00DF55E2"/>
    <w:rsid w:val="00DF5CED"/>
    <w:rsid w:val="00DF637B"/>
    <w:rsid w:val="00DF6F3B"/>
    <w:rsid w:val="00DF72B5"/>
    <w:rsid w:val="00DF7959"/>
    <w:rsid w:val="00E0057A"/>
    <w:rsid w:val="00E008C0"/>
    <w:rsid w:val="00E00D3D"/>
    <w:rsid w:val="00E00E6E"/>
    <w:rsid w:val="00E01324"/>
    <w:rsid w:val="00E01CD9"/>
    <w:rsid w:val="00E01D65"/>
    <w:rsid w:val="00E02B27"/>
    <w:rsid w:val="00E03219"/>
    <w:rsid w:val="00E04C95"/>
    <w:rsid w:val="00E04E9B"/>
    <w:rsid w:val="00E0741E"/>
    <w:rsid w:val="00E110B0"/>
    <w:rsid w:val="00E11C2E"/>
    <w:rsid w:val="00E11EEE"/>
    <w:rsid w:val="00E124D7"/>
    <w:rsid w:val="00E1270A"/>
    <w:rsid w:val="00E12BEC"/>
    <w:rsid w:val="00E1469D"/>
    <w:rsid w:val="00E15810"/>
    <w:rsid w:val="00E15BED"/>
    <w:rsid w:val="00E162FF"/>
    <w:rsid w:val="00E169A8"/>
    <w:rsid w:val="00E16ED5"/>
    <w:rsid w:val="00E17738"/>
    <w:rsid w:val="00E17CD0"/>
    <w:rsid w:val="00E200A2"/>
    <w:rsid w:val="00E22834"/>
    <w:rsid w:val="00E22AF5"/>
    <w:rsid w:val="00E237BE"/>
    <w:rsid w:val="00E240EB"/>
    <w:rsid w:val="00E24AAB"/>
    <w:rsid w:val="00E253EF"/>
    <w:rsid w:val="00E25E4F"/>
    <w:rsid w:val="00E26CE9"/>
    <w:rsid w:val="00E27755"/>
    <w:rsid w:val="00E27987"/>
    <w:rsid w:val="00E30787"/>
    <w:rsid w:val="00E3085F"/>
    <w:rsid w:val="00E31F9B"/>
    <w:rsid w:val="00E32BD7"/>
    <w:rsid w:val="00E3387F"/>
    <w:rsid w:val="00E33C81"/>
    <w:rsid w:val="00E34548"/>
    <w:rsid w:val="00E3522D"/>
    <w:rsid w:val="00E368A8"/>
    <w:rsid w:val="00E36DEB"/>
    <w:rsid w:val="00E36EBF"/>
    <w:rsid w:val="00E3737B"/>
    <w:rsid w:val="00E37729"/>
    <w:rsid w:val="00E410B4"/>
    <w:rsid w:val="00E4173B"/>
    <w:rsid w:val="00E4240F"/>
    <w:rsid w:val="00E42771"/>
    <w:rsid w:val="00E4514C"/>
    <w:rsid w:val="00E456FA"/>
    <w:rsid w:val="00E4600D"/>
    <w:rsid w:val="00E462A3"/>
    <w:rsid w:val="00E5059B"/>
    <w:rsid w:val="00E50F98"/>
    <w:rsid w:val="00E50FEB"/>
    <w:rsid w:val="00E51995"/>
    <w:rsid w:val="00E52139"/>
    <w:rsid w:val="00E545FE"/>
    <w:rsid w:val="00E551A8"/>
    <w:rsid w:val="00E55FCC"/>
    <w:rsid w:val="00E56300"/>
    <w:rsid w:val="00E563CF"/>
    <w:rsid w:val="00E56798"/>
    <w:rsid w:val="00E57BED"/>
    <w:rsid w:val="00E61E0F"/>
    <w:rsid w:val="00E62F87"/>
    <w:rsid w:val="00E631F8"/>
    <w:rsid w:val="00E636F1"/>
    <w:rsid w:val="00E640A5"/>
    <w:rsid w:val="00E6414F"/>
    <w:rsid w:val="00E65C92"/>
    <w:rsid w:val="00E67ACA"/>
    <w:rsid w:val="00E67FC6"/>
    <w:rsid w:val="00E70243"/>
    <w:rsid w:val="00E71DAA"/>
    <w:rsid w:val="00E729DC"/>
    <w:rsid w:val="00E72FF0"/>
    <w:rsid w:val="00E735A4"/>
    <w:rsid w:val="00E735E3"/>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896"/>
    <w:rsid w:val="00E84B46"/>
    <w:rsid w:val="00E8569F"/>
    <w:rsid w:val="00E85FA2"/>
    <w:rsid w:val="00E867DA"/>
    <w:rsid w:val="00E87A6C"/>
    <w:rsid w:val="00E9075D"/>
    <w:rsid w:val="00E91163"/>
    <w:rsid w:val="00E91261"/>
    <w:rsid w:val="00E915F2"/>
    <w:rsid w:val="00E91760"/>
    <w:rsid w:val="00E92882"/>
    <w:rsid w:val="00E93B21"/>
    <w:rsid w:val="00E93C2E"/>
    <w:rsid w:val="00E93EBD"/>
    <w:rsid w:val="00E952E8"/>
    <w:rsid w:val="00E95540"/>
    <w:rsid w:val="00E95D50"/>
    <w:rsid w:val="00E96431"/>
    <w:rsid w:val="00E975FD"/>
    <w:rsid w:val="00EA1186"/>
    <w:rsid w:val="00EA131B"/>
    <w:rsid w:val="00EA1417"/>
    <w:rsid w:val="00EA2180"/>
    <w:rsid w:val="00EA3102"/>
    <w:rsid w:val="00EA3173"/>
    <w:rsid w:val="00EA3A3A"/>
    <w:rsid w:val="00EA45FB"/>
    <w:rsid w:val="00EA4E3E"/>
    <w:rsid w:val="00EA4FD9"/>
    <w:rsid w:val="00EA58A9"/>
    <w:rsid w:val="00EA5983"/>
    <w:rsid w:val="00EA599F"/>
    <w:rsid w:val="00EA5FE3"/>
    <w:rsid w:val="00EA719A"/>
    <w:rsid w:val="00EA766A"/>
    <w:rsid w:val="00EB05E7"/>
    <w:rsid w:val="00EB08F2"/>
    <w:rsid w:val="00EB0B8E"/>
    <w:rsid w:val="00EB1403"/>
    <w:rsid w:val="00EB2820"/>
    <w:rsid w:val="00EB32B0"/>
    <w:rsid w:val="00EB38EC"/>
    <w:rsid w:val="00EB3EF4"/>
    <w:rsid w:val="00EB4183"/>
    <w:rsid w:val="00EB4357"/>
    <w:rsid w:val="00EB44C1"/>
    <w:rsid w:val="00EB4BDD"/>
    <w:rsid w:val="00EB54E3"/>
    <w:rsid w:val="00EB7255"/>
    <w:rsid w:val="00EB7B40"/>
    <w:rsid w:val="00EC106D"/>
    <w:rsid w:val="00EC16AF"/>
    <w:rsid w:val="00EC1DAB"/>
    <w:rsid w:val="00EC2835"/>
    <w:rsid w:val="00EC2C51"/>
    <w:rsid w:val="00EC4044"/>
    <w:rsid w:val="00EC40D8"/>
    <w:rsid w:val="00EC528B"/>
    <w:rsid w:val="00EC58D5"/>
    <w:rsid w:val="00EC60EF"/>
    <w:rsid w:val="00EC61D9"/>
    <w:rsid w:val="00EC660C"/>
    <w:rsid w:val="00ED0B54"/>
    <w:rsid w:val="00ED2E1A"/>
    <w:rsid w:val="00ED339D"/>
    <w:rsid w:val="00ED4DD9"/>
    <w:rsid w:val="00ED4DE9"/>
    <w:rsid w:val="00ED53C7"/>
    <w:rsid w:val="00ED5EB4"/>
    <w:rsid w:val="00ED62AE"/>
    <w:rsid w:val="00EE10AF"/>
    <w:rsid w:val="00EE17B6"/>
    <w:rsid w:val="00EE1A20"/>
    <w:rsid w:val="00EE1EA4"/>
    <w:rsid w:val="00EE203E"/>
    <w:rsid w:val="00EE21BD"/>
    <w:rsid w:val="00EE2282"/>
    <w:rsid w:val="00EE3158"/>
    <w:rsid w:val="00EE34B8"/>
    <w:rsid w:val="00EE34DC"/>
    <w:rsid w:val="00EE4524"/>
    <w:rsid w:val="00EE484F"/>
    <w:rsid w:val="00EE4E88"/>
    <w:rsid w:val="00EE50C7"/>
    <w:rsid w:val="00EE50F0"/>
    <w:rsid w:val="00EE5142"/>
    <w:rsid w:val="00EE6EA7"/>
    <w:rsid w:val="00EE77AC"/>
    <w:rsid w:val="00EE7E60"/>
    <w:rsid w:val="00EF066F"/>
    <w:rsid w:val="00EF079A"/>
    <w:rsid w:val="00EF0872"/>
    <w:rsid w:val="00EF0E33"/>
    <w:rsid w:val="00EF126B"/>
    <w:rsid w:val="00EF248C"/>
    <w:rsid w:val="00EF25CA"/>
    <w:rsid w:val="00EF28B7"/>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35DA"/>
    <w:rsid w:val="00F042EF"/>
    <w:rsid w:val="00F04880"/>
    <w:rsid w:val="00F04B89"/>
    <w:rsid w:val="00F05290"/>
    <w:rsid w:val="00F05983"/>
    <w:rsid w:val="00F069A0"/>
    <w:rsid w:val="00F06FDE"/>
    <w:rsid w:val="00F07612"/>
    <w:rsid w:val="00F07EB3"/>
    <w:rsid w:val="00F109BD"/>
    <w:rsid w:val="00F11248"/>
    <w:rsid w:val="00F11EE3"/>
    <w:rsid w:val="00F13000"/>
    <w:rsid w:val="00F13C01"/>
    <w:rsid w:val="00F140FE"/>
    <w:rsid w:val="00F14797"/>
    <w:rsid w:val="00F16256"/>
    <w:rsid w:val="00F16530"/>
    <w:rsid w:val="00F17540"/>
    <w:rsid w:val="00F202E9"/>
    <w:rsid w:val="00F20494"/>
    <w:rsid w:val="00F20B5A"/>
    <w:rsid w:val="00F221B4"/>
    <w:rsid w:val="00F22E66"/>
    <w:rsid w:val="00F2323C"/>
    <w:rsid w:val="00F23F8E"/>
    <w:rsid w:val="00F2484A"/>
    <w:rsid w:val="00F264D8"/>
    <w:rsid w:val="00F27573"/>
    <w:rsid w:val="00F27BB3"/>
    <w:rsid w:val="00F27C1B"/>
    <w:rsid w:val="00F27EEC"/>
    <w:rsid w:val="00F316C0"/>
    <w:rsid w:val="00F32A5A"/>
    <w:rsid w:val="00F32B29"/>
    <w:rsid w:val="00F3368A"/>
    <w:rsid w:val="00F33F98"/>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4DE9"/>
    <w:rsid w:val="00F5522D"/>
    <w:rsid w:val="00F55CBB"/>
    <w:rsid w:val="00F57036"/>
    <w:rsid w:val="00F57D09"/>
    <w:rsid w:val="00F608BE"/>
    <w:rsid w:val="00F60B5E"/>
    <w:rsid w:val="00F61D4E"/>
    <w:rsid w:val="00F6297A"/>
    <w:rsid w:val="00F62C77"/>
    <w:rsid w:val="00F63043"/>
    <w:rsid w:val="00F63F62"/>
    <w:rsid w:val="00F640D6"/>
    <w:rsid w:val="00F6469B"/>
    <w:rsid w:val="00F64D07"/>
    <w:rsid w:val="00F667BB"/>
    <w:rsid w:val="00F676A5"/>
    <w:rsid w:val="00F679BA"/>
    <w:rsid w:val="00F67DBB"/>
    <w:rsid w:val="00F70201"/>
    <w:rsid w:val="00F7040C"/>
    <w:rsid w:val="00F7136A"/>
    <w:rsid w:val="00F716A4"/>
    <w:rsid w:val="00F73676"/>
    <w:rsid w:val="00F73AC7"/>
    <w:rsid w:val="00F74AB5"/>
    <w:rsid w:val="00F76B42"/>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7F3"/>
    <w:rsid w:val="00FA2A64"/>
    <w:rsid w:val="00FA3454"/>
    <w:rsid w:val="00FA4396"/>
    <w:rsid w:val="00FA51C3"/>
    <w:rsid w:val="00FA5AF9"/>
    <w:rsid w:val="00FA6CA5"/>
    <w:rsid w:val="00FB0358"/>
    <w:rsid w:val="00FB12AC"/>
    <w:rsid w:val="00FB1C0B"/>
    <w:rsid w:val="00FB1F46"/>
    <w:rsid w:val="00FB29DD"/>
    <w:rsid w:val="00FB2CBF"/>
    <w:rsid w:val="00FC279F"/>
    <w:rsid w:val="00FC3B8C"/>
    <w:rsid w:val="00FC40EC"/>
    <w:rsid w:val="00FC4410"/>
    <w:rsid w:val="00FC48E1"/>
    <w:rsid w:val="00FC4CDD"/>
    <w:rsid w:val="00FC6D93"/>
    <w:rsid w:val="00FC6EAB"/>
    <w:rsid w:val="00FD08EE"/>
    <w:rsid w:val="00FD19A1"/>
    <w:rsid w:val="00FD34AD"/>
    <w:rsid w:val="00FD35B3"/>
    <w:rsid w:val="00FD369F"/>
    <w:rsid w:val="00FD3E4E"/>
    <w:rsid w:val="00FD5352"/>
    <w:rsid w:val="00FD5E82"/>
    <w:rsid w:val="00FD6665"/>
    <w:rsid w:val="00FD6D6F"/>
    <w:rsid w:val="00FD6DCB"/>
    <w:rsid w:val="00FD707F"/>
    <w:rsid w:val="00FD7468"/>
    <w:rsid w:val="00FD7B9F"/>
    <w:rsid w:val="00FD7C21"/>
    <w:rsid w:val="00FD7FFC"/>
    <w:rsid w:val="00FE0716"/>
    <w:rsid w:val="00FE1A01"/>
    <w:rsid w:val="00FE2398"/>
    <w:rsid w:val="00FE2E26"/>
    <w:rsid w:val="00FE351D"/>
    <w:rsid w:val="00FE4AC7"/>
    <w:rsid w:val="00FE4BCF"/>
    <w:rsid w:val="00FE5602"/>
    <w:rsid w:val="00FE5679"/>
    <w:rsid w:val="00FE5C98"/>
    <w:rsid w:val="00FE5D4D"/>
    <w:rsid w:val="00FE5DF3"/>
    <w:rsid w:val="00FE62AF"/>
    <w:rsid w:val="00FE7257"/>
    <w:rsid w:val="00FE7AA7"/>
    <w:rsid w:val="00FE7F36"/>
    <w:rsid w:val="00FF0133"/>
    <w:rsid w:val="00FF13C9"/>
    <w:rsid w:val="00FF16C1"/>
    <w:rsid w:val="00FF1D37"/>
    <w:rsid w:val="00FF231B"/>
    <w:rsid w:val="00FF2B82"/>
    <w:rsid w:val="00FF36D4"/>
    <w:rsid w:val="00FF3731"/>
    <w:rsid w:val="00FF42B2"/>
    <w:rsid w:val="00FF49F0"/>
    <w:rsid w:val="00FF6689"/>
    <w:rsid w:val="58305930"/>
    <w:rsid w:val="6EB76E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F7DE4FBB-14AC-4896-A6E1-89054438A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AD6E3F"/>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ind w:left="432"/>
      <w:outlineLvl w:val="2"/>
    </w:pPr>
    <w:rPr>
      <w:rFonts w:cs="Arial"/>
      <w:b w:val="0"/>
      <w:sz w:val="24"/>
    </w:rPr>
  </w:style>
  <w:style w:type="paragraph" w:styleId="Heading4">
    <w:name w:val="heading 4"/>
    <w:basedOn w:val="Heading3"/>
    <w:next w:val="Normal"/>
    <w:link w:val="Heading4Char"/>
    <w:autoRedefine/>
    <w:qFormat/>
    <w:rsid w:val="00830DEA"/>
    <w:pPr>
      <w:numPr>
        <w:ilvl w:val="2"/>
      </w:numPr>
      <w:ind w:left="709" w:hanging="709"/>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link w:val="FooterChar"/>
    <w:uiPriority w:val="99"/>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AD6E3F"/>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7"/>
      </w:numPr>
    </w:pPr>
  </w:style>
  <w:style w:type="paragraph" w:styleId="TOC4">
    <w:name w:val="toc 4"/>
    <w:basedOn w:val="Normal"/>
    <w:next w:val="Normal"/>
    <w:autoRedefine/>
    <w:uiPriority w:val="39"/>
    <w:rsid w:val="00822098"/>
    <w:pPr>
      <w:tabs>
        <w:tab w:val="left" w:pos="1843"/>
        <w:tab w:val="right" w:leader="dot" w:pos="8789"/>
      </w:tabs>
      <w:spacing w:line="240" w:lineRule="auto"/>
      <w:ind w:left="1288" w:hanging="15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B95DB6"/>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830DEA"/>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5"/>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5"/>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5"/>
      </w:numPr>
      <w:suppressAutoHyphens/>
      <w:spacing w:before="360" w:line="340" w:lineRule="atLeast"/>
      <w:contextualSpacing/>
    </w:pPr>
    <w:rPr>
      <w:rFonts w:asciiTheme="majorHAnsi" w:eastAsiaTheme="majorEastAsia" w:hAnsiTheme="majorHAnsi" w:cstheme="majorBidi"/>
      <w:color w:val="1F497D" w:themeColor="text2"/>
      <w:sz w:val="30"/>
    </w:rPr>
  </w:style>
  <w:style w:type="numbering" w:customStyle="1" w:styleId="HeadingsList">
    <w:name w:val="Headings List"/>
    <w:uiPriority w:val="99"/>
    <w:rsid w:val="00406D61"/>
    <w:pPr>
      <w:numPr>
        <w:numId w:val="15"/>
      </w:numPr>
    </w:pPr>
  </w:style>
  <w:style w:type="paragraph" w:customStyle="1" w:styleId="Bullet2">
    <w:name w:val="Bullet 2"/>
    <w:basedOn w:val="Normal"/>
    <w:autoRedefine/>
    <w:qFormat/>
    <w:rsid w:val="002F311C"/>
    <w:pPr>
      <w:numPr>
        <w:ilvl w:val="1"/>
        <w:numId w:val="16"/>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6"/>
      </w:numPr>
    </w:pPr>
  </w:style>
  <w:style w:type="paragraph" w:customStyle="1" w:styleId="Figuretitle">
    <w:name w:val="Figure title"/>
    <w:basedOn w:val="Heading2"/>
    <w:next w:val="Normal"/>
    <w:rsid w:val="002F311C"/>
    <w:pPr>
      <w:keepNext w:val="0"/>
      <w:numPr>
        <w:ilvl w:val="6"/>
        <w:numId w:val="17"/>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8"/>
      </w:numPr>
    </w:pPr>
  </w:style>
  <w:style w:type="paragraph" w:customStyle="1" w:styleId="Tabletitle">
    <w:name w:val="Table title"/>
    <w:basedOn w:val="Heading2"/>
    <w:next w:val="Normal"/>
    <w:rsid w:val="002F311C"/>
    <w:pPr>
      <w:keepNext w:val="0"/>
      <w:numPr>
        <w:ilvl w:val="8"/>
        <w:numId w:val="17"/>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7"/>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7"/>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7"/>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7"/>
      </w:numPr>
      <w:spacing w:before="0" w:line="240" w:lineRule="auto"/>
    </w:pPr>
    <w:rPr>
      <w:rFonts w:ascii="Cambria" w:hAnsi="Cambria"/>
    </w:rPr>
  </w:style>
  <w:style w:type="paragraph" w:customStyle="1" w:styleId="Bullet1">
    <w:name w:val="Bullet 1"/>
    <w:basedOn w:val="Normal"/>
    <w:link w:val="Bullet1Char"/>
    <w:qFormat/>
    <w:rsid w:val="004C61CB"/>
    <w:p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19"/>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paragraph" w:styleId="NormalIndent">
    <w:name w:val="Normal Indent"/>
    <w:basedOn w:val="Normal"/>
    <w:qFormat/>
    <w:rsid w:val="00B10FAC"/>
    <w:pPr>
      <w:ind w:left="720"/>
    </w:pPr>
    <w:rPr>
      <w:rFonts w:cs="Angsana New"/>
      <w:iCs w:val="0"/>
      <w:szCs w:val="22"/>
      <w:lang w:eastAsia="zh-CN" w:bidi="th-TH"/>
    </w:rPr>
  </w:style>
  <w:style w:type="character" w:customStyle="1" w:styleId="FooterChar">
    <w:name w:val="Footer Char"/>
    <w:basedOn w:val="DefaultParagraphFont"/>
    <w:link w:val="Footer"/>
    <w:uiPriority w:val="99"/>
    <w:rsid w:val="008763AC"/>
    <w:rPr>
      <w:rFonts w:ascii="Arial" w:hAnsi="Arial"/>
      <w:i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yperlink" Target="https://www.health.gov.au/resources/publications/statement-on-sex-gender-variations-of-sex-characteristics-and-sexual-orientation-in-health-and-medical-research?language=en" TargetMode="External"/><Relationship Id="rId47" Type="http://schemas.openxmlformats.org/officeDocument/2006/relationships/hyperlink" Target="http://www.health.gov.au/mrff" TargetMode="External"/><Relationship Id="rId63" Type="http://schemas.openxmlformats.org/officeDocument/2006/relationships/hyperlink" Target="https://www.industry.gov.au/sites/default/files/July%202018/document/pdf/conflict-of-interest-and-insider-trading-policy.pdf" TargetMode="External"/><Relationship Id="rId68" Type="http://schemas.openxmlformats.org/officeDocument/2006/relationships/hyperlink" Target="http://www.business.gov.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finance.gov.au/government/commonwealth-grants/changes-commonwealth-grants-framework-2024" TargetMode="Externa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yperlink" Target="https://www.health.gov.au/resources/publications/mrff-monitoring-evaluation-and-learning-strategy-2020-21-to-2023-24" TargetMode="External"/><Relationship Id="rId37" Type="http://schemas.openxmlformats.org/officeDocument/2006/relationships/hyperlink" Target="https://www.wgea.gov.au/what-we-do/compliance-reporting/non-compliant-list" TargetMode="External"/><Relationship Id="rId40" Type="http://schemas.openxmlformats.org/officeDocument/2006/relationships/hyperlink" Target="https://www.health.gov.au/resources/publications/statement-on-sex-gender-variations-of-sex-characteristics-and-sexual-orientation-in-health-and-medical-research?language=en" TargetMode="External"/><Relationship Id="rId45" Type="http://schemas.openxmlformats.org/officeDocument/2006/relationships/hyperlink" Target="http://www.grants.gov.au/" TargetMode="External"/><Relationship Id="rId53" Type="http://schemas.openxmlformats.org/officeDocument/2006/relationships/hyperlink" Target="https://www.nhmrc.gov.au/about-us/publications/australian-code-care-and-use-animals-scientific-purposes" TargetMode="External"/><Relationship Id="rId58" Type="http://schemas.openxmlformats.org/officeDocument/2006/relationships/hyperlink" Target="file://prod.protected.ind/User/user03/LLau2/insert%20link%20here" TargetMode="External"/><Relationship Id="rId66" Type="http://schemas.openxmlformats.org/officeDocument/2006/relationships/hyperlink" Target="http://www.business.gov.au/contact-us/Pages/default.aspx"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8.austlii.edu.au/cgi-bin/viewdoc/au/legis/cth/consol_act/psa1999152/s13.html" TargetMode="External"/><Relationship Id="rId19" Type="http://schemas.openxmlformats.org/officeDocument/2006/relationships/header" Target="header3.xml"/><Relationship Id="rId14" Type="http://schemas.openxmlformats.org/officeDocument/2006/relationships/hyperlink" Target="mailto:RDI@industry.gov.au" TargetMode="External"/><Relationship Id="rId22" Type="http://schemas.openxmlformats.org/officeDocument/2006/relationships/header" Target="header5.xml"/><Relationship Id="rId27" Type="http://schemas.openxmlformats.org/officeDocument/2006/relationships/hyperlink" Target="https://www.finance.gov.au/government/commonwealth-grants/changes-commonwealth-grants-framework-2024" TargetMode="External"/><Relationship Id="rId30" Type="http://schemas.openxmlformats.org/officeDocument/2006/relationships/hyperlink" Target="https://www.health.gov.au/resources/publications/mrff-australian-medical-research-and-innovation-strategy-2021-2026?language=en" TargetMode="External"/><Relationship Id="rId35" Type="http://schemas.openxmlformats.org/officeDocument/2006/relationships/hyperlink" Target="https://www.legislation.gov.au/Details/C2015A00116" TargetMode="External"/><Relationship Id="rId43" Type="http://schemas.openxmlformats.org/officeDocument/2006/relationships/hyperlink" Target="https://business.gov.au/grants-and-programs/mrff-2025-research-data-infrastructure" TargetMode="External"/><Relationship Id="rId48" Type="http://schemas.openxmlformats.org/officeDocument/2006/relationships/hyperlink" Target="https://business.gov.au/grants-and-programs/mrff-2025-research-data-infrastructure" TargetMode="External"/><Relationship Id="rId56" Type="http://schemas.openxmlformats.org/officeDocument/2006/relationships/hyperlink" Target="https://www.ato.gov.au/" TargetMode="External"/><Relationship Id="rId64" Type="http://schemas.openxmlformats.org/officeDocument/2006/relationships/hyperlink" Target="https://www.industry.gov.au/data-and-publications/privacy-policy" TargetMode="External"/><Relationship Id="rId69" Type="http://schemas.openxmlformats.org/officeDocument/2006/relationships/hyperlink" Target="http://www.ombudsman.gov.au/" TargetMode="External"/><Relationship Id="rId8" Type="http://schemas.openxmlformats.org/officeDocument/2006/relationships/styles" Target="styles.xml"/><Relationship Id="rId51" Type="http://schemas.openxmlformats.org/officeDocument/2006/relationships/hyperlink" Target="https://www.nhmrc.gov.au/about-us/publications/australian-code-responsible-conduct-research-2018" TargetMode="External"/><Relationship Id="rId72" Type="http://schemas.openxmlformats.org/officeDocument/2006/relationships/hyperlink" Target="http://www.education.gov.au/ncri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www.grants.gov.au/" TargetMode="External"/><Relationship Id="rId38" Type="http://schemas.openxmlformats.org/officeDocument/2006/relationships/hyperlink" Target="https://www.health.gov.au/resources/publications/mrff-monitoring-evaluation-and-learning-strategy?language=en" TargetMode="External"/><Relationship Id="rId46" Type="http://schemas.openxmlformats.org/officeDocument/2006/relationships/hyperlink" Target="https://www.business.gov.au/contact-us" TargetMode="External"/><Relationship Id="rId59" Type="http://schemas.openxmlformats.org/officeDocument/2006/relationships/hyperlink" Target="http://www.grants.gov.au/" TargetMode="External"/><Relationship Id="rId67" Type="http://schemas.openxmlformats.org/officeDocument/2006/relationships/hyperlink" Target="https://www.business.gov.au/about/customer-service-charter" TargetMode="External"/><Relationship Id="rId20" Type="http://schemas.openxmlformats.org/officeDocument/2006/relationships/footer" Target="footer3.xml"/><Relationship Id="rId41" Type="http://schemas.openxmlformats.org/officeDocument/2006/relationships/hyperlink" Target="https://www.abs.gov.au/statistics/standards/standard-sex-gender-variations-sex-characteristics-and-sexual-orientation-variables/latest-release" TargetMode="External"/><Relationship Id="rId54" Type="http://schemas.openxmlformats.org/officeDocument/2006/relationships/hyperlink" Target="https://www.nhmrc.gov.au/about-us/resources/ethical-conduct-research-aboriginal-and-torres-strait-islander-peoples-and-communities" TargetMode="External"/><Relationship Id="rId62" Type="http://schemas.openxmlformats.org/officeDocument/2006/relationships/hyperlink" Target="https://www.legislation.gov.au/C2004A00538/latest/versions" TargetMode="External"/><Relationship Id="rId70" Type="http://schemas.openxmlformats.org/officeDocument/2006/relationships/hyperlink" Target="http://www.grants.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grants.gov.au/" TargetMode="External"/><Relationship Id="rId36" Type="http://schemas.openxmlformats.org/officeDocument/2006/relationships/hyperlink" Target="http://www.nationalredress.gov.au" TargetMode="External"/><Relationship Id="rId49" Type="http://schemas.openxmlformats.org/officeDocument/2006/relationships/hyperlink" Target="http://www.grants.gov.au/" TargetMode="External"/><Relationship Id="rId57" Type="http://schemas.openxmlformats.org/officeDocument/2006/relationships/hyperlink" Target="http://www.grants.gov.au/" TargetMode="External"/><Relationship Id="rId10" Type="http://schemas.openxmlformats.org/officeDocument/2006/relationships/webSettings" Target="webSettings.xml"/><Relationship Id="rId31" Type="http://schemas.openxmlformats.org/officeDocument/2006/relationships/hyperlink" Target="https://www.health.gov.au/resources/publications/australian-medical-research-and-innovation-priorities-2024-2026?language=en" TargetMode="External"/><Relationship Id="rId44" Type="http://schemas.openxmlformats.org/officeDocument/2006/relationships/hyperlink" Target="https://business.gov.au/grants-and-programs/mrff-2025-research-data-infrastructure" TargetMode="External"/><Relationship Id="rId52" Type="http://schemas.openxmlformats.org/officeDocument/2006/relationships/hyperlink" Target="https://www.nhmrc.gov.au/about-us/publications/national-statement-ethical-conduct-human-research-2023" TargetMode="External"/><Relationship Id="rId60" Type="http://schemas.openxmlformats.org/officeDocument/2006/relationships/hyperlink" Target="http://www.apsc.gov.au/publications-and-media/current-publications/aps-values-and-code-of-conduct-in-practice/conflict-of-interest" TargetMode="External"/><Relationship Id="rId65" Type="http://schemas.openxmlformats.org/officeDocument/2006/relationships/hyperlink" Target="https://www.business.gov.au/contact-us" TargetMode="External"/><Relationship Id="rId73" Type="http://schemas.openxmlformats.org/officeDocument/2006/relationships/image" Target="media/image4.ti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39" Type="http://schemas.openxmlformats.org/officeDocument/2006/relationships/hyperlink" Target="https://www.nhmrc.gov.au/" TargetMode="External"/><Relationship Id="rId34" Type="http://schemas.openxmlformats.org/officeDocument/2006/relationships/hyperlink" Target="https://www.health.gov.au/resources/publications/australian-medical-research-and-innovation-priorities-2022-2024?language=en" TargetMode="External"/><Relationship Id="rId50" Type="http://schemas.openxmlformats.org/officeDocument/2006/relationships/hyperlink" Target="https://www.legislation.gov.au/Details/C2015A00116" TargetMode="External"/><Relationship Id="rId55" Type="http://schemas.openxmlformats.org/officeDocument/2006/relationships/hyperlink" Target="https://childsafe.humanrights.gov.au/national-principles" TargetMode="External"/><Relationship Id="rId7" Type="http://schemas.openxmlformats.org/officeDocument/2006/relationships/numbering" Target="numbering.xml"/><Relationship Id="rId71" Type="http://schemas.openxmlformats.org/officeDocument/2006/relationships/hyperlink" Target="https://www.legislation.gov.au/C2022A00088/latest/text"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legislation.gov.au/Details/C2015A001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2024-11-14T00:00:00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8E1565127FD94B927AD1C10E03AFC9" ma:contentTypeVersion="19" ma:contentTypeDescription="Create a new document." ma:contentTypeScope="" ma:versionID="1c795c502ba5e358da84512b5c6ba760">
  <xsd:schema xmlns:xsd="http://www.w3.org/2001/XMLSchema" xmlns:xs="http://www.w3.org/2001/XMLSchema" xmlns:p="http://schemas.microsoft.com/office/2006/metadata/properties" xmlns:ns1="http://schemas.microsoft.com/sharepoint/v3" xmlns:ns2="e2671d4d-4313-4512-9bbc-75f7c2021f4c" xmlns:ns3="64285e68-7a2c-4296-9de7-c78d8a7ef17f" targetNamespace="http://schemas.microsoft.com/office/2006/metadata/properties" ma:root="true" ma:fieldsID="4e38ca6c8166464d23269a7537b699c6" ns1:_="" ns2:_="" ns3:_="">
    <xsd:import namespace="http://schemas.microsoft.com/sharepoint/v3"/>
    <xsd:import namespace="e2671d4d-4313-4512-9bbc-75f7c2021f4c"/>
    <xsd:import namespace="64285e68-7a2c-4296-9de7-c78d8a7ef17f"/>
    <xsd:element name="properties">
      <xsd:complexType>
        <xsd:sequence>
          <xsd:element name="documentManagement">
            <xsd:complexType>
              <xsd:all>
                <xsd:element ref="ns2:n77228d16cf04b1780dfe42c1b33440f" minOccurs="0"/>
                <xsd:element ref="ns2:TaxCatchAll" minOccurs="0"/>
                <xsd:element ref="ns2:e0576a48f8c346df98657afc87eeef7f" minOccurs="0"/>
                <xsd:element ref="ns2:o7b04a84e8b0419a8e820e5b550373df" minOccurs="0"/>
                <xsd:element ref="ns2:g2c2d0433211440ca9ed73e17f26d780"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p82c56d977ec4441a1e3de9da7ab783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71d4d-4313-4512-9bbc-75f7c2021f4c" elementFormDefault="qualified">
    <xsd:import namespace="http://schemas.microsoft.com/office/2006/documentManagement/types"/>
    <xsd:import namespace="http://schemas.microsoft.com/office/infopath/2007/PartnerControls"/>
    <xsd:element name="n77228d16cf04b1780dfe42c1b33440f" ma:index="9" ma:taxonomy="true" ma:internalName="n77228d16cf04b1780dfe42c1b33440f" ma:taxonomyFieldName="Stratus_DocumentType" ma:displayName="Document Type" ma:fieldId="{777228d1-6cf0-4b17-80df-e42c1b33440f}"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5256f9e-2d7c-4cb7-a0af-d097ff3af2a8}" ma:internalName="TaxCatchAll" ma:showField="CatchAllData" ma:web="e2671d4d-4313-4512-9bbc-75f7c2021f4c">
      <xsd:complexType>
        <xsd:complexContent>
          <xsd:extension base="dms:MultiChoiceLookup">
            <xsd:sequence>
              <xsd:element name="Value" type="dms:Lookup" maxOccurs="unbounded" minOccurs="0" nillable="true"/>
            </xsd:sequence>
          </xsd:extension>
        </xsd:complexContent>
      </xsd:complexType>
    </xsd:element>
    <xsd:element name="e0576a48f8c346df98657afc87eeef7f" ma:index="12" nillable="true" ma:taxonomy="true" ma:internalName="e0576a48f8c346df98657afc87eeef7f" ma:taxonomyFieldName="Stratus_WorkActivity" ma:displayName="Work Activity" ma:fieldId="{e0576a48-f8c3-46df-9865-7afc87eeef7f}"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o7b04a84e8b0419a8e820e5b550373df" ma:index="14" ma:taxonomy="true" ma:internalName="o7b04a84e8b0419a8e820e5b550373df" ma:taxonomyFieldName="Stratus_SecurityClassification" ma:displayName="Security Classification" ma:fieldId="{87b04a84-e8b0-419a-8e82-0e5b550373df}"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g2c2d0433211440ca9ed73e17f26d780" ma:index="16" nillable="true" ma:taxonomy="true" ma:internalName="g2c2d0433211440ca9ed73e17f26d780" ma:taxonomyFieldName="Stratus_Year" ma:displayName="Year" ma:fieldId="{02c2d043-3211-440c-a9ed-73e17f26d780}"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p82c56d977ec4441a1e3de9da7ab7835" ma:index="23" nillable="true" ma:taxonomy="true" ma:internalName="p82c56d977ec4441a1e3de9da7ab7835" ma:taxonomyFieldName="Stratus_SubProgram" ma:displayName="Sub-Program" ma:readOnly="false" ma:default="" ma:fieldId="{982c56d9-77ec-4441-a1e3-de9da7ab7835}" ma:sspId="b6206a2c-5ee7-4d50-b3ee-2668e744af9d" ma:termSetId="25125986-b1c3-466a-b185-2d44b4de23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285e68-7a2c-4296-9de7-c78d8a7ef17f"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e2671d4d-4313-4512-9bbc-75f7c2021f4c">
      <Value>55</Value>
      <Value>66</Value>
      <Value>10</Value>
      <Value>15</Value>
      <Value>3</Value>
    </TaxCatchAll>
    <n77228d16cf04b1780dfe42c1b33440f xmlns="e2671d4d-4313-4512-9bbc-75f7c2021f4c">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57771b02-658a-45ea-b3f8-d7ea084e6707</TermId>
        </TermInfo>
      </Terms>
    </n77228d16cf04b1780dfe42c1b33440f>
    <e0576a48f8c346df98657afc87eeef7f xmlns="e2671d4d-4313-4512-9bbc-75f7c2021f4c">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971f31a3-7111-400f-9377-18d4370a5c67</TermId>
        </TermInfo>
      </Terms>
    </e0576a48f8c346df98657afc87eeef7f>
    <g2c2d0433211440ca9ed73e17f26d780 xmlns="e2671d4d-4313-4512-9bbc-75f7c2021f4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8041af35-a667-4dbf-91fa-b116fc08c536</TermId>
        </TermInfo>
      </Terms>
    </g2c2d0433211440ca9ed73e17f26d780>
    <o7b04a84e8b0419a8e820e5b550373df xmlns="e2671d4d-4313-4512-9bbc-75f7c2021f4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o7b04a84e8b0419a8e820e5b550373df>
    <p82c56d977ec4441a1e3de9da7ab7835 xmlns="e2671d4d-4313-4512-9bbc-75f7c2021f4c">
      <Terms xmlns="http://schemas.microsoft.com/office/infopath/2007/PartnerControls">
        <TermInfo xmlns="http://schemas.microsoft.com/office/infopath/2007/PartnerControls">
          <TermName xmlns="http://schemas.microsoft.com/office/infopath/2007/PartnerControls">2025 Research Data Infrastructure</TermName>
          <TermId xmlns="http://schemas.microsoft.com/office/infopath/2007/PartnerControls">924928d2-9a6e-4f1f-a57e-af15d5eed8b7</TermId>
        </TermInfo>
      </Terms>
    </p82c56d977ec4441a1e3de9da7ab783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B9757C47-FC3F-459F-AC55-0894261C3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671d4d-4313-4512-9bbc-75f7c2021f4c"/>
    <ds:schemaRef ds:uri="64285e68-7a2c-4296-9de7-c78d8a7ef1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E2E88-EE6C-43C6-86B9-33AC0BB14B7F}">
  <ds:schemaRefs>
    <ds:schemaRef ds:uri="64285e68-7a2c-4296-9de7-c78d8a7ef17f"/>
    <ds:schemaRef ds:uri="http://purl.org/dc/dcmitype/"/>
    <ds:schemaRef ds:uri="http://www.w3.org/XML/1998/namespace"/>
    <ds:schemaRef ds:uri="http://purl.org/dc/terms/"/>
    <ds:schemaRef ds:uri="http://purl.org/dc/elements/1.1/"/>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e2671d4d-4313-4512-9bbc-75f7c2021f4c"/>
    <ds:schemaRef ds:uri="http://schemas.microsoft.com/office/2006/metadata/properties"/>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7</TotalTime>
  <Pages>39</Pages>
  <Words>12855</Words>
  <Characters>76033</Characters>
  <DocSecurity>0</DocSecurity>
  <Lines>633</Lines>
  <Paragraphs>177</Paragraphs>
  <ScaleCrop>false</ScaleCrop>
  <HeadingPairs>
    <vt:vector size="2" baseType="variant">
      <vt:variant>
        <vt:lpstr>Title</vt:lpstr>
      </vt:variant>
      <vt:variant>
        <vt:i4>1</vt:i4>
      </vt:variant>
    </vt:vector>
  </HeadingPairs>
  <TitlesOfParts>
    <vt:vector size="1" baseType="lpstr">
      <vt:lpstr>BGH – Grant Opportunity Guidelines – Competitive</vt:lpstr>
    </vt:vector>
  </TitlesOfParts>
  <LinksUpToDate>false</LinksUpToDate>
  <CharactersWithSpaces>88711</CharactersWithSpaces>
  <SharedDoc>false</SharedDoc>
  <HLinks>
    <vt:vector size="294" baseType="variant">
      <vt:variant>
        <vt:i4>524362</vt:i4>
      </vt:variant>
      <vt:variant>
        <vt:i4>198</vt:i4>
      </vt:variant>
      <vt:variant>
        <vt:i4>0</vt:i4>
      </vt:variant>
      <vt:variant>
        <vt:i4>5</vt:i4>
      </vt:variant>
      <vt:variant>
        <vt:lpwstr>http://www.education.gov.au/ncris</vt:lpwstr>
      </vt:variant>
      <vt:variant>
        <vt:lpwstr/>
      </vt:variant>
      <vt:variant>
        <vt:i4>2424891</vt:i4>
      </vt:variant>
      <vt:variant>
        <vt:i4>195</vt:i4>
      </vt:variant>
      <vt:variant>
        <vt:i4>0</vt:i4>
      </vt:variant>
      <vt:variant>
        <vt:i4>5</vt:i4>
      </vt:variant>
      <vt:variant>
        <vt:lpwstr>https://www.legislation.gov.au/C2022A00088/latest/text</vt:lpwstr>
      </vt:variant>
      <vt:variant>
        <vt:lpwstr/>
      </vt:variant>
      <vt:variant>
        <vt:i4>4390991</vt:i4>
      </vt:variant>
      <vt:variant>
        <vt:i4>192</vt:i4>
      </vt:variant>
      <vt:variant>
        <vt:i4>0</vt:i4>
      </vt:variant>
      <vt:variant>
        <vt:i4>5</vt:i4>
      </vt:variant>
      <vt:variant>
        <vt:lpwstr>http://www.grants.gov.au/</vt:lpwstr>
      </vt:variant>
      <vt:variant>
        <vt:lpwstr/>
      </vt:variant>
      <vt:variant>
        <vt:i4>1966144</vt:i4>
      </vt:variant>
      <vt:variant>
        <vt:i4>186</vt:i4>
      </vt:variant>
      <vt:variant>
        <vt:i4>0</vt:i4>
      </vt:variant>
      <vt:variant>
        <vt:i4>5</vt:i4>
      </vt:variant>
      <vt:variant>
        <vt:lpwstr>http://www.ombudsman.gov.au/</vt:lpwstr>
      </vt:variant>
      <vt:variant>
        <vt:lpwstr/>
      </vt:variant>
      <vt:variant>
        <vt:i4>3997738</vt:i4>
      </vt:variant>
      <vt:variant>
        <vt:i4>183</vt:i4>
      </vt:variant>
      <vt:variant>
        <vt:i4>0</vt:i4>
      </vt:variant>
      <vt:variant>
        <vt:i4>5</vt:i4>
      </vt:variant>
      <vt:variant>
        <vt:lpwstr>http://www.business.gov.au/</vt:lpwstr>
      </vt:variant>
      <vt:variant>
        <vt:lpwstr/>
      </vt:variant>
      <vt:variant>
        <vt:i4>3276857</vt:i4>
      </vt:variant>
      <vt:variant>
        <vt:i4>180</vt:i4>
      </vt:variant>
      <vt:variant>
        <vt:i4>0</vt:i4>
      </vt:variant>
      <vt:variant>
        <vt:i4>5</vt:i4>
      </vt:variant>
      <vt:variant>
        <vt:lpwstr>https://www.business.gov.au/about/customer-service-charter</vt:lpwstr>
      </vt:variant>
      <vt:variant>
        <vt:lpwstr/>
      </vt:variant>
      <vt:variant>
        <vt:i4>1638485</vt:i4>
      </vt:variant>
      <vt:variant>
        <vt:i4>177</vt:i4>
      </vt:variant>
      <vt:variant>
        <vt:i4>0</vt:i4>
      </vt:variant>
      <vt:variant>
        <vt:i4>5</vt:i4>
      </vt:variant>
      <vt:variant>
        <vt:lpwstr>http://www.business.gov.au/contact-us/Pages/default.aspx</vt:lpwstr>
      </vt:variant>
      <vt:variant>
        <vt:lpwstr/>
      </vt:variant>
      <vt:variant>
        <vt:i4>3866683</vt:i4>
      </vt:variant>
      <vt:variant>
        <vt:i4>174</vt:i4>
      </vt:variant>
      <vt:variant>
        <vt:i4>0</vt:i4>
      </vt:variant>
      <vt:variant>
        <vt:i4>5</vt:i4>
      </vt:variant>
      <vt:variant>
        <vt:lpwstr>https://www.business.gov.au/contact-us</vt:lpwstr>
      </vt:variant>
      <vt:variant>
        <vt:lpwstr/>
      </vt:variant>
      <vt:variant>
        <vt:i4>196676</vt:i4>
      </vt:variant>
      <vt:variant>
        <vt:i4>171</vt:i4>
      </vt:variant>
      <vt:variant>
        <vt:i4>0</vt:i4>
      </vt:variant>
      <vt:variant>
        <vt:i4>5</vt:i4>
      </vt:variant>
      <vt:variant>
        <vt:lpwstr>https://www.industry.gov.au/data-and-publications/privacy-policy</vt:lpwstr>
      </vt:variant>
      <vt:variant>
        <vt:lpwstr/>
      </vt:variant>
      <vt:variant>
        <vt:i4>3342461</vt:i4>
      </vt:variant>
      <vt:variant>
        <vt:i4>162</vt:i4>
      </vt:variant>
      <vt:variant>
        <vt:i4>0</vt:i4>
      </vt:variant>
      <vt:variant>
        <vt:i4>5</vt:i4>
      </vt:variant>
      <vt:variant>
        <vt:lpwstr>https://www.industry.gov.au/sites/default/files/July 2018/document/pdf/conflict-of-interest-and-insider-trading-policy.pdf</vt:lpwstr>
      </vt:variant>
      <vt:variant>
        <vt:lpwstr/>
      </vt:variant>
      <vt:variant>
        <vt:i4>3997757</vt:i4>
      </vt:variant>
      <vt:variant>
        <vt:i4>159</vt:i4>
      </vt:variant>
      <vt:variant>
        <vt:i4>0</vt:i4>
      </vt:variant>
      <vt:variant>
        <vt:i4>5</vt:i4>
      </vt:variant>
      <vt:variant>
        <vt:lpwstr>https://www.legislation.gov.au/C2004A00538/latest/versions</vt:lpwstr>
      </vt:variant>
      <vt:variant>
        <vt:lpwstr/>
      </vt:variant>
      <vt:variant>
        <vt:i4>3211287</vt:i4>
      </vt:variant>
      <vt:variant>
        <vt:i4>156</vt:i4>
      </vt:variant>
      <vt:variant>
        <vt:i4>0</vt:i4>
      </vt:variant>
      <vt:variant>
        <vt:i4>5</vt:i4>
      </vt:variant>
      <vt:variant>
        <vt:lpwstr>http://www8.austlii.edu.au/cgi-bin/viewdoc/au/legis/cth/consol_act/psa1999152/s13.html</vt:lpwstr>
      </vt:variant>
      <vt:variant>
        <vt:lpwstr/>
      </vt:variant>
      <vt:variant>
        <vt:i4>2097186</vt:i4>
      </vt:variant>
      <vt:variant>
        <vt:i4>153</vt:i4>
      </vt:variant>
      <vt:variant>
        <vt:i4>0</vt:i4>
      </vt:variant>
      <vt:variant>
        <vt:i4>5</vt:i4>
      </vt:variant>
      <vt:variant>
        <vt:lpwstr>http://www.apsc.gov.au/publications-and-media/current-publications/aps-values-and-code-of-conduct-in-practice/conflict-of-interest</vt:lpwstr>
      </vt:variant>
      <vt:variant>
        <vt:lpwstr/>
      </vt:variant>
      <vt:variant>
        <vt:i4>4390991</vt:i4>
      </vt:variant>
      <vt:variant>
        <vt:i4>150</vt:i4>
      </vt:variant>
      <vt:variant>
        <vt:i4>0</vt:i4>
      </vt:variant>
      <vt:variant>
        <vt:i4>5</vt:i4>
      </vt:variant>
      <vt:variant>
        <vt:lpwstr>http://www.grants.gov.au/</vt:lpwstr>
      </vt:variant>
      <vt:variant>
        <vt:lpwstr/>
      </vt:variant>
      <vt:variant>
        <vt:i4>3932273</vt:i4>
      </vt:variant>
      <vt:variant>
        <vt:i4>147</vt:i4>
      </vt:variant>
      <vt:variant>
        <vt:i4>0</vt:i4>
      </vt:variant>
      <vt:variant>
        <vt:i4>5</vt:i4>
      </vt:variant>
      <vt:variant>
        <vt:lpwstr>\\prod.protected.ind\User\user03\LLau2\insert link here</vt:lpwstr>
      </vt:variant>
      <vt:variant>
        <vt:lpwstr/>
      </vt:variant>
      <vt:variant>
        <vt:i4>4390991</vt:i4>
      </vt:variant>
      <vt:variant>
        <vt:i4>144</vt:i4>
      </vt:variant>
      <vt:variant>
        <vt:i4>0</vt:i4>
      </vt:variant>
      <vt:variant>
        <vt:i4>5</vt:i4>
      </vt:variant>
      <vt:variant>
        <vt:lpwstr>http://www.grants.gov.au/</vt:lpwstr>
      </vt:variant>
      <vt:variant>
        <vt:lpwstr/>
      </vt:variant>
      <vt:variant>
        <vt:i4>2490430</vt:i4>
      </vt:variant>
      <vt:variant>
        <vt:i4>141</vt:i4>
      </vt:variant>
      <vt:variant>
        <vt:i4>0</vt:i4>
      </vt:variant>
      <vt:variant>
        <vt:i4>5</vt:i4>
      </vt:variant>
      <vt:variant>
        <vt:lpwstr>https://www.ato.gov.au/</vt:lpwstr>
      </vt:variant>
      <vt:variant>
        <vt:lpwstr/>
      </vt:variant>
      <vt:variant>
        <vt:i4>1179657</vt:i4>
      </vt:variant>
      <vt:variant>
        <vt:i4>138</vt:i4>
      </vt:variant>
      <vt:variant>
        <vt:i4>0</vt:i4>
      </vt:variant>
      <vt:variant>
        <vt:i4>5</vt:i4>
      </vt:variant>
      <vt:variant>
        <vt:lpwstr>https://childsafe.humanrights.gov.au/national-principles</vt:lpwstr>
      </vt:variant>
      <vt:variant>
        <vt:lpwstr/>
      </vt:variant>
      <vt:variant>
        <vt:i4>327697</vt:i4>
      </vt:variant>
      <vt:variant>
        <vt:i4>135</vt:i4>
      </vt:variant>
      <vt:variant>
        <vt:i4>0</vt:i4>
      </vt:variant>
      <vt:variant>
        <vt:i4>5</vt:i4>
      </vt:variant>
      <vt:variant>
        <vt:lpwstr>https://www.nhmrc.gov.au/about-us/resources/ethical-conduct-research-aboriginal-and-torres-strait-islander-peoples-and-communities</vt:lpwstr>
      </vt:variant>
      <vt:variant>
        <vt:lpwstr>block-views-block-file-attachments-content-block-1</vt:lpwstr>
      </vt:variant>
      <vt:variant>
        <vt:i4>2883693</vt:i4>
      </vt:variant>
      <vt:variant>
        <vt:i4>132</vt:i4>
      </vt:variant>
      <vt:variant>
        <vt:i4>0</vt:i4>
      </vt:variant>
      <vt:variant>
        <vt:i4>5</vt:i4>
      </vt:variant>
      <vt:variant>
        <vt:lpwstr>https://www.nhmrc.gov.au/about-us/publications/australian-code-care-and-use-animals-scientific-purposes</vt:lpwstr>
      </vt:variant>
      <vt:variant>
        <vt:lpwstr/>
      </vt:variant>
      <vt:variant>
        <vt:i4>5898259</vt:i4>
      </vt:variant>
      <vt:variant>
        <vt:i4>129</vt:i4>
      </vt:variant>
      <vt:variant>
        <vt:i4>0</vt:i4>
      </vt:variant>
      <vt:variant>
        <vt:i4>5</vt:i4>
      </vt:variant>
      <vt:variant>
        <vt:lpwstr>https://www.nhmrc.gov.au/about-us/publications/national-statement-ethical-conduct-human-research-2023</vt:lpwstr>
      </vt:variant>
      <vt:variant>
        <vt:lpwstr/>
      </vt:variant>
      <vt:variant>
        <vt:i4>70</vt:i4>
      </vt:variant>
      <vt:variant>
        <vt:i4>126</vt:i4>
      </vt:variant>
      <vt:variant>
        <vt:i4>0</vt:i4>
      </vt:variant>
      <vt:variant>
        <vt:i4>5</vt:i4>
      </vt:variant>
      <vt:variant>
        <vt:lpwstr>https://www.nhmrc.gov.au/about-us/publications/australian-code-responsible-conduct-research-2018</vt:lpwstr>
      </vt:variant>
      <vt:variant>
        <vt:lpwstr/>
      </vt:variant>
      <vt:variant>
        <vt:i4>7471141</vt:i4>
      </vt:variant>
      <vt:variant>
        <vt:i4>123</vt:i4>
      </vt:variant>
      <vt:variant>
        <vt:i4>0</vt:i4>
      </vt:variant>
      <vt:variant>
        <vt:i4>5</vt:i4>
      </vt:variant>
      <vt:variant>
        <vt:lpwstr>https://www.legislation.gov.au/Details/C2015A00116</vt:lpwstr>
      </vt:variant>
      <vt:variant>
        <vt:lpwstr/>
      </vt:variant>
      <vt:variant>
        <vt:i4>4390991</vt:i4>
      </vt:variant>
      <vt:variant>
        <vt:i4>120</vt:i4>
      </vt:variant>
      <vt:variant>
        <vt:i4>0</vt:i4>
      </vt:variant>
      <vt:variant>
        <vt:i4>5</vt:i4>
      </vt:variant>
      <vt:variant>
        <vt:lpwstr>http://www.grants.gov.au/</vt:lpwstr>
      </vt:variant>
      <vt:variant>
        <vt:lpwstr/>
      </vt:variant>
      <vt:variant>
        <vt:i4>3276863</vt:i4>
      </vt:variant>
      <vt:variant>
        <vt:i4>117</vt:i4>
      </vt:variant>
      <vt:variant>
        <vt:i4>0</vt:i4>
      </vt:variant>
      <vt:variant>
        <vt:i4>5</vt:i4>
      </vt:variant>
      <vt:variant>
        <vt:lpwstr>https://business.gov.au/grants-and-programs/mrff-2025-research-data-infrastructure</vt:lpwstr>
      </vt:variant>
      <vt:variant>
        <vt:lpwstr>key-documents</vt:lpwstr>
      </vt:variant>
      <vt:variant>
        <vt:i4>4653084</vt:i4>
      </vt:variant>
      <vt:variant>
        <vt:i4>114</vt:i4>
      </vt:variant>
      <vt:variant>
        <vt:i4>0</vt:i4>
      </vt:variant>
      <vt:variant>
        <vt:i4>5</vt:i4>
      </vt:variant>
      <vt:variant>
        <vt:lpwstr>http://www.health.gov.au/mrff</vt:lpwstr>
      </vt:variant>
      <vt:variant>
        <vt:lpwstr/>
      </vt:variant>
      <vt:variant>
        <vt:i4>3866683</vt:i4>
      </vt:variant>
      <vt:variant>
        <vt:i4>111</vt:i4>
      </vt:variant>
      <vt:variant>
        <vt:i4>0</vt:i4>
      </vt:variant>
      <vt:variant>
        <vt:i4>5</vt:i4>
      </vt:variant>
      <vt:variant>
        <vt:lpwstr>https://www.business.gov.au/contact-us</vt:lpwstr>
      </vt:variant>
      <vt:variant>
        <vt:lpwstr/>
      </vt:variant>
      <vt:variant>
        <vt:i4>4390991</vt:i4>
      </vt:variant>
      <vt:variant>
        <vt:i4>108</vt:i4>
      </vt:variant>
      <vt:variant>
        <vt:i4>0</vt:i4>
      </vt:variant>
      <vt:variant>
        <vt:i4>5</vt:i4>
      </vt:variant>
      <vt:variant>
        <vt:lpwstr>http://www.grants.gov.au/</vt:lpwstr>
      </vt:variant>
      <vt:variant>
        <vt:lpwstr/>
      </vt:variant>
      <vt:variant>
        <vt:i4>3276863</vt:i4>
      </vt:variant>
      <vt:variant>
        <vt:i4>105</vt:i4>
      </vt:variant>
      <vt:variant>
        <vt:i4>0</vt:i4>
      </vt:variant>
      <vt:variant>
        <vt:i4>5</vt:i4>
      </vt:variant>
      <vt:variant>
        <vt:lpwstr>https://business.gov.au/grants-and-programs/mrff-2025-research-data-infrastructure</vt:lpwstr>
      </vt:variant>
      <vt:variant>
        <vt:lpwstr>key-documents</vt:lpwstr>
      </vt:variant>
      <vt:variant>
        <vt:i4>3276863</vt:i4>
      </vt:variant>
      <vt:variant>
        <vt:i4>102</vt:i4>
      </vt:variant>
      <vt:variant>
        <vt:i4>0</vt:i4>
      </vt:variant>
      <vt:variant>
        <vt:i4>5</vt:i4>
      </vt:variant>
      <vt:variant>
        <vt:lpwstr>https://business.gov.au/grants-and-programs/mrff-2025-research-data-infrastructure</vt:lpwstr>
      </vt:variant>
      <vt:variant>
        <vt:lpwstr>key-documents</vt:lpwstr>
      </vt:variant>
      <vt:variant>
        <vt:i4>1310738</vt:i4>
      </vt:variant>
      <vt:variant>
        <vt:i4>99</vt:i4>
      </vt:variant>
      <vt:variant>
        <vt:i4>0</vt:i4>
      </vt:variant>
      <vt:variant>
        <vt:i4>5</vt:i4>
      </vt:variant>
      <vt:variant>
        <vt:lpwstr>https://www.health.gov.au/resources/publications/statement-on-sex-gender-variations-of-sex-characteristics-and-sexual-orientation-in-health-and-medical-research?language=en</vt:lpwstr>
      </vt:variant>
      <vt:variant>
        <vt:lpwstr/>
      </vt:variant>
      <vt:variant>
        <vt:i4>2883639</vt:i4>
      </vt:variant>
      <vt:variant>
        <vt:i4>96</vt:i4>
      </vt:variant>
      <vt:variant>
        <vt:i4>0</vt:i4>
      </vt:variant>
      <vt:variant>
        <vt:i4>5</vt:i4>
      </vt:variant>
      <vt:variant>
        <vt:lpwstr>https://www.abs.gov.au/statistics/standards/standard-sex-gender-variations-sex-characteristics-and-sexual-orientation-variables/latest-release</vt:lpwstr>
      </vt:variant>
      <vt:variant>
        <vt:lpwstr/>
      </vt:variant>
      <vt:variant>
        <vt:i4>1310738</vt:i4>
      </vt:variant>
      <vt:variant>
        <vt:i4>93</vt:i4>
      </vt:variant>
      <vt:variant>
        <vt:i4>0</vt:i4>
      </vt:variant>
      <vt:variant>
        <vt:i4>5</vt:i4>
      </vt:variant>
      <vt:variant>
        <vt:lpwstr>https://www.health.gov.au/resources/publications/statement-on-sex-gender-variations-of-sex-characteristics-and-sexual-orientation-in-health-and-medical-research?language=en</vt:lpwstr>
      </vt:variant>
      <vt:variant>
        <vt:lpwstr/>
      </vt:variant>
      <vt:variant>
        <vt:i4>4718672</vt:i4>
      </vt:variant>
      <vt:variant>
        <vt:i4>90</vt:i4>
      </vt:variant>
      <vt:variant>
        <vt:i4>0</vt:i4>
      </vt:variant>
      <vt:variant>
        <vt:i4>5</vt:i4>
      </vt:variant>
      <vt:variant>
        <vt:lpwstr>https://www.nhmrc.gov.au/</vt:lpwstr>
      </vt:variant>
      <vt:variant>
        <vt:lpwstr/>
      </vt:variant>
      <vt:variant>
        <vt:i4>4194398</vt:i4>
      </vt:variant>
      <vt:variant>
        <vt:i4>87</vt:i4>
      </vt:variant>
      <vt:variant>
        <vt:i4>0</vt:i4>
      </vt:variant>
      <vt:variant>
        <vt:i4>5</vt:i4>
      </vt:variant>
      <vt:variant>
        <vt:lpwstr>https://www.health.gov.au/resources/publications/mrff-monitoring-evaluation-and-learning-strategy?language=en</vt:lpwstr>
      </vt:variant>
      <vt:variant>
        <vt:lpwstr/>
      </vt:variant>
      <vt:variant>
        <vt:i4>2097206</vt:i4>
      </vt:variant>
      <vt:variant>
        <vt:i4>84</vt:i4>
      </vt:variant>
      <vt:variant>
        <vt:i4>0</vt:i4>
      </vt:variant>
      <vt:variant>
        <vt:i4>5</vt:i4>
      </vt:variant>
      <vt:variant>
        <vt:lpwstr>https://www.wgea.gov.au/what-we-do/compliance-reporting/non-compliant-list</vt:lpwstr>
      </vt:variant>
      <vt:variant>
        <vt:lpwstr/>
      </vt:variant>
      <vt:variant>
        <vt:i4>6291492</vt:i4>
      </vt:variant>
      <vt:variant>
        <vt:i4>81</vt:i4>
      </vt:variant>
      <vt:variant>
        <vt:i4>0</vt:i4>
      </vt:variant>
      <vt:variant>
        <vt:i4>5</vt:i4>
      </vt:variant>
      <vt:variant>
        <vt:lpwstr>http://www.nationalredress.gov.au/</vt:lpwstr>
      </vt:variant>
      <vt:variant>
        <vt:lpwstr/>
      </vt:variant>
      <vt:variant>
        <vt:i4>7471141</vt:i4>
      </vt:variant>
      <vt:variant>
        <vt:i4>72</vt:i4>
      </vt:variant>
      <vt:variant>
        <vt:i4>0</vt:i4>
      </vt:variant>
      <vt:variant>
        <vt:i4>5</vt:i4>
      </vt:variant>
      <vt:variant>
        <vt:lpwstr>https://www.legislation.gov.au/Details/C2015A00116</vt:lpwstr>
      </vt:variant>
      <vt:variant>
        <vt:lpwstr/>
      </vt:variant>
      <vt:variant>
        <vt:i4>655383</vt:i4>
      </vt:variant>
      <vt:variant>
        <vt:i4>69</vt:i4>
      </vt:variant>
      <vt:variant>
        <vt:i4>0</vt:i4>
      </vt:variant>
      <vt:variant>
        <vt:i4>5</vt:i4>
      </vt:variant>
      <vt:variant>
        <vt:lpwstr>https://www.health.gov.au/resources/publications/australian-medical-research-and-innovation-priorities-2022-2024?language=en</vt:lpwstr>
      </vt:variant>
      <vt:variant>
        <vt:lpwstr/>
      </vt:variant>
      <vt:variant>
        <vt:i4>4390991</vt:i4>
      </vt:variant>
      <vt:variant>
        <vt:i4>66</vt:i4>
      </vt:variant>
      <vt:variant>
        <vt:i4>0</vt:i4>
      </vt:variant>
      <vt:variant>
        <vt:i4>5</vt:i4>
      </vt:variant>
      <vt:variant>
        <vt:lpwstr>http://www.grants.gov.au/</vt:lpwstr>
      </vt:variant>
      <vt:variant>
        <vt:lpwstr/>
      </vt:variant>
      <vt:variant>
        <vt:i4>6029319</vt:i4>
      </vt:variant>
      <vt:variant>
        <vt:i4>63</vt:i4>
      </vt:variant>
      <vt:variant>
        <vt:i4>0</vt:i4>
      </vt:variant>
      <vt:variant>
        <vt:i4>5</vt:i4>
      </vt:variant>
      <vt:variant>
        <vt:lpwstr>https://www.health.gov.au/resources/publications/mrff-monitoring-evaluation-and-learning-strategy-2020-21-to-2023-24</vt:lpwstr>
      </vt:variant>
      <vt:variant>
        <vt:lpwstr/>
      </vt:variant>
      <vt:variant>
        <vt:i4>524305</vt:i4>
      </vt:variant>
      <vt:variant>
        <vt:i4>60</vt:i4>
      </vt:variant>
      <vt:variant>
        <vt:i4>0</vt:i4>
      </vt:variant>
      <vt:variant>
        <vt:i4>5</vt:i4>
      </vt:variant>
      <vt:variant>
        <vt:lpwstr>https://www.health.gov.au/resources/publications/australian-medical-research-and-innovation-priorities-2024-2026?language=en</vt:lpwstr>
      </vt:variant>
      <vt:variant>
        <vt:lpwstr/>
      </vt:variant>
      <vt:variant>
        <vt:i4>8192050</vt:i4>
      </vt:variant>
      <vt:variant>
        <vt:i4>57</vt:i4>
      </vt:variant>
      <vt:variant>
        <vt:i4>0</vt:i4>
      </vt:variant>
      <vt:variant>
        <vt:i4>5</vt:i4>
      </vt:variant>
      <vt:variant>
        <vt:lpwstr>https://www.health.gov.au/resources/publications/mrff-australian-medical-research-and-innovation-strategy-2021-2026?language=en</vt:lpwstr>
      </vt:variant>
      <vt:variant>
        <vt:lpwstr/>
      </vt:variant>
      <vt:variant>
        <vt:i4>589849</vt:i4>
      </vt:variant>
      <vt:variant>
        <vt:i4>51</vt:i4>
      </vt:variant>
      <vt:variant>
        <vt:i4>0</vt:i4>
      </vt:variant>
      <vt:variant>
        <vt:i4>5</vt:i4>
      </vt:variant>
      <vt:variant>
        <vt:lpwstr>https://www.finance.gov.au/government/commonwealth-grants/changes-commonwealth-grants-framework-2024</vt:lpwstr>
      </vt:variant>
      <vt:variant>
        <vt:lpwstr/>
      </vt:variant>
      <vt:variant>
        <vt:i4>4390991</vt:i4>
      </vt:variant>
      <vt:variant>
        <vt:i4>48</vt:i4>
      </vt:variant>
      <vt:variant>
        <vt:i4>0</vt:i4>
      </vt:variant>
      <vt:variant>
        <vt:i4>5</vt:i4>
      </vt:variant>
      <vt:variant>
        <vt:lpwstr>http://www.grants.gov.au/</vt:lpwstr>
      </vt:variant>
      <vt:variant>
        <vt:lpwstr/>
      </vt:variant>
      <vt:variant>
        <vt:i4>589849</vt:i4>
      </vt:variant>
      <vt:variant>
        <vt:i4>45</vt:i4>
      </vt:variant>
      <vt:variant>
        <vt:i4>0</vt:i4>
      </vt:variant>
      <vt:variant>
        <vt:i4>5</vt:i4>
      </vt:variant>
      <vt:variant>
        <vt:lpwstr>https://www.finance.gov.au/government/commonwealth-grants/changes-commonwealth-grants-framework-2024</vt:lpwstr>
      </vt:variant>
      <vt:variant>
        <vt:lpwstr/>
      </vt:variant>
      <vt:variant>
        <vt:i4>7274504</vt:i4>
      </vt:variant>
      <vt:variant>
        <vt:i4>0</vt:i4>
      </vt:variant>
      <vt:variant>
        <vt:i4>0</vt:i4>
      </vt:variant>
      <vt:variant>
        <vt:i4>5</vt:i4>
      </vt:variant>
      <vt:variant>
        <vt:lpwstr>mailto:RDI@industry.gov.au</vt:lpwstr>
      </vt:variant>
      <vt:variant>
        <vt:lpwstr/>
      </vt:variant>
      <vt:variant>
        <vt:i4>7471141</vt:i4>
      </vt:variant>
      <vt:variant>
        <vt:i4>3</vt:i4>
      </vt:variant>
      <vt:variant>
        <vt:i4>0</vt:i4>
      </vt:variant>
      <vt:variant>
        <vt:i4>5</vt:i4>
      </vt:variant>
      <vt:variant>
        <vt:lpwstr>https://www.legislation.gov.au/Details/C2015A00116</vt:lpwstr>
      </vt:variant>
      <vt:variant>
        <vt:lpwstr/>
      </vt:variant>
      <vt:variant>
        <vt:i4>7471141</vt:i4>
      </vt:variant>
      <vt:variant>
        <vt:i4>0</vt:i4>
      </vt:variant>
      <vt:variant>
        <vt:i4>0</vt:i4>
      </vt:variant>
      <vt:variant>
        <vt:i4>5</vt:i4>
      </vt:variant>
      <vt:variant>
        <vt:lpwstr>https://www.legislation.gov.au/Details/C2015A00116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Research Data Infrastructure Grant Opportunity Guidelines</dc:title>
  <dc:subject/>
  <dc:creator>Industry</dc:creator>
  <cp:keywords/>
  <dc:description/>
  <cp:lastPrinted>2025-07-18T01:34:00Z</cp:lastPrinted>
  <dcterms:created xsi:type="dcterms:W3CDTF">2025-07-18T01:29:00Z</dcterms:created>
  <dcterms:modified xsi:type="dcterms:W3CDTF">2025-07-18T01:36:00Z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0x010100498E1565127FD94B927AD1C10E03AFC9</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Stratus_WorkActivity">
    <vt:lpwstr>10;#Programme Management|971f31a3-7111-400f-9377-18d4370a5c67</vt:lpwstr>
  </property>
  <property fmtid="{D5CDD505-2E9C-101B-9397-08002B2CF9AE}" pid="24" name="Stratus_DocumentType">
    <vt:lpwstr>15;#Guideline|57771b02-658a-45ea-b3f8-d7ea084e6707</vt:lpwstr>
  </property>
  <property fmtid="{D5CDD505-2E9C-101B-9397-08002B2CF9AE}" pid="25" name="Stratus_Year">
    <vt:lpwstr>55;#2025|8041af35-a667-4dbf-91fa-b116fc08c536</vt:lpwstr>
  </property>
  <property fmtid="{D5CDD505-2E9C-101B-9397-08002B2CF9AE}" pid="26" name="Stratus_SecurityClassification">
    <vt:lpwstr>3;#OFFICIAL|1077e141-03cb-4307-8c0f-d43dc85f509f</vt:lpwstr>
  </property>
  <property fmtid="{D5CDD505-2E9C-101B-9397-08002B2CF9AE}" pid="27" name="ClassificationContentMarkingHeaderShapeIds">
    <vt:lpwstr>28588cde,977c3a5,17dd8457,51ab53cb,552f3f,646046e3</vt:lpwstr>
  </property>
  <property fmtid="{D5CDD505-2E9C-101B-9397-08002B2CF9AE}" pid="28" name="ClassificationContentMarkingHeaderFontProps">
    <vt:lpwstr>#c00000,12,Calibri</vt:lpwstr>
  </property>
  <property fmtid="{D5CDD505-2E9C-101B-9397-08002B2CF9AE}" pid="29" name="ClassificationContentMarkingHeaderText">
    <vt:lpwstr>OFFICIAL</vt:lpwstr>
  </property>
  <property fmtid="{D5CDD505-2E9C-101B-9397-08002B2CF9AE}" pid="30" name="ClassificationContentMarkingFooterShapeIds">
    <vt:lpwstr>2e701aad,69927a26,1154c8d3,594a3f61,335401a5,2087d0a</vt:lpwstr>
  </property>
  <property fmtid="{D5CDD505-2E9C-101B-9397-08002B2CF9AE}" pid="31" name="ClassificationContentMarkingFooterFontProps">
    <vt:lpwstr>#c00000,12,Calibri</vt:lpwstr>
  </property>
  <property fmtid="{D5CDD505-2E9C-101B-9397-08002B2CF9AE}" pid="32" name="ClassificationContentMarkingFooterText">
    <vt:lpwstr>OFFICIAL</vt:lpwstr>
  </property>
  <property fmtid="{D5CDD505-2E9C-101B-9397-08002B2CF9AE}" pid="33" name="Stratus_SubProgram">
    <vt:lpwstr>66;#2025 Research Data Infrastructure|924928d2-9a6e-4f1f-a57e-af15d5eed8b7</vt:lpwstr>
  </property>
</Properties>
</file>