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7E84BA" w14:textId="77777777" w:rsidR="00AA7A87" w:rsidRPr="00624853" w:rsidRDefault="00DA1B5E" w:rsidP="00DA1B5E">
      <w:pPr>
        <w:pStyle w:val="Heading1"/>
      </w:pPr>
      <w:r>
        <w:t xml:space="preserve">National Radioactive Waste Management Facility </w:t>
      </w:r>
      <w:r w:rsidR="00446996">
        <w:t xml:space="preserve">New </w:t>
      </w:r>
      <w:r>
        <w:t>Community Benefit Program</w:t>
      </w:r>
      <w:r w:rsidR="00AA7A87" w:rsidRPr="00624853">
        <w:br/>
      </w:r>
      <w:r w:rsidR="00633CDC">
        <w:t>2019-</w:t>
      </w:r>
      <w:r w:rsidR="00446996">
        <w:t>22</w:t>
      </w:r>
    </w:p>
    <w:p w14:paraId="4AB686E5" w14:textId="77777777" w:rsidR="008E4722" w:rsidRPr="008E4722" w:rsidRDefault="008E4722" w:rsidP="002F7F38"/>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52"/>
        <w:gridCol w:w="5937"/>
      </w:tblGrid>
      <w:tr w:rsidR="00AA7A87" w:rsidRPr="007040EB" w14:paraId="40FD16BA" w14:textId="77777777" w:rsidTr="00046D8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tcPr>
          <w:p w14:paraId="5761E94B" w14:textId="77777777" w:rsidR="00AA7A87" w:rsidRPr="0004098F" w:rsidRDefault="00AA7A87" w:rsidP="00FB2CBF">
            <w:pPr>
              <w:rPr>
                <w:color w:val="264F90"/>
              </w:rPr>
            </w:pPr>
            <w:r w:rsidRPr="0004098F">
              <w:rPr>
                <w:color w:val="264F90"/>
              </w:rPr>
              <w:t>Opening date:</w:t>
            </w:r>
          </w:p>
        </w:tc>
        <w:tc>
          <w:tcPr>
            <w:tcW w:w="5937" w:type="dxa"/>
          </w:tcPr>
          <w:p w14:paraId="623FB484" w14:textId="093EF1EC" w:rsidR="00AA7A87" w:rsidRPr="00F65C53" w:rsidRDefault="00551F61" w:rsidP="00FB2CBF">
            <w:pPr>
              <w:cnfStyle w:val="100000000000" w:firstRow="1" w:lastRow="0" w:firstColumn="0" w:lastColumn="0" w:oddVBand="0" w:evenVBand="0" w:oddHBand="0" w:evenHBand="0" w:firstRowFirstColumn="0" w:firstRowLastColumn="0" w:lastRowFirstColumn="0" w:lastRowLastColumn="0"/>
              <w:rPr>
                <w:b w:val="0"/>
              </w:rPr>
            </w:pPr>
            <w:r>
              <w:rPr>
                <w:b w:val="0"/>
              </w:rPr>
              <w:t>5 May 2020</w:t>
            </w:r>
          </w:p>
        </w:tc>
      </w:tr>
      <w:tr w:rsidR="00AA7A87" w:rsidRPr="007040EB" w14:paraId="7B54BE63" w14:textId="77777777" w:rsidTr="00007E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485DB131" w14:textId="77777777" w:rsidR="00AA7A87" w:rsidRPr="0004098F" w:rsidRDefault="00AA7A87" w:rsidP="00FB2CBF">
            <w:pPr>
              <w:rPr>
                <w:color w:val="264F90"/>
              </w:rPr>
            </w:pPr>
            <w:r w:rsidRPr="0004098F">
              <w:rPr>
                <w:color w:val="264F90"/>
              </w:rPr>
              <w:t>Closing date and time:</w:t>
            </w:r>
          </w:p>
        </w:tc>
        <w:tc>
          <w:tcPr>
            <w:tcW w:w="5937" w:type="dxa"/>
            <w:shd w:val="clear" w:color="auto" w:fill="auto"/>
          </w:tcPr>
          <w:p w14:paraId="4D63738D" w14:textId="03ECEE8D" w:rsidR="00AA7A87" w:rsidRPr="00F65C53" w:rsidRDefault="00551F61" w:rsidP="001A25EF">
            <w:pPr>
              <w:cnfStyle w:val="000000100000" w:firstRow="0" w:lastRow="0" w:firstColumn="0" w:lastColumn="0" w:oddVBand="0" w:evenVBand="0" w:oddHBand="1" w:evenHBand="0" w:firstRowFirstColumn="0" w:firstRowLastColumn="0" w:lastRowFirstColumn="0" w:lastRowLastColumn="0"/>
            </w:pPr>
            <w:r>
              <w:t>5.00pm</w:t>
            </w:r>
            <w:r w:rsidR="00AA7A87">
              <w:t xml:space="preserve"> </w:t>
            </w:r>
            <w:r w:rsidR="00AA7A87" w:rsidRPr="00F65C53">
              <w:t xml:space="preserve">AEST on </w:t>
            </w:r>
            <w:r w:rsidR="001A25EF">
              <w:t>11 August</w:t>
            </w:r>
            <w:r>
              <w:t xml:space="preserve"> 2020</w:t>
            </w:r>
          </w:p>
        </w:tc>
      </w:tr>
      <w:tr w:rsidR="00AA7A87" w:rsidRPr="007040EB" w14:paraId="08090BED" w14:textId="77777777" w:rsidTr="00DA1B5E">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7D18D7D1" w14:textId="77777777" w:rsidR="00AA7A87" w:rsidRPr="0004098F" w:rsidRDefault="00AA7A87" w:rsidP="00FB2CBF">
            <w:pPr>
              <w:rPr>
                <w:color w:val="264F90"/>
              </w:rPr>
            </w:pPr>
            <w:r w:rsidRPr="0004098F">
              <w:rPr>
                <w:color w:val="264F90"/>
              </w:rPr>
              <w:t>Commonwealth policy entity:</w:t>
            </w:r>
          </w:p>
        </w:tc>
        <w:tc>
          <w:tcPr>
            <w:tcW w:w="5937" w:type="dxa"/>
            <w:shd w:val="clear" w:color="auto" w:fill="auto"/>
          </w:tcPr>
          <w:p w14:paraId="3D1C76DF" w14:textId="77777777" w:rsidR="00AA7A87" w:rsidRPr="00F65C53" w:rsidRDefault="00121B9F" w:rsidP="002F2F61">
            <w:pPr>
              <w:cnfStyle w:val="000000000000" w:firstRow="0" w:lastRow="0" w:firstColumn="0" w:lastColumn="0" w:oddVBand="0" w:evenVBand="0" w:oddHBand="0" w:evenHBand="0" w:firstRowFirstColumn="0" w:firstRowLastColumn="0" w:lastRowFirstColumn="0" w:lastRowLastColumn="0"/>
            </w:pPr>
            <w:r>
              <w:t xml:space="preserve">Department of Industry, </w:t>
            </w:r>
            <w:r w:rsidR="002F2F61">
              <w:t>Science, Energy and Resources</w:t>
            </w:r>
          </w:p>
        </w:tc>
      </w:tr>
      <w:tr w:rsidR="00AA7A87" w:rsidRPr="007040EB" w14:paraId="220B5BD0" w14:textId="77777777" w:rsidTr="00007E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5E1B3E70" w14:textId="77777777" w:rsidR="00AA7A87" w:rsidRPr="0004098F" w:rsidRDefault="00AA7A87" w:rsidP="005F2A4B">
            <w:pPr>
              <w:rPr>
                <w:color w:val="264F90"/>
              </w:rPr>
            </w:pPr>
            <w:r>
              <w:rPr>
                <w:color w:val="264F90"/>
              </w:rPr>
              <w:t>Administering e</w:t>
            </w:r>
            <w:r w:rsidRPr="0004098F">
              <w:rPr>
                <w:color w:val="264F90"/>
              </w:rPr>
              <w:t>ntit</w:t>
            </w:r>
            <w:r>
              <w:rPr>
                <w:color w:val="264F90"/>
              </w:rPr>
              <w:t>y</w:t>
            </w:r>
          </w:p>
        </w:tc>
        <w:tc>
          <w:tcPr>
            <w:tcW w:w="5937" w:type="dxa"/>
            <w:shd w:val="clear" w:color="auto" w:fill="auto"/>
          </w:tcPr>
          <w:p w14:paraId="5637497E" w14:textId="77777777" w:rsidR="00AA7A87" w:rsidRPr="00F65C53" w:rsidRDefault="005F2A4B" w:rsidP="00FB2CBF">
            <w:pPr>
              <w:cnfStyle w:val="000000100000" w:firstRow="0" w:lastRow="0" w:firstColumn="0" w:lastColumn="0" w:oddVBand="0" w:evenVBand="0" w:oddHBand="1" w:evenHBand="0" w:firstRowFirstColumn="0" w:firstRowLastColumn="0" w:lastRowFirstColumn="0" w:lastRowLastColumn="0"/>
            </w:pPr>
            <w:r>
              <w:t xml:space="preserve">Department of Industry, </w:t>
            </w:r>
            <w:r w:rsidR="002F2F61">
              <w:t>Science, Energy and Resources</w:t>
            </w:r>
          </w:p>
        </w:tc>
      </w:tr>
      <w:tr w:rsidR="00AA7A87" w:rsidRPr="007040EB" w14:paraId="157CE046" w14:textId="77777777" w:rsidTr="00FB2CBF">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28CE09C3" w14:textId="77777777" w:rsidR="00AA7A87" w:rsidRPr="0004098F" w:rsidRDefault="00AA7A87" w:rsidP="00FB2CBF">
            <w:pPr>
              <w:rPr>
                <w:color w:val="264F90"/>
              </w:rPr>
            </w:pPr>
            <w:r w:rsidRPr="0004098F">
              <w:rPr>
                <w:color w:val="264F90"/>
              </w:rPr>
              <w:t>Enquiries:</w:t>
            </w:r>
          </w:p>
        </w:tc>
        <w:tc>
          <w:tcPr>
            <w:tcW w:w="5937" w:type="dxa"/>
            <w:shd w:val="clear" w:color="auto" w:fill="auto"/>
          </w:tcPr>
          <w:p w14:paraId="03595775" w14:textId="77777777" w:rsidR="00AA7A87" w:rsidRPr="00F65C53" w:rsidRDefault="00AA7A87" w:rsidP="00FB2CBF">
            <w:pPr>
              <w:cnfStyle w:val="000000000000" w:firstRow="0" w:lastRow="0" w:firstColumn="0" w:lastColumn="0" w:oddVBand="0" w:evenVBand="0" w:oddHBand="0" w:evenHBand="0" w:firstRowFirstColumn="0" w:firstRowLastColumn="0" w:lastRowFirstColumn="0" w:lastRowLastColumn="0"/>
            </w:pPr>
            <w:r w:rsidRPr="00F65C53">
              <w:t>If you have any questions, contact</w:t>
            </w:r>
            <w:r w:rsidR="00201ACE">
              <w:t xml:space="preserve"> us </w:t>
            </w:r>
            <w:r w:rsidR="00030E0C" w:rsidRPr="005A61FE">
              <w:t>on 13 28 46</w:t>
            </w:r>
            <w:r w:rsidR="003E2C3B">
              <w:t>.</w:t>
            </w:r>
          </w:p>
        </w:tc>
      </w:tr>
      <w:tr w:rsidR="00AA7A87" w:rsidRPr="007040EB" w14:paraId="57695FB8" w14:textId="77777777" w:rsidTr="00007E4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72B49CD1" w14:textId="77777777" w:rsidR="00AA7A87" w:rsidRPr="0004098F" w:rsidRDefault="00AA7A87" w:rsidP="00FB2CBF">
            <w:pPr>
              <w:rPr>
                <w:color w:val="264F90"/>
              </w:rPr>
            </w:pPr>
            <w:r w:rsidRPr="0004098F">
              <w:rPr>
                <w:color w:val="264F90"/>
              </w:rPr>
              <w:t>Date guidelines released:</w:t>
            </w:r>
          </w:p>
        </w:tc>
        <w:tc>
          <w:tcPr>
            <w:tcW w:w="5937" w:type="dxa"/>
            <w:shd w:val="clear" w:color="auto" w:fill="auto"/>
          </w:tcPr>
          <w:p w14:paraId="5A1140B3" w14:textId="77777777" w:rsidR="00AA7A87" w:rsidRDefault="00551F61" w:rsidP="000D7652">
            <w:pPr>
              <w:spacing w:after="80"/>
              <w:cnfStyle w:val="000000100000" w:firstRow="0" w:lastRow="0" w:firstColumn="0" w:lastColumn="0" w:oddVBand="0" w:evenVBand="0" w:oddHBand="1" w:evenHBand="0" w:firstRowFirstColumn="0" w:firstRowLastColumn="0" w:lastRowFirstColumn="0" w:lastRowLastColumn="0"/>
            </w:pPr>
            <w:r>
              <w:t>5 May 2020</w:t>
            </w:r>
            <w:bookmarkStart w:id="0" w:name="_GoBack"/>
            <w:bookmarkEnd w:id="0"/>
          </w:p>
          <w:p w14:paraId="15F0F165" w14:textId="41433C9B" w:rsidR="000D7652" w:rsidRPr="00F65C53" w:rsidRDefault="00B61D99" w:rsidP="00B61D99">
            <w:pPr>
              <w:cnfStyle w:val="000000100000" w:firstRow="0" w:lastRow="0" w:firstColumn="0" w:lastColumn="0" w:oddVBand="0" w:evenVBand="0" w:oddHBand="1" w:evenHBand="0" w:firstRowFirstColumn="0" w:firstRowLastColumn="0" w:lastRowFirstColumn="0" w:lastRowLastColumn="0"/>
            </w:pPr>
            <w:r>
              <w:t>7 June 2022 (project period extension)</w:t>
            </w:r>
          </w:p>
        </w:tc>
      </w:tr>
      <w:tr w:rsidR="00AA7A87" w14:paraId="09705A1E" w14:textId="77777777" w:rsidTr="00FB2CBF">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008A003F" w14:textId="77777777" w:rsidR="00AA7A87" w:rsidRPr="0004098F" w:rsidRDefault="00AA7A87" w:rsidP="00FB2CBF">
            <w:pPr>
              <w:rPr>
                <w:color w:val="264F90"/>
              </w:rPr>
            </w:pPr>
            <w:r w:rsidRPr="0004098F">
              <w:rPr>
                <w:color w:val="264F90"/>
              </w:rPr>
              <w:t>Type of grant opportunity:</w:t>
            </w:r>
          </w:p>
        </w:tc>
        <w:tc>
          <w:tcPr>
            <w:tcW w:w="5937" w:type="dxa"/>
            <w:shd w:val="clear" w:color="auto" w:fill="auto"/>
          </w:tcPr>
          <w:p w14:paraId="493821AA" w14:textId="77777777" w:rsidR="00AA7A87" w:rsidRPr="00F65C53" w:rsidRDefault="00AA7A87" w:rsidP="00DA1B5E">
            <w:pPr>
              <w:cnfStyle w:val="000000000000" w:firstRow="0" w:lastRow="0" w:firstColumn="0" w:lastColumn="0" w:oddVBand="0" w:evenVBand="0" w:oddHBand="0" w:evenHBand="0" w:firstRowFirstColumn="0" w:firstRowLastColumn="0" w:lastRowFirstColumn="0" w:lastRowLastColumn="0"/>
            </w:pPr>
            <w:r w:rsidRPr="00F65C53">
              <w:t>Open competitive</w:t>
            </w:r>
          </w:p>
        </w:tc>
      </w:tr>
    </w:tbl>
    <w:p w14:paraId="363DEA4B" w14:textId="77777777" w:rsidR="00C108BC" w:rsidRDefault="00C108BC" w:rsidP="00077C3D"/>
    <w:p w14:paraId="00521E56" w14:textId="77777777" w:rsidR="003871B6" w:rsidRDefault="003871B6" w:rsidP="00077C3D">
      <w:pPr>
        <w:sectPr w:rsidR="003871B6" w:rsidSect="00F55FBD">
          <w:headerReference w:type="first" r:id="rId13"/>
          <w:footerReference w:type="first" r:id="rId14"/>
          <w:type w:val="continuous"/>
          <w:pgSz w:w="11907" w:h="16840" w:code="9"/>
          <w:pgMar w:top="1418" w:right="1418" w:bottom="1418" w:left="1701" w:header="709" w:footer="709" w:gutter="0"/>
          <w:cols w:space="708"/>
          <w:vAlign w:val="center"/>
          <w:titlePg/>
          <w:docGrid w:linePitch="360"/>
        </w:sectPr>
      </w:pPr>
    </w:p>
    <w:p w14:paraId="6962699C" w14:textId="77777777" w:rsidR="00227D98" w:rsidRPr="00007E4B" w:rsidRDefault="00E31F9B" w:rsidP="005F2A4B">
      <w:pPr>
        <w:pStyle w:val="TOCHeading"/>
        <w:rPr>
          <w:lang w:val="en-AU"/>
        </w:rPr>
      </w:pPr>
      <w:bookmarkStart w:id="1" w:name="_Toc164844258"/>
      <w:bookmarkStart w:id="2" w:name="_Toc383003250"/>
      <w:bookmarkStart w:id="3" w:name="_Toc164844257"/>
      <w:r w:rsidRPr="00007E4B">
        <w:rPr>
          <w:lang w:val="en-AU"/>
        </w:rPr>
        <w:lastRenderedPageBreak/>
        <w:t>Contents</w:t>
      </w:r>
      <w:bookmarkEnd w:id="1"/>
      <w:bookmarkEnd w:id="2"/>
    </w:p>
    <w:p w14:paraId="1A31B148" w14:textId="77777777" w:rsidR="00FE3E2F"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FE3E2F">
        <w:rPr>
          <w:noProof/>
        </w:rPr>
        <w:t>1.</w:t>
      </w:r>
      <w:r w:rsidR="00FE3E2F">
        <w:rPr>
          <w:rFonts w:asciiTheme="minorHAnsi" w:eastAsiaTheme="minorEastAsia" w:hAnsiTheme="minorHAnsi" w:cstheme="minorBidi"/>
          <w:b w:val="0"/>
          <w:iCs w:val="0"/>
          <w:noProof/>
          <w:sz w:val="22"/>
          <w:lang w:val="en-AU" w:eastAsia="en-AU"/>
        </w:rPr>
        <w:tab/>
      </w:r>
      <w:r w:rsidR="00FE3E2F">
        <w:rPr>
          <w:noProof/>
        </w:rPr>
        <w:t>National Radioactive Waste Management Facility New Community Benefit Program: 2019-22 process</w:t>
      </w:r>
      <w:r w:rsidR="00FE3E2F">
        <w:rPr>
          <w:noProof/>
        </w:rPr>
        <w:tab/>
      </w:r>
      <w:r w:rsidR="00FE3E2F">
        <w:rPr>
          <w:noProof/>
        </w:rPr>
        <w:fldChar w:fldCharType="begin"/>
      </w:r>
      <w:r w:rsidR="00FE3E2F">
        <w:rPr>
          <w:noProof/>
        </w:rPr>
        <w:instrText xml:space="preserve"> PAGEREF _Toc39492692 \h </w:instrText>
      </w:r>
      <w:r w:rsidR="00FE3E2F">
        <w:rPr>
          <w:noProof/>
        </w:rPr>
      </w:r>
      <w:r w:rsidR="00FE3E2F">
        <w:rPr>
          <w:noProof/>
        </w:rPr>
        <w:fldChar w:fldCharType="separate"/>
      </w:r>
      <w:r w:rsidR="00B743BE">
        <w:rPr>
          <w:noProof/>
        </w:rPr>
        <w:t>4</w:t>
      </w:r>
      <w:r w:rsidR="00FE3E2F">
        <w:rPr>
          <w:noProof/>
        </w:rPr>
        <w:fldChar w:fldCharType="end"/>
      </w:r>
    </w:p>
    <w:p w14:paraId="7F6ACBD4" w14:textId="77777777" w:rsidR="00FE3E2F" w:rsidRDefault="00FE3E2F">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_Toc39492693 \h </w:instrText>
      </w:r>
      <w:r>
        <w:rPr>
          <w:noProof/>
        </w:rPr>
      </w:r>
      <w:r>
        <w:rPr>
          <w:noProof/>
        </w:rPr>
        <w:fldChar w:fldCharType="separate"/>
      </w:r>
      <w:r w:rsidR="00B743BE">
        <w:rPr>
          <w:noProof/>
        </w:rPr>
        <w:t>5</w:t>
      </w:r>
      <w:r>
        <w:rPr>
          <w:noProof/>
        </w:rPr>
        <w:fldChar w:fldCharType="end"/>
      </w:r>
    </w:p>
    <w:p w14:paraId="3F1A7874" w14:textId="77777777" w:rsidR="00FE3E2F" w:rsidRDefault="00FE3E2F">
      <w:pPr>
        <w:pStyle w:val="TOC3"/>
        <w:rPr>
          <w:rFonts w:asciiTheme="minorHAnsi" w:eastAsiaTheme="minorEastAsia" w:hAnsiTheme="minorHAnsi" w:cstheme="minorBidi"/>
          <w:iCs w:val="0"/>
          <w:noProof/>
          <w:sz w:val="22"/>
          <w:lang w:val="en-AU" w:eastAsia="en-AU"/>
        </w:rPr>
      </w:pPr>
      <w:r>
        <w:rPr>
          <w:noProof/>
        </w:rPr>
        <w:t>2.1.</w:t>
      </w:r>
      <w:r>
        <w:rPr>
          <w:rFonts w:asciiTheme="minorHAnsi" w:eastAsiaTheme="minorEastAsia" w:hAnsiTheme="minorHAnsi" w:cstheme="minorBidi"/>
          <w:iCs w:val="0"/>
          <w:noProof/>
          <w:sz w:val="22"/>
          <w:lang w:val="en-AU" w:eastAsia="en-AU"/>
        </w:rPr>
        <w:tab/>
      </w:r>
      <w:r>
        <w:rPr>
          <w:noProof/>
        </w:rPr>
        <w:t>About the National Radioactive Waste Management Facility New Community Benefit Program 2019-22 grant opportunity</w:t>
      </w:r>
      <w:r>
        <w:rPr>
          <w:noProof/>
        </w:rPr>
        <w:tab/>
      </w:r>
      <w:r>
        <w:rPr>
          <w:noProof/>
        </w:rPr>
        <w:fldChar w:fldCharType="begin"/>
      </w:r>
      <w:r>
        <w:rPr>
          <w:noProof/>
        </w:rPr>
        <w:instrText xml:space="preserve"> PAGEREF _Toc39492694 \h </w:instrText>
      </w:r>
      <w:r>
        <w:rPr>
          <w:noProof/>
        </w:rPr>
      </w:r>
      <w:r>
        <w:rPr>
          <w:noProof/>
        </w:rPr>
        <w:fldChar w:fldCharType="separate"/>
      </w:r>
      <w:r w:rsidR="00B743BE">
        <w:rPr>
          <w:noProof/>
        </w:rPr>
        <w:t>5</w:t>
      </w:r>
      <w:r>
        <w:rPr>
          <w:noProof/>
        </w:rPr>
        <w:fldChar w:fldCharType="end"/>
      </w:r>
    </w:p>
    <w:p w14:paraId="758BDE77" w14:textId="77777777" w:rsidR="00FE3E2F" w:rsidRDefault="00FE3E2F">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_Toc39492695 \h </w:instrText>
      </w:r>
      <w:r>
        <w:rPr>
          <w:noProof/>
        </w:rPr>
      </w:r>
      <w:r>
        <w:rPr>
          <w:noProof/>
        </w:rPr>
        <w:fldChar w:fldCharType="separate"/>
      </w:r>
      <w:r w:rsidR="00B743BE">
        <w:rPr>
          <w:noProof/>
        </w:rPr>
        <w:t>6</w:t>
      </w:r>
      <w:r>
        <w:rPr>
          <w:noProof/>
        </w:rPr>
        <w:fldChar w:fldCharType="end"/>
      </w:r>
    </w:p>
    <w:p w14:paraId="11E283C1" w14:textId="77777777" w:rsidR="00FE3E2F" w:rsidRDefault="00FE3E2F">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_Toc39492696 \h </w:instrText>
      </w:r>
      <w:r>
        <w:rPr>
          <w:noProof/>
        </w:rPr>
      </w:r>
      <w:r>
        <w:rPr>
          <w:noProof/>
        </w:rPr>
        <w:fldChar w:fldCharType="separate"/>
      </w:r>
      <w:r w:rsidR="00B743BE">
        <w:rPr>
          <w:noProof/>
        </w:rPr>
        <w:t>6</w:t>
      </w:r>
      <w:r>
        <w:rPr>
          <w:noProof/>
        </w:rPr>
        <w:fldChar w:fldCharType="end"/>
      </w:r>
    </w:p>
    <w:p w14:paraId="39E534CB" w14:textId="77777777" w:rsidR="00FE3E2F" w:rsidRDefault="00FE3E2F">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_Toc39492697 \h </w:instrText>
      </w:r>
      <w:r>
        <w:rPr>
          <w:noProof/>
        </w:rPr>
      </w:r>
      <w:r>
        <w:rPr>
          <w:noProof/>
        </w:rPr>
        <w:fldChar w:fldCharType="separate"/>
      </w:r>
      <w:r w:rsidR="00B743BE">
        <w:rPr>
          <w:noProof/>
        </w:rPr>
        <w:t>6</w:t>
      </w:r>
      <w:r>
        <w:rPr>
          <w:noProof/>
        </w:rPr>
        <w:fldChar w:fldCharType="end"/>
      </w:r>
    </w:p>
    <w:p w14:paraId="292713A2" w14:textId="77777777" w:rsidR="00FE3E2F" w:rsidRDefault="00FE3E2F">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_Toc39492698 \h </w:instrText>
      </w:r>
      <w:r>
        <w:rPr>
          <w:noProof/>
        </w:rPr>
      </w:r>
      <w:r>
        <w:rPr>
          <w:noProof/>
        </w:rPr>
        <w:fldChar w:fldCharType="separate"/>
      </w:r>
      <w:r w:rsidR="00B743BE">
        <w:rPr>
          <w:noProof/>
        </w:rPr>
        <w:t>6</w:t>
      </w:r>
      <w:r>
        <w:rPr>
          <w:noProof/>
        </w:rPr>
        <w:fldChar w:fldCharType="end"/>
      </w:r>
    </w:p>
    <w:p w14:paraId="5B28F70E" w14:textId="77777777" w:rsidR="00FE3E2F" w:rsidRDefault="00FE3E2F">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_Toc39492699 \h </w:instrText>
      </w:r>
      <w:r>
        <w:rPr>
          <w:noProof/>
        </w:rPr>
      </w:r>
      <w:r>
        <w:rPr>
          <w:noProof/>
        </w:rPr>
        <w:fldChar w:fldCharType="separate"/>
      </w:r>
      <w:r w:rsidR="00B743BE">
        <w:rPr>
          <w:noProof/>
        </w:rPr>
        <w:t>6</w:t>
      </w:r>
      <w:r>
        <w:rPr>
          <w:noProof/>
        </w:rPr>
        <w:fldChar w:fldCharType="end"/>
      </w:r>
    </w:p>
    <w:p w14:paraId="4D9ABFAF" w14:textId="77777777" w:rsidR="00FE3E2F" w:rsidRDefault="00FE3E2F">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_Toc39492700 \h </w:instrText>
      </w:r>
      <w:r>
        <w:rPr>
          <w:noProof/>
        </w:rPr>
      </w:r>
      <w:r>
        <w:rPr>
          <w:noProof/>
        </w:rPr>
        <w:fldChar w:fldCharType="separate"/>
      </w:r>
      <w:r w:rsidR="00B743BE">
        <w:rPr>
          <w:noProof/>
        </w:rPr>
        <w:t>7</w:t>
      </w:r>
      <w:r>
        <w:rPr>
          <w:noProof/>
        </w:rPr>
        <w:fldChar w:fldCharType="end"/>
      </w:r>
    </w:p>
    <w:p w14:paraId="44B8701F" w14:textId="77777777" w:rsidR="00FE3E2F" w:rsidRDefault="00FE3E2F">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_Toc39492701 \h </w:instrText>
      </w:r>
      <w:r>
        <w:rPr>
          <w:noProof/>
        </w:rPr>
      </w:r>
      <w:r>
        <w:rPr>
          <w:noProof/>
        </w:rPr>
        <w:fldChar w:fldCharType="separate"/>
      </w:r>
      <w:r w:rsidR="00B743BE">
        <w:rPr>
          <w:noProof/>
        </w:rPr>
        <w:t>7</w:t>
      </w:r>
      <w:r>
        <w:rPr>
          <w:noProof/>
        </w:rPr>
        <w:fldChar w:fldCharType="end"/>
      </w:r>
    </w:p>
    <w:p w14:paraId="72B21D0A" w14:textId="77777777" w:rsidR="00FE3E2F" w:rsidRDefault="00FE3E2F">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_Toc39492702 \h </w:instrText>
      </w:r>
      <w:r>
        <w:rPr>
          <w:noProof/>
        </w:rPr>
      </w:r>
      <w:r>
        <w:rPr>
          <w:noProof/>
        </w:rPr>
        <w:fldChar w:fldCharType="separate"/>
      </w:r>
      <w:r w:rsidR="00B743BE">
        <w:rPr>
          <w:noProof/>
        </w:rPr>
        <w:t>7</w:t>
      </w:r>
      <w:r>
        <w:rPr>
          <w:noProof/>
        </w:rPr>
        <w:fldChar w:fldCharType="end"/>
      </w:r>
    </w:p>
    <w:p w14:paraId="36110949" w14:textId="77777777" w:rsidR="00FE3E2F" w:rsidRDefault="00FE3E2F">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locations</w:t>
      </w:r>
      <w:r>
        <w:rPr>
          <w:noProof/>
        </w:rPr>
        <w:tab/>
      </w:r>
      <w:r>
        <w:rPr>
          <w:noProof/>
        </w:rPr>
        <w:fldChar w:fldCharType="begin"/>
      </w:r>
      <w:r>
        <w:rPr>
          <w:noProof/>
        </w:rPr>
        <w:instrText xml:space="preserve"> PAGEREF _Toc39492703 \h </w:instrText>
      </w:r>
      <w:r>
        <w:rPr>
          <w:noProof/>
        </w:rPr>
      </w:r>
      <w:r>
        <w:rPr>
          <w:noProof/>
        </w:rPr>
        <w:fldChar w:fldCharType="separate"/>
      </w:r>
      <w:r w:rsidR="00B743BE">
        <w:rPr>
          <w:noProof/>
        </w:rPr>
        <w:t>7</w:t>
      </w:r>
      <w:r>
        <w:rPr>
          <w:noProof/>
        </w:rPr>
        <w:fldChar w:fldCharType="end"/>
      </w:r>
    </w:p>
    <w:p w14:paraId="469E0AB7" w14:textId="77777777" w:rsidR="00FE3E2F" w:rsidRDefault="00FE3E2F">
      <w:pPr>
        <w:pStyle w:val="TOC3"/>
        <w:rPr>
          <w:rFonts w:asciiTheme="minorHAnsi" w:eastAsiaTheme="minorEastAsia" w:hAnsiTheme="minorHAnsi" w:cstheme="minorBidi"/>
          <w:iCs w:val="0"/>
          <w:noProof/>
          <w:sz w:val="22"/>
          <w:lang w:val="en-AU" w:eastAsia="en-AU"/>
        </w:rPr>
      </w:pPr>
      <w:r>
        <w:rPr>
          <w:noProof/>
        </w:rPr>
        <w:t>5.3.</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_Toc39492704 \h </w:instrText>
      </w:r>
      <w:r>
        <w:rPr>
          <w:noProof/>
        </w:rPr>
      </w:r>
      <w:r>
        <w:rPr>
          <w:noProof/>
        </w:rPr>
        <w:fldChar w:fldCharType="separate"/>
      </w:r>
      <w:r w:rsidR="00B743BE">
        <w:rPr>
          <w:noProof/>
        </w:rPr>
        <w:t>8</w:t>
      </w:r>
      <w:r>
        <w:rPr>
          <w:noProof/>
        </w:rPr>
        <w:fldChar w:fldCharType="end"/>
      </w:r>
    </w:p>
    <w:p w14:paraId="380DD61D" w14:textId="77777777" w:rsidR="00FE3E2F" w:rsidRDefault="00FE3E2F">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_Toc39492705 \h </w:instrText>
      </w:r>
      <w:r>
        <w:rPr>
          <w:noProof/>
        </w:rPr>
      </w:r>
      <w:r>
        <w:rPr>
          <w:noProof/>
        </w:rPr>
        <w:fldChar w:fldCharType="separate"/>
      </w:r>
      <w:r w:rsidR="00B743BE">
        <w:rPr>
          <w:noProof/>
        </w:rPr>
        <w:t>8</w:t>
      </w:r>
      <w:r>
        <w:rPr>
          <w:noProof/>
        </w:rPr>
        <w:fldChar w:fldCharType="end"/>
      </w:r>
    </w:p>
    <w:p w14:paraId="05DBE2E4" w14:textId="77777777" w:rsidR="00FE3E2F" w:rsidRDefault="00FE3E2F">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_Toc39492706 \h </w:instrText>
      </w:r>
      <w:r>
        <w:rPr>
          <w:noProof/>
        </w:rPr>
      </w:r>
      <w:r>
        <w:rPr>
          <w:noProof/>
        </w:rPr>
        <w:fldChar w:fldCharType="separate"/>
      </w:r>
      <w:r w:rsidR="00B743BE">
        <w:rPr>
          <w:noProof/>
        </w:rPr>
        <w:t>8</w:t>
      </w:r>
      <w:r>
        <w:rPr>
          <w:noProof/>
        </w:rPr>
        <w:fldChar w:fldCharType="end"/>
      </w:r>
    </w:p>
    <w:p w14:paraId="5F9BFBD3" w14:textId="77777777" w:rsidR="00FE3E2F" w:rsidRDefault="00FE3E2F">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_Toc39492707 \h </w:instrText>
      </w:r>
      <w:r>
        <w:rPr>
          <w:noProof/>
        </w:rPr>
      </w:r>
      <w:r>
        <w:rPr>
          <w:noProof/>
        </w:rPr>
        <w:fldChar w:fldCharType="separate"/>
      </w:r>
      <w:r w:rsidR="00B743BE">
        <w:rPr>
          <w:noProof/>
        </w:rPr>
        <w:t>8</w:t>
      </w:r>
      <w:r>
        <w:rPr>
          <w:noProof/>
        </w:rPr>
        <w:fldChar w:fldCharType="end"/>
      </w:r>
    </w:p>
    <w:p w14:paraId="7E18B3ED" w14:textId="77777777" w:rsidR="00FE3E2F" w:rsidRDefault="00FE3E2F">
      <w:pPr>
        <w:pStyle w:val="TOC3"/>
        <w:rPr>
          <w:rFonts w:asciiTheme="minorHAnsi" w:eastAsiaTheme="minorEastAsia" w:hAnsiTheme="minorHAnsi" w:cstheme="minorBidi"/>
          <w:iCs w:val="0"/>
          <w:noProof/>
          <w:sz w:val="22"/>
          <w:lang w:val="en-AU" w:eastAsia="en-AU"/>
        </w:rPr>
      </w:pPr>
      <w:r>
        <w:rPr>
          <w:noProof/>
        </w:rPr>
        <w:t>6.3.</w:t>
      </w:r>
      <w:r>
        <w:rPr>
          <w:rFonts w:asciiTheme="minorHAnsi" w:eastAsiaTheme="minorEastAsia" w:hAnsiTheme="minorHAnsi" w:cstheme="minorBidi"/>
          <w:iCs w:val="0"/>
          <w:noProof/>
          <w:sz w:val="22"/>
          <w:lang w:val="en-AU" w:eastAsia="en-AU"/>
        </w:rPr>
        <w:tab/>
      </w:r>
      <w:r>
        <w:rPr>
          <w:noProof/>
        </w:rPr>
        <w:t>Assessment criterion 3</w:t>
      </w:r>
      <w:r>
        <w:rPr>
          <w:noProof/>
        </w:rPr>
        <w:tab/>
      </w:r>
      <w:r>
        <w:rPr>
          <w:noProof/>
        </w:rPr>
        <w:fldChar w:fldCharType="begin"/>
      </w:r>
      <w:r>
        <w:rPr>
          <w:noProof/>
        </w:rPr>
        <w:instrText xml:space="preserve"> PAGEREF _Toc39492708 \h </w:instrText>
      </w:r>
      <w:r>
        <w:rPr>
          <w:noProof/>
        </w:rPr>
      </w:r>
      <w:r>
        <w:rPr>
          <w:noProof/>
        </w:rPr>
        <w:fldChar w:fldCharType="separate"/>
      </w:r>
      <w:r w:rsidR="00B743BE">
        <w:rPr>
          <w:noProof/>
        </w:rPr>
        <w:t>9</w:t>
      </w:r>
      <w:r>
        <w:rPr>
          <w:noProof/>
        </w:rPr>
        <w:fldChar w:fldCharType="end"/>
      </w:r>
    </w:p>
    <w:p w14:paraId="14BB88FB" w14:textId="77777777" w:rsidR="00FE3E2F" w:rsidRDefault="00FE3E2F">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_Toc39492709 \h </w:instrText>
      </w:r>
      <w:r>
        <w:rPr>
          <w:noProof/>
        </w:rPr>
      </w:r>
      <w:r>
        <w:rPr>
          <w:noProof/>
        </w:rPr>
        <w:fldChar w:fldCharType="separate"/>
      </w:r>
      <w:r w:rsidR="00B743BE">
        <w:rPr>
          <w:noProof/>
        </w:rPr>
        <w:t>9</w:t>
      </w:r>
      <w:r>
        <w:rPr>
          <w:noProof/>
        </w:rPr>
        <w:fldChar w:fldCharType="end"/>
      </w:r>
    </w:p>
    <w:p w14:paraId="7982BEA7" w14:textId="77777777" w:rsidR="00FE3E2F" w:rsidRDefault="00FE3E2F">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_Toc39492710 \h </w:instrText>
      </w:r>
      <w:r>
        <w:rPr>
          <w:noProof/>
        </w:rPr>
      </w:r>
      <w:r>
        <w:rPr>
          <w:noProof/>
        </w:rPr>
        <w:fldChar w:fldCharType="separate"/>
      </w:r>
      <w:r w:rsidR="00B743BE">
        <w:rPr>
          <w:noProof/>
        </w:rPr>
        <w:t>10</w:t>
      </w:r>
      <w:r>
        <w:rPr>
          <w:noProof/>
        </w:rPr>
        <w:fldChar w:fldCharType="end"/>
      </w:r>
    </w:p>
    <w:p w14:paraId="27D8F2B9" w14:textId="77777777" w:rsidR="00FE3E2F" w:rsidRDefault="00FE3E2F">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Joint applications</w:t>
      </w:r>
      <w:r>
        <w:rPr>
          <w:noProof/>
        </w:rPr>
        <w:tab/>
      </w:r>
      <w:r>
        <w:rPr>
          <w:noProof/>
        </w:rPr>
        <w:fldChar w:fldCharType="begin"/>
      </w:r>
      <w:r>
        <w:rPr>
          <w:noProof/>
        </w:rPr>
        <w:instrText xml:space="preserve"> PAGEREF _Toc39492711 \h </w:instrText>
      </w:r>
      <w:r>
        <w:rPr>
          <w:noProof/>
        </w:rPr>
      </w:r>
      <w:r>
        <w:rPr>
          <w:noProof/>
        </w:rPr>
        <w:fldChar w:fldCharType="separate"/>
      </w:r>
      <w:r w:rsidR="00B743BE">
        <w:rPr>
          <w:noProof/>
        </w:rPr>
        <w:t>10</w:t>
      </w:r>
      <w:r>
        <w:rPr>
          <w:noProof/>
        </w:rPr>
        <w:fldChar w:fldCharType="end"/>
      </w:r>
    </w:p>
    <w:p w14:paraId="48E465F8" w14:textId="77777777" w:rsidR="00FE3E2F" w:rsidRDefault="00FE3E2F">
      <w:pPr>
        <w:pStyle w:val="TOC3"/>
        <w:rPr>
          <w:rFonts w:asciiTheme="minorHAnsi" w:eastAsiaTheme="minorEastAsia" w:hAnsiTheme="minorHAnsi" w:cstheme="minorBidi"/>
          <w:iCs w:val="0"/>
          <w:noProof/>
          <w:sz w:val="22"/>
          <w:lang w:val="en-AU" w:eastAsia="en-AU"/>
        </w:rPr>
      </w:pPr>
      <w:r>
        <w:rPr>
          <w:noProof/>
        </w:rPr>
        <w:t>7.3.</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_Toc39492712 \h </w:instrText>
      </w:r>
      <w:r>
        <w:rPr>
          <w:noProof/>
        </w:rPr>
      </w:r>
      <w:r>
        <w:rPr>
          <w:noProof/>
        </w:rPr>
        <w:fldChar w:fldCharType="separate"/>
      </w:r>
      <w:r w:rsidR="00B743BE">
        <w:rPr>
          <w:noProof/>
        </w:rPr>
        <w:t>10</w:t>
      </w:r>
      <w:r>
        <w:rPr>
          <w:noProof/>
        </w:rPr>
        <w:fldChar w:fldCharType="end"/>
      </w:r>
    </w:p>
    <w:p w14:paraId="7D28AEDC" w14:textId="77777777" w:rsidR="00FE3E2F" w:rsidRDefault="00FE3E2F">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_Toc39492713 \h </w:instrText>
      </w:r>
      <w:r>
        <w:rPr>
          <w:noProof/>
        </w:rPr>
      </w:r>
      <w:r>
        <w:rPr>
          <w:noProof/>
        </w:rPr>
        <w:fldChar w:fldCharType="separate"/>
      </w:r>
      <w:r w:rsidR="00B743BE">
        <w:rPr>
          <w:noProof/>
        </w:rPr>
        <w:t>11</w:t>
      </w:r>
      <w:r>
        <w:rPr>
          <w:noProof/>
        </w:rPr>
        <w:fldChar w:fldCharType="end"/>
      </w:r>
    </w:p>
    <w:p w14:paraId="1CC930F9" w14:textId="77777777" w:rsidR="00FE3E2F" w:rsidRDefault="00FE3E2F">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_Toc39492714 \h </w:instrText>
      </w:r>
      <w:r>
        <w:rPr>
          <w:noProof/>
        </w:rPr>
      </w:r>
      <w:r>
        <w:rPr>
          <w:noProof/>
        </w:rPr>
        <w:fldChar w:fldCharType="separate"/>
      </w:r>
      <w:r w:rsidR="00B743BE">
        <w:rPr>
          <w:noProof/>
        </w:rPr>
        <w:t>11</w:t>
      </w:r>
      <w:r>
        <w:rPr>
          <w:noProof/>
        </w:rPr>
        <w:fldChar w:fldCharType="end"/>
      </w:r>
    </w:p>
    <w:p w14:paraId="6D688E74" w14:textId="77777777" w:rsidR="00FE3E2F" w:rsidRDefault="00FE3E2F">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_Toc39492715 \h </w:instrText>
      </w:r>
      <w:r>
        <w:rPr>
          <w:noProof/>
        </w:rPr>
      </w:r>
      <w:r>
        <w:rPr>
          <w:noProof/>
        </w:rPr>
        <w:fldChar w:fldCharType="separate"/>
      </w:r>
      <w:r w:rsidR="00B743BE">
        <w:rPr>
          <w:noProof/>
        </w:rPr>
        <w:t>12</w:t>
      </w:r>
      <w:r>
        <w:rPr>
          <w:noProof/>
        </w:rPr>
        <w:fldChar w:fldCharType="end"/>
      </w:r>
    </w:p>
    <w:p w14:paraId="5F2DFBB7" w14:textId="77777777" w:rsidR="00FE3E2F" w:rsidRDefault="00FE3E2F">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_Toc39492716 \h </w:instrText>
      </w:r>
      <w:r>
        <w:rPr>
          <w:noProof/>
        </w:rPr>
      </w:r>
      <w:r>
        <w:rPr>
          <w:noProof/>
        </w:rPr>
        <w:fldChar w:fldCharType="separate"/>
      </w:r>
      <w:r w:rsidR="00B743BE">
        <w:rPr>
          <w:noProof/>
        </w:rPr>
        <w:t>12</w:t>
      </w:r>
      <w:r>
        <w:rPr>
          <w:noProof/>
        </w:rPr>
        <w:fldChar w:fldCharType="end"/>
      </w:r>
    </w:p>
    <w:p w14:paraId="021E73D3" w14:textId="77777777" w:rsidR="00FE3E2F" w:rsidRDefault="00FE3E2F">
      <w:pPr>
        <w:pStyle w:val="TOC3"/>
        <w:tabs>
          <w:tab w:val="left" w:pos="1077"/>
        </w:tabs>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_Toc39492717 \h </w:instrText>
      </w:r>
      <w:r>
        <w:rPr>
          <w:noProof/>
        </w:rPr>
      </w:r>
      <w:r>
        <w:rPr>
          <w:noProof/>
        </w:rPr>
        <w:fldChar w:fldCharType="separate"/>
      </w:r>
      <w:r w:rsidR="00B743BE">
        <w:rPr>
          <w:noProof/>
        </w:rPr>
        <w:t>12</w:t>
      </w:r>
      <w:r>
        <w:rPr>
          <w:noProof/>
        </w:rPr>
        <w:fldChar w:fldCharType="end"/>
      </w:r>
    </w:p>
    <w:p w14:paraId="654E1F0C" w14:textId="77777777" w:rsidR="00FE3E2F" w:rsidRDefault="00FE3E2F">
      <w:pPr>
        <w:pStyle w:val="TOC3"/>
        <w:tabs>
          <w:tab w:val="left" w:pos="1077"/>
        </w:tabs>
        <w:rPr>
          <w:rFonts w:asciiTheme="minorHAnsi" w:eastAsiaTheme="minorEastAsia" w:hAnsiTheme="minorHAnsi" w:cstheme="minorBidi"/>
          <w:iCs w:val="0"/>
          <w:noProof/>
          <w:sz w:val="22"/>
          <w:lang w:val="en-AU" w:eastAsia="en-AU"/>
        </w:rPr>
      </w:pPr>
      <w:r>
        <w:rPr>
          <w:noProof/>
        </w:rPr>
        <w:t>10.2.</w:t>
      </w:r>
      <w:r>
        <w:rPr>
          <w:rFonts w:asciiTheme="minorHAnsi" w:eastAsiaTheme="minorEastAsia" w:hAnsiTheme="minorHAnsi" w:cstheme="minorBidi"/>
          <w:iCs w:val="0"/>
          <w:noProof/>
          <w:sz w:val="22"/>
          <w:lang w:val="en-AU" w:eastAsia="en-AU"/>
        </w:rPr>
        <w:tab/>
      </w:r>
      <w:r>
        <w:rPr>
          <w:noProof/>
        </w:rPr>
        <w:t>Simple grant agreement</w:t>
      </w:r>
      <w:r>
        <w:rPr>
          <w:noProof/>
        </w:rPr>
        <w:tab/>
      </w:r>
      <w:r>
        <w:rPr>
          <w:noProof/>
        </w:rPr>
        <w:fldChar w:fldCharType="begin"/>
      </w:r>
      <w:r>
        <w:rPr>
          <w:noProof/>
        </w:rPr>
        <w:instrText xml:space="preserve"> PAGEREF _Toc39492718 \h </w:instrText>
      </w:r>
      <w:r>
        <w:rPr>
          <w:noProof/>
        </w:rPr>
      </w:r>
      <w:r>
        <w:rPr>
          <w:noProof/>
        </w:rPr>
        <w:fldChar w:fldCharType="separate"/>
      </w:r>
      <w:r w:rsidR="00B743BE">
        <w:rPr>
          <w:noProof/>
        </w:rPr>
        <w:t>12</w:t>
      </w:r>
      <w:r>
        <w:rPr>
          <w:noProof/>
        </w:rPr>
        <w:fldChar w:fldCharType="end"/>
      </w:r>
    </w:p>
    <w:p w14:paraId="0109EE73" w14:textId="77777777" w:rsidR="00FE3E2F" w:rsidRDefault="00FE3E2F">
      <w:pPr>
        <w:pStyle w:val="TOC3"/>
        <w:tabs>
          <w:tab w:val="left" w:pos="1077"/>
        </w:tabs>
        <w:rPr>
          <w:rFonts w:asciiTheme="minorHAnsi" w:eastAsiaTheme="minorEastAsia" w:hAnsiTheme="minorHAnsi" w:cstheme="minorBidi"/>
          <w:iCs w:val="0"/>
          <w:noProof/>
          <w:sz w:val="22"/>
          <w:lang w:val="en-AU" w:eastAsia="en-AU"/>
        </w:rPr>
      </w:pPr>
      <w:r>
        <w:rPr>
          <w:noProof/>
        </w:rPr>
        <w:t>10.3.</w:t>
      </w:r>
      <w:r>
        <w:rPr>
          <w:rFonts w:asciiTheme="minorHAnsi" w:eastAsiaTheme="minorEastAsia" w:hAnsiTheme="minorHAnsi" w:cstheme="minorBidi"/>
          <w:iCs w:val="0"/>
          <w:noProof/>
          <w:sz w:val="22"/>
          <w:lang w:val="en-AU" w:eastAsia="en-AU"/>
        </w:rPr>
        <w:tab/>
      </w:r>
      <w:r>
        <w:rPr>
          <w:noProof/>
        </w:rPr>
        <w:t>Project specific legislation, policies and industry standards</w:t>
      </w:r>
      <w:r>
        <w:rPr>
          <w:noProof/>
        </w:rPr>
        <w:tab/>
      </w:r>
      <w:r>
        <w:rPr>
          <w:noProof/>
        </w:rPr>
        <w:fldChar w:fldCharType="begin"/>
      </w:r>
      <w:r>
        <w:rPr>
          <w:noProof/>
        </w:rPr>
        <w:instrText xml:space="preserve"> PAGEREF _Toc39492719 \h </w:instrText>
      </w:r>
      <w:r>
        <w:rPr>
          <w:noProof/>
        </w:rPr>
      </w:r>
      <w:r>
        <w:rPr>
          <w:noProof/>
        </w:rPr>
        <w:fldChar w:fldCharType="separate"/>
      </w:r>
      <w:r w:rsidR="00B743BE">
        <w:rPr>
          <w:noProof/>
        </w:rPr>
        <w:t>12</w:t>
      </w:r>
      <w:r>
        <w:rPr>
          <w:noProof/>
        </w:rPr>
        <w:fldChar w:fldCharType="end"/>
      </w:r>
    </w:p>
    <w:p w14:paraId="750D6925" w14:textId="77777777" w:rsidR="00FE3E2F" w:rsidRDefault="00FE3E2F">
      <w:pPr>
        <w:pStyle w:val="TOC4"/>
        <w:rPr>
          <w:rFonts w:asciiTheme="minorHAnsi" w:eastAsiaTheme="minorEastAsia" w:hAnsiTheme="minorHAnsi" w:cstheme="minorBidi"/>
          <w:iCs w:val="0"/>
          <w:sz w:val="22"/>
          <w:szCs w:val="22"/>
          <w:lang w:eastAsia="en-AU"/>
        </w:rPr>
      </w:pPr>
      <w:r>
        <w:t>10.3.1.</w:t>
      </w:r>
      <w:r>
        <w:rPr>
          <w:rFonts w:asciiTheme="minorHAnsi" w:eastAsiaTheme="minorEastAsia" w:hAnsiTheme="minorHAnsi" w:cstheme="minorBidi"/>
          <w:iCs w:val="0"/>
          <w:sz w:val="22"/>
          <w:szCs w:val="22"/>
          <w:lang w:eastAsia="en-AU"/>
        </w:rPr>
        <w:tab/>
      </w:r>
      <w:r>
        <w:t>Child Safety Requirements</w:t>
      </w:r>
      <w:r>
        <w:tab/>
      </w:r>
      <w:r>
        <w:fldChar w:fldCharType="begin"/>
      </w:r>
      <w:r>
        <w:instrText xml:space="preserve"> PAGEREF _Toc39492720 \h </w:instrText>
      </w:r>
      <w:r>
        <w:fldChar w:fldCharType="separate"/>
      </w:r>
      <w:r w:rsidR="00B743BE">
        <w:t>13</w:t>
      </w:r>
      <w:r>
        <w:fldChar w:fldCharType="end"/>
      </w:r>
    </w:p>
    <w:p w14:paraId="1E87B990" w14:textId="77777777" w:rsidR="00FE3E2F" w:rsidRDefault="00FE3E2F">
      <w:pPr>
        <w:pStyle w:val="TOC3"/>
        <w:tabs>
          <w:tab w:val="left" w:pos="1077"/>
        </w:tabs>
        <w:rPr>
          <w:rFonts w:asciiTheme="minorHAnsi" w:eastAsiaTheme="minorEastAsia" w:hAnsiTheme="minorHAnsi" w:cstheme="minorBidi"/>
          <w:iCs w:val="0"/>
          <w:noProof/>
          <w:sz w:val="22"/>
          <w:lang w:val="en-AU" w:eastAsia="en-AU"/>
        </w:rPr>
      </w:pPr>
      <w:r>
        <w:rPr>
          <w:noProof/>
        </w:rPr>
        <w:t>10.4.</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_Toc39492721 \h </w:instrText>
      </w:r>
      <w:r>
        <w:rPr>
          <w:noProof/>
        </w:rPr>
      </w:r>
      <w:r>
        <w:rPr>
          <w:noProof/>
        </w:rPr>
        <w:fldChar w:fldCharType="separate"/>
      </w:r>
      <w:r w:rsidR="00B743BE">
        <w:rPr>
          <w:noProof/>
        </w:rPr>
        <w:t>13</w:t>
      </w:r>
      <w:r>
        <w:rPr>
          <w:noProof/>
        </w:rPr>
        <w:fldChar w:fldCharType="end"/>
      </w:r>
    </w:p>
    <w:p w14:paraId="57E697C3" w14:textId="77777777" w:rsidR="00FE3E2F" w:rsidRDefault="00FE3E2F">
      <w:pPr>
        <w:pStyle w:val="TOC3"/>
        <w:tabs>
          <w:tab w:val="left" w:pos="1077"/>
        </w:tabs>
        <w:rPr>
          <w:rFonts w:asciiTheme="minorHAnsi" w:eastAsiaTheme="minorEastAsia" w:hAnsiTheme="minorHAnsi" w:cstheme="minorBidi"/>
          <w:iCs w:val="0"/>
          <w:noProof/>
          <w:sz w:val="22"/>
          <w:lang w:val="en-AU" w:eastAsia="en-AU"/>
        </w:rPr>
      </w:pPr>
      <w:r>
        <w:rPr>
          <w:noProof/>
        </w:rPr>
        <w:t>10.5.</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_Toc39492722 \h </w:instrText>
      </w:r>
      <w:r>
        <w:rPr>
          <w:noProof/>
        </w:rPr>
      </w:r>
      <w:r>
        <w:rPr>
          <w:noProof/>
        </w:rPr>
        <w:fldChar w:fldCharType="separate"/>
      </w:r>
      <w:r w:rsidR="00B743BE">
        <w:rPr>
          <w:noProof/>
        </w:rPr>
        <w:t>13</w:t>
      </w:r>
      <w:r>
        <w:rPr>
          <w:noProof/>
        </w:rPr>
        <w:fldChar w:fldCharType="end"/>
      </w:r>
    </w:p>
    <w:p w14:paraId="4458F47F" w14:textId="77777777" w:rsidR="00FE3E2F" w:rsidRDefault="00FE3E2F">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_Toc39492723 \h </w:instrText>
      </w:r>
      <w:r>
        <w:rPr>
          <w:noProof/>
        </w:rPr>
      </w:r>
      <w:r>
        <w:rPr>
          <w:noProof/>
        </w:rPr>
        <w:fldChar w:fldCharType="separate"/>
      </w:r>
      <w:r w:rsidR="00B743BE">
        <w:rPr>
          <w:noProof/>
        </w:rPr>
        <w:t>13</w:t>
      </w:r>
      <w:r>
        <w:rPr>
          <w:noProof/>
        </w:rPr>
        <w:fldChar w:fldCharType="end"/>
      </w:r>
    </w:p>
    <w:p w14:paraId="23A8921E" w14:textId="77777777" w:rsidR="00FE3E2F" w:rsidRDefault="00FE3E2F">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_Toc39492724 \h </w:instrText>
      </w:r>
      <w:r>
        <w:rPr>
          <w:noProof/>
        </w:rPr>
      </w:r>
      <w:r>
        <w:rPr>
          <w:noProof/>
        </w:rPr>
        <w:fldChar w:fldCharType="separate"/>
      </w:r>
      <w:r w:rsidR="00B743BE">
        <w:rPr>
          <w:noProof/>
        </w:rPr>
        <w:t>14</w:t>
      </w:r>
      <w:r>
        <w:rPr>
          <w:noProof/>
        </w:rPr>
        <w:fldChar w:fldCharType="end"/>
      </w:r>
    </w:p>
    <w:p w14:paraId="14FA448B" w14:textId="77777777" w:rsidR="00FE3E2F" w:rsidRDefault="00FE3E2F">
      <w:pPr>
        <w:pStyle w:val="TOC3"/>
        <w:tabs>
          <w:tab w:val="left" w:pos="1077"/>
        </w:tabs>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_Toc39492725 \h </w:instrText>
      </w:r>
      <w:r>
        <w:rPr>
          <w:noProof/>
        </w:rPr>
      </w:r>
      <w:r>
        <w:rPr>
          <w:noProof/>
        </w:rPr>
        <w:fldChar w:fldCharType="separate"/>
      </w:r>
      <w:r w:rsidR="00B743BE">
        <w:rPr>
          <w:noProof/>
        </w:rPr>
        <w:t>14</w:t>
      </w:r>
      <w:r>
        <w:rPr>
          <w:noProof/>
        </w:rPr>
        <w:fldChar w:fldCharType="end"/>
      </w:r>
    </w:p>
    <w:p w14:paraId="60245273" w14:textId="77777777" w:rsidR="00FE3E2F" w:rsidRDefault="00FE3E2F">
      <w:pPr>
        <w:pStyle w:val="TOC3"/>
        <w:tabs>
          <w:tab w:val="left" w:pos="1077"/>
        </w:tabs>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_Toc39492726 \h </w:instrText>
      </w:r>
      <w:r>
        <w:rPr>
          <w:noProof/>
        </w:rPr>
      </w:r>
      <w:r>
        <w:rPr>
          <w:noProof/>
        </w:rPr>
        <w:fldChar w:fldCharType="separate"/>
      </w:r>
      <w:r w:rsidR="00B743BE">
        <w:rPr>
          <w:noProof/>
        </w:rPr>
        <w:t>14</w:t>
      </w:r>
      <w:r>
        <w:rPr>
          <w:noProof/>
        </w:rPr>
        <w:fldChar w:fldCharType="end"/>
      </w:r>
    </w:p>
    <w:p w14:paraId="6C7BEA54" w14:textId="77777777" w:rsidR="00FE3E2F" w:rsidRDefault="00FE3E2F">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_Toc39492727 \h </w:instrText>
      </w:r>
      <w:r>
        <w:fldChar w:fldCharType="separate"/>
      </w:r>
      <w:r w:rsidR="00B743BE">
        <w:t>14</w:t>
      </w:r>
      <w:r>
        <w:fldChar w:fldCharType="end"/>
      </w:r>
    </w:p>
    <w:p w14:paraId="68D98F93" w14:textId="77777777" w:rsidR="00FE3E2F" w:rsidRDefault="00FE3E2F">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_Toc39492728 \h </w:instrText>
      </w:r>
      <w:r>
        <w:fldChar w:fldCharType="separate"/>
      </w:r>
      <w:r w:rsidR="00B743BE">
        <w:t>15</w:t>
      </w:r>
      <w:r>
        <w:fldChar w:fldCharType="end"/>
      </w:r>
    </w:p>
    <w:p w14:paraId="7D65EC5D" w14:textId="77777777" w:rsidR="00FE3E2F" w:rsidRDefault="00FE3E2F">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Ad-hoc report</w:t>
      </w:r>
      <w:r>
        <w:tab/>
      </w:r>
      <w:r>
        <w:fldChar w:fldCharType="begin"/>
      </w:r>
      <w:r>
        <w:instrText xml:space="preserve"> PAGEREF _Toc39492729 \h </w:instrText>
      </w:r>
      <w:r>
        <w:fldChar w:fldCharType="separate"/>
      </w:r>
      <w:r w:rsidR="00B743BE">
        <w:t>15</w:t>
      </w:r>
      <w:r>
        <w:fldChar w:fldCharType="end"/>
      </w:r>
    </w:p>
    <w:p w14:paraId="4A29B68D" w14:textId="77777777" w:rsidR="00FE3E2F" w:rsidRDefault="00FE3E2F">
      <w:pPr>
        <w:pStyle w:val="TOC3"/>
        <w:tabs>
          <w:tab w:val="left" w:pos="1077"/>
        </w:tabs>
        <w:rPr>
          <w:rFonts w:asciiTheme="minorHAnsi" w:eastAsiaTheme="minorEastAsia" w:hAnsiTheme="minorHAnsi" w:cstheme="minorBidi"/>
          <w:iCs w:val="0"/>
          <w:noProof/>
          <w:sz w:val="22"/>
          <w:lang w:val="en-AU" w:eastAsia="en-AU"/>
        </w:rPr>
      </w:pPr>
      <w:r>
        <w:rPr>
          <w:noProof/>
        </w:rPr>
        <w:t>12.3.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_Toc39492730 \h </w:instrText>
      </w:r>
      <w:r>
        <w:rPr>
          <w:noProof/>
        </w:rPr>
      </w:r>
      <w:r>
        <w:rPr>
          <w:noProof/>
        </w:rPr>
        <w:fldChar w:fldCharType="separate"/>
      </w:r>
      <w:r w:rsidR="00B743BE">
        <w:rPr>
          <w:noProof/>
        </w:rPr>
        <w:t>15</w:t>
      </w:r>
      <w:r>
        <w:rPr>
          <w:noProof/>
        </w:rPr>
        <w:fldChar w:fldCharType="end"/>
      </w:r>
    </w:p>
    <w:p w14:paraId="3D4D2859" w14:textId="77777777" w:rsidR="00FE3E2F" w:rsidRDefault="00FE3E2F">
      <w:pPr>
        <w:pStyle w:val="TOC3"/>
        <w:tabs>
          <w:tab w:val="left" w:pos="1077"/>
        </w:tabs>
        <w:rPr>
          <w:rFonts w:asciiTheme="minorHAnsi" w:eastAsiaTheme="minorEastAsia" w:hAnsiTheme="minorHAnsi" w:cstheme="minorBidi"/>
          <w:iCs w:val="0"/>
          <w:noProof/>
          <w:sz w:val="22"/>
          <w:lang w:val="en-AU" w:eastAsia="en-AU"/>
        </w:rPr>
      </w:pPr>
      <w:r>
        <w:rPr>
          <w:noProof/>
        </w:rPr>
        <w:t>12.4.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_Toc39492731 \h </w:instrText>
      </w:r>
      <w:r>
        <w:rPr>
          <w:noProof/>
        </w:rPr>
      </w:r>
      <w:r>
        <w:rPr>
          <w:noProof/>
        </w:rPr>
        <w:fldChar w:fldCharType="separate"/>
      </w:r>
      <w:r w:rsidR="00B743BE">
        <w:rPr>
          <w:noProof/>
        </w:rPr>
        <w:t>15</w:t>
      </w:r>
      <w:r>
        <w:rPr>
          <w:noProof/>
        </w:rPr>
        <w:fldChar w:fldCharType="end"/>
      </w:r>
    </w:p>
    <w:p w14:paraId="5411B21A" w14:textId="77777777" w:rsidR="00FE3E2F" w:rsidRDefault="00FE3E2F">
      <w:pPr>
        <w:pStyle w:val="TOC3"/>
        <w:tabs>
          <w:tab w:val="left" w:pos="1077"/>
        </w:tabs>
        <w:rPr>
          <w:rFonts w:asciiTheme="minorHAnsi" w:eastAsiaTheme="minorEastAsia" w:hAnsiTheme="minorHAnsi" w:cstheme="minorBidi"/>
          <w:iCs w:val="0"/>
          <w:noProof/>
          <w:sz w:val="22"/>
          <w:lang w:val="en-AU" w:eastAsia="en-AU"/>
        </w:rPr>
      </w:pPr>
      <w:r>
        <w:rPr>
          <w:noProof/>
        </w:rPr>
        <w:t>12.5.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_Toc39492732 \h </w:instrText>
      </w:r>
      <w:r>
        <w:rPr>
          <w:noProof/>
        </w:rPr>
      </w:r>
      <w:r>
        <w:rPr>
          <w:noProof/>
        </w:rPr>
        <w:fldChar w:fldCharType="separate"/>
      </w:r>
      <w:r w:rsidR="00B743BE">
        <w:rPr>
          <w:noProof/>
        </w:rPr>
        <w:t>15</w:t>
      </w:r>
      <w:r>
        <w:rPr>
          <w:noProof/>
        </w:rPr>
        <w:fldChar w:fldCharType="end"/>
      </w:r>
    </w:p>
    <w:p w14:paraId="45EA6C22" w14:textId="77777777" w:rsidR="00FE3E2F" w:rsidRDefault="00FE3E2F">
      <w:pPr>
        <w:pStyle w:val="TOC3"/>
        <w:tabs>
          <w:tab w:val="left" w:pos="1077"/>
        </w:tabs>
        <w:rPr>
          <w:rFonts w:asciiTheme="minorHAnsi" w:eastAsiaTheme="minorEastAsia" w:hAnsiTheme="minorHAnsi" w:cstheme="minorBidi"/>
          <w:iCs w:val="0"/>
          <w:noProof/>
          <w:sz w:val="22"/>
          <w:lang w:val="en-AU" w:eastAsia="en-AU"/>
        </w:rPr>
      </w:pPr>
      <w:r>
        <w:rPr>
          <w:noProof/>
        </w:rPr>
        <w:t>12.6.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_Toc39492733 \h </w:instrText>
      </w:r>
      <w:r>
        <w:rPr>
          <w:noProof/>
        </w:rPr>
      </w:r>
      <w:r>
        <w:rPr>
          <w:noProof/>
        </w:rPr>
        <w:fldChar w:fldCharType="separate"/>
      </w:r>
      <w:r w:rsidR="00B743BE">
        <w:rPr>
          <w:noProof/>
        </w:rPr>
        <w:t>16</w:t>
      </w:r>
      <w:r>
        <w:rPr>
          <w:noProof/>
        </w:rPr>
        <w:fldChar w:fldCharType="end"/>
      </w:r>
    </w:p>
    <w:p w14:paraId="4D432247" w14:textId="77777777" w:rsidR="00FE3E2F" w:rsidRDefault="00FE3E2F">
      <w:pPr>
        <w:pStyle w:val="TOC3"/>
        <w:tabs>
          <w:tab w:val="left" w:pos="1077"/>
        </w:tabs>
        <w:rPr>
          <w:rFonts w:asciiTheme="minorHAnsi" w:eastAsiaTheme="minorEastAsia" w:hAnsiTheme="minorHAnsi" w:cstheme="minorBidi"/>
          <w:iCs w:val="0"/>
          <w:noProof/>
          <w:sz w:val="22"/>
          <w:lang w:val="en-AU" w:eastAsia="en-AU"/>
        </w:rPr>
      </w:pPr>
      <w:r>
        <w:rPr>
          <w:noProof/>
        </w:rPr>
        <w:t>12.7.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_Toc39492734 \h </w:instrText>
      </w:r>
      <w:r>
        <w:rPr>
          <w:noProof/>
        </w:rPr>
      </w:r>
      <w:r>
        <w:rPr>
          <w:noProof/>
        </w:rPr>
        <w:fldChar w:fldCharType="separate"/>
      </w:r>
      <w:r w:rsidR="00B743BE">
        <w:rPr>
          <w:noProof/>
        </w:rPr>
        <w:t>16</w:t>
      </w:r>
      <w:r>
        <w:rPr>
          <w:noProof/>
        </w:rPr>
        <w:fldChar w:fldCharType="end"/>
      </w:r>
    </w:p>
    <w:p w14:paraId="2386D40A" w14:textId="77777777" w:rsidR="00FE3E2F" w:rsidRDefault="00FE3E2F">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_Toc39492735 \h </w:instrText>
      </w:r>
      <w:r>
        <w:rPr>
          <w:noProof/>
        </w:rPr>
      </w:r>
      <w:r>
        <w:rPr>
          <w:noProof/>
        </w:rPr>
        <w:fldChar w:fldCharType="separate"/>
      </w:r>
      <w:r w:rsidR="00B743BE">
        <w:rPr>
          <w:noProof/>
        </w:rPr>
        <w:t>16</w:t>
      </w:r>
      <w:r>
        <w:rPr>
          <w:noProof/>
        </w:rPr>
        <w:fldChar w:fldCharType="end"/>
      </w:r>
    </w:p>
    <w:p w14:paraId="068139BC" w14:textId="77777777" w:rsidR="00FE3E2F" w:rsidRDefault="00FE3E2F">
      <w:pPr>
        <w:pStyle w:val="TOC3"/>
        <w:tabs>
          <w:tab w:val="left" w:pos="1077"/>
        </w:tabs>
        <w:rPr>
          <w:rFonts w:asciiTheme="minorHAnsi" w:eastAsiaTheme="minorEastAsia" w:hAnsiTheme="minorHAnsi" w:cstheme="minorBidi"/>
          <w:iCs w:val="0"/>
          <w:noProof/>
          <w:sz w:val="22"/>
          <w:lang w:val="en-AU" w:eastAsia="en-AU"/>
        </w:rPr>
      </w:pPr>
      <w:r>
        <w:rPr>
          <w:noProof/>
        </w:rPr>
        <w:t>13.1.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_Toc39492736 \h </w:instrText>
      </w:r>
      <w:r>
        <w:rPr>
          <w:noProof/>
        </w:rPr>
      </w:r>
      <w:r>
        <w:rPr>
          <w:noProof/>
        </w:rPr>
        <w:fldChar w:fldCharType="separate"/>
      </w:r>
      <w:r w:rsidR="00B743BE">
        <w:rPr>
          <w:noProof/>
        </w:rPr>
        <w:t>16</w:t>
      </w:r>
      <w:r>
        <w:rPr>
          <w:noProof/>
        </w:rPr>
        <w:fldChar w:fldCharType="end"/>
      </w:r>
    </w:p>
    <w:p w14:paraId="26909A52" w14:textId="77777777" w:rsidR="00FE3E2F" w:rsidRDefault="00FE3E2F">
      <w:pPr>
        <w:pStyle w:val="TOC3"/>
        <w:tabs>
          <w:tab w:val="left" w:pos="1077"/>
        </w:tabs>
        <w:rPr>
          <w:rFonts w:asciiTheme="minorHAnsi" w:eastAsiaTheme="minorEastAsia" w:hAnsiTheme="minorHAnsi" w:cstheme="minorBidi"/>
          <w:iCs w:val="0"/>
          <w:noProof/>
          <w:sz w:val="22"/>
          <w:lang w:val="en-AU" w:eastAsia="en-AU"/>
        </w:rPr>
      </w:pPr>
      <w:r>
        <w:rPr>
          <w:noProof/>
        </w:rPr>
        <w:t>13.2.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_Toc39492737 \h </w:instrText>
      </w:r>
      <w:r>
        <w:rPr>
          <w:noProof/>
        </w:rPr>
      </w:r>
      <w:r>
        <w:rPr>
          <w:noProof/>
        </w:rPr>
        <w:fldChar w:fldCharType="separate"/>
      </w:r>
      <w:r w:rsidR="00B743BE">
        <w:rPr>
          <w:noProof/>
        </w:rPr>
        <w:t>17</w:t>
      </w:r>
      <w:r>
        <w:rPr>
          <w:noProof/>
        </w:rPr>
        <w:fldChar w:fldCharType="end"/>
      </w:r>
    </w:p>
    <w:p w14:paraId="147CF809" w14:textId="77777777" w:rsidR="00FE3E2F" w:rsidRDefault="00FE3E2F">
      <w:pPr>
        <w:pStyle w:val="TOC4"/>
        <w:rPr>
          <w:rFonts w:asciiTheme="minorHAnsi" w:eastAsiaTheme="minorEastAsia" w:hAnsiTheme="minorHAnsi" w:cstheme="minorBidi"/>
          <w:iCs w:val="0"/>
          <w:sz w:val="22"/>
          <w:szCs w:val="22"/>
          <w:lang w:eastAsia="en-AU"/>
        </w:rPr>
      </w:pPr>
      <w:r>
        <w:t>13.2.1.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_Toc39492738 \h </w:instrText>
      </w:r>
      <w:r>
        <w:fldChar w:fldCharType="separate"/>
      </w:r>
      <w:r w:rsidR="00B743BE">
        <w:t>17</w:t>
      </w:r>
      <w:r>
        <w:fldChar w:fldCharType="end"/>
      </w:r>
    </w:p>
    <w:p w14:paraId="1944263F" w14:textId="77777777" w:rsidR="00FE3E2F" w:rsidRDefault="00FE3E2F">
      <w:pPr>
        <w:pStyle w:val="TOC4"/>
        <w:rPr>
          <w:rFonts w:asciiTheme="minorHAnsi" w:eastAsiaTheme="minorEastAsia" w:hAnsiTheme="minorHAnsi" w:cstheme="minorBidi"/>
          <w:iCs w:val="0"/>
          <w:sz w:val="22"/>
          <w:szCs w:val="22"/>
          <w:lang w:eastAsia="en-AU"/>
        </w:rPr>
      </w:pPr>
      <w:r>
        <w:t>13.2.2.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_Toc39492739 \h </w:instrText>
      </w:r>
      <w:r>
        <w:fldChar w:fldCharType="separate"/>
      </w:r>
      <w:r w:rsidR="00B743BE">
        <w:t>17</w:t>
      </w:r>
      <w:r>
        <w:fldChar w:fldCharType="end"/>
      </w:r>
    </w:p>
    <w:p w14:paraId="667C0278" w14:textId="77777777" w:rsidR="00FE3E2F" w:rsidRDefault="00FE3E2F">
      <w:pPr>
        <w:pStyle w:val="TOC4"/>
        <w:rPr>
          <w:rFonts w:asciiTheme="minorHAnsi" w:eastAsiaTheme="minorEastAsia" w:hAnsiTheme="minorHAnsi" w:cstheme="minorBidi"/>
          <w:iCs w:val="0"/>
          <w:sz w:val="22"/>
          <w:szCs w:val="22"/>
          <w:lang w:eastAsia="en-AU"/>
        </w:rPr>
      </w:pPr>
      <w:r>
        <w:t>13.2.3.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_Toc39492740 \h </w:instrText>
      </w:r>
      <w:r>
        <w:fldChar w:fldCharType="separate"/>
      </w:r>
      <w:r w:rsidR="00B743BE">
        <w:t>18</w:t>
      </w:r>
      <w:r>
        <w:fldChar w:fldCharType="end"/>
      </w:r>
    </w:p>
    <w:p w14:paraId="3E77AFA7" w14:textId="77777777" w:rsidR="00FE3E2F" w:rsidRDefault="00FE3E2F">
      <w:pPr>
        <w:pStyle w:val="TOC4"/>
        <w:rPr>
          <w:rFonts w:asciiTheme="minorHAnsi" w:eastAsiaTheme="minorEastAsia" w:hAnsiTheme="minorHAnsi" w:cstheme="minorBidi"/>
          <w:iCs w:val="0"/>
          <w:sz w:val="22"/>
          <w:szCs w:val="22"/>
          <w:lang w:eastAsia="en-AU"/>
        </w:rPr>
      </w:pPr>
      <w:r>
        <w:t>13.2.4.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_Toc39492741 \h </w:instrText>
      </w:r>
      <w:r>
        <w:fldChar w:fldCharType="separate"/>
      </w:r>
      <w:r w:rsidR="00B743BE">
        <w:t>18</w:t>
      </w:r>
      <w:r>
        <w:fldChar w:fldCharType="end"/>
      </w:r>
    </w:p>
    <w:p w14:paraId="109A6F64" w14:textId="77777777" w:rsidR="00FE3E2F" w:rsidRDefault="00FE3E2F">
      <w:pPr>
        <w:pStyle w:val="TOC3"/>
        <w:tabs>
          <w:tab w:val="left" w:pos="1077"/>
        </w:tabs>
        <w:rPr>
          <w:rFonts w:asciiTheme="minorHAnsi" w:eastAsiaTheme="minorEastAsia" w:hAnsiTheme="minorHAnsi" w:cstheme="minorBidi"/>
          <w:iCs w:val="0"/>
          <w:noProof/>
          <w:sz w:val="22"/>
          <w:lang w:val="en-AU" w:eastAsia="en-AU"/>
        </w:rPr>
      </w:pPr>
      <w:r>
        <w:rPr>
          <w:noProof/>
        </w:rPr>
        <w:t>13.3.</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_Toc39492742 \h </w:instrText>
      </w:r>
      <w:r>
        <w:rPr>
          <w:noProof/>
        </w:rPr>
      </w:r>
      <w:r>
        <w:rPr>
          <w:noProof/>
        </w:rPr>
        <w:fldChar w:fldCharType="separate"/>
      </w:r>
      <w:r w:rsidR="00B743BE">
        <w:rPr>
          <w:noProof/>
        </w:rPr>
        <w:t>18</w:t>
      </w:r>
      <w:r>
        <w:rPr>
          <w:noProof/>
        </w:rPr>
        <w:fldChar w:fldCharType="end"/>
      </w:r>
    </w:p>
    <w:p w14:paraId="0FAFFB04" w14:textId="77777777" w:rsidR="00FE3E2F" w:rsidRDefault="00FE3E2F">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_Toc39492743 \h </w:instrText>
      </w:r>
      <w:r>
        <w:rPr>
          <w:noProof/>
        </w:rPr>
      </w:r>
      <w:r>
        <w:rPr>
          <w:noProof/>
        </w:rPr>
        <w:fldChar w:fldCharType="separate"/>
      </w:r>
      <w:r w:rsidR="00B743BE">
        <w:rPr>
          <w:noProof/>
        </w:rPr>
        <w:t>19</w:t>
      </w:r>
      <w:r>
        <w:rPr>
          <w:noProof/>
        </w:rPr>
        <w:fldChar w:fldCharType="end"/>
      </w:r>
    </w:p>
    <w:p w14:paraId="6D3D77F5" w14:textId="77777777" w:rsidR="00FE3E2F" w:rsidRDefault="00FE3E2F">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Eligible expenditure</w:t>
      </w:r>
      <w:r>
        <w:rPr>
          <w:noProof/>
        </w:rPr>
        <w:tab/>
      </w:r>
      <w:r>
        <w:rPr>
          <w:noProof/>
        </w:rPr>
        <w:fldChar w:fldCharType="begin"/>
      </w:r>
      <w:r>
        <w:rPr>
          <w:noProof/>
        </w:rPr>
        <w:instrText xml:space="preserve"> PAGEREF _Toc39492744 \h </w:instrText>
      </w:r>
      <w:r>
        <w:rPr>
          <w:noProof/>
        </w:rPr>
      </w:r>
      <w:r>
        <w:rPr>
          <w:noProof/>
        </w:rPr>
        <w:fldChar w:fldCharType="separate"/>
      </w:r>
      <w:r w:rsidR="00B743BE">
        <w:rPr>
          <w:noProof/>
        </w:rPr>
        <w:t>21</w:t>
      </w:r>
      <w:r>
        <w:rPr>
          <w:noProof/>
        </w:rPr>
        <w:fldChar w:fldCharType="end"/>
      </w:r>
    </w:p>
    <w:p w14:paraId="6A2FD1FC" w14:textId="77777777" w:rsidR="00FE3E2F" w:rsidRDefault="00FE3E2F">
      <w:pPr>
        <w:pStyle w:val="TOC3"/>
        <w:rPr>
          <w:rFonts w:asciiTheme="minorHAnsi" w:eastAsiaTheme="minorEastAsia" w:hAnsiTheme="minorHAnsi" w:cstheme="minorBidi"/>
          <w:iCs w:val="0"/>
          <w:noProof/>
          <w:sz w:val="22"/>
          <w:lang w:val="en-AU" w:eastAsia="en-AU"/>
        </w:rPr>
      </w:pPr>
      <w:r>
        <w:rPr>
          <w:noProof/>
        </w:rPr>
        <w:t>How we verify eligible expenditure</w:t>
      </w:r>
      <w:r>
        <w:rPr>
          <w:noProof/>
        </w:rPr>
        <w:tab/>
      </w:r>
      <w:r>
        <w:rPr>
          <w:noProof/>
        </w:rPr>
        <w:fldChar w:fldCharType="begin"/>
      </w:r>
      <w:r>
        <w:rPr>
          <w:noProof/>
        </w:rPr>
        <w:instrText xml:space="preserve"> PAGEREF _Toc39492745 \h </w:instrText>
      </w:r>
      <w:r>
        <w:rPr>
          <w:noProof/>
        </w:rPr>
      </w:r>
      <w:r>
        <w:rPr>
          <w:noProof/>
        </w:rPr>
        <w:fldChar w:fldCharType="separate"/>
      </w:r>
      <w:r w:rsidR="00B743BE">
        <w:rPr>
          <w:noProof/>
        </w:rPr>
        <w:t>21</w:t>
      </w:r>
      <w:r>
        <w:rPr>
          <w:noProof/>
        </w:rPr>
        <w:fldChar w:fldCharType="end"/>
      </w:r>
    </w:p>
    <w:p w14:paraId="4797A49C" w14:textId="77777777" w:rsidR="00FE3E2F" w:rsidRDefault="00FE3E2F">
      <w:pPr>
        <w:pStyle w:val="TOC3"/>
        <w:rPr>
          <w:rFonts w:asciiTheme="minorHAnsi" w:eastAsiaTheme="minorEastAsia" w:hAnsiTheme="minorHAnsi" w:cstheme="minorBidi"/>
          <w:iCs w:val="0"/>
          <w:noProof/>
          <w:sz w:val="22"/>
          <w:lang w:val="en-AU" w:eastAsia="en-AU"/>
        </w:rPr>
      </w:pPr>
      <w:r>
        <w:rPr>
          <w:noProof/>
        </w:rPr>
        <w:t>Plant and equipment expenditure</w:t>
      </w:r>
      <w:r>
        <w:rPr>
          <w:noProof/>
        </w:rPr>
        <w:tab/>
      </w:r>
      <w:r>
        <w:rPr>
          <w:noProof/>
        </w:rPr>
        <w:fldChar w:fldCharType="begin"/>
      </w:r>
      <w:r>
        <w:rPr>
          <w:noProof/>
        </w:rPr>
        <w:instrText xml:space="preserve"> PAGEREF _Toc39492746 \h </w:instrText>
      </w:r>
      <w:r>
        <w:rPr>
          <w:noProof/>
        </w:rPr>
      </w:r>
      <w:r>
        <w:rPr>
          <w:noProof/>
        </w:rPr>
        <w:fldChar w:fldCharType="separate"/>
      </w:r>
      <w:r w:rsidR="00B743BE">
        <w:rPr>
          <w:noProof/>
        </w:rPr>
        <w:t>21</w:t>
      </w:r>
      <w:r>
        <w:rPr>
          <w:noProof/>
        </w:rPr>
        <w:fldChar w:fldCharType="end"/>
      </w:r>
    </w:p>
    <w:p w14:paraId="1F92DC60" w14:textId="77777777" w:rsidR="00FE3E2F" w:rsidRDefault="00FE3E2F">
      <w:pPr>
        <w:pStyle w:val="TOC3"/>
        <w:rPr>
          <w:rFonts w:asciiTheme="minorHAnsi" w:eastAsiaTheme="minorEastAsia" w:hAnsiTheme="minorHAnsi" w:cstheme="minorBidi"/>
          <w:iCs w:val="0"/>
          <w:noProof/>
          <w:sz w:val="22"/>
          <w:lang w:val="en-AU" w:eastAsia="en-AU"/>
        </w:rPr>
      </w:pPr>
      <w:r>
        <w:rPr>
          <w:noProof/>
        </w:rPr>
        <w:t>Labour expenditure</w:t>
      </w:r>
      <w:r>
        <w:rPr>
          <w:noProof/>
        </w:rPr>
        <w:tab/>
      </w:r>
      <w:r>
        <w:rPr>
          <w:noProof/>
        </w:rPr>
        <w:fldChar w:fldCharType="begin"/>
      </w:r>
      <w:r>
        <w:rPr>
          <w:noProof/>
        </w:rPr>
        <w:instrText xml:space="preserve"> PAGEREF _Toc39492747 \h </w:instrText>
      </w:r>
      <w:r>
        <w:rPr>
          <w:noProof/>
        </w:rPr>
      </w:r>
      <w:r>
        <w:rPr>
          <w:noProof/>
        </w:rPr>
        <w:fldChar w:fldCharType="separate"/>
      </w:r>
      <w:r w:rsidR="00B743BE">
        <w:rPr>
          <w:noProof/>
        </w:rPr>
        <w:t>22</w:t>
      </w:r>
      <w:r>
        <w:rPr>
          <w:noProof/>
        </w:rPr>
        <w:fldChar w:fldCharType="end"/>
      </w:r>
    </w:p>
    <w:p w14:paraId="601D1156" w14:textId="77777777" w:rsidR="00FE3E2F" w:rsidRDefault="00FE3E2F">
      <w:pPr>
        <w:pStyle w:val="TOC3"/>
        <w:rPr>
          <w:rFonts w:asciiTheme="minorHAnsi" w:eastAsiaTheme="minorEastAsia" w:hAnsiTheme="minorHAnsi" w:cstheme="minorBidi"/>
          <w:iCs w:val="0"/>
          <w:noProof/>
          <w:sz w:val="22"/>
          <w:lang w:val="en-AU" w:eastAsia="en-AU"/>
        </w:rPr>
      </w:pPr>
      <w:r>
        <w:rPr>
          <w:noProof/>
        </w:rPr>
        <w:t>Labour on-costs and administrative overhead</w:t>
      </w:r>
      <w:r>
        <w:rPr>
          <w:noProof/>
        </w:rPr>
        <w:tab/>
      </w:r>
      <w:r>
        <w:rPr>
          <w:noProof/>
        </w:rPr>
        <w:fldChar w:fldCharType="begin"/>
      </w:r>
      <w:r>
        <w:rPr>
          <w:noProof/>
        </w:rPr>
        <w:instrText xml:space="preserve"> PAGEREF _Toc39492748 \h </w:instrText>
      </w:r>
      <w:r>
        <w:rPr>
          <w:noProof/>
        </w:rPr>
      </w:r>
      <w:r>
        <w:rPr>
          <w:noProof/>
        </w:rPr>
        <w:fldChar w:fldCharType="separate"/>
      </w:r>
      <w:r w:rsidR="00B743BE">
        <w:rPr>
          <w:noProof/>
        </w:rPr>
        <w:t>23</w:t>
      </w:r>
      <w:r>
        <w:rPr>
          <w:noProof/>
        </w:rPr>
        <w:fldChar w:fldCharType="end"/>
      </w:r>
    </w:p>
    <w:p w14:paraId="562EEE80" w14:textId="77777777" w:rsidR="00FE3E2F" w:rsidRDefault="00FE3E2F">
      <w:pPr>
        <w:pStyle w:val="TOC3"/>
        <w:rPr>
          <w:rFonts w:asciiTheme="minorHAnsi" w:eastAsiaTheme="minorEastAsia" w:hAnsiTheme="minorHAnsi" w:cstheme="minorBidi"/>
          <w:iCs w:val="0"/>
          <w:noProof/>
          <w:sz w:val="22"/>
          <w:lang w:val="en-AU" w:eastAsia="en-AU"/>
        </w:rPr>
      </w:pPr>
      <w:r>
        <w:rPr>
          <w:noProof/>
        </w:rPr>
        <w:t>Contract expenditure</w:t>
      </w:r>
      <w:r>
        <w:rPr>
          <w:noProof/>
        </w:rPr>
        <w:tab/>
      </w:r>
      <w:r>
        <w:rPr>
          <w:noProof/>
        </w:rPr>
        <w:fldChar w:fldCharType="begin"/>
      </w:r>
      <w:r>
        <w:rPr>
          <w:noProof/>
        </w:rPr>
        <w:instrText xml:space="preserve"> PAGEREF _Toc39492749 \h </w:instrText>
      </w:r>
      <w:r>
        <w:rPr>
          <w:noProof/>
        </w:rPr>
      </w:r>
      <w:r>
        <w:rPr>
          <w:noProof/>
        </w:rPr>
        <w:fldChar w:fldCharType="separate"/>
      </w:r>
      <w:r w:rsidR="00B743BE">
        <w:rPr>
          <w:noProof/>
        </w:rPr>
        <w:t>23</w:t>
      </w:r>
      <w:r>
        <w:rPr>
          <w:noProof/>
        </w:rPr>
        <w:fldChar w:fldCharType="end"/>
      </w:r>
    </w:p>
    <w:p w14:paraId="618091AB" w14:textId="77777777" w:rsidR="00FE3E2F" w:rsidRDefault="00FE3E2F">
      <w:pPr>
        <w:pStyle w:val="TOC3"/>
        <w:rPr>
          <w:rFonts w:asciiTheme="minorHAnsi" w:eastAsiaTheme="minorEastAsia" w:hAnsiTheme="minorHAnsi" w:cstheme="minorBidi"/>
          <w:iCs w:val="0"/>
          <w:noProof/>
          <w:sz w:val="22"/>
          <w:lang w:val="en-AU" w:eastAsia="en-AU"/>
        </w:rPr>
      </w:pPr>
      <w:r>
        <w:rPr>
          <w:noProof/>
        </w:rPr>
        <w:t>Other eligible expenditure</w:t>
      </w:r>
      <w:r>
        <w:rPr>
          <w:noProof/>
        </w:rPr>
        <w:tab/>
      </w:r>
      <w:r>
        <w:rPr>
          <w:noProof/>
        </w:rPr>
        <w:fldChar w:fldCharType="begin"/>
      </w:r>
      <w:r>
        <w:rPr>
          <w:noProof/>
        </w:rPr>
        <w:instrText xml:space="preserve"> PAGEREF _Toc39492750 \h </w:instrText>
      </w:r>
      <w:r>
        <w:rPr>
          <w:noProof/>
        </w:rPr>
      </w:r>
      <w:r>
        <w:rPr>
          <w:noProof/>
        </w:rPr>
        <w:fldChar w:fldCharType="separate"/>
      </w:r>
      <w:r w:rsidR="00B743BE">
        <w:rPr>
          <w:noProof/>
        </w:rPr>
        <w:t>24</w:t>
      </w:r>
      <w:r>
        <w:rPr>
          <w:noProof/>
        </w:rPr>
        <w:fldChar w:fldCharType="end"/>
      </w:r>
    </w:p>
    <w:p w14:paraId="1C613FEA" w14:textId="77777777" w:rsidR="00FE3E2F" w:rsidRDefault="00FE3E2F">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Ineligible expenditure</w:t>
      </w:r>
      <w:r>
        <w:rPr>
          <w:noProof/>
        </w:rPr>
        <w:tab/>
      </w:r>
      <w:r>
        <w:rPr>
          <w:noProof/>
        </w:rPr>
        <w:fldChar w:fldCharType="begin"/>
      </w:r>
      <w:r>
        <w:rPr>
          <w:noProof/>
        </w:rPr>
        <w:instrText xml:space="preserve"> PAGEREF _Toc39492751 \h </w:instrText>
      </w:r>
      <w:r>
        <w:rPr>
          <w:noProof/>
        </w:rPr>
      </w:r>
      <w:r>
        <w:rPr>
          <w:noProof/>
        </w:rPr>
        <w:fldChar w:fldCharType="separate"/>
      </w:r>
      <w:r w:rsidR="00B743BE">
        <w:rPr>
          <w:noProof/>
        </w:rPr>
        <w:t>25</w:t>
      </w:r>
      <w:r>
        <w:rPr>
          <w:noProof/>
        </w:rPr>
        <w:fldChar w:fldCharType="end"/>
      </w:r>
    </w:p>
    <w:p w14:paraId="2F5268C1" w14:textId="77777777" w:rsidR="00DD3C0D" w:rsidRDefault="004A238A" w:rsidP="00DD3C0D">
      <w:pPr>
        <w:sectPr w:rsidR="00DD3C0D" w:rsidSect="0002331D">
          <w:headerReference w:type="even" r:id="rId15"/>
          <w:headerReference w:type="default" r:id="rId16"/>
          <w:footerReference w:type="default" r:id="rId17"/>
          <w:headerReference w:type="first" r:id="rId18"/>
          <w:footerReference w:type="first" r:id="rId19"/>
          <w:pgSz w:w="11907" w:h="16840" w:code="9"/>
          <w:pgMar w:top="1418" w:right="1418" w:bottom="1276" w:left="1701" w:header="709" w:footer="709" w:gutter="0"/>
          <w:cols w:space="720"/>
          <w:docGrid w:linePitch="360"/>
        </w:sectPr>
      </w:pPr>
      <w:r w:rsidRPr="00007E4B">
        <w:rPr>
          <w:rFonts w:eastAsia="Calibri"/>
        </w:rPr>
        <w:fldChar w:fldCharType="end"/>
      </w:r>
    </w:p>
    <w:p w14:paraId="07897DD9" w14:textId="77777777" w:rsidR="00CE6D9D" w:rsidRPr="00F40BDA" w:rsidRDefault="00DA1B5E" w:rsidP="00167B12">
      <w:pPr>
        <w:pStyle w:val="Heading2"/>
      </w:pPr>
      <w:bookmarkStart w:id="4" w:name="_Toc458420391"/>
      <w:bookmarkStart w:id="5" w:name="_Toc462824846"/>
      <w:bookmarkStart w:id="6" w:name="_Toc496536648"/>
      <w:bookmarkStart w:id="7" w:name="_Toc531277475"/>
      <w:bookmarkStart w:id="8" w:name="_Toc955285"/>
      <w:bookmarkStart w:id="9" w:name="_Toc39492692"/>
      <w:r w:rsidRPr="00DA1B5E">
        <w:t xml:space="preserve">National Radioactive Waste Management Facility </w:t>
      </w:r>
      <w:r w:rsidR="00446996">
        <w:t xml:space="preserve">New </w:t>
      </w:r>
      <w:r w:rsidRPr="00DA1B5E">
        <w:t>Community Benefit Program</w:t>
      </w:r>
      <w:r w:rsidR="00CE6D9D" w:rsidRPr="00CE6D9D">
        <w:t>:</w:t>
      </w:r>
      <w:r w:rsidR="00CE6D9D" w:rsidRPr="00F40BDA">
        <w:t xml:space="preserve"> </w:t>
      </w:r>
      <w:r w:rsidR="00B76921">
        <w:t>2019-</w:t>
      </w:r>
      <w:bookmarkEnd w:id="4"/>
      <w:bookmarkEnd w:id="5"/>
      <w:r w:rsidR="003411D9">
        <w:t xml:space="preserve">22 </w:t>
      </w:r>
      <w:r w:rsidR="00F7040C">
        <w:t>p</w:t>
      </w:r>
      <w:r w:rsidR="00CE6D9D">
        <w:t>rocess</w:t>
      </w:r>
      <w:bookmarkEnd w:id="6"/>
      <w:bookmarkEnd w:id="7"/>
      <w:bookmarkEnd w:id="8"/>
      <w:bookmarkEnd w:id="9"/>
    </w:p>
    <w:p w14:paraId="40AD971E" w14:textId="77777777" w:rsidR="00CE6D9D" w:rsidRDefault="00CE6D9D" w:rsidP="00B76921">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60" w:lineRule="atLeast"/>
        <w:jc w:val="center"/>
        <w:rPr>
          <w:b/>
        </w:rPr>
      </w:pPr>
      <w:r w:rsidRPr="00F40BDA">
        <w:rPr>
          <w:b/>
        </w:rPr>
        <w:t xml:space="preserve">The </w:t>
      </w:r>
      <w:r w:rsidR="00DA1B5E" w:rsidRPr="00DA1B5E">
        <w:rPr>
          <w:b/>
        </w:rPr>
        <w:t xml:space="preserve">National Radioactive Waste Management Facility </w:t>
      </w:r>
      <w:r w:rsidR="003411D9">
        <w:rPr>
          <w:b/>
        </w:rPr>
        <w:t xml:space="preserve">New </w:t>
      </w:r>
      <w:r w:rsidR="00DA1B5E" w:rsidRPr="00DA1B5E">
        <w:rPr>
          <w:b/>
        </w:rPr>
        <w:t>Community Benefit Program</w:t>
      </w:r>
      <w:r w:rsidR="00C16FFB">
        <w:rPr>
          <w:b/>
        </w:rPr>
        <w:t xml:space="preserve"> </w:t>
      </w:r>
      <w:r w:rsidR="00C16FFB" w:rsidRPr="003A511C">
        <w:rPr>
          <w:b/>
        </w:rPr>
        <w:t xml:space="preserve">2019-22 </w:t>
      </w:r>
      <w:r w:rsidR="00DA1B5E" w:rsidRPr="00DA1B5E">
        <w:rPr>
          <w:b/>
        </w:rPr>
        <w:t xml:space="preserve"> </w:t>
      </w:r>
      <w:r w:rsidRPr="00F40BDA">
        <w:rPr>
          <w:b/>
        </w:rPr>
        <w:t xml:space="preserve">is designed to </w:t>
      </w:r>
      <w:r>
        <w:rPr>
          <w:b/>
        </w:rPr>
        <w:t>achieve</w:t>
      </w:r>
      <w:r w:rsidRPr="00F40BDA">
        <w:rPr>
          <w:b/>
        </w:rPr>
        <w:t xml:space="preserve"> Australian Government </w:t>
      </w:r>
      <w:r>
        <w:rPr>
          <w:b/>
        </w:rPr>
        <w:t>objectives</w:t>
      </w:r>
      <w:r w:rsidRPr="00F40BDA">
        <w:rPr>
          <w:b/>
        </w:rPr>
        <w:t xml:space="preserve"> </w:t>
      </w:r>
    </w:p>
    <w:p w14:paraId="5E8B36F5" w14:textId="72DA3458" w:rsidR="00CE6D9D" w:rsidRDefault="00CE6D9D" w:rsidP="00B76921">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60" w:lineRule="atLeast"/>
        <w:jc w:val="center"/>
      </w:pPr>
      <w:r>
        <w:t xml:space="preserve">This grant opportunity is part of the above </w:t>
      </w:r>
      <w:r w:rsidR="00030E0C" w:rsidRPr="005A61FE">
        <w:t>grant program</w:t>
      </w:r>
      <w:r w:rsidR="0053447C">
        <w:t>,</w:t>
      </w:r>
      <w:r>
        <w:t xml:space="preserve"> which contributes to </w:t>
      </w:r>
      <w:r w:rsidR="00DA1B5E" w:rsidRPr="00DA1B5E">
        <w:t xml:space="preserve">Department of Industry, </w:t>
      </w:r>
      <w:r w:rsidR="002F2F61">
        <w:t>Science, Energy and Resources</w:t>
      </w:r>
      <w:r w:rsidR="00DA1B5E" w:rsidRPr="00DA1B5E">
        <w:t>’ Outcome 1</w:t>
      </w:r>
      <w:r>
        <w:t xml:space="preserve">. </w:t>
      </w:r>
      <w:r w:rsidRPr="00F40BDA">
        <w:t xml:space="preserve">The </w:t>
      </w:r>
      <w:r w:rsidR="00C659C4">
        <w:t xml:space="preserve">department </w:t>
      </w:r>
      <w:r w:rsidRPr="00F40BDA">
        <w:t>plan</w:t>
      </w:r>
      <w:r w:rsidR="00696D3D">
        <w:t>s</w:t>
      </w:r>
      <w:r w:rsidRPr="00F40BDA">
        <w:t xml:space="preserve"> and design</w:t>
      </w:r>
      <w:r w:rsidR="00696D3D">
        <w:t>s</w:t>
      </w:r>
      <w:r w:rsidRPr="00F40BDA">
        <w:t xml:space="preserve"> the grant </w:t>
      </w:r>
      <w:r>
        <w:t>program according to</w:t>
      </w:r>
      <w:r w:rsidRPr="00F40BDA">
        <w:t xml:space="preserve"> the </w:t>
      </w:r>
      <w:hyperlink r:id="rId20" w:history="1">
        <w:r w:rsidRPr="00B76921">
          <w:rPr>
            <w:rStyle w:val="Hyperlink"/>
            <w:i/>
          </w:rPr>
          <w:t>Commonwealth Grants Rules and Guidelines</w:t>
        </w:r>
      </w:hyperlink>
      <w:r w:rsidRPr="00F40BDA">
        <w:t>.</w:t>
      </w:r>
    </w:p>
    <w:p w14:paraId="1DC845C6" w14:textId="77777777" w:rsidR="00CE6D9D" w:rsidRPr="00F40BDA" w:rsidRDefault="00CE6D9D" w:rsidP="00B76921">
      <w:pPr>
        <w:spacing w:after="0" w:line="260" w:lineRule="atLeast"/>
        <w:jc w:val="center"/>
        <w:rPr>
          <w:rFonts w:ascii="Wingdings" w:hAnsi="Wingdings"/>
          <w:szCs w:val="20"/>
        </w:rPr>
      </w:pPr>
      <w:r w:rsidRPr="00F40BDA">
        <w:rPr>
          <w:rFonts w:ascii="Wingdings" w:hAnsi="Wingdings"/>
          <w:szCs w:val="20"/>
        </w:rPr>
        <w:t></w:t>
      </w:r>
    </w:p>
    <w:p w14:paraId="27297E92" w14:textId="77777777" w:rsidR="00CE6D9D" w:rsidRDefault="00CE6D9D" w:rsidP="00B76921">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60" w:lineRule="atLeast"/>
        <w:jc w:val="center"/>
        <w:rPr>
          <w:b/>
        </w:rPr>
      </w:pPr>
      <w:r w:rsidRPr="00F40BDA">
        <w:rPr>
          <w:b/>
        </w:rPr>
        <w:t>The grant opportunity opens</w:t>
      </w:r>
    </w:p>
    <w:p w14:paraId="7DE95F02" w14:textId="77777777" w:rsidR="00CE6D9D" w:rsidRDefault="00CE6D9D" w:rsidP="00B76921">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60" w:lineRule="atLeast"/>
        <w:jc w:val="center"/>
      </w:pPr>
      <w:r>
        <w:t>We publish t</w:t>
      </w:r>
      <w:r w:rsidRPr="00F40BDA">
        <w:t xml:space="preserve">he grant guidelines </w:t>
      </w:r>
      <w:r>
        <w:t xml:space="preserve">on </w:t>
      </w:r>
      <w:hyperlink r:id="rId21" w:history="1">
        <w:r w:rsidR="00446996">
          <w:rPr>
            <w:rStyle w:val="Hyperlink"/>
            <w:iCs w:val="0"/>
          </w:rPr>
          <w:t>business.gov.au</w:t>
        </w:r>
      </w:hyperlink>
      <w:r w:rsidR="00C43785">
        <w:t xml:space="preserve"> and </w:t>
      </w:r>
      <w:hyperlink r:id="rId22" w:history="1">
        <w:r w:rsidR="00446996">
          <w:rPr>
            <w:rStyle w:val="Hyperlink"/>
          </w:rPr>
          <w:t>GrantConnect</w:t>
        </w:r>
      </w:hyperlink>
      <w:r w:rsidR="00C43123" w:rsidRPr="005A61FE">
        <w:t>.</w:t>
      </w:r>
    </w:p>
    <w:p w14:paraId="7CEEC3DD" w14:textId="77777777" w:rsidR="00CE6D9D" w:rsidRPr="00F40BDA" w:rsidRDefault="00CE6D9D" w:rsidP="00B76921">
      <w:pPr>
        <w:spacing w:after="0" w:line="260" w:lineRule="atLeast"/>
        <w:jc w:val="center"/>
        <w:rPr>
          <w:rFonts w:ascii="Wingdings" w:hAnsi="Wingdings"/>
          <w:szCs w:val="20"/>
        </w:rPr>
      </w:pPr>
      <w:r w:rsidRPr="00F40BDA">
        <w:rPr>
          <w:rFonts w:ascii="Wingdings" w:hAnsi="Wingdings"/>
          <w:szCs w:val="20"/>
        </w:rPr>
        <w:t></w:t>
      </w:r>
    </w:p>
    <w:p w14:paraId="6EDCE41A" w14:textId="77777777" w:rsidR="00CE6D9D" w:rsidRPr="00947729" w:rsidRDefault="00CE6D9D" w:rsidP="00B76921">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60" w:lineRule="atLeast"/>
        <w:jc w:val="center"/>
        <w:rPr>
          <w:b/>
        </w:rPr>
      </w:pPr>
      <w:r w:rsidRPr="00947729">
        <w:rPr>
          <w:b/>
        </w:rPr>
        <w:t>You complete and submit a grant application</w:t>
      </w:r>
    </w:p>
    <w:p w14:paraId="2B27AC2A" w14:textId="77777777" w:rsidR="00030E0C" w:rsidRPr="005A61FE" w:rsidRDefault="00030E0C" w:rsidP="00B76921">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60" w:lineRule="atLeast"/>
        <w:jc w:val="center"/>
      </w:pPr>
      <w:r w:rsidRPr="005A61FE">
        <w:t>You complete the application form</w:t>
      </w:r>
      <w:r w:rsidR="00C43123" w:rsidRPr="005A61FE">
        <w:t>,</w:t>
      </w:r>
      <w:r w:rsidRPr="005A61FE">
        <w:t xml:space="preserve"> address</w:t>
      </w:r>
      <w:r w:rsidR="00C43123" w:rsidRPr="005A61FE">
        <w:t>ing</w:t>
      </w:r>
      <w:r w:rsidR="00386400">
        <w:t xml:space="preserve"> all the eligibility </w:t>
      </w:r>
      <w:r w:rsidR="00007E4B">
        <w:t xml:space="preserve">and </w:t>
      </w:r>
      <w:r w:rsidR="0059733A">
        <w:t>assessment</w:t>
      </w:r>
      <w:r w:rsidR="00C43123" w:rsidRPr="005A61FE">
        <w:t xml:space="preserve"> </w:t>
      </w:r>
      <w:r w:rsidRPr="005A61FE">
        <w:t xml:space="preserve">criteria </w:t>
      </w:r>
      <w:r w:rsidR="00C43123" w:rsidRPr="005A61FE">
        <w:t xml:space="preserve">in order for your application </w:t>
      </w:r>
      <w:r w:rsidRPr="005A61FE">
        <w:t>to be considered.</w:t>
      </w:r>
    </w:p>
    <w:p w14:paraId="2C047E55" w14:textId="77777777" w:rsidR="00CE6D9D" w:rsidRPr="00F40BDA" w:rsidRDefault="00CE6D9D" w:rsidP="00B76921">
      <w:pPr>
        <w:spacing w:after="0" w:line="260" w:lineRule="atLeast"/>
        <w:jc w:val="center"/>
        <w:rPr>
          <w:rFonts w:ascii="Wingdings" w:hAnsi="Wingdings"/>
          <w:szCs w:val="20"/>
        </w:rPr>
      </w:pPr>
      <w:r w:rsidRPr="00F40BDA">
        <w:rPr>
          <w:rFonts w:ascii="Wingdings" w:hAnsi="Wingdings"/>
          <w:szCs w:val="20"/>
        </w:rPr>
        <w:t></w:t>
      </w:r>
    </w:p>
    <w:p w14:paraId="436F49C3" w14:textId="77777777" w:rsidR="00CE6D9D" w:rsidRDefault="00CE6D9D" w:rsidP="00B76921">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60" w:lineRule="atLeast"/>
        <w:jc w:val="center"/>
        <w:rPr>
          <w:bCs/>
        </w:rPr>
      </w:pPr>
      <w:r>
        <w:rPr>
          <w:b/>
        </w:rPr>
        <w:t xml:space="preserve">We assess all </w:t>
      </w:r>
      <w:r w:rsidRPr="00F40BDA">
        <w:rPr>
          <w:b/>
        </w:rPr>
        <w:t>grant application</w:t>
      </w:r>
      <w:r w:rsidR="008718E5">
        <w:rPr>
          <w:b/>
        </w:rPr>
        <w:t>s</w:t>
      </w:r>
    </w:p>
    <w:p w14:paraId="1F6D913D" w14:textId="77777777" w:rsidR="00041716" w:rsidRDefault="00CE6D9D" w:rsidP="00B76921">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60" w:lineRule="atLeast"/>
        <w:jc w:val="center"/>
      </w:pPr>
      <w:r w:rsidRPr="00C659C4">
        <w:t xml:space="preserve">We </w:t>
      </w:r>
      <w:r w:rsidR="007F7294" w:rsidRPr="005A61FE">
        <w:t>review</w:t>
      </w:r>
      <w:r w:rsidRPr="00C659C4">
        <w:t xml:space="preserve"> the applications against eligibility criteria and notify you if you are not eligible.</w:t>
      </w:r>
    </w:p>
    <w:p w14:paraId="49698B01" w14:textId="77777777" w:rsidR="00CE6D9D" w:rsidRPr="00C659C4" w:rsidRDefault="00CE6D9D" w:rsidP="00B76921">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60" w:lineRule="atLeast"/>
        <w:jc w:val="center"/>
      </w:pPr>
      <w:r w:rsidRPr="00C659C4">
        <w:t xml:space="preserve">We assess </w:t>
      </w:r>
      <w:r w:rsidR="00B37D10">
        <w:t>eligible</w:t>
      </w:r>
      <w:r w:rsidR="00B37D10" w:rsidRPr="00C659C4">
        <w:t xml:space="preserve"> </w:t>
      </w:r>
      <w:r w:rsidRPr="00B76921">
        <w:t>application</w:t>
      </w:r>
      <w:r w:rsidR="006171E3" w:rsidRPr="00B76921">
        <w:t>s</w:t>
      </w:r>
      <w:r w:rsidRPr="00B76921">
        <w:t xml:space="preserve"> against the </w:t>
      </w:r>
      <w:r w:rsidR="0059733A" w:rsidRPr="00B76921">
        <w:t xml:space="preserve">assessment </w:t>
      </w:r>
      <w:r w:rsidRPr="00B76921">
        <w:t xml:space="preserve">criteria including an overall consideration of value </w:t>
      </w:r>
      <w:r w:rsidR="00041716" w:rsidRPr="00B76921">
        <w:t xml:space="preserve">with </w:t>
      </w:r>
      <w:r w:rsidR="00B37D10" w:rsidRPr="00B76921">
        <w:t>relevant</w:t>
      </w:r>
      <w:r w:rsidRPr="00B76921">
        <w:t xml:space="preserve"> money</w:t>
      </w:r>
      <w:r w:rsidR="00386400" w:rsidRPr="00B76921">
        <w:t>, the views of the Local Consultative Committee</w:t>
      </w:r>
      <w:r w:rsidRPr="00C659C4">
        <w:t xml:space="preserve"> </w:t>
      </w:r>
      <w:r w:rsidR="00446996">
        <w:t xml:space="preserve">and Economic Working Group </w:t>
      </w:r>
      <w:r w:rsidRPr="00C659C4">
        <w:t xml:space="preserve">and compare it to other </w:t>
      </w:r>
      <w:r w:rsidR="00B37D10">
        <w:t xml:space="preserve">eligible </w:t>
      </w:r>
      <w:r w:rsidR="006171E3">
        <w:t>applications.</w:t>
      </w:r>
    </w:p>
    <w:p w14:paraId="710687E4" w14:textId="77777777" w:rsidR="00CE6D9D" w:rsidRPr="00C659C4" w:rsidRDefault="00CE6D9D" w:rsidP="00B76921">
      <w:pPr>
        <w:spacing w:after="0" w:line="260" w:lineRule="atLeast"/>
        <w:jc w:val="center"/>
        <w:rPr>
          <w:rFonts w:ascii="Wingdings" w:hAnsi="Wingdings"/>
          <w:szCs w:val="20"/>
        </w:rPr>
      </w:pPr>
      <w:r w:rsidRPr="00C659C4">
        <w:rPr>
          <w:rFonts w:ascii="Wingdings" w:hAnsi="Wingdings"/>
          <w:szCs w:val="20"/>
        </w:rPr>
        <w:t></w:t>
      </w:r>
    </w:p>
    <w:p w14:paraId="22983090" w14:textId="77777777" w:rsidR="00CE6D9D" w:rsidRPr="00C659C4" w:rsidRDefault="00CE6D9D" w:rsidP="00B76921">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60" w:lineRule="atLeast"/>
        <w:jc w:val="center"/>
        <w:rPr>
          <w:b/>
        </w:rPr>
      </w:pPr>
      <w:r w:rsidRPr="00C659C4">
        <w:rPr>
          <w:b/>
        </w:rPr>
        <w:t>We make grant recommendations</w:t>
      </w:r>
    </w:p>
    <w:p w14:paraId="438BCC2B" w14:textId="77777777" w:rsidR="00CE6D9D" w:rsidRPr="00C659C4" w:rsidRDefault="00CE6D9D" w:rsidP="00B76921">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60" w:lineRule="atLeast"/>
        <w:jc w:val="center"/>
      </w:pPr>
      <w:r w:rsidRPr="00C659C4">
        <w:t xml:space="preserve">We provide advice to the decision maker on the merits of each application. </w:t>
      </w:r>
    </w:p>
    <w:p w14:paraId="65246EE0" w14:textId="77777777" w:rsidR="00CE6D9D" w:rsidRPr="00C659C4" w:rsidRDefault="00CE6D9D" w:rsidP="00B76921">
      <w:pPr>
        <w:spacing w:after="0" w:line="260" w:lineRule="atLeast"/>
        <w:jc w:val="center"/>
        <w:rPr>
          <w:rFonts w:ascii="Wingdings" w:hAnsi="Wingdings"/>
          <w:szCs w:val="20"/>
        </w:rPr>
      </w:pPr>
      <w:r w:rsidRPr="00C659C4">
        <w:rPr>
          <w:rFonts w:ascii="Wingdings" w:hAnsi="Wingdings"/>
          <w:szCs w:val="20"/>
        </w:rPr>
        <w:t></w:t>
      </w:r>
    </w:p>
    <w:p w14:paraId="41BE7EBC" w14:textId="77777777" w:rsidR="00CE6D9D" w:rsidRPr="00C659C4" w:rsidRDefault="00CE6D9D" w:rsidP="00B76921">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60" w:lineRule="atLeast"/>
        <w:jc w:val="center"/>
        <w:rPr>
          <w:b/>
        </w:rPr>
      </w:pPr>
      <w:r w:rsidRPr="00C659C4">
        <w:rPr>
          <w:b/>
        </w:rPr>
        <w:t xml:space="preserve">Grant </w:t>
      </w:r>
      <w:r w:rsidR="00F7040C">
        <w:rPr>
          <w:b/>
        </w:rPr>
        <w:t>d</w:t>
      </w:r>
      <w:r w:rsidRPr="00C659C4">
        <w:rPr>
          <w:b/>
        </w:rPr>
        <w:t>ecisions are made</w:t>
      </w:r>
    </w:p>
    <w:p w14:paraId="4410D9B3" w14:textId="77777777" w:rsidR="00CE6D9D" w:rsidRPr="00C659C4" w:rsidRDefault="00CE6D9D" w:rsidP="00B76921">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60" w:lineRule="atLeast"/>
        <w:jc w:val="center"/>
      </w:pPr>
      <w:r w:rsidRPr="00C659C4">
        <w:t>The decision maker decides which applications are successful.</w:t>
      </w:r>
    </w:p>
    <w:p w14:paraId="557C74FA" w14:textId="77777777" w:rsidR="00CE6D9D" w:rsidRPr="00C659C4" w:rsidRDefault="00CE6D9D" w:rsidP="00B76921">
      <w:pPr>
        <w:spacing w:after="0" w:line="260" w:lineRule="atLeast"/>
        <w:jc w:val="center"/>
        <w:rPr>
          <w:rFonts w:ascii="Wingdings" w:hAnsi="Wingdings"/>
          <w:szCs w:val="20"/>
        </w:rPr>
      </w:pPr>
      <w:r w:rsidRPr="00C659C4">
        <w:rPr>
          <w:rFonts w:ascii="Wingdings" w:hAnsi="Wingdings"/>
          <w:szCs w:val="20"/>
        </w:rPr>
        <w:t></w:t>
      </w:r>
    </w:p>
    <w:p w14:paraId="22A08991" w14:textId="77777777" w:rsidR="00CE6D9D" w:rsidRPr="00C659C4" w:rsidRDefault="00CE6D9D" w:rsidP="00B76921">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60" w:lineRule="atLeast"/>
        <w:jc w:val="center"/>
        <w:rPr>
          <w:b/>
        </w:rPr>
      </w:pPr>
      <w:r w:rsidRPr="00C659C4">
        <w:rPr>
          <w:b/>
        </w:rPr>
        <w:t>We notify you of the outcome</w:t>
      </w:r>
    </w:p>
    <w:p w14:paraId="03CA44FD" w14:textId="77777777" w:rsidR="00CE6D9D" w:rsidRPr="00C659C4" w:rsidRDefault="00CE6D9D" w:rsidP="00B76921">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60" w:lineRule="atLeast"/>
        <w:jc w:val="center"/>
      </w:pPr>
      <w:r w:rsidRPr="00C659C4">
        <w:t xml:space="preserve">We advise you of the outcome of your application. </w:t>
      </w:r>
      <w:r w:rsidR="00041716" w:rsidRPr="00C659C4">
        <w:t>We may not notify unsuccessful applicants until grant agreements have been executed with successful applicants.</w:t>
      </w:r>
    </w:p>
    <w:p w14:paraId="01C55210" w14:textId="77777777" w:rsidR="00CE6D9D" w:rsidRPr="00C659C4" w:rsidRDefault="00CE6D9D" w:rsidP="00B76921">
      <w:pPr>
        <w:spacing w:after="0" w:line="260" w:lineRule="atLeast"/>
        <w:jc w:val="center"/>
        <w:rPr>
          <w:rFonts w:ascii="Wingdings" w:hAnsi="Wingdings"/>
          <w:szCs w:val="20"/>
        </w:rPr>
      </w:pPr>
      <w:r w:rsidRPr="00C659C4">
        <w:rPr>
          <w:rFonts w:ascii="Wingdings" w:hAnsi="Wingdings"/>
          <w:szCs w:val="20"/>
        </w:rPr>
        <w:t></w:t>
      </w:r>
    </w:p>
    <w:p w14:paraId="09E9F37A" w14:textId="77777777" w:rsidR="00CE6D9D" w:rsidRPr="00C659C4" w:rsidRDefault="00CE6D9D" w:rsidP="00B76921">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60" w:lineRule="atLeast"/>
        <w:jc w:val="center"/>
        <w:rPr>
          <w:b/>
        </w:rPr>
      </w:pPr>
      <w:r w:rsidRPr="00C659C4">
        <w:rPr>
          <w:b/>
        </w:rPr>
        <w:t>We enter into a grant agreement</w:t>
      </w:r>
    </w:p>
    <w:p w14:paraId="6F2E439F" w14:textId="77777777" w:rsidR="00CE6D9D" w:rsidRPr="00C659C4" w:rsidRDefault="00CE6D9D" w:rsidP="00B76921">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60" w:lineRule="atLeast"/>
        <w:jc w:val="center"/>
        <w:rPr>
          <w:b/>
          <w:bCs/>
        </w:rPr>
      </w:pPr>
      <w:r w:rsidRPr="00C659C4">
        <w:t>We will enter into a grant agreement with successful applicants. The type of grant agreement is based on the nature of the grant and proportional to the risks involved.</w:t>
      </w:r>
    </w:p>
    <w:p w14:paraId="5CE5135A" w14:textId="77777777" w:rsidR="00CE6D9D" w:rsidRPr="00C659C4" w:rsidRDefault="00CE6D9D" w:rsidP="00B76921">
      <w:pPr>
        <w:spacing w:after="0" w:line="260" w:lineRule="atLeast"/>
        <w:jc w:val="center"/>
        <w:rPr>
          <w:rFonts w:ascii="Wingdings" w:hAnsi="Wingdings"/>
          <w:szCs w:val="20"/>
        </w:rPr>
      </w:pPr>
      <w:r w:rsidRPr="00C659C4">
        <w:rPr>
          <w:rFonts w:ascii="Wingdings" w:hAnsi="Wingdings"/>
          <w:szCs w:val="20"/>
        </w:rPr>
        <w:t></w:t>
      </w:r>
    </w:p>
    <w:p w14:paraId="5B244447" w14:textId="77777777" w:rsidR="00CE6D9D" w:rsidRPr="00C659C4" w:rsidRDefault="00CE6D9D" w:rsidP="00B76921">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60" w:lineRule="atLeast"/>
        <w:jc w:val="center"/>
        <w:rPr>
          <w:b/>
          <w:bCs/>
        </w:rPr>
      </w:pPr>
      <w:r w:rsidRPr="00C659C4">
        <w:rPr>
          <w:b/>
        </w:rPr>
        <w:t>Delivery of grant</w:t>
      </w:r>
    </w:p>
    <w:p w14:paraId="195C36CE" w14:textId="77777777" w:rsidR="00CE6D9D" w:rsidRPr="00C659C4" w:rsidRDefault="00CE6D9D" w:rsidP="00B76921">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60" w:lineRule="atLeast"/>
        <w:jc w:val="center"/>
        <w:rPr>
          <w:bCs/>
        </w:rPr>
      </w:pPr>
      <w:r w:rsidRPr="00C659C4">
        <w:rPr>
          <w:bCs/>
        </w:rPr>
        <w:t>You undertake the grant activity as set out in your grant agreement. We manage the grant by working with you, monitoring your progress and making payments.</w:t>
      </w:r>
    </w:p>
    <w:p w14:paraId="01AF3C9B" w14:textId="77777777" w:rsidR="00CE6D9D" w:rsidRPr="00C659C4" w:rsidRDefault="00CE6D9D" w:rsidP="00B76921">
      <w:pPr>
        <w:spacing w:after="0" w:line="260" w:lineRule="atLeast"/>
        <w:jc w:val="center"/>
        <w:rPr>
          <w:rFonts w:ascii="Wingdings" w:hAnsi="Wingdings"/>
          <w:szCs w:val="20"/>
        </w:rPr>
      </w:pPr>
      <w:r w:rsidRPr="00C659C4">
        <w:rPr>
          <w:rFonts w:ascii="Wingdings" w:hAnsi="Wingdings"/>
          <w:szCs w:val="20"/>
        </w:rPr>
        <w:t></w:t>
      </w:r>
    </w:p>
    <w:p w14:paraId="3AB4A987" w14:textId="77777777" w:rsidR="00CE6D9D" w:rsidRPr="00C659C4" w:rsidRDefault="00041716" w:rsidP="00B76921">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60" w:lineRule="atLeast"/>
        <w:jc w:val="center"/>
        <w:rPr>
          <w:b/>
        </w:rPr>
      </w:pPr>
      <w:r>
        <w:rPr>
          <w:b/>
        </w:rPr>
        <w:t>Evaluation</w:t>
      </w:r>
      <w:r w:rsidR="00386400">
        <w:rPr>
          <w:b/>
        </w:rPr>
        <w:t xml:space="preserve"> of the </w:t>
      </w:r>
      <w:r w:rsidR="00386400" w:rsidRPr="00386400">
        <w:rPr>
          <w:b/>
        </w:rPr>
        <w:t xml:space="preserve">National Radioactive Waste Management Facility </w:t>
      </w:r>
      <w:r w:rsidR="003411D9">
        <w:rPr>
          <w:b/>
        </w:rPr>
        <w:t xml:space="preserve">New </w:t>
      </w:r>
      <w:r w:rsidR="00386400" w:rsidRPr="00386400">
        <w:rPr>
          <w:b/>
        </w:rPr>
        <w:t>Community Benefit Program</w:t>
      </w:r>
    </w:p>
    <w:p w14:paraId="3FD861C2" w14:textId="77777777" w:rsidR="00CE6D9D" w:rsidRDefault="00CE6D9D" w:rsidP="00B76921">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60" w:lineRule="atLeast"/>
        <w:jc w:val="center"/>
      </w:pPr>
      <w:r w:rsidRPr="00C659C4">
        <w:t>We evaluate t</w:t>
      </w:r>
      <w:r w:rsidR="00386400">
        <w:t xml:space="preserve">he specific grant activity and </w:t>
      </w:r>
      <w:r w:rsidRPr="00C659C4">
        <w:t>program</w:t>
      </w:r>
      <w:r w:rsidR="00C659C4">
        <w:t xml:space="preserve"> name</w:t>
      </w:r>
      <w:r w:rsidR="002022E6">
        <w:t xml:space="preserve"> </w:t>
      </w:r>
      <w:r w:rsidRPr="00C659C4">
        <w:t>as a whole. We base this on information you provide to us and that we collect from various sources.</w:t>
      </w:r>
      <w:r w:rsidRPr="00F40BDA">
        <w:t xml:space="preserve"> </w:t>
      </w:r>
    </w:p>
    <w:p w14:paraId="6B2B256B" w14:textId="77777777" w:rsidR="00686047" w:rsidRPr="000553F2" w:rsidRDefault="00686047" w:rsidP="00167B12">
      <w:pPr>
        <w:pStyle w:val="Heading2"/>
      </w:pPr>
      <w:bookmarkStart w:id="10" w:name="_Toc496536649"/>
      <w:bookmarkStart w:id="11" w:name="_Toc531277476"/>
      <w:bookmarkStart w:id="12" w:name="_Toc955286"/>
      <w:bookmarkStart w:id="13" w:name="_Toc39492693"/>
      <w:r>
        <w:t>About the grant program</w:t>
      </w:r>
      <w:bookmarkEnd w:id="10"/>
      <w:bookmarkEnd w:id="11"/>
      <w:bookmarkEnd w:id="12"/>
      <w:bookmarkEnd w:id="13"/>
    </w:p>
    <w:p w14:paraId="714760D2" w14:textId="7A2D4A3A" w:rsidR="00686047" w:rsidRDefault="00686047" w:rsidP="00686047">
      <w:r w:rsidRPr="00F43F72">
        <w:t xml:space="preserve">The </w:t>
      </w:r>
      <w:r w:rsidR="00386400" w:rsidRPr="00F43F72">
        <w:t xml:space="preserve">National Radioactive Waste Management Facility </w:t>
      </w:r>
      <w:r w:rsidR="003411D9">
        <w:t xml:space="preserve">New </w:t>
      </w:r>
      <w:r w:rsidR="00386400" w:rsidRPr="00F43F72">
        <w:t xml:space="preserve">Community Benefit Program </w:t>
      </w:r>
      <w:r w:rsidRPr="00F43F72">
        <w:t xml:space="preserve">(the program) will run over </w:t>
      </w:r>
      <w:r w:rsidR="000D7652" w:rsidRPr="00B61D99">
        <w:t>four</w:t>
      </w:r>
      <w:r w:rsidR="00446996" w:rsidRPr="00B61D99">
        <w:t xml:space="preserve"> </w:t>
      </w:r>
      <w:r w:rsidRPr="00B61D99">
        <w:t xml:space="preserve">years </w:t>
      </w:r>
      <w:r w:rsidR="00F43F72" w:rsidRPr="00B61D99">
        <w:t xml:space="preserve">from </w:t>
      </w:r>
      <w:r w:rsidR="003A70A6" w:rsidRPr="00B61D99">
        <w:t>2019-20</w:t>
      </w:r>
      <w:r w:rsidR="00F43F72" w:rsidRPr="00B61D99">
        <w:t xml:space="preserve"> </w:t>
      </w:r>
      <w:r w:rsidR="00A376F1" w:rsidRPr="00B61D99">
        <w:t>to</w:t>
      </w:r>
      <w:r w:rsidR="00F43F72" w:rsidRPr="00B61D99">
        <w:t xml:space="preserve"> </w:t>
      </w:r>
      <w:r w:rsidR="00446996" w:rsidRPr="00B61D99">
        <w:t>2022</w:t>
      </w:r>
      <w:r w:rsidR="000D7652" w:rsidRPr="00B61D99">
        <w:t>-23</w:t>
      </w:r>
      <w:r w:rsidRPr="00B61D99">
        <w:t>.</w:t>
      </w:r>
      <w:r w:rsidRPr="00F43F72">
        <w:t xml:space="preserve"> </w:t>
      </w:r>
    </w:p>
    <w:p w14:paraId="5A5A484E" w14:textId="77777777" w:rsidR="00A376F1" w:rsidRPr="00F94525" w:rsidRDefault="00A376F1" w:rsidP="00A376F1">
      <w:r w:rsidRPr="00F94525">
        <w:t xml:space="preserve">The Australian Government is seeking to identify a site for a National Radioactive Waste Management Facility. This facility will provide for the </w:t>
      </w:r>
      <w:r w:rsidR="000B4F6C">
        <w:t>disposal</w:t>
      </w:r>
      <w:r w:rsidR="000B4F6C" w:rsidRPr="00F94525">
        <w:t xml:space="preserve"> </w:t>
      </w:r>
      <w:r w:rsidRPr="00F94525">
        <w:t xml:space="preserve">of Australia’s low level waste and </w:t>
      </w:r>
      <w:r w:rsidR="00E95D3E">
        <w:t xml:space="preserve">temporary </w:t>
      </w:r>
      <w:r w:rsidR="000B4F6C">
        <w:t xml:space="preserve">storage of Australia’s </w:t>
      </w:r>
      <w:r w:rsidRPr="00F94525">
        <w:t>intermediate level waste.</w:t>
      </w:r>
    </w:p>
    <w:p w14:paraId="5494C774" w14:textId="77777777" w:rsidR="00446996" w:rsidRDefault="00446996" w:rsidP="00446996">
      <w:r>
        <w:t xml:space="preserve">The government is committed to provide financial support to the shortlisted communities throughout the site selection process. On 8 October 2019, </w:t>
      </w:r>
      <w:r w:rsidRPr="003A70A6">
        <w:t>Senator the Hon Matt</w:t>
      </w:r>
      <w:r w:rsidR="000E4247">
        <w:t>hew</w:t>
      </w:r>
      <w:r w:rsidR="0009641B">
        <w:t> </w:t>
      </w:r>
      <w:r w:rsidRPr="003A70A6">
        <w:t xml:space="preserve">Canavan, </w:t>
      </w:r>
      <w:r w:rsidR="00D200B0">
        <w:t xml:space="preserve">the former </w:t>
      </w:r>
      <w:r w:rsidRPr="003A70A6">
        <w:t>Minister for Resources and Northern Australia</w:t>
      </w:r>
      <w:r w:rsidR="00201210">
        <w:t>,</w:t>
      </w:r>
      <w:r>
        <w:t xml:space="preserve"> </w:t>
      </w:r>
      <w:hyperlink r:id="rId23" w:history="1">
        <w:r w:rsidRPr="003A70A6">
          <w:rPr>
            <w:rStyle w:val="Hyperlink"/>
          </w:rPr>
          <w:t>announced a new $4 million funding program</w:t>
        </w:r>
      </w:hyperlink>
      <w:r>
        <w:t xml:space="preserve"> for the communities being considered for the site of the National Radioactive Waste Management Facility. </w:t>
      </w:r>
    </w:p>
    <w:p w14:paraId="6AB4954A" w14:textId="77777777" w:rsidR="00446996" w:rsidRDefault="00446996" w:rsidP="00446996">
      <w:r>
        <w:t xml:space="preserve">Following the announcement of the new Community Benefit Program, a period of targeted consultation via discussions with </w:t>
      </w:r>
      <w:r w:rsidR="003A70A6">
        <w:t xml:space="preserve">Local </w:t>
      </w:r>
      <w:r>
        <w:t>Consultative Committee and Economic Working Group members took place to identify their current economic and socio-economic needs</w:t>
      </w:r>
      <w:r w:rsidR="00C16FFB">
        <w:t xml:space="preserve"> and deliver projects and initiatives that can further diversify the local economies.</w:t>
      </w:r>
    </w:p>
    <w:p w14:paraId="2CD02428" w14:textId="77777777" w:rsidR="00446996" w:rsidRDefault="00446996" w:rsidP="00446996">
      <w:r>
        <w:t xml:space="preserve">This new program is in </w:t>
      </w:r>
      <w:r w:rsidR="00C16FFB">
        <w:t xml:space="preserve">direct </w:t>
      </w:r>
      <w:r>
        <w:t xml:space="preserve">response to </w:t>
      </w:r>
      <w:r>
        <w:rPr>
          <w:szCs w:val="20"/>
          <w:lang w:val="en" w:eastAsia="en-AU"/>
        </w:rPr>
        <w:t>identified community needs</w:t>
      </w:r>
      <w:r w:rsidR="00C16FFB">
        <w:rPr>
          <w:szCs w:val="20"/>
          <w:lang w:val="en" w:eastAsia="en-AU"/>
        </w:rPr>
        <w:t xml:space="preserve"> in the context of the final stages of the site selection process for the facility</w:t>
      </w:r>
      <w:r>
        <w:rPr>
          <w:szCs w:val="20"/>
          <w:lang w:val="en" w:eastAsia="en-AU"/>
        </w:rPr>
        <w:t xml:space="preserve">. It </w:t>
      </w:r>
      <w:r>
        <w:t xml:space="preserve">builds upon the support previously delivered through the Community Benefit Program, with </w:t>
      </w:r>
      <w:r w:rsidR="00DD3DD5">
        <w:t xml:space="preserve">around </w:t>
      </w:r>
      <w:r>
        <w:t xml:space="preserve">$5.7 million invested across 57 projects and initiatives in these communities since consultation on the proposed facility began in 2016. More detail on the site identification process is available on </w:t>
      </w:r>
      <w:hyperlink r:id="rId24" w:history="1">
        <w:r>
          <w:rPr>
            <w:rStyle w:val="Hyperlink"/>
          </w:rPr>
          <w:t>industry.gov.au</w:t>
        </w:r>
      </w:hyperlink>
      <w:r>
        <w:t>.</w:t>
      </w:r>
    </w:p>
    <w:p w14:paraId="4807D811" w14:textId="77777777" w:rsidR="003A70A6" w:rsidRDefault="00686047" w:rsidP="005F2A4B">
      <w:pPr>
        <w:spacing w:after="80"/>
      </w:pPr>
      <w:r w:rsidRPr="00077C3D">
        <w:t xml:space="preserve">The </w:t>
      </w:r>
      <w:r w:rsidR="00F43F72">
        <w:t>objective</w:t>
      </w:r>
      <w:r w:rsidR="00642568">
        <w:t>s</w:t>
      </w:r>
      <w:r w:rsidR="008C6462">
        <w:t xml:space="preserve"> of the program </w:t>
      </w:r>
      <w:r w:rsidR="00642568">
        <w:t>are</w:t>
      </w:r>
      <w:r w:rsidR="00386400">
        <w:t xml:space="preserve"> to</w:t>
      </w:r>
      <w:r w:rsidR="003A70A6">
        <w:t>:</w:t>
      </w:r>
    </w:p>
    <w:p w14:paraId="6FF8CD3A" w14:textId="77777777" w:rsidR="003A70A6" w:rsidRDefault="00386400" w:rsidP="003A70A6">
      <w:pPr>
        <w:pStyle w:val="ListBullet"/>
      </w:pPr>
      <w:r>
        <w:t>support</w:t>
      </w:r>
      <w:r w:rsidRPr="00F94525">
        <w:t xml:space="preserve"> local communities </w:t>
      </w:r>
      <w:r w:rsidR="00775D78">
        <w:t>throughout the site selection process</w:t>
      </w:r>
    </w:p>
    <w:p w14:paraId="36E62E18" w14:textId="77777777" w:rsidR="00642568" w:rsidRDefault="00642568" w:rsidP="00642568">
      <w:pPr>
        <w:pStyle w:val="ListBullet"/>
      </w:pPr>
      <w:r w:rsidRPr="00386400">
        <w:t xml:space="preserve">mitigate </w:t>
      </w:r>
      <w:r w:rsidR="00C16FFB">
        <w:t xml:space="preserve">and manage any </w:t>
      </w:r>
      <w:r w:rsidR="00C16FFB" w:rsidRPr="00386400">
        <w:t xml:space="preserve">potential </w:t>
      </w:r>
      <w:r w:rsidR="00C16FFB">
        <w:t xml:space="preserve">social cohesion </w:t>
      </w:r>
      <w:r w:rsidRPr="00386400">
        <w:t>impacts on communities located near sites that are under consideration as a site for the facility</w:t>
      </w:r>
      <w:r>
        <w:t xml:space="preserve"> by diversifying their economies </w:t>
      </w:r>
    </w:p>
    <w:p w14:paraId="37832AA8" w14:textId="77777777" w:rsidR="00642568" w:rsidRPr="00386400" w:rsidRDefault="00642568" w:rsidP="00642568">
      <w:pPr>
        <w:pStyle w:val="ListBullet"/>
      </w:pPr>
      <w:r w:rsidRPr="00386400">
        <w:t>contribute to the siting and establishment of a National Radioa</w:t>
      </w:r>
      <w:r>
        <w:t>ctive Waste Management Facility</w:t>
      </w:r>
      <w:r w:rsidR="006E660A">
        <w:t>.</w:t>
      </w:r>
    </w:p>
    <w:p w14:paraId="3E084400" w14:textId="77777777" w:rsidR="00686047" w:rsidRDefault="00686047" w:rsidP="005F2A4B">
      <w:pPr>
        <w:spacing w:after="80"/>
      </w:pPr>
      <w:r>
        <w:t>The inten</w:t>
      </w:r>
      <w:r w:rsidR="008C6462">
        <w:t>ded outcomes of the program are</w:t>
      </w:r>
      <w:r w:rsidR="00983E4A">
        <w:t>:</w:t>
      </w:r>
    </w:p>
    <w:p w14:paraId="5E258D17" w14:textId="77777777" w:rsidR="00642568" w:rsidRDefault="00642568" w:rsidP="00642568">
      <w:pPr>
        <w:pStyle w:val="ListBullet"/>
      </w:pPr>
      <w:r>
        <w:t>reduced social cohesion impacts on communities located near sites under consideration</w:t>
      </w:r>
    </w:p>
    <w:p w14:paraId="61A28412" w14:textId="77777777" w:rsidR="00642568" w:rsidRDefault="00642568" w:rsidP="00642568">
      <w:pPr>
        <w:pStyle w:val="ListBullet"/>
      </w:pPr>
      <w:r>
        <w:t>increased economic diversity and opportunities in affected communities</w:t>
      </w:r>
      <w:r w:rsidR="00DD3DD5">
        <w:t>.</w:t>
      </w:r>
    </w:p>
    <w:p w14:paraId="32B182C7" w14:textId="77777777" w:rsidR="00686047" w:rsidRPr="000F576B" w:rsidRDefault="00D04CB8" w:rsidP="00686047">
      <w:r w:rsidRPr="00D04CB8">
        <w:t>The Department of I</w:t>
      </w:r>
      <w:r>
        <w:t xml:space="preserve">ndustry, </w:t>
      </w:r>
      <w:r w:rsidR="002F2F61">
        <w:t>Science, Energy and Resources</w:t>
      </w:r>
      <w:r>
        <w:t xml:space="preserve"> </w:t>
      </w:r>
      <w:r w:rsidR="00201210">
        <w:t xml:space="preserve">(the department/we) </w:t>
      </w:r>
      <w:r w:rsidR="00686047">
        <w:t>administer</w:t>
      </w:r>
      <w:r>
        <w:t>s</w:t>
      </w:r>
      <w:r w:rsidR="00686047">
        <w:t xml:space="preserve"> the program according to </w:t>
      </w:r>
      <w:r w:rsidR="00686047" w:rsidRPr="00045933">
        <w:t xml:space="preserve">the </w:t>
      </w:r>
      <w:hyperlink r:id="rId25" w:history="1">
        <w:r w:rsidR="00686047" w:rsidRPr="005A61FE">
          <w:rPr>
            <w:rStyle w:val="Hyperlink"/>
            <w:i/>
          </w:rPr>
          <w:t>Commonwealth Grants Rules and Guidelines</w:t>
        </w:r>
        <w:r w:rsidR="00686047" w:rsidRPr="005A61FE">
          <w:rPr>
            <w:i/>
          </w:rPr>
          <w:t xml:space="preserve"> </w:t>
        </w:r>
        <w:r w:rsidR="00686047" w:rsidRPr="005A61FE">
          <w:t>(CGRGs)</w:t>
        </w:r>
      </w:hyperlink>
      <w:r w:rsidR="00686047" w:rsidRPr="00686047">
        <w:rPr>
          <w:vertAlign w:val="superscript"/>
        </w:rPr>
        <w:footnoteReference w:id="2"/>
      </w:r>
      <w:r w:rsidR="00686047" w:rsidRPr="00686047">
        <w:t>.</w:t>
      </w:r>
    </w:p>
    <w:p w14:paraId="5EF2D6C5" w14:textId="77777777" w:rsidR="003001C7" w:rsidRDefault="00686047" w:rsidP="00167B12">
      <w:pPr>
        <w:pStyle w:val="Heading3"/>
      </w:pPr>
      <w:bookmarkStart w:id="14" w:name="_Toc496536650"/>
      <w:bookmarkStart w:id="15" w:name="_Toc531277477"/>
      <w:bookmarkStart w:id="16" w:name="_Toc955287"/>
      <w:bookmarkStart w:id="17" w:name="_Toc39492694"/>
      <w:r w:rsidRPr="001844D5">
        <w:t>About</w:t>
      </w:r>
      <w:r>
        <w:t xml:space="preserve"> the </w:t>
      </w:r>
      <w:r w:rsidR="00386400" w:rsidRPr="00386400">
        <w:t xml:space="preserve">National Radioactive Waste Management Facility </w:t>
      </w:r>
      <w:r w:rsidR="003411D9">
        <w:t xml:space="preserve">New </w:t>
      </w:r>
      <w:r w:rsidR="00386400" w:rsidRPr="00386400">
        <w:t>Community Benefit Program</w:t>
      </w:r>
      <w:r w:rsidR="00B76921">
        <w:t xml:space="preserve"> 2019-</w:t>
      </w:r>
      <w:r w:rsidR="003411D9">
        <w:t>22</w:t>
      </w:r>
      <w:r w:rsidR="003411D9" w:rsidRPr="00386400">
        <w:t xml:space="preserve"> </w:t>
      </w:r>
      <w:r>
        <w:t>grant opportunity</w:t>
      </w:r>
      <w:bookmarkEnd w:id="14"/>
      <w:bookmarkEnd w:id="15"/>
      <w:bookmarkEnd w:id="16"/>
      <w:bookmarkEnd w:id="17"/>
    </w:p>
    <w:p w14:paraId="2526328A" w14:textId="77777777" w:rsidR="00AA7A87" w:rsidRDefault="00AA7A87" w:rsidP="00AA7A87">
      <w:pPr>
        <w:rPr>
          <w:rFonts w:cs="Arial"/>
          <w:szCs w:val="20"/>
        </w:rPr>
      </w:pPr>
      <w:r w:rsidRPr="00AA7A87" w:rsidDel="00D01699">
        <w:rPr>
          <w:rFonts w:cs="Arial"/>
          <w:szCs w:val="20"/>
        </w:rPr>
        <w:t xml:space="preserve">These guidelines contain information for the </w:t>
      </w:r>
      <w:r w:rsidR="00F43F72" w:rsidRPr="00386400">
        <w:t xml:space="preserve">National Radioactive Waste Management Facility </w:t>
      </w:r>
      <w:r w:rsidR="003411D9">
        <w:t xml:space="preserve">New </w:t>
      </w:r>
      <w:r w:rsidR="00F43F72" w:rsidRPr="00386400">
        <w:t>Community Benefit Program</w:t>
      </w:r>
      <w:r w:rsidR="00B76921">
        <w:t xml:space="preserve"> 2019-</w:t>
      </w:r>
      <w:r w:rsidR="003411D9">
        <w:t xml:space="preserve">22 </w:t>
      </w:r>
      <w:r w:rsidRPr="00AA7A87" w:rsidDel="00D01699">
        <w:rPr>
          <w:rFonts w:cs="Arial"/>
          <w:szCs w:val="20"/>
        </w:rPr>
        <w:t>grants</w:t>
      </w:r>
      <w:r w:rsidR="00F43F72">
        <w:rPr>
          <w:rFonts w:cs="Arial"/>
          <w:szCs w:val="20"/>
        </w:rPr>
        <w:t>.</w:t>
      </w:r>
    </w:p>
    <w:p w14:paraId="456D8BFC" w14:textId="77777777" w:rsidR="00F43F72" w:rsidRDefault="00EE1D5A" w:rsidP="00AA7A87">
      <w:r>
        <w:rPr>
          <w:rFonts w:cs="Arial"/>
          <w:szCs w:val="20"/>
        </w:rPr>
        <w:t>We</w:t>
      </w:r>
      <w:r w:rsidR="00A376F1">
        <w:rPr>
          <w:rFonts w:cs="Arial"/>
          <w:szCs w:val="20"/>
        </w:rPr>
        <w:t xml:space="preserve"> will provide </w:t>
      </w:r>
      <w:r w:rsidR="00F43F72" w:rsidRPr="00F94525">
        <w:t xml:space="preserve">up to $2 million per community (totalling $4 million) </w:t>
      </w:r>
      <w:r>
        <w:t>for</w:t>
      </w:r>
      <w:r w:rsidR="00F43F72" w:rsidRPr="00F94525">
        <w:t xml:space="preserve"> projects in communities in and around </w:t>
      </w:r>
      <w:r w:rsidR="00775D78">
        <w:t xml:space="preserve">Kimba and </w:t>
      </w:r>
      <w:r w:rsidR="00C16FFB">
        <w:t>Hawker</w:t>
      </w:r>
      <w:r w:rsidR="00DE5879">
        <w:t xml:space="preserve"> </w:t>
      </w:r>
      <w:r w:rsidR="00C16FFB">
        <w:t>(</w:t>
      </w:r>
      <w:r w:rsidR="00775D78">
        <w:t>Wallerberdina Station</w:t>
      </w:r>
      <w:r w:rsidR="00023739">
        <w:t>)</w:t>
      </w:r>
      <w:r w:rsidR="00F43F72" w:rsidRPr="00F94525">
        <w:t xml:space="preserve"> in South Australia.</w:t>
      </w:r>
    </w:p>
    <w:p w14:paraId="16A010B3" w14:textId="77777777" w:rsidR="00167B12" w:rsidRDefault="00CF6085" w:rsidP="00AA7A87">
      <w:r>
        <w:t>This grant opportunity will</w:t>
      </w:r>
      <w:r w:rsidR="00167B12">
        <w:t xml:space="preserve"> focus on</w:t>
      </w:r>
      <w:r>
        <w:t xml:space="preserve"> </w:t>
      </w:r>
      <w:r w:rsidR="00023739">
        <w:t>a number of priorit</w:t>
      </w:r>
      <w:r w:rsidR="00FD44D1">
        <w:t>ies</w:t>
      </w:r>
      <w:r w:rsidR="000E4247">
        <w:t>, including</w:t>
      </w:r>
      <w:r w:rsidR="00167B12">
        <w:t>:</w:t>
      </w:r>
    </w:p>
    <w:p w14:paraId="15AD67D0" w14:textId="77777777" w:rsidR="00167B12" w:rsidRDefault="00167B12" w:rsidP="00D71313">
      <w:pPr>
        <w:pStyle w:val="ListBullet"/>
      </w:pPr>
      <w:r>
        <w:t>health, particularly mental health</w:t>
      </w:r>
    </w:p>
    <w:p w14:paraId="387466A9" w14:textId="77777777" w:rsidR="00695117" w:rsidRDefault="00695117" w:rsidP="00D71313">
      <w:pPr>
        <w:pStyle w:val="ListBullet"/>
      </w:pPr>
      <w:r>
        <w:t>community infrastructure</w:t>
      </w:r>
    </w:p>
    <w:p w14:paraId="649341E6" w14:textId="77777777" w:rsidR="00167B12" w:rsidRDefault="00167B12" w:rsidP="00D71313">
      <w:pPr>
        <w:pStyle w:val="ListBullet"/>
      </w:pPr>
      <w:r>
        <w:t>economic development</w:t>
      </w:r>
    </w:p>
    <w:p w14:paraId="005412F7" w14:textId="77777777" w:rsidR="00167B12" w:rsidRDefault="00167B12" w:rsidP="00D71313">
      <w:pPr>
        <w:pStyle w:val="ListBullet"/>
      </w:pPr>
      <w:r>
        <w:t>expanding</w:t>
      </w:r>
      <w:r w:rsidR="00695117">
        <w:t xml:space="preserve"> education and training</w:t>
      </w:r>
    </w:p>
    <w:p w14:paraId="34682B41" w14:textId="77777777" w:rsidR="00695117" w:rsidRDefault="00695117" w:rsidP="00D71313">
      <w:pPr>
        <w:pStyle w:val="ListBullet"/>
      </w:pPr>
      <w:r>
        <w:t>youth engagement</w:t>
      </w:r>
    </w:p>
    <w:p w14:paraId="1B5025D2" w14:textId="77777777" w:rsidR="00695117" w:rsidRDefault="00695117" w:rsidP="00D71313">
      <w:pPr>
        <w:pStyle w:val="ListBullet"/>
      </w:pPr>
      <w:r>
        <w:t>indigenous business opportunities</w:t>
      </w:r>
    </w:p>
    <w:p w14:paraId="6CC7BCE8" w14:textId="77777777" w:rsidR="00695117" w:rsidRDefault="00695117" w:rsidP="00D71313">
      <w:pPr>
        <w:pStyle w:val="ListBullet"/>
      </w:pPr>
      <w:r>
        <w:t>tourism</w:t>
      </w:r>
      <w:r w:rsidR="00201210">
        <w:t>.</w:t>
      </w:r>
    </w:p>
    <w:p w14:paraId="45A70565" w14:textId="77777777" w:rsidR="00A376F1" w:rsidRPr="00F94525" w:rsidRDefault="00A376F1" w:rsidP="00A376F1">
      <w:pPr>
        <w:rPr>
          <w:rFonts w:cs="Arial"/>
          <w:szCs w:val="20"/>
        </w:rPr>
      </w:pPr>
      <w:r>
        <w:t>You</w:t>
      </w:r>
      <w:r w:rsidRPr="00F94525">
        <w:t xml:space="preserve"> can apply for </w:t>
      </w:r>
      <w:r>
        <w:t>a grant</w:t>
      </w:r>
      <w:r w:rsidRPr="00F94525">
        <w:t xml:space="preserve"> to undertake a project that will provide a social </w:t>
      </w:r>
      <w:r w:rsidR="00C37A19">
        <w:t>and/</w:t>
      </w:r>
      <w:r w:rsidRPr="00F94525">
        <w:t xml:space="preserve">or economic benefit to the communities of the shortlisted sites. </w:t>
      </w:r>
    </w:p>
    <w:p w14:paraId="3386C9EF" w14:textId="77777777" w:rsidR="00107697" w:rsidRPr="00022A7F" w:rsidRDefault="00107697" w:rsidP="007C0720">
      <w:pPr>
        <w:spacing w:after="80"/>
      </w:pPr>
      <w:r w:rsidRPr="00022A7F">
        <w:t>This document sets out</w:t>
      </w:r>
      <w:r w:rsidR="00162CF7">
        <w:t>:</w:t>
      </w:r>
    </w:p>
    <w:p w14:paraId="54FDB249" w14:textId="77777777" w:rsidR="00107697" w:rsidRDefault="00107697" w:rsidP="00107697">
      <w:pPr>
        <w:pStyle w:val="ListBullet"/>
      </w:pPr>
      <w:r w:rsidRPr="000A271A">
        <w:t xml:space="preserve">the eligibility and </w:t>
      </w:r>
      <w:r w:rsidR="0059733A">
        <w:t xml:space="preserve">assessment </w:t>
      </w:r>
      <w:r w:rsidRPr="000A271A">
        <w:t>criteria</w:t>
      </w:r>
    </w:p>
    <w:p w14:paraId="23AD79E8" w14:textId="77777777" w:rsidR="00107697" w:rsidRPr="009D0EBC" w:rsidRDefault="00107697" w:rsidP="00AA0EFA">
      <w:pPr>
        <w:pStyle w:val="ListBullet"/>
      </w:pPr>
      <w:r w:rsidRPr="009D0EBC">
        <w:t xml:space="preserve">how </w:t>
      </w:r>
      <w:r w:rsidR="001E42D1">
        <w:t xml:space="preserve">we consider and assess </w:t>
      </w:r>
      <w:r w:rsidRPr="009D0EBC">
        <w:t>grant applications</w:t>
      </w:r>
    </w:p>
    <w:p w14:paraId="512A7586" w14:textId="77777777" w:rsidR="00476A36" w:rsidRPr="005A61FE" w:rsidRDefault="00476A36" w:rsidP="00653895">
      <w:pPr>
        <w:pStyle w:val="ListBullet"/>
      </w:pPr>
      <w:r w:rsidRPr="005A61FE">
        <w:t>how we notify applicants and enter into grant agreements with grantees</w:t>
      </w:r>
    </w:p>
    <w:p w14:paraId="64EB7104" w14:textId="77777777" w:rsidR="00107697" w:rsidRPr="009D0EBC" w:rsidRDefault="00107697" w:rsidP="00AA0EFA">
      <w:pPr>
        <w:pStyle w:val="ListBullet"/>
      </w:pPr>
      <w:r w:rsidRPr="009D0EBC">
        <w:t xml:space="preserve">how </w:t>
      </w:r>
      <w:r w:rsidR="001E42D1">
        <w:t xml:space="preserve">we monitor and evaluate </w:t>
      </w:r>
      <w:r w:rsidRPr="005A61FE">
        <w:t>grantees</w:t>
      </w:r>
      <w:r w:rsidR="00C43123" w:rsidRPr="005A61FE">
        <w:t>’ performance</w:t>
      </w:r>
    </w:p>
    <w:p w14:paraId="375B9067" w14:textId="77777777" w:rsidR="00107697" w:rsidRPr="009D0EBC" w:rsidRDefault="00107697" w:rsidP="00107697">
      <w:pPr>
        <w:pStyle w:val="ListBullet"/>
        <w:spacing w:after="120"/>
      </w:pPr>
      <w:r w:rsidRPr="009D0EBC" w:rsidDel="001E42D1">
        <w:t xml:space="preserve">responsibilities and </w:t>
      </w:r>
      <w:r w:rsidRPr="009D0EBC">
        <w:t xml:space="preserve">expectations </w:t>
      </w:r>
      <w:r>
        <w:t>in relation to the opportunity.</w:t>
      </w:r>
    </w:p>
    <w:p w14:paraId="4EBF931D" w14:textId="77777777" w:rsidR="00E75B0B" w:rsidRPr="00CC767D" w:rsidRDefault="00FE2398">
      <w:r w:rsidRPr="006E6377">
        <w:t xml:space="preserve">The </w:t>
      </w:r>
      <w:r w:rsidR="00201210">
        <w:t>department</w:t>
      </w:r>
      <w:r w:rsidR="00D04CB8">
        <w:t xml:space="preserve"> </w:t>
      </w:r>
      <w:r w:rsidR="005D4023" w:rsidRPr="006E6377">
        <w:t xml:space="preserve">is responsible for administering </w:t>
      </w:r>
      <w:r w:rsidR="00476A36" w:rsidRPr="005A61FE">
        <w:t>this</w:t>
      </w:r>
      <w:r w:rsidR="005D4023" w:rsidRPr="006E6377">
        <w:t xml:space="preserve"> </w:t>
      </w:r>
      <w:r w:rsidR="00107697">
        <w:t>grant opportunity</w:t>
      </w:r>
      <w:r w:rsidR="00A376F1">
        <w:t>.</w:t>
      </w:r>
    </w:p>
    <w:p w14:paraId="267B9541" w14:textId="77777777" w:rsidR="00107697" w:rsidRDefault="00107697" w:rsidP="00107697">
      <w:r>
        <w:t xml:space="preserve">We have defined key terms used in these guidelines in </w:t>
      </w:r>
      <w:r w:rsidR="00BB5EF3">
        <w:t>the glossary at</w:t>
      </w:r>
      <w:r w:rsidR="00082460">
        <w:t xml:space="preserve"> section </w:t>
      </w:r>
      <w:r w:rsidR="00082460">
        <w:fldChar w:fldCharType="begin"/>
      </w:r>
      <w:r w:rsidR="00082460">
        <w:instrText xml:space="preserve"> REF _Ref17466953 \r \h </w:instrText>
      </w:r>
      <w:r w:rsidR="00082460">
        <w:fldChar w:fldCharType="separate"/>
      </w:r>
      <w:r w:rsidR="00B743BE">
        <w:t>14</w:t>
      </w:r>
      <w:r w:rsidR="00082460">
        <w:fldChar w:fldCharType="end"/>
      </w:r>
      <w:r>
        <w:t>.</w:t>
      </w:r>
    </w:p>
    <w:p w14:paraId="6E19B0A8" w14:textId="77777777" w:rsidR="00107697" w:rsidRDefault="00107697" w:rsidP="00107697">
      <w:r>
        <w:t>You should read this document carefully before you fill out an application.</w:t>
      </w:r>
    </w:p>
    <w:p w14:paraId="6A9B1943" w14:textId="77777777" w:rsidR="00712F06" w:rsidRDefault="00405D85" w:rsidP="00167B12">
      <w:pPr>
        <w:pStyle w:val="Heading2"/>
      </w:pPr>
      <w:bookmarkStart w:id="18" w:name="_Toc496536651"/>
      <w:bookmarkStart w:id="19" w:name="_Toc531277478"/>
      <w:bookmarkStart w:id="20" w:name="_Toc955288"/>
      <w:bookmarkStart w:id="21" w:name="_Toc39492695"/>
      <w:bookmarkStart w:id="22" w:name="_Toc164844263"/>
      <w:bookmarkStart w:id="23" w:name="_Toc383003256"/>
      <w:bookmarkEnd w:id="3"/>
      <w:r>
        <w:t xml:space="preserve">Grant </w:t>
      </w:r>
      <w:r w:rsidR="00D26B94">
        <w:t>amount</w:t>
      </w:r>
      <w:r w:rsidR="00A439FB">
        <w:t xml:space="preserve"> and </w:t>
      </w:r>
      <w:r>
        <w:t xml:space="preserve">grant </w:t>
      </w:r>
      <w:r w:rsidR="00A439FB">
        <w:t>period</w:t>
      </w:r>
      <w:bookmarkEnd w:id="18"/>
      <w:bookmarkEnd w:id="19"/>
      <w:bookmarkEnd w:id="20"/>
      <w:bookmarkEnd w:id="21"/>
    </w:p>
    <w:p w14:paraId="5B24FF79" w14:textId="77777777" w:rsidR="004A168F" w:rsidRDefault="004A168F" w:rsidP="004A168F">
      <w:r>
        <w:t xml:space="preserve">The Australian Government has announced a </w:t>
      </w:r>
      <w:r w:rsidRPr="00CF0761">
        <w:t>total of $</w:t>
      </w:r>
      <w:r w:rsidR="00A92443">
        <w:t>4</w:t>
      </w:r>
      <w:r w:rsidR="00B7550F" w:rsidRPr="00CF0761">
        <w:t xml:space="preserve"> million o</w:t>
      </w:r>
      <w:r w:rsidRPr="00CF0761">
        <w:t xml:space="preserve">ver </w:t>
      </w:r>
      <w:r w:rsidR="00A92443">
        <w:t>three</w:t>
      </w:r>
      <w:r w:rsidRPr="00CF0761">
        <w:t xml:space="preserve"> years for</w:t>
      </w:r>
      <w:r w:rsidR="001844D5" w:rsidRPr="00CF0761">
        <w:t xml:space="preserve"> t</w:t>
      </w:r>
      <w:r w:rsidR="00A92443">
        <w:t>his program</w:t>
      </w:r>
      <w:r w:rsidRPr="00CF0761">
        <w:t>.</w:t>
      </w:r>
      <w:r w:rsidR="00386400">
        <w:t xml:space="preserve"> </w:t>
      </w:r>
    </w:p>
    <w:p w14:paraId="3569A085" w14:textId="77777777" w:rsidR="00A04E7B" w:rsidRDefault="00A04E7B" w:rsidP="00167B12">
      <w:pPr>
        <w:pStyle w:val="Heading3"/>
      </w:pPr>
      <w:bookmarkStart w:id="24" w:name="_Toc496536652"/>
      <w:bookmarkStart w:id="25" w:name="_Toc531277479"/>
      <w:bookmarkStart w:id="26" w:name="_Toc955289"/>
      <w:bookmarkStart w:id="27" w:name="_Toc39492696"/>
      <w:r>
        <w:t>Grants available</w:t>
      </w:r>
      <w:bookmarkEnd w:id="24"/>
      <w:bookmarkEnd w:id="25"/>
      <w:bookmarkEnd w:id="26"/>
      <w:bookmarkEnd w:id="27"/>
    </w:p>
    <w:p w14:paraId="303FE6CF" w14:textId="77777777" w:rsidR="00775D78" w:rsidRDefault="00775D78" w:rsidP="00DC1BCD">
      <w:pPr>
        <w:pStyle w:val="ListBullet"/>
      </w:pPr>
      <w:r>
        <w:t>A total of $2 million is available</w:t>
      </w:r>
      <w:r w:rsidR="00201210">
        <w:t xml:space="preserve"> for this grant opportunity</w:t>
      </w:r>
      <w:r>
        <w:t xml:space="preserve"> to each community over the </w:t>
      </w:r>
      <w:r w:rsidR="00A92443">
        <w:t>three</w:t>
      </w:r>
      <w:r>
        <w:t xml:space="preserve"> year period</w:t>
      </w:r>
    </w:p>
    <w:p w14:paraId="1E865A89" w14:textId="77777777" w:rsidR="00775D78" w:rsidRDefault="00775D78" w:rsidP="00DC1BCD">
      <w:pPr>
        <w:pStyle w:val="ListBullet"/>
      </w:pPr>
      <w:r w:rsidRPr="006F4968">
        <w:t xml:space="preserve">The grant amount will be up to </w:t>
      </w:r>
      <w:r>
        <w:t>100 per cent</w:t>
      </w:r>
      <w:r w:rsidRPr="006F4968">
        <w:t xml:space="preserve"> of eligible project costs</w:t>
      </w:r>
      <w:r>
        <w:t xml:space="preserve"> (grant percentage)</w:t>
      </w:r>
    </w:p>
    <w:p w14:paraId="234BEA40" w14:textId="77777777" w:rsidR="00A04E7B" w:rsidRDefault="00077C3D" w:rsidP="00DC1BCD">
      <w:pPr>
        <w:pStyle w:val="ListBullet"/>
      </w:pPr>
      <w:r w:rsidRPr="006F4968">
        <w:t>T</w:t>
      </w:r>
      <w:r w:rsidR="00712F06" w:rsidRPr="006F4968">
        <w:t>he minimum grant amount is $</w:t>
      </w:r>
      <w:r w:rsidR="00386400">
        <w:t>5,000</w:t>
      </w:r>
    </w:p>
    <w:p w14:paraId="326660BC" w14:textId="77777777" w:rsidR="00A04E7B" w:rsidRDefault="00A04E7B" w:rsidP="003B0568">
      <w:pPr>
        <w:pStyle w:val="ListBullet"/>
        <w:spacing w:after="120"/>
      </w:pPr>
      <w:r>
        <w:t>T</w:t>
      </w:r>
      <w:r w:rsidR="00712F06" w:rsidRPr="006F4968">
        <w:t xml:space="preserve">he maximum grant amount is </w:t>
      </w:r>
      <w:r w:rsidR="00386400">
        <w:t>$1 million.</w:t>
      </w:r>
    </w:p>
    <w:p w14:paraId="1C99CAB7" w14:textId="77777777" w:rsidR="00A04E7B" w:rsidRDefault="00A04E7B" w:rsidP="00167B12">
      <w:pPr>
        <w:pStyle w:val="Heading3"/>
      </w:pPr>
      <w:bookmarkStart w:id="28" w:name="_Toc496536653"/>
      <w:bookmarkStart w:id="29" w:name="_Toc531277480"/>
      <w:bookmarkStart w:id="30" w:name="_Toc955290"/>
      <w:bookmarkStart w:id="31" w:name="_Toc39492697"/>
      <w:r>
        <w:t xml:space="preserve">Project </w:t>
      </w:r>
      <w:r w:rsidR="00476A36" w:rsidRPr="005A61FE">
        <w:t>period</w:t>
      </w:r>
      <w:bookmarkEnd w:id="28"/>
      <w:bookmarkEnd w:id="29"/>
      <w:bookmarkEnd w:id="30"/>
      <w:bookmarkEnd w:id="31"/>
    </w:p>
    <w:p w14:paraId="53028DB8" w14:textId="368579A6" w:rsidR="00B6517F" w:rsidRDefault="00A92443" w:rsidP="00B6517F">
      <w:r w:rsidRPr="00B61D99">
        <w:t xml:space="preserve">The maximum project period is </w:t>
      </w:r>
      <w:r w:rsidR="00511CC0" w:rsidRPr="00B61D99">
        <w:t xml:space="preserve">up to </w:t>
      </w:r>
      <w:r w:rsidR="00DD3DD5" w:rsidRPr="00B61D99">
        <w:t>two</w:t>
      </w:r>
      <w:r w:rsidRPr="00B61D99">
        <w:t xml:space="preserve"> years.</w:t>
      </w:r>
      <w:r w:rsidR="00C82C2D" w:rsidRPr="00B61D99">
        <w:t xml:space="preserve"> You must complete </w:t>
      </w:r>
      <w:r w:rsidR="00DD3DD5" w:rsidRPr="00B61D99">
        <w:t xml:space="preserve">your project </w:t>
      </w:r>
      <w:r w:rsidR="00C82C2D" w:rsidRPr="00B61D99">
        <w:t xml:space="preserve">by </w:t>
      </w:r>
      <w:r w:rsidR="00DD3DD5" w:rsidRPr="00B61D99">
        <w:t xml:space="preserve">31 </w:t>
      </w:r>
      <w:r w:rsidR="000D7652" w:rsidRPr="00B61D99">
        <w:t>December</w:t>
      </w:r>
      <w:r w:rsidR="00C82C2D" w:rsidRPr="00B61D99">
        <w:t xml:space="preserve"> 2022.</w:t>
      </w:r>
    </w:p>
    <w:p w14:paraId="2403B160" w14:textId="77777777" w:rsidR="00285F58" w:rsidRPr="00DF637B" w:rsidRDefault="00285F58" w:rsidP="00167B12">
      <w:pPr>
        <w:pStyle w:val="Heading2"/>
      </w:pPr>
      <w:bookmarkStart w:id="32" w:name="_Toc530072971"/>
      <w:bookmarkStart w:id="33" w:name="_Toc496536654"/>
      <w:bookmarkStart w:id="34" w:name="_Toc531277481"/>
      <w:bookmarkStart w:id="35" w:name="_Toc955291"/>
      <w:bookmarkStart w:id="36" w:name="_Toc39492698"/>
      <w:bookmarkEnd w:id="22"/>
      <w:bookmarkEnd w:id="23"/>
      <w:bookmarkEnd w:id="32"/>
      <w:r>
        <w:t>Eligibility criteria</w:t>
      </w:r>
      <w:bookmarkEnd w:id="33"/>
      <w:bookmarkEnd w:id="34"/>
      <w:bookmarkEnd w:id="35"/>
      <w:bookmarkEnd w:id="36"/>
    </w:p>
    <w:p w14:paraId="3CB86812" w14:textId="77777777" w:rsidR="00C84E84" w:rsidRDefault="009D33F3" w:rsidP="00C84E84">
      <w:bookmarkStart w:id="37" w:name="_Ref437348317"/>
      <w:bookmarkStart w:id="38" w:name="_Ref437348323"/>
      <w:bookmarkStart w:id="39" w:name="_Ref437349175"/>
      <w:r>
        <w:t xml:space="preserve">We cannot consider your application if you do not satisfy all eligibility criteria. </w:t>
      </w:r>
    </w:p>
    <w:p w14:paraId="097D5D39" w14:textId="77777777" w:rsidR="00A35F51" w:rsidRDefault="001A6862" w:rsidP="00167B12">
      <w:pPr>
        <w:pStyle w:val="Heading3"/>
      </w:pPr>
      <w:bookmarkStart w:id="40" w:name="_Toc496536655"/>
      <w:bookmarkStart w:id="41" w:name="_Ref530054835"/>
      <w:bookmarkStart w:id="42" w:name="_Toc531277482"/>
      <w:bookmarkStart w:id="43" w:name="_Toc955292"/>
      <w:bookmarkStart w:id="44" w:name="_Toc39492699"/>
      <w:r>
        <w:t xml:space="preserve">Who </w:t>
      </w:r>
      <w:r w:rsidR="009F7B46">
        <w:t>is eligible?</w:t>
      </w:r>
      <w:bookmarkEnd w:id="37"/>
      <w:bookmarkEnd w:id="38"/>
      <w:bookmarkEnd w:id="39"/>
      <w:bookmarkEnd w:id="40"/>
      <w:bookmarkEnd w:id="41"/>
      <w:bookmarkEnd w:id="42"/>
      <w:bookmarkEnd w:id="43"/>
      <w:bookmarkEnd w:id="44"/>
    </w:p>
    <w:p w14:paraId="296E0FA7" w14:textId="77777777" w:rsidR="00093BA1" w:rsidRDefault="00A35F51" w:rsidP="00A2328B">
      <w:pPr>
        <w:tabs>
          <w:tab w:val="left" w:pos="6162"/>
        </w:tabs>
        <w:spacing w:after="80"/>
      </w:pPr>
      <w:r w:rsidRPr="00E162FF">
        <w:t xml:space="preserve">To </w:t>
      </w:r>
      <w:r w:rsidR="009F7B46">
        <w:t>be eligible you must</w:t>
      </w:r>
      <w:r w:rsidR="00B6306B">
        <w:t>:</w:t>
      </w:r>
      <w:r w:rsidR="00A2328B">
        <w:tab/>
      </w:r>
    </w:p>
    <w:p w14:paraId="7E5B3921" w14:textId="77777777" w:rsidR="00093BA1" w:rsidRDefault="006B0D0E" w:rsidP="006416B1">
      <w:pPr>
        <w:pStyle w:val="ListBullet"/>
      </w:pPr>
      <w:r>
        <w:t>have an Australian Business Number (ABN</w:t>
      </w:r>
      <w:r w:rsidRPr="005A61FE">
        <w:t>)</w:t>
      </w:r>
    </w:p>
    <w:p w14:paraId="0CABA16D" w14:textId="77777777" w:rsidR="00762BB3" w:rsidRPr="00E162FF" w:rsidRDefault="006B0D0E" w:rsidP="00760D2E">
      <w:pPr>
        <w:spacing w:after="80"/>
      </w:pPr>
      <w:r>
        <w:t>and</w:t>
      </w:r>
      <w:r w:rsidR="009F7B46">
        <w:t xml:space="preserve"> be one of the following</w:t>
      </w:r>
      <w:r w:rsidR="00093BA1">
        <w:t xml:space="preserve"> entities</w:t>
      </w:r>
      <w:r w:rsidR="00B6306B">
        <w:t>:</w:t>
      </w:r>
    </w:p>
    <w:p w14:paraId="2F5C7E95" w14:textId="77777777" w:rsidR="006B0D0E" w:rsidRDefault="00C06B9E" w:rsidP="00762BB3">
      <w:pPr>
        <w:pStyle w:val="ListBullet"/>
      </w:pPr>
      <w:r>
        <w:t>a company,</w:t>
      </w:r>
      <w:r w:rsidR="006B0D0E">
        <w:t xml:space="preserve"> incorporated in Australia</w:t>
      </w:r>
    </w:p>
    <w:p w14:paraId="0A70E583" w14:textId="77777777" w:rsidR="009F7B46" w:rsidRDefault="009F7B46" w:rsidP="00762BB3">
      <w:pPr>
        <w:pStyle w:val="ListBullet"/>
      </w:pPr>
      <w:r>
        <w:t>a</w:t>
      </w:r>
      <w:r w:rsidR="00C06B9E">
        <w:t>n</w:t>
      </w:r>
      <w:r>
        <w:t xml:space="preserve"> </w:t>
      </w:r>
      <w:r w:rsidR="00C06B9E">
        <w:t xml:space="preserve">incorporated </w:t>
      </w:r>
      <w:r>
        <w:t>trustee on behalf of a trust</w:t>
      </w:r>
    </w:p>
    <w:p w14:paraId="28217BBA" w14:textId="77777777" w:rsidR="00A901C3" w:rsidRPr="00A901C3" w:rsidRDefault="00A901C3" w:rsidP="00A901C3">
      <w:pPr>
        <w:pStyle w:val="ListBullet"/>
      </w:pPr>
      <w:r w:rsidRPr="00A901C3">
        <w:t>a not-for-profit organisation, including community groups with voting and/or financial membership of at least five individuals</w:t>
      </w:r>
    </w:p>
    <w:p w14:paraId="27945DB2" w14:textId="77777777" w:rsidR="00A901C3" w:rsidRPr="00A901C3" w:rsidRDefault="00A901C3" w:rsidP="00A901C3">
      <w:pPr>
        <w:pStyle w:val="ListBullet"/>
      </w:pPr>
      <w:r w:rsidRPr="00A901C3">
        <w:t>an Aboriginal and/or Torres Strait Islander organisation, council or incorporated association</w:t>
      </w:r>
    </w:p>
    <w:p w14:paraId="01DB4850" w14:textId="77777777" w:rsidR="00A901C3" w:rsidRPr="00A901C3" w:rsidRDefault="00C451F3" w:rsidP="00A901C3">
      <w:pPr>
        <w:pStyle w:val="ListBullet"/>
      </w:pPr>
      <w:r>
        <w:t>t</w:t>
      </w:r>
      <w:r w:rsidR="00A901C3" w:rsidRPr="00A901C3">
        <w:t xml:space="preserve">he Flinders Ranges Council </w:t>
      </w:r>
    </w:p>
    <w:p w14:paraId="5471E5F3" w14:textId="77777777" w:rsidR="00A901C3" w:rsidRPr="00A901C3" w:rsidRDefault="00A901C3" w:rsidP="00A901C3">
      <w:pPr>
        <w:pStyle w:val="ListBullet"/>
      </w:pPr>
      <w:r w:rsidRPr="00A901C3">
        <w:t>the Outback Communities Authority</w:t>
      </w:r>
    </w:p>
    <w:p w14:paraId="308F80A9" w14:textId="77777777" w:rsidR="00A901C3" w:rsidRPr="00A901C3" w:rsidRDefault="00A901C3" w:rsidP="00A901C3">
      <w:pPr>
        <w:pStyle w:val="ListBullet"/>
      </w:pPr>
      <w:r w:rsidRPr="00A901C3">
        <w:t>the District Council of Kimba</w:t>
      </w:r>
      <w:r>
        <w:t>.</w:t>
      </w:r>
    </w:p>
    <w:p w14:paraId="0C4794A9" w14:textId="77777777" w:rsidR="0060722F" w:rsidRDefault="00E545FE" w:rsidP="005F69D2">
      <w:r>
        <w:t xml:space="preserve">Joint applications are acceptable, provided you have a </w:t>
      </w:r>
      <w:r w:rsidR="00C06B9E">
        <w:t xml:space="preserve">lead </w:t>
      </w:r>
      <w:r w:rsidR="005C315B">
        <w:t>organisation</w:t>
      </w:r>
      <w:r>
        <w:t xml:space="preserve"> who is </w:t>
      </w:r>
      <w:r w:rsidR="0021021D">
        <w:t>the main driver of the project</w:t>
      </w:r>
      <w:r>
        <w:t xml:space="preserve"> and </w:t>
      </w:r>
      <w:r w:rsidR="0021021D">
        <w:t xml:space="preserve">is </w:t>
      </w:r>
      <w:r>
        <w:t xml:space="preserve">eligible </w:t>
      </w:r>
      <w:r w:rsidR="00FB1F46">
        <w:t>to apply</w:t>
      </w:r>
      <w:r>
        <w:t>.</w:t>
      </w:r>
      <w:r w:rsidR="00DF1A74">
        <w:t xml:space="preserve"> For further information on joint applications, refer to section </w:t>
      </w:r>
      <w:r w:rsidR="009049DE" w:rsidRPr="005A61FE">
        <w:fldChar w:fldCharType="begin"/>
      </w:r>
      <w:r w:rsidR="009049DE" w:rsidRPr="005A61FE">
        <w:instrText xml:space="preserve"> REF _Ref531274879 \r \h </w:instrText>
      </w:r>
      <w:r w:rsidR="009049DE" w:rsidRPr="005A61FE">
        <w:fldChar w:fldCharType="separate"/>
      </w:r>
      <w:r w:rsidR="00B743BE">
        <w:t>7.2</w:t>
      </w:r>
      <w:r w:rsidR="009049DE" w:rsidRPr="005A61FE">
        <w:fldChar w:fldCharType="end"/>
      </w:r>
      <w:r w:rsidR="00DF1A74">
        <w:t>.</w:t>
      </w:r>
    </w:p>
    <w:p w14:paraId="311ED2E4" w14:textId="77777777" w:rsidR="00C32C6B" w:rsidRDefault="00C32C6B" w:rsidP="00167B12">
      <w:pPr>
        <w:pStyle w:val="Heading3"/>
      </w:pPr>
      <w:bookmarkStart w:id="45" w:name="_Toc496536657"/>
      <w:bookmarkStart w:id="46" w:name="_Toc531277484"/>
      <w:bookmarkStart w:id="47" w:name="_Toc955294"/>
      <w:bookmarkStart w:id="48" w:name="_Toc39492700"/>
      <w:bookmarkStart w:id="49" w:name="_Toc164844264"/>
      <w:bookmarkStart w:id="50" w:name="_Toc383003257"/>
      <w:r>
        <w:t>Who is not eligible?</w:t>
      </w:r>
      <w:bookmarkEnd w:id="45"/>
      <w:bookmarkEnd w:id="46"/>
      <w:bookmarkEnd w:id="47"/>
      <w:bookmarkEnd w:id="48"/>
    </w:p>
    <w:p w14:paraId="068D30D9" w14:textId="77777777" w:rsidR="00C32C6B" w:rsidRPr="00E162FF" w:rsidRDefault="00C32C6B" w:rsidP="00C32C6B">
      <w:pPr>
        <w:keepNext/>
        <w:spacing w:after="80"/>
      </w:pPr>
      <w:r>
        <w:t xml:space="preserve">You are </w:t>
      </w:r>
      <w:r w:rsidRPr="00A71134">
        <w:t>not</w:t>
      </w:r>
      <w:r>
        <w:t xml:space="preserve"> eligible to apply if you are</w:t>
      </w:r>
      <w:r w:rsidR="00B6306B">
        <w:t>:</w:t>
      </w:r>
    </w:p>
    <w:p w14:paraId="7197BB43" w14:textId="77777777" w:rsidR="00172BA3" w:rsidRDefault="00C32C6B" w:rsidP="00C32C6B">
      <w:pPr>
        <w:pStyle w:val="ListBullet"/>
      </w:pPr>
      <w:r w:rsidRPr="007F749D">
        <w:t>an individual</w:t>
      </w:r>
    </w:p>
    <w:p w14:paraId="64F7EFA6" w14:textId="77777777" w:rsidR="00172BA3" w:rsidRDefault="00172BA3" w:rsidP="00C32C6B">
      <w:pPr>
        <w:pStyle w:val="ListBullet"/>
      </w:pPr>
      <w:r w:rsidRPr="007F749D">
        <w:t>partnership</w:t>
      </w:r>
    </w:p>
    <w:p w14:paraId="16B1AC51" w14:textId="77777777" w:rsidR="00F52948" w:rsidRPr="005A61FE" w:rsidRDefault="00F52948" w:rsidP="00653895">
      <w:pPr>
        <w:pStyle w:val="ListBullet"/>
      </w:pPr>
      <w:r w:rsidRPr="005A61FE">
        <w:t xml:space="preserve">any organisation not included in section </w:t>
      </w:r>
      <w:r w:rsidRPr="005A61FE">
        <w:fldChar w:fldCharType="begin"/>
      </w:r>
      <w:r w:rsidRPr="005A61FE">
        <w:instrText xml:space="preserve"> REF _Ref530054835 \r \h </w:instrText>
      </w:r>
      <w:r w:rsidRPr="005A61FE">
        <w:fldChar w:fldCharType="separate"/>
      </w:r>
      <w:r w:rsidR="00B743BE">
        <w:t>4.1</w:t>
      </w:r>
      <w:r w:rsidRPr="005A61FE">
        <w:fldChar w:fldCharType="end"/>
      </w:r>
    </w:p>
    <w:p w14:paraId="392C6050" w14:textId="77777777" w:rsidR="00C32C6B" w:rsidRDefault="00C32C6B" w:rsidP="00C32C6B">
      <w:pPr>
        <w:pStyle w:val="ListBullet"/>
      </w:pPr>
      <w:r w:rsidRPr="007F749D">
        <w:t xml:space="preserve">trust (however, </w:t>
      </w:r>
      <w:r>
        <w:t>an incorporated</w:t>
      </w:r>
      <w:r w:rsidRPr="007F749D">
        <w:t xml:space="preserve"> trustee </w:t>
      </w:r>
      <w:r>
        <w:t>may apply on behalf of a trust)</w:t>
      </w:r>
    </w:p>
    <w:p w14:paraId="7677C270" w14:textId="77777777" w:rsidR="00C32C6B" w:rsidRDefault="00C32C6B" w:rsidP="00C32C6B">
      <w:pPr>
        <w:pStyle w:val="ListBullet"/>
      </w:pPr>
      <w:r w:rsidRPr="0084009C">
        <w:t xml:space="preserve">a </w:t>
      </w:r>
      <w:r>
        <w:t>Commonwealth</w:t>
      </w:r>
      <w:r w:rsidR="00D10C0F">
        <w:t xml:space="preserve"> or s</w:t>
      </w:r>
      <w:r w:rsidR="009A52BE">
        <w:t>tate</w:t>
      </w:r>
      <w:r w:rsidR="00D10C0F">
        <w:t xml:space="preserve"> government agency or body (</w:t>
      </w:r>
      <w:r w:rsidRPr="0084009C">
        <w:t>including g</w:t>
      </w:r>
      <w:r>
        <w:t>overnment business enterprises)</w:t>
      </w:r>
      <w:r w:rsidR="00DD3DD5">
        <w:t>, other than the Outback Communities Authority.</w:t>
      </w:r>
    </w:p>
    <w:p w14:paraId="6B6B39AC" w14:textId="77777777" w:rsidR="00E27755" w:rsidRDefault="00F52948" w:rsidP="00167B12">
      <w:pPr>
        <w:pStyle w:val="Heading2"/>
      </w:pPr>
      <w:bookmarkStart w:id="51" w:name="_Toc531277486"/>
      <w:bookmarkStart w:id="52" w:name="_Toc489952676"/>
      <w:bookmarkStart w:id="53" w:name="_Toc496536659"/>
      <w:bookmarkStart w:id="54" w:name="_Toc955296"/>
      <w:bookmarkStart w:id="55" w:name="_Toc39492701"/>
      <w:r w:rsidRPr="005A61FE">
        <w:t xml:space="preserve">What </w:t>
      </w:r>
      <w:r w:rsidR="00082460">
        <w:t xml:space="preserve">the </w:t>
      </w:r>
      <w:r w:rsidR="00E27755">
        <w:t xml:space="preserve">grant </w:t>
      </w:r>
      <w:r w:rsidR="00082460">
        <w:t xml:space="preserve">money can be used </w:t>
      </w:r>
      <w:r w:rsidRPr="005A61FE">
        <w:t>for</w:t>
      </w:r>
      <w:bookmarkEnd w:id="51"/>
      <w:bookmarkEnd w:id="52"/>
      <w:bookmarkEnd w:id="53"/>
      <w:bookmarkEnd w:id="54"/>
      <w:bookmarkEnd w:id="55"/>
    </w:p>
    <w:p w14:paraId="0B906669" w14:textId="77777777" w:rsidR="00E95540" w:rsidRPr="00C330AE" w:rsidRDefault="00E95540" w:rsidP="00167B12">
      <w:pPr>
        <w:pStyle w:val="Heading3"/>
      </w:pPr>
      <w:bookmarkStart w:id="56" w:name="_Toc530072978"/>
      <w:bookmarkStart w:id="57" w:name="_Toc530072979"/>
      <w:bookmarkStart w:id="58" w:name="_Toc530072980"/>
      <w:bookmarkStart w:id="59" w:name="_Toc530072981"/>
      <w:bookmarkStart w:id="60" w:name="_Toc530072982"/>
      <w:bookmarkStart w:id="61" w:name="_Toc530072983"/>
      <w:bookmarkStart w:id="62" w:name="_Toc530072984"/>
      <w:bookmarkStart w:id="63" w:name="_Toc530072985"/>
      <w:bookmarkStart w:id="64" w:name="_Toc530072986"/>
      <w:bookmarkStart w:id="65" w:name="_Toc530072987"/>
      <w:bookmarkStart w:id="66" w:name="_Toc530072988"/>
      <w:bookmarkStart w:id="67" w:name="_Ref468355814"/>
      <w:bookmarkStart w:id="68" w:name="_Toc496536661"/>
      <w:bookmarkStart w:id="69" w:name="_Toc531277487"/>
      <w:bookmarkStart w:id="70" w:name="_Toc955297"/>
      <w:bookmarkStart w:id="71" w:name="_Toc39492702"/>
      <w:bookmarkStart w:id="72" w:name="_Toc383003258"/>
      <w:bookmarkStart w:id="73" w:name="_Toc164844265"/>
      <w:bookmarkEnd w:id="49"/>
      <w:bookmarkEnd w:id="50"/>
      <w:bookmarkEnd w:id="56"/>
      <w:bookmarkEnd w:id="57"/>
      <w:bookmarkEnd w:id="58"/>
      <w:bookmarkEnd w:id="59"/>
      <w:bookmarkEnd w:id="60"/>
      <w:bookmarkEnd w:id="61"/>
      <w:bookmarkEnd w:id="62"/>
      <w:bookmarkEnd w:id="63"/>
      <w:bookmarkEnd w:id="64"/>
      <w:bookmarkEnd w:id="65"/>
      <w:bookmarkEnd w:id="66"/>
      <w:r w:rsidRPr="00C330AE">
        <w:t xml:space="preserve">Eligible </w:t>
      </w:r>
      <w:r w:rsidR="008A5CD2" w:rsidRPr="00C330AE">
        <w:t>a</w:t>
      </w:r>
      <w:r w:rsidRPr="00C330AE">
        <w:t>ctivities</w:t>
      </w:r>
      <w:bookmarkEnd w:id="67"/>
      <w:bookmarkEnd w:id="68"/>
      <w:bookmarkEnd w:id="69"/>
      <w:bookmarkEnd w:id="70"/>
      <w:bookmarkEnd w:id="71"/>
    </w:p>
    <w:p w14:paraId="3DB5856A" w14:textId="77777777" w:rsidR="00F52948" w:rsidRPr="005A61FE" w:rsidRDefault="00F52948" w:rsidP="00F52948">
      <w:pPr>
        <w:spacing w:after="80"/>
      </w:pPr>
      <w:r w:rsidRPr="005A61FE">
        <w:t>To be eligible your project must:</w:t>
      </w:r>
    </w:p>
    <w:p w14:paraId="77CC00FB" w14:textId="77777777" w:rsidR="00F52948" w:rsidRPr="005A61FE" w:rsidRDefault="00F52948" w:rsidP="00653895">
      <w:pPr>
        <w:pStyle w:val="ListBullet"/>
        <w:spacing w:after="120"/>
      </w:pPr>
      <w:r w:rsidRPr="005A61FE">
        <w:t xml:space="preserve">be aimed at </w:t>
      </w:r>
      <w:r w:rsidR="007E6BE0">
        <w:t xml:space="preserve">the </w:t>
      </w:r>
      <w:r w:rsidR="00D72D96">
        <w:t>objective</w:t>
      </w:r>
      <w:r w:rsidR="00DD3DD5">
        <w:t>s</w:t>
      </w:r>
      <w:r w:rsidR="007E6BE0">
        <w:t xml:space="preserve"> </w:t>
      </w:r>
      <w:r w:rsidR="00ED4FE5">
        <w:t>outlined in section 2</w:t>
      </w:r>
    </w:p>
    <w:p w14:paraId="684E9657" w14:textId="77777777" w:rsidR="00F52948" w:rsidRPr="005A61FE" w:rsidRDefault="00F52948" w:rsidP="00653895">
      <w:pPr>
        <w:pStyle w:val="ListBullet"/>
        <w:spacing w:after="120"/>
      </w:pPr>
      <w:r w:rsidRPr="005A61FE">
        <w:t xml:space="preserve">have at least </w:t>
      </w:r>
      <w:r w:rsidR="007A0DAD">
        <w:t>$5,000</w:t>
      </w:r>
      <w:r w:rsidRPr="005A61FE">
        <w:t xml:space="preserve"> in eligible expenditure</w:t>
      </w:r>
    </w:p>
    <w:p w14:paraId="29EA7CDF" w14:textId="77777777" w:rsidR="007A0DAD" w:rsidRPr="00F94525" w:rsidRDefault="007A0DAD" w:rsidP="007A0DAD">
      <w:pPr>
        <w:pStyle w:val="ListBullet"/>
      </w:pPr>
      <w:r>
        <w:t>include activities that</w:t>
      </w:r>
      <w:r w:rsidRPr="00F94525">
        <w:t xml:space="preserve"> mitigate potential impacts </w:t>
      </w:r>
      <w:r w:rsidRPr="001A25EF">
        <w:t>to the community</w:t>
      </w:r>
      <w:r w:rsidRPr="00F94525">
        <w:t xml:space="preserve"> by strengthening social and</w:t>
      </w:r>
      <w:r w:rsidR="004B6F16">
        <w:t xml:space="preserve">/or </w:t>
      </w:r>
      <w:r w:rsidRPr="00F94525">
        <w:t xml:space="preserve">economic outcomes. Examples </w:t>
      </w:r>
      <w:r w:rsidR="00775D78">
        <w:t xml:space="preserve">based </w:t>
      </w:r>
      <w:r w:rsidR="00775D78" w:rsidRPr="001A25EF">
        <w:t>on community</w:t>
      </w:r>
      <w:r w:rsidR="00775D78">
        <w:t xml:space="preserve"> feedback</w:t>
      </w:r>
      <w:r w:rsidR="003E236E">
        <w:t>,</w:t>
      </w:r>
      <w:r w:rsidR="00775D78">
        <w:t xml:space="preserve"> </w:t>
      </w:r>
      <w:r w:rsidRPr="00F94525">
        <w:t>may include</w:t>
      </w:r>
      <w:r w:rsidRPr="00F94525" w:rsidDel="006E201E">
        <w:t xml:space="preserve"> </w:t>
      </w:r>
      <w:r w:rsidRPr="00F94525">
        <w:t>but are not limited to:</w:t>
      </w:r>
    </w:p>
    <w:p w14:paraId="23C534C1" w14:textId="77777777" w:rsidR="007A0DAD" w:rsidRDefault="00023739" w:rsidP="007A0DAD">
      <w:pPr>
        <w:pStyle w:val="ListBullet"/>
        <w:numPr>
          <w:ilvl w:val="1"/>
          <w:numId w:val="10"/>
        </w:numPr>
      </w:pPr>
      <w:r>
        <w:t xml:space="preserve">creation of </w:t>
      </w:r>
      <w:r w:rsidR="007A0DAD" w:rsidRPr="00F94525">
        <w:t>buildings, facilities or infrastructure</w:t>
      </w:r>
    </w:p>
    <w:p w14:paraId="5F859D5D" w14:textId="77777777" w:rsidR="007A0DAD" w:rsidRPr="00F94525" w:rsidRDefault="007A0DAD" w:rsidP="007A0DAD">
      <w:pPr>
        <w:pStyle w:val="ListBullet"/>
        <w:numPr>
          <w:ilvl w:val="1"/>
          <w:numId w:val="10"/>
        </w:numPr>
      </w:pPr>
      <w:r w:rsidRPr="00F94525">
        <w:t>support to improve businesses</w:t>
      </w:r>
    </w:p>
    <w:p w14:paraId="23F2DD0B" w14:textId="77777777" w:rsidR="007A0DAD" w:rsidRDefault="007A0DAD" w:rsidP="007A0DAD">
      <w:pPr>
        <w:pStyle w:val="ListBullet"/>
        <w:numPr>
          <w:ilvl w:val="1"/>
          <w:numId w:val="10"/>
        </w:numPr>
      </w:pPr>
      <w:r w:rsidRPr="00F94525">
        <w:t>investment in tourism</w:t>
      </w:r>
    </w:p>
    <w:p w14:paraId="3716A3D2" w14:textId="77777777" w:rsidR="007A0DAD" w:rsidRPr="00F94525" w:rsidRDefault="007A0DAD" w:rsidP="007A0DAD">
      <w:pPr>
        <w:pStyle w:val="ListBullet"/>
        <w:numPr>
          <w:ilvl w:val="1"/>
          <w:numId w:val="10"/>
        </w:numPr>
      </w:pPr>
      <w:r w:rsidRPr="00F94525">
        <w:t>feasibility studies.</w:t>
      </w:r>
    </w:p>
    <w:p w14:paraId="7A978B4C" w14:textId="77777777" w:rsidR="00E95540" w:rsidRDefault="00486156" w:rsidP="00492E66">
      <w:r>
        <w:t>We may also approve other activities</w:t>
      </w:r>
      <w:r w:rsidR="00E67FC6">
        <w:t>.</w:t>
      </w:r>
    </w:p>
    <w:p w14:paraId="22C7E4E9" w14:textId="77777777" w:rsidR="00F94395" w:rsidRDefault="00F94395" w:rsidP="00492E66">
      <w:r>
        <w:t xml:space="preserve">If you applied under </w:t>
      </w:r>
      <w:r w:rsidR="004C31B1">
        <w:t>the previous program</w:t>
      </w:r>
      <w:r>
        <w:t xml:space="preserve"> </w:t>
      </w:r>
      <w:r w:rsidR="003E236E">
        <w:t>(</w:t>
      </w:r>
      <w:r w:rsidR="003E236E" w:rsidRPr="00DE5879">
        <w:t xml:space="preserve">National Radioactive Waste Management Facility Community Benefit Programme) </w:t>
      </w:r>
      <w:r>
        <w:t xml:space="preserve">and were unsuccessful, you can submit a new application for the same project (or similar project) in this </w:t>
      </w:r>
      <w:r w:rsidR="004C31B1">
        <w:t>new grant program</w:t>
      </w:r>
      <w:r>
        <w:t xml:space="preserve">. In order to be more competitive, you should include new or more information to address the weaknesses identified in your previous application.  If a new application is substantially the same as a previous ineligible or unsuccessful </w:t>
      </w:r>
      <w:r w:rsidR="004C31B1">
        <w:t>application,</w:t>
      </w:r>
      <w:r>
        <w:t xml:space="preserve"> we may refuse to accept it. </w:t>
      </w:r>
    </w:p>
    <w:p w14:paraId="69A593B0" w14:textId="77777777" w:rsidR="00491C6B" w:rsidRPr="005A61FE" w:rsidRDefault="00491C6B" w:rsidP="00167B12">
      <w:pPr>
        <w:pStyle w:val="Heading3"/>
      </w:pPr>
      <w:bookmarkStart w:id="74" w:name="_Toc531277488"/>
      <w:bookmarkStart w:id="75" w:name="_Toc955298"/>
      <w:bookmarkStart w:id="76" w:name="_Toc39492703"/>
      <w:r w:rsidRPr="005A61FE">
        <w:t>Eligible locations</w:t>
      </w:r>
      <w:bookmarkEnd w:id="74"/>
      <w:bookmarkEnd w:id="75"/>
      <w:bookmarkEnd w:id="76"/>
    </w:p>
    <w:p w14:paraId="101FA700" w14:textId="77777777" w:rsidR="00491C6B" w:rsidRPr="005A61FE" w:rsidRDefault="00491C6B" w:rsidP="00F52948">
      <w:r w:rsidRPr="005A61FE">
        <w:t>Your project must be delivered in the following locations:</w:t>
      </w:r>
    </w:p>
    <w:p w14:paraId="2956593C" w14:textId="77777777" w:rsidR="00A901C3" w:rsidRPr="00A901C3" w:rsidRDefault="00A901C3" w:rsidP="00A901C3">
      <w:pPr>
        <w:pStyle w:val="ListBullet"/>
      </w:pPr>
      <w:bookmarkStart w:id="77" w:name="_Toc530072991"/>
      <w:bookmarkStart w:id="78" w:name="_Toc530072992"/>
      <w:bookmarkStart w:id="79" w:name="_Toc530072993"/>
      <w:bookmarkStart w:id="80" w:name="_Toc530072995"/>
      <w:bookmarkStart w:id="81" w:name="_Ref468355804"/>
      <w:bookmarkStart w:id="82" w:name="_Toc496536662"/>
      <w:bookmarkStart w:id="83" w:name="_Toc531277489"/>
      <w:bookmarkStart w:id="84" w:name="_Toc955299"/>
      <w:bookmarkEnd w:id="77"/>
      <w:bookmarkEnd w:id="78"/>
      <w:bookmarkEnd w:id="79"/>
      <w:bookmarkEnd w:id="80"/>
      <w:r w:rsidRPr="00A901C3">
        <w:t xml:space="preserve">within 50km radius of </w:t>
      </w:r>
      <w:r w:rsidR="00023739">
        <w:t>Hawker</w:t>
      </w:r>
      <w:r w:rsidR="00712339">
        <w:t xml:space="preserve"> </w:t>
      </w:r>
      <w:r w:rsidR="00BE4648">
        <w:t>(Wallerberdina Station)</w:t>
      </w:r>
      <w:r w:rsidRPr="00A901C3">
        <w:t>, South Australia</w:t>
      </w:r>
      <w:r w:rsidR="00201210">
        <w:t>,</w:t>
      </w:r>
      <w:r w:rsidRPr="00A901C3">
        <w:t xml:space="preserve"> plus the remainder of the Local Government Area of </w:t>
      </w:r>
      <w:r w:rsidR="004B6F16">
        <w:t>T</w:t>
      </w:r>
      <w:r w:rsidRPr="00A901C3">
        <w:t xml:space="preserve">he Flinders Ranges Council. </w:t>
      </w:r>
      <w:r>
        <w:t>You can find a</w:t>
      </w:r>
      <w:r w:rsidRPr="00A901C3">
        <w:t xml:space="preserve"> map of the areas on </w:t>
      </w:r>
      <w:hyperlink r:id="rId26" w:anchor="key-documents" w:history="1">
        <w:r w:rsidRPr="00FA4C01">
          <w:rPr>
            <w:rStyle w:val="Hyperlink"/>
          </w:rPr>
          <w:t>business.gov.au</w:t>
        </w:r>
      </w:hyperlink>
      <w:r w:rsidRPr="00A901C3">
        <w:t xml:space="preserve"> </w:t>
      </w:r>
      <w:r w:rsidR="00D47948">
        <w:t xml:space="preserve">and GrantConnect </w:t>
      </w:r>
      <w:r w:rsidRPr="00A901C3">
        <w:t>OR</w:t>
      </w:r>
    </w:p>
    <w:p w14:paraId="70AA090B" w14:textId="77777777" w:rsidR="00A901C3" w:rsidRPr="00A901C3" w:rsidRDefault="00A901C3" w:rsidP="00A901C3">
      <w:pPr>
        <w:pStyle w:val="ListBullet"/>
      </w:pPr>
      <w:r w:rsidRPr="00A901C3">
        <w:t xml:space="preserve">within the Local Government Area of the District Council of Kimba. </w:t>
      </w:r>
      <w:r>
        <w:t>You can find a</w:t>
      </w:r>
      <w:r w:rsidRPr="00A901C3">
        <w:t xml:space="preserve"> map of the area on </w:t>
      </w:r>
      <w:hyperlink r:id="rId27" w:anchor="key-documents" w:history="1">
        <w:r w:rsidRPr="00FA4C01">
          <w:rPr>
            <w:rStyle w:val="Hyperlink"/>
          </w:rPr>
          <w:t>business.gov.au</w:t>
        </w:r>
      </w:hyperlink>
      <w:r w:rsidR="00D47948">
        <w:rPr>
          <w:rStyle w:val="Hyperlink"/>
        </w:rPr>
        <w:t xml:space="preserve"> and GrantConnect</w:t>
      </w:r>
      <w:r w:rsidRPr="00A901C3">
        <w:t>.</w:t>
      </w:r>
    </w:p>
    <w:p w14:paraId="4629D851" w14:textId="77777777" w:rsidR="00C17E72" w:rsidRDefault="00C17E72" w:rsidP="00167B12">
      <w:pPr>
        <w:pStyle w:val="Heading3"/>
      </w:pPr>
      <w:bookmarkStart w:id="85" w:name="_Toc39492704"/>
      <w:r>
        <w:t xml:space="preserve">Eligible </w:t>
      </w:r>
      <w:r w:rsidR="001F215C">
        <w:t>e</w:t>
      </w:r>
      <w:r w:rsidR="00490C48">
        <w:t>xpenditure</w:t>
      </w:r>
      <w:bookmarkEnd w:id="81"/>
      <w:bookmarkEnd w:id="82"/>
      <w:bookmarkEnd w:id="83"/>
      <w:bookmarkEnd w:id="84"/>
      <w:bookmarkEnd w:id="85"/>
    </w:p>
    <w:p w14:paraId="4E5C75DD" w14:textId="77777777" w:rsidR="00E27755" w:rsidRDefault="00E27755" w:rsidP="00E27755">
      <w:pPr>
        <w:pStyle w:val="ListBullet"/>
      </w:pPr>
      <w:r>
        <w:t xml:space="preserve">For </w:t>
      </w:r>
      <w:r w:rsidR="00491C6B" w:rsidRPr="005A61FE">
        <w:t>guidance</w:t>
      </w:r>
      <w:r>
        <w:t xml:space="preserve"> on eligible expenditure, see</w:t>
      </w:r>
      <w:r w:rsidRPr="00E162FF">
        <w:t xml:space="preserve"> </w:t>
      </w:r>
      <w:r w:rsidRPr="00777D23">
        <w:t xml:space="preserve">appendix </w:t>
      </w:r>
      <w:r w:rsidR="00082460">
        <w:t>A</w:t>
      </w:r>
      <w:r>
        <w:t>.</w:t>
      </w:r>
    </w:p>
    <w:p w14:paraId="4C228257" w14:textId="77777777" w:rsidR="00E27755" w:rsidRDefault="00E27755" w:rsidP="00E27755">
      <w:pPr>
        <w:pStyle w:val="ListBullet"/>
        <w:spacing w:after="120"/>
      </w:pPr>
      <w:r>
        <w:t xml:space="preserve">For </w:t>
      </w:r>
      <w:r w:rsidR="00491C6B" w:rsidRPr="005A61FE">
        <w:t>guidance</w:t>
      </w:r>
      <w:r>
        <w:t xml:space="preserve"> on ineligible expenditure, see appendix </w:t>
      </w:r>
      <w:r w:rsidR="00082460">
        <w:t>B</w:t>
      </w:r>
      <w:r>
        <w:t>.</w:t>
      </w:r>
    </w:p>
    <w:p w14:paraId="62EF2263" w14:textId="77777777" w:rsidR="00FE7257" w:rsidRDefault="00E27755" w:rsidP="008C6462">
      <w:pPr>
        <w:pStyle w:val="ListBullet"/>
        <w:numPr>
          <w:ilvl w:val="0"/>
          <w:numId w:val="0"/>
        </w:numPr>
        <w:spacing w:after="120"/>
      </w:pPr>
      <w:r>
        <w:t xml:space="preserve">Not all expenditure on your project may be eligible for grant funding. </w:t>
      </w:r>
      <w:r w:rsidR="00FE5602" w:rsidRPr="00E162FF">
        <w:t xml:space="preserve">The </w:t>
      </w:r>
      <w:r w:rsidR="00FE5602">
        <w:t>Program</w:t>
      </w:r>
      <w:r w:rsidR="00FE5602" w:rsidRPr="00E162FF">
        <w:t xml:space="preserve"> Delegate 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14:paraId="0B07278E" w14:textId="77777777" w:rsidR="00FE5602" w:rsidRDefault="00FE5602" w:rsidP="008D5C33">
      <w:pPr>
        <w:spacing w:after="80"/>
      </w:pPr>
      <w:r>
        <w:t>To be eligible, expenditure must</w:t>
      </w:r>
      <w:r w:rsidR="00B6306B">
        <w:t>:</w:t>
      </w:r>
    </w:p>
    <w:p w14:paraId="2C85222B" w14:textId="77777777" w:rsidR="00FE5602" w:rsidRDefault="00E27755" w:rsidP="00FE5602">
      <w:pPr>
        <w:pStyle w:val="ListBullet"/>
      </w:pPr>
      <w:r>
        <w:t>be a direct cost of the project</w:t>
      </w:r>
    </w:p>
    <w:p w14:paraId="0A7C8C36" w14:textId="77777777" w:rsidR="00FE5602" w:rsidRDefault="00FE5602" w:rsidP="00FE5602">
      <w:pPr>
        <w:pStyle w:val="ListBullet"/>
        <w:spacing w:after="120"/>
      </w:pPr>
      <w:r>
        <w:t xml:space="preserve">be incurred by you </w:t>
      </w:r>
      <w:r w:rsidR="00E27755">
        <w:t xml:space="preserve">for </w:t>
      </w:r>
      <w:r w:rsidR="008C6462">
        <w:t xml:space="preserve">required </w:t>
      </w:r>
      <w:r>
        <w:t>project audit activities.</w:t>
      </w:r>
    </w:p>
    <w:p w14:paraId="671BBD1F" w14:textId="77777777" w:rsidR="00E27755" w:rsidRPr="00B76921" w:rsidRDefault="00E27755" w:rsidP="00E27755">
      <w:pPr>
        <w:pStyle w:val="ListBullet"/>
        <w:numPr>
          <w:ilvl w:val="0"/>
          <w:numId w:val="0"/>
        </w:numPr>
        <w:spacing w:after="120"/>
      </w:pPr>
      <w:r>
        <w:t xml:space="preserve">You must incur the project expenditure between the project start and end date for it to be eligible </w:t>
      </w:r>
      <w:r w:rsidRPr="00B76921">
        <w:t>unless stated otherwise.</w:t>
      </w:r>
    </w:p>
    <w:p w14:paraId="2E332F5F" w14:textId="77777777" w:rsidR="00EF53D9" w:rsidRDefault="00EF53D9" w:rsidP="00EF53D9">
      <w:bookmarkStart w:id="86" w:name="_Toc496536663"/>
      <w:r w:rsidRPr="00B76921">
        <w:t>You must not commence your project until you execute a grant agreement with the Commonwealth.</w:t>
      </w:r>
    </w:p>
    <w:p w14:paraId="7CAD1292" w14:textId="77777777" w:rsidR="0039610D" w:rsidRPr="00747B26" w:rsidRDefault="0036055C" w:rsidP="00167B12">
      <w:pPr>
        <w:pStyle w:val="Heading2"/>
      </w:pPr>
      <w:bookmarkStart w:id="87" w:name="_Toc955301"/>
      <w:bookmarkStart w:id="88" w:name="_Toc496536664"/>
      <w:bookmarkStart w:id="89" w:name="_Toc531277491"/>
      <w:bookmarkStart w:id="90" w:name="_Toc39492705"/>
      <w:bookmarkEnd w:id="86"/>
      <w:r>
        <w:t xml:space="preserve">The </w:t>
      </w:r>
      <w:r w:rsidR="00E93B21">
        <w:t>assessment</w:t>
      </w:r>
      <w:r w:rsidR="0053412C">
        <w:t xml:space="preserve"> </w:t>
      </w:r>
      <w:r>
        <w:t>criteria</w:t>
      </w:r>
      <w:bookmarkEnd w:id="87"/>
      <w:bookmarkEnd w:id="88"/>
      <w:bookmarkEnd w:id="89"/>
      <w:bookmarkEnd w:id="90"/>
    </w:p>
    <w:p w14:paraId="16AE5AAF" w14:textId="77777777" w:rsidR="00FB1F46" w:rsidRDefault="005C7680" w:rsidP="0039610D">
      <w:r w:rsidRPr="005A61FE">
        <w:t>You must</w:t>
      </w:r>
      <w:r w:rsidR="0039610D">
        <w:t xml:space="preserve"> </w:t>
      </w:r>
      <w:r w:rsidR="005A4714">
        <w:t xml:space="preserve">address </w:t>
      </w:r>
      <w:r w:rsidR="00FB1F46">
        <w:t xml:space="preserve">all </w:t>
      </w:r>
      <w:r w:rsidR="001475D6">
        <w:t xml:space="preserve">assessment </w:t>
      </w:r>
      <w:r w:rsidR="0039610D">
        <w:t>criteri</w:t>
      </w:r>
      <w:r w:rsidR="00FB1F46">
        <w:t>a</w:t>
      </w:r>
      <w:r w:rsidR="00B45117">
        <w:t xml:space="preserve"> in your </w:t>
      </w:r>
      <w:r w:rsidR="00486156">
        <w:t xml:space="preserve">application. </w:t>
      </w:r>
    </w:p>
    <w:p w14:paraId="39D9B7ED" w14:textId="77777777" w:rsidR="0039610D" w:rsidRDefault="00B45117" w:rsidP="0039610D">
      <w:r>
        <w:t xml:space="preserve">The application form asks questions that </w:t>
      </w:r>
      <w:r w:rsidR="00486156">
        <w:t>relate</w:t>
      </w:r>
      <w:r>
        <w:t xml:space="preserve"> to the </w:t>
      </w:r>
      <w:r w:rsidR="001475D6">
        <w:t xml:space="preserve">assessment </w:t>
      </w:r>
      <w:r w:rsidR="00AF405F">
        <w:t xml:space="preserve">criteria </w:t>
      </w:r>
      <w:r>
        <w:t>below.</w:t>
      </w:r>
      <w:r w:rsidR="00783EC3">
        <w:t xml:space="preserve"> The amount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4B248B">
        <w:t xml:space="preserve">You should provide evidence to support your answers. </w:t>
      </w:r>
      <w:r w:rsidR="002D2DC7">
        <w:t xml:space="preserve">The application form displays </w:t>
      </w:r>
      <w:r w:rsidR="002C7A6F">
        <w:t xml:space="preserve">size </w:t>
      </w:r>
      <w:r w:rsidR="004710B7">
        <w:t>limits</w:t>
      </w:r>
      <w:r w:rsidR="002C7A6F">
        <w:t xml:space="preserve"> for answers</w:t>
      </w:r>
      <w:r w:rsidR="00486156">
        <w:t>.</w:t>
      </w:r>
    </w:p>
    <w:p w14:paraId="7071DC75" w14:textId="77777777" w:rsidR="002D2DC7" w:rsidRDefault="002D2DC7" w:rsidP="0039610D">
      <w:r>
        <w:t>We will only award funding to applications that score highly</w:t>
      </w:r>
      <w:r w:rsidR="007F4A16">
        <w:t xml:space="preserve"> (at least 50%)</w:t>
      </w:r>
      <w:r>
        <w:t xml:space="preserve"> against all </w:t>
      </w:r>
      <w:r w:rsidR="001475D6">
        <w:t>assessment</w:t>
      </w:r>
      <w:r>
        <w:t xml:space="preserve"> criteria</w:t>
      </w:r>
      <w:r w:rsidR="00BD20AF">
        <w:t>, as these represent best value for money</w:t>
      </w:r>
      <w:r>
        <w:t>.</w:t>
      </w:r>
    </w:p>
    <w:p w14:paraId="5B235AC8" w14:textId="77777777" w:rsidR="0039610D" w:rsidRPr="00AD742E" w:rsidRDefault="001475D6" w:rsidP="00167B12">
      <w:pPr>
        <w:pStyle w:val="Heading3"/>
      </w:pPr>
      <w:bookmarkStart w:id="91" w:name="_Toc496536665"/>
      <w:bookmarkStart w:id="92" w:name="_Toc531277492"/>
      <w:bookmarkStart w:id="93" w:name="_Toc955302"/>
      <w:bookmarkStart w:id="94" w:name="_Toc39492706"/>
      <w:r>
        <w:t>Assessment</w:t>
      </w:r>
      <w:r w:rsidR="0039610D" w:rsidRPr="00AD742E">
        <w:t xml:space="preserve"> </w:t>
      </w:r>
      <w:r w:rsidR="003D09C5">
        <w:t>c</w:t>
      </w:r>
      <w:r w:rsidR="003D09C5" w:rsidRPr="00AD742E">
        <w:t xml:space="preserve">riterion </w:t>
      </w:r>
      <w:r w:rsidR="0039610D" w:rsidRPr="00AD742E">
        <w:t>1</w:t>
      </w:r>
      <w:bookmarkEnd w:id="91"/>
      <w:bookmarkEnd w:id="92"/>
      <w:bookmarkEnd w:id="93"/>
      <w:bookmarkEnd w:id="94"/>
    </w:p>
    <w:p w14:paraId="765E823F" w14:textId="77777777" w:rsidR="00520B56" w:rsidRPr="00F94525" w:rsidRDefault="00520B56" w:rsidP="00520B56">
      <w:pPr>
        <w:pStyle w:val="Normalbold"/>
      </w:pPr>
      <w:bookmarkStart w:id="95" w:name="_Toc496536666"/>
      <w:bookmarkStart w:id="96" w:name="_Toc531277493"/>
      <w:bookmarkStart w:id="97" w:name="_Toc955303"/>
      <w:r w:rsidRPr="00F94525">
        <w:t>Capacity and capability to carry out the project</w:t>
      </w:r>
      <w:r w:rsidR="00DA40DE">
        <w:t xml:space="preserve"> (40 points)</w:t>
      </w:r>
    </w:p>
    <w:p w14:paraId="22B791B1" w14:textId="77777777" w:rsidR="0069241B" w:rsidRDefault="0069241B" w:rsidP="00520B56">
      <w:r>
        <w:t>You</w:t>
      </w:r>
      <w:r w:rsidRPr="00F94525">
        <w:t xml:space="preserve"> </w:t>
      </w:r>
      <w:r w:rsidR="00520B56" w:rsidRPr="00F94525">
        <w:t>should demonstrate</w:t>
      </w:r>
      <w:r>
        <w:t xml:space="preserve"> this by describing:</w:t>
      </w:r>
    </w:p>
    <w:p w14:paraId="775CEEDE" w14:textId="77777777" w:rsidR="003559BD" w:rsidRDefault="0069241B" w:rsidP="00E55D6D">
      <w:pPr>
        <w:pStyle w:val="ListNumber2"/>
        <w:numPr>
          <w:ilvl w:val="0"/>
          <w:numId w:val="9"/>
        </w:numPr>
        <w:spacing w:line="240" w:lineRule="atLeast"/>
      </w:pPr>
      <w:r>
        <w:t>your</w:t>
      </w:r>
      <w:r w:rsidR="00520B56" w:rsidRPr="00F94525">
        <w:t xml:space="preserve"> access to the skills and expertise necessary to manage and undertake the project</w:t>
      </w:r>
    </w:p>
    <w:p w14:paraId="4344A3FF" w14:textId="77777777" w:rsidR="00520B56" w:rsidRPr="00F94525" w:rsidRDefault="003559BD" w:rsidP="00E55D6D">
      <w:pPr>
        <w:pStyle w:val="ListNumber2"/>
        <w:numPr>
          <w:ilvl w:val="0"/>
          <w:numId w:val="9"/>
        </w:numPr>
        <w:spacing w:line="240" w:lineRule="atLeast"/>
      </w:pPr>
      <w:r>
        <w:t>your plan to manage the project, including timelines and project budget</w:t>
      </w:r>
      <w:r w:rsidR="00520B56" w:rsidRPr="00F94525">
        <w:t>.</w:t>
      </w:r>
    </w:p>
    <w:p w14:paraId="3B545676" w14:textId="77777777" w:rsidR="0039610D" w:rsidRPr="00F01C31" w:rsidRDefault="001475D6" w:rsidP="00167B12">
      <w:pPr>
        <w:pStyle w:val="Heading3"/>
      </w:pPr>
      <w:bookmarkStart w:id="98" w:name="_Toc39492707"/>
      <w:r>
        <w:t>Assessment</w:t>
      </w:r>
      <w:r w:rsidR="0039610D" w:rsidRPr="00F01C31">
        <w:t xml:space="preserve"> </w:t>
      </w:r>
      <w:r w:rsidR="003D09C5">
        <w:t>c</w:t>
      </w:r>
      <w:r w:rsidR="003D09C5" w:rsidRPr="00F01C31">
        <w:t xml:space="preserve">riterion </w:t>
      </w:r>
      <w:r w:rsidR="00F11248">
        <w:t>2</w:t>
      </w:r>
      <w:bookmarkEnd w:id="95"/>
      <w:bookmarkEnd w:id="96"/>
      <w:bookmarkEnd w:id="97"/>
      <w:bookmarkEnd w:id="98"/>
    </w:p>
    <w:p w14:paraId="2D85CB21" w14:textId="77777777" w:rsidR="00520B56" w:rsidRPr="00F94525" w:rsidRDefault="00520B56" w:rsidP="00520B56">
      <w:pPr>
        <w:pStyle w:val="Normalbold"/>
      </w:pPr>
      <w:bookmarkStart w:id="99" w:name="_Toc496536667"/>
      <w:bookmarkStart w:id="100" w:name="_Toc531277494"/>
      <w:bookmarkStart w:id="101" w:name="_Toc955304"/>
      <w:r w:rsidRPr="00F94525">
        <w:t>The benefit to the community the project will achieve</w:t>
      </w:r>
      <w:r w:rsidR="00DA40DE">
        <w:t xml:space="preserve"> (40 points)</w:t>
      </w:r>
    </w:p>
    <w:p w14:paraId="00CE77CD" w14:textId="77777777" w:rsidR="00413E43" w:rsidRDefault="00413E43" w:rsidP="00413E43">
      <w:pPr>
        <w:pStyle w:val="ListNumber2"/>
        <w:spacing w:line="240" w:lineRule="atLeast"/>
      </w:pPr>
      <w:r>
        <w:t>You should demonstrate this by describing:</w:t>
      </w:r>
    </w:p>
    <w:p w14:paraId="0BD6998A" w14:textId="77777777" w:rsidR="00520B56" w:rsidRDefault="00520B56" w:rsidP="00413E43">
      <w:pPr>
        <w:pStyle w:val="ListNumber2"/>
        <w:numPr>
          <w:ilvl w:val="0"/>
          <w:numId w:val="36"/>
        </w:numPr>
        <w:spacing w:line="240" w:lineRule="atLeast"/>
      </w:pPr>
      <w:r w:rsidRPr="00F94525">
        <w:t xml:space="preserve">the community </w:t>
      </w:r>
      <w:r w:rsidR="0069241B">
        <w:t>your</w:t>
      </w:r>
      <w:r w:rsidR="0069241B" w:rsidRPr="00F94525">
        <w:t xml:space="preserve"> </w:t>
      </w:r>
      <w:r w:rsidRPr="00F94525">
        <w:t>project is intended to benefit and the proximity of that community to the nominated site</w:t>
      </w:r>
    </w:p>
    <w:p w14:paraId="42CD011A" w14:textId="77777777" w:rsidR="00E55D6D" w:rsidRPr="00F94525" w:rsidRDefault="00E55D6D" w:rsidP="00E55D6D">
      <w:pPr>
        <w:pStyle w:val="ListNumber2"/>
        <w:numPr>
          <w:ilvl w:val="0"/>
          <w:numId w:val="36"/>
        </w:numPr>
        <w:spacing w:line="240" w:lineRule="atLeast"/>
      </w:pPr>
      <w:r>
        <w:t xml:space="preserve">how your project aims to strengthen community outcomes and assist your community in adapting to potential impacts. Preference will be given to projects that focus on </w:t>
      </w:r>
      <w:r w:rsidR="004266BB">
        <w:t>the priorities</w:t>
      </w:r>
      <w:r>
        <w:t xml:space="preserve"> identified in section 2.1</w:t>
      </w:r>
    </w:p>
    <w:p w14:paraId="4DB009BD" w14:textId="77777777" w:rsidR="004C31B1" w:rsidRPr="006740FB" w:rsidRDefault="00167B12" w:rsidP="006740FB">
      <w:pPr>
        <w:pStyle w:val="ListNumber2"/>
        <w:numPr>
          <w:ilvl w:val="0"/>
          <w:numId w:val="36"/>
        </w:numPr>
        <w:spacing w:line="240" w:lineRule="atLeast"/>
      </w:pPr>
      <w:r>
        <w:t xml:space="preserve">the </w:t>
      </w:r>
      <w:r w:rsidRPr="00A84FC9">
        <w:t>level of</w:t>
      </w:r>
      <w:r w:rsidR="00520B56" w:rsidRPr="001A368E">
        <w:t xml:space="preserve"> community support for</w:t>
      </w:r>
      <w:r w:rsidR="00520B56" w:rsidRPr="00F94525">
        <w:t xml:space="preserve"> </w:t>
      </w:r>
      <w:r w:rsidR="0069241B">
        <w:t>your</w:t>
      </w:r>
      <w:r w:rsidR="0069241B" w:rsidRPr="00F94525">
        <w:t xml:space="preserve"> </w:t>
      </w:r>
      <w:r w:rsidR="00520B56" w:rsidRPr="00F94525">
        <w:t>project</w:t>
      </w:r>
      <w:r w:rsidR="00E55D6D">
        <w:t>.</w:t>
      </w:r>
      <w:r>
        <w:t xml:space="preserve"> </w:t>
      </w:r>
      <w:r w:rsidR="006740FB">
        <w:t>You should</w:t>
      </w:r>
      <w:r>
        <w:t xml:space="preserve"> </w:t>
      </w:r>
      <w:r w:rsidR="006740FB">
        <w:t xml:space="preserve">provide </w:t>
      </w:r>
      <w:r>
        <w:t xml:space="preserve">evidence of </w:t>
      </w:r>
      <w:r w:rsidR="00E55D6D">
        <w:t xml:space="preserve">community </w:t>
      </w:r>
      <w:r>
        <w:t>support</w:t>
      </w:r>
      <w:r w:rsidR="006740FB">
        <w:t xml:space="preserve"> relative to your project size</w:t>
      </w:r>
      <w:r w:rsidR="004C31B1" w:rsidRPr="006740FB">
        <w:t xml:space="preserve">. </w:t>
      </w:r>
      <w:r w:rsidR="006740FB" w:rsidRPr="006740FB">
        <w:t>If your project is</w:t>
      </w:r>
      <w:r w:rsidR="004C31B1" w:rsidRPr="006740FB">
        <w:t xml:space="preserve"> over $250,000 </w:t>
      </w:r>
      <w:r w:rsidR="006740FB" w:rsidRPr="006740FB">
        <w:t xml:space="preserve">you </w:t>
      </w:r>
      <w:r w:rsidR="004C31B1" w:rsidRPr="006740FB">
        <w:t xml:space="preserve">must </w:t>
      </w:r>
      <w:r w:rsidR="006740FB" w:rsidRPr="006740FB">
        <w:t>provide strong evidence</w:t>
      </w:r>
      <w:r w:rsidR="004C31B1" w:rsidRPr="006740FB">
        <w:t xml:space="preserve"> of community support </w:t>
      </w:r>
    </w:p>
    <w:p w14:paraId="75727E29" w14:textId="77777777" w:rsidR="00520B56" w:rsidRPr="00F94525" w:rsidRDefault="00520B56" w:rsidP="006740FB">
      <w:pPr>
        <w:pStyle w:val="ListNumber2"/>
        <w:numPr>
          <w:ilvl w:val="0"/>
          <w:numId w:val="36"/>
        </w:numPr>
        <w:spacing w:line="240" w:lineRule="atLeast"/>
      </w:pPr>
      <w:r w:rsidRPr="00F94525">
        <w:t xml:space="preserve">how </w:t>
      </w:r>
      <w:r w:rsidR="0069241B">
        <w:t>your</w:t>
      </w:r>
      <w:r w:rsidR="0069241B" w:rsidRPr="00F94525">
        <w:t xml:space="preserve"> </w:t>
      </w:r>
      <w:r w:rsidRPr="00F94525">
        <w:t xml:space="preserve">project will continue to benefit the community once it is completed </w:t>
      </w:r>
    </w:p>
    <w:p w14:paraId="445ED751" w14:textId="77777777" w:rsidR="00520B56" w:rsidRPr="00F94525" w:rsidRDefault="00520B56" w:rsidP="006740FB">
      <w:pPr>
        <w:pStyle w:val="ListNumber2"/>
        <w:numPr>
          <w:ilvl w:val="0"/>
          <w:numId w:val="36"/>
        </w:numPr>
        <w:spacing w:line="240" w:lineRule="atLeast"/>
      </w:pPr>
      <w:r w:rsidRPr="00F94525">
        <w:t xml:space="preserve">how </w:t>
      </w:r>
      <w:r w:rsidR="0069241B">
        <w:t>your</w:t>
      </w:r>
      <w:r w:rsidR="0069241B" w:rsidRPr="00F94525">
        <w:t xml:space="preserve"> </w:t>
      </w:r>
      <w:r w:rsidRPr="00F94525">
        <w:t>project may use local contractors and suppliers.</w:t>
      </w:r>
    </w:p>
    <w:p w14:paraId="057711FA" w14:textId="77777777" w:rsidR="0039610D" w:rsidRPr="00ED2E1A" w:rsidRDefault="001475D6" w:rsidP="00167B12">
      <w:pPr>
        <w:pStyle w:val="Heading3"/>
      </w:pPr>
      <w:bookmarkStart w:id="102" w:name="_Toc39492708"/>
      <w:r>
        <w:t>Assessment</w:t>
      </w:r>
      <w:r w:rsidR="0039610D" w:rsidRPr="00ED2E1A">
        <w:t xml:space="preserve"> </w:t>
      </w:r>
      <w:r w:rsidR="003D09C5">
        <w:t>c</w:t>
      </w:r>
      <w:r w:rsidR="003D09C5" w:rsidRPr="00ED2E1A">
        <w:t>riteri</w:t>
      </w:r>
      <w:r w:rsidR="003D09C5">
        <w:t xml:space="preserve">on </w:t>
      </w:r>
      <w:r w:rsidR="00F11248">
        <w:t>3</w:t>
      </w:r>
      <w:bookmarkEnd w:id="99"/>
      <w:bookmarkEnd w:id="100"/>
      <w:bookmarkEnd w:id="101"/>
      <w:bookmarkEnd w:id="102"/>
    </w:p>
    <w:p w14:paraId="43F9453D" w14:textId="77777777" w:rsidR="00520B56" w:rsidRPr="003A1F29" w:rsidRDefault="003A1F29" w:rsidP="00520B56">
      <w:pPr>
        <w:pStyle w:val="Normalbold"/>
      </w:pPr>
      <w:bookmarkStart w:id="103" w:name="_Toc496536668"/>
      <w:bookmarkStart w:id="104" w:name="_Toc531277495"/>
      <w:bookmarkStart w:id="105" w:name="_Toc955305"/>
      <w:r w:rsidRPr="003A1F29">
        <w:t>Impact of grant funding on your project</w:t>
      </w:r>
      <w:r w:rsidR="00DA40DE">
        <w:t xml:space="preserve"> (20 Points)</w:t>
      </w:r>
    </w:p>
    <w:p w14:paraId="4CE20F73" w14:textId="77777777" w:rsidR="00167B12" w:rsidRDefault="00167B12" w:rsidP="001D2F58">
      <w:pPr>
        <w:pStyle w:val="ListNumber2"/>
        <w:spacing w:line="240" w:lineRule="atLeast"/>
      </w:pPr>
      <w:r>
        <w:t>You should demonstrate this by describing:</w:t>
      </w:r>
    </w:p>
    <w:p w14:paraId="177783E6" w14:textId="77777777" w:rsidR="00520B56" w:rsidRPr="003A1F29" w:rsidRDefault="00520B56" w:rsidP="00520B56">
      <w:pPr>
        <w:pStyle w:val="ListNumber2"/>
        <w:numPr>
          <w:ilvl w:val="0"/>
          <w:numId w:val="33"/>
        </w:numPr>
        <w:spacing w:line="240" w:lineRule="atLeast"/>
      </w:pPr>
      <w:r w:rsidRPr="003A1F29">
        <w:t>how the project cost is consistent with proposed activities</w:t>
      </w:r>
    </w:p>
    <w:p w14:paraId="5F0BCF37" w14:textId="77777777" w:rsidR="00520B56" w:rsidRPr="003A1F29" w:rsidRDefault="00520B56" w:rsidP="001D2F58">
      <w:pPr>
        <w:pStyle w:val="ListNumber2"/>
        <w:numPr>
          <w:ilvl w:val="0"/>
          <w:numId w:val="33"/>
        </w:numPr>
        <w:spacing w:line="240" w:lineRule="atLeast"/>
      </w:pPr>
      <w:r w:rsidRPr="003A1F29">
        <w:t>your level of commitment to the project</w:t>
      </w:r>
      <w:r w:rsidR="00167B12">
        <w:t>,</w:t>
      </w:r>
      <w:r w:rsidRPr="003A1F29">
        <w:t xml:space="preserve"> including level of in-kind and/or cash contributions.</w:t>
      </w:r>
    </w:p>
    <w:p w14:paraId="631967D1" w14:textId="77777777" w:rsidR="00A71134" w:rsidRPr="00F77C1C" w:rsidRDefault="00A71134" w:rsidP="00167B12">
      <w:pPr>
        <w:pStyle w:val="Heading2"/>
      </w:pPr>
      <w:bookmarkStart w:id="106" w:name="_Toc496536669"/>
      <w:bookmarkStart w:id="107" w:name="_Toc531277496"/>
      <w:bookmarkStart w:id="108" w:name="_Toc955306"/>
      <w:bookmarkStart w:id="109" w:name="_Toc39492709"/>
      <w:bookmarkStart w:id="110" w:name="_Toc164844283"/>
      <w:bookmarkStart w:id="111" w:name="_Toc383003272"/>
      <w:bookmarkEnd w:id="72"/>
      <w:bookmarkEnd w:id="73"/>
      <w:bookmarkEnd w:id="103"/>
      <w:bookmarkEnd w:id="104"/>
      <w:bookmarkEnd w:id="105"/>
      <w:r>
        <w:t>How to apply</w:t>
      </w:r>
      <w:bookmarkEnd w:id="106"/>
      <w:bookmarkEnd w:id="107"/>
      <w:bookmarkEnd w:id="108"/>
      <w:bookmarkEnd w:id="109"/>
    </w:p>
    <w:p w14:paraId="60B099E9" w14:textId="77777777" w:rsidR="00A71134" w:rsidRPr="00E162FF" w:rsidRDefault="00A71134" w:rsidP="00A71134">
      <w:r>
        <w:t xml:space="preserve">Before applying you should read and </w:t>
      </w:r>
      <w:r w:rsidR="007279B3">
        <w:t>understand these guidelines,</w:t>
      </w:r>
      <w:r>
        <w:t xml:space="preserve"> the </w:t>
      </w:r>
      <w:r w:rsidR="007279B3">
        <w:t xml:space="preserve">sample </w:t>
      </w:r>
      <w:r w:rsidRPr="00C65E74">
        <w:rPr>
          <w:rStyle w:val="Hyperlink"/>
        </w:rPr>
        <w:t>application form</w:t>
      </w:r>
      <w:r w:rsidR="004D6D65">
        <w:t xml:space="preserve"> </w:t>
      </w:r>
      <w:r>
        <w:t xml:space="preserve">and the </w:t>
      </w:r>
      <w:r w:rsidR="00F27C1B">
        <w:t xml:space="preserve">sample </w:t>
      </w:r>
      <w:r w:rsidRPr="00C65E74">
        <w:rPr>
          <w:rStyle w:val="Hyperlink"/>
        </w:rPr>
        <w:t>grant agreement</w:t>
      </w:r>
      <w:r w:rsidR="00596607">
        <w:t xml:space="preserve"> published on </w:t>
      </w:r>
      <w:hyperlink r:id="rId28" w:history="1">
        <w:r w:rsidR="003411D9">
          <w:rPr>
            <w:rStyle w:val="Hyperlink"/>
            <w:iCs w:val="0"/>
          </w:rPr>
          <w:t>business.gov.au</w:t>
        </w:r>
      </w:hyperlink>
      <w:r w:rsidR="003411D9">
        <w:t xml:space="preserve"> a</w:t>
      </w:r>
      <w:r w:rsidR="005624ED">
        <w:t xml:space="preserve">nd </w:t>
      </w:r>
      <w:hyperlink r:id="rId29" w:history="1">
        <w:r w:rsidR="009913EA">
          <w:rPr>
            <w:rStyle w:val="Hyperlink"/>
          </w:rPr>
          <w:t>GrantConnect</w:t>
        </w:r>
      </w:hyperlink>
      <w:r w:rsidRPr="00E162FF">
        <w:t>.</w:t>
      </w:r>
    </w:p>
    <w:p w14:paraId="720D6971" w14:textId="77777777" w:rsidR="00247D27" w:rsidRPr="00B72EE8" w:rsidRDefault="00A71134" w:rsidP="00247D27">
      <w:r>
        <w:t>You can only submit an application during a</w:t>
      </w:r>
      <w:r w:rsidRPr="00E162FF">
        <w:t xml:space="preserve"> funding round</w:t>
      </w:r>
      <w:r w:rsidR="00C65E74">
        <w:t>.</w:t>
      </w:r>
    </w:p>
    <w:p w14:paraId="0793002D" w14:textId="77777777" w:rsidR="003B4329" w:rsidRDefault="00374D1E" w:rsidP="003B4329">
      <w:r>
        <w:t>Where possible t</w:t>
      </w:r>
      <w:r w:rsidR="003B4329">
        <w:t xml:space="preserve">he department will </w:t>
      </w:r>
      <w:r w:rsidR="00850ED8">
        <w:t xml:space="preserve">endeavour to </w:t>
      </w:r>
      <w:r>
        <w:t>make</w:t>
      </w:r>
      <w:r w:rsidR="003B4329">
        <w:t xml:space="preserve"> staff available locally to assist you with your application, particularly if you are having difficulty in accessing any of the online material about the program.</w:t>
      </w:r>
    </w:p>
    <w:p w14:paraId="2D7A7605" w14:textId="77777777" w:rsidR="00A71134" w:rsidRPr="00B76921" w:rsidRDefault="00B20351" w:rsidP="00760D2E">
      <w:pPr>
        <w:keepNext/>
        <w:spacing w:after="80"/>
      </w:pPr>
      <w:r w:rsidRPr="00B76921">
        <w:t>To apply, you must</w:t>
      </w:r>
      <w:r w:rsidR="00B6306B" w:rsidRPr="00B76921">
        <w:t>:</w:t>
      </w:r>
    </w:p>
    <w:p w14:paraId="4E0E7615" w14:textId="77777777" w:rsidR="00A71134" w:rsidRPr="00B76921" w:rsidRDefault="00A71134" w:rsidP="00A71134">
      <w:pPr>
        <w:pStyle w:val="ListBullet"/>
      </w:pPr>
      <w:r w:rsidRPr="00B76921">
        <w:t xml:space="preserve">complete the </w:t>
      </w:r>
      <w:r w:rsidR="00AD6953" w:rsidRPr="00B76921">
        <w:t xml:space="preserve">National Radioactive Waste Management Facility </w:t>
      </w:r>
      <w:r w:rsidR="003411D9">
        <w:t xml:space="preserve">New </w:t>
      </w:r>
      <w:r w:rsidR="00AD6953" w:rsidRPr="00B76921">
        <w:t xml:space="preserve">Community Benefit Program application form </w:t>
      </w:r>
    </w:p>
    <w:p w14:paraId="1BD4DC6C" w14:textId="77777777" w:rsidR="00A71134" w:rsidRDefault="00A71134" w:rsidP="00A71134">
      <w:pPr>
        <w:pStyle w:val="ListBullet"/>
      </w:pPr>
      <w:r>
        <w:t>provide all the</w:t>
      </w:r>
      <w:r w:rsidRPr="00E162FF">
        <w:t xml:space="preserve"> information </w:t>
      </w:r>
      <w:r w:rsidR="00A50607">
        <w:t>requested</w:t>
      </w:r>
      <w:r>
        <w:t xml:space="preserve"> </w:t>
      </w:r>
    </w:p>
    <w:p w14:paraId="5018D813" w14:textId="77777777" w:rsidR="00A71134" w:rsidRDefault="00A71134" w:rsidP="00A71134">
      <w:pPr>
        <w:pStyle w:val="ListBullet"/>
      </w:pPr>
      <w:r>
        <w:t xml:space="preserve">address all eligibility and </w:t>
      </w:r>
      <w:r w:rsidR="001475D6">
        <w:t>assessment</w:t>
      </w:r>
      <w:r>
        <w:t xml:space="preserve"> criteria </w:t>
      </w:r>
    </w:p>
    <w:p w14:paraId="64263D9F" w14:textId="77777777" w:rsidR="00A71134" w:rsidRDefault="00387369" w:rsidP="00AD6953">
      <w:pPr>
        <w:pStyle w:val="ListBullet"/>
        <w:spacing w:after="240"/>
        <w:ind w:left="357" w:hanging="357"/>
      </w:pPr>
      <w:r>
        <w:t xml:space="preserve">include all </w:t>
      </w:r>
      <w:r w:rsidR="00A50607">
        <w:t xml:space="preserve">necessary </w:t>
      </w:r>
      <w:r w:rsidR="00A71134">
        <w:t>attachments</w:t>
      </w:r>
      <w:r w:rsidR="006518DF">
        <w:t>.</w:t>
      </w:r>
    </w:p>
    <w:p w14:paraId="2A16EC1B" w14:textId="77777777" w:rsidR="00AD6953" w:rsidRPr="00AD6953" w:rsidRDefault="00AD6953" w:rsidP="00AD6953">
      <w:pPr>
        <w:spacing w:before="240"/>
      </w:pPr>
      <w:r w:rsidRPr="00AD6953">
        <w:t>The application form is available:</w:t>
      </w:r>
    </w:p>
    <w:p w14:paraId="4C6C9E80" w14:textId="77777777" w:rsidR="00AD6953" w:rsidRPr="00AD6953" w:rsidRDefault="00AD6953" w:rsidP="00AD6953">
      <w:pPr>
        <w:numPr>
          <w:ilvl w:val="0"/>
          <w:numId w:val="7"/>
        </w:numPr>
        <w:spacing w:before="60"/>
        <w:ind w:left="357" w:hanging="357"/>
        <w:rPr>
          <w:iCs w:val="0"/>
        </w:rPr>
      </w:pPr>
      <w:r w:rsidRPr="00AD6953">
        <w:rPr>
          <w:iCs w:val="0"/>
        </w:rPr>
        <w:t xml:space="preserve">online on </w:t>
      </w:r>
      <w:hyperlink r:id="rId30" w:history="1">
        <w:r w:rsidRPr="00AD6953">
          <w:rPr>
            <w:iCs w:val="0"/>
            <w:color w:val="3366CC"/>
            <w:u w:val="single"/>
          </w:rPr>
          <w:t>business.gov.au</w:t>
        </w:r>
      </w:hyperlink>
      <w:r w:rsidRPr="00AD6953">
        <w:rPr>
          <w:iCs w:val="0"/>
        </w:rPr>
        <w:t xml:space="preserve"> or</w:t>
      </w:r>
    </w:p>
    <w:p w14:paraId="7E097468" w14:textId="77777777" w:rsidR="00AD6953" w:rsidRPr="00AD6953" w:rsidRDefault="00AD6953" w:rsidP="00AD6953">
      <w:pPr>
        <w:numPr>
          <w:ilvl w:val="0"/>
          <w:numId w:val="7"/>
        </w:numPr>
        <w:spacing w:before="60"/>
        <w:ind w:left="357" w:hanging="357"/>
        <w:rPr>
          <w:iCs w:val="0"/>
        </w:rPr>
      </w:pPr>
      <w:r w:rsidRPr="00AD6953">
        <w:rPr>
          <w:iCs w:val="0"/>
        </w:rPr>
        <w:t>in hard copy, if that is your preferred option, by ringing the contact centre on 13 28 46.</w:t>
      </w:r>
    </w:p>
    <w:p w14:paraId="4BC3A6CD" w14:textId="77777777" w:rsidR="00AD6953" w:rsidRPr="00AD6953" w:rsidRDefault="00AD6953" w:rsidP="00AD6953">
      <w:pPr>
        <w:spacing w:before="240"/>
      </w:pPr>
      <w:r w:rsidRPr="00AD6953">
        <w:t>You can submit your application form:</w:t>
      </w:r>
    </w:p>
    <w:p w14:paraId="2BE2EB67" w14:textId="77777777" w:rsidR="00AD6953" w:rsidRPr="00AD6953" w:rsidRDefault="00AD6953" w:rsidP="00AD6953">
      <w:pPr>
        <w:numPr>
          <w:ilvl w:val="0"/>
          <w:numId w:val="7"/>
        </w:numPr>
        <w:spacing w:before="60"/>
        <w:ind w:left="357" w:hanging="357"/>
        <w:rPr>
          <w:iCs w:val="0"/>
        </w:rPr>
      </w:pPr>
      <w:r w:rsidRPr="00AD6953">
        <w:rPr>
          <w:iCs w:val="0"/>
        </w:rPr>
        <w:t xml:space="preserve">online on </w:t>
      </w:r>
      <w:hyperlink r:id="rId31" w:history="1">
        <w:r w:rsidRPr="00AD6953">
          <w:rPr>
            <w:iCs w:val="0"/>
            <w:color w:val="3366CC"/>
            <w:u w:val="single"/>
          </w:rPr>
          <w:t>business.gov.au</w:t>
        </w:r>
      </w:hyperlink>
    </w:p>
    <w:p w14:paraId="3B6D9B98" w14:textId="77777777" w:rsidR="00AD6953" w:rsidRPr="00EB07AF" w:rsidRDefault="00AD6953" w:rsidP="00AD6953">
      <w:pPr>
        <w:numPr>
          <w:ilvl w:val="0"/>
          <w:numId w:val="7"/>
        </w:numPr>
        <w:spacing w:before="60"/>
        <w:ind w:left="357" w:hanging="357"/>
        <w:rPr>
          <w:rFonts w:ascii="Calibri" w:hAnsi="Calibri"/>
          <w:iCs w:val="0"/>
          <w:szCs w:val="22"/>
        </w:rPr>
      </w:pPr>
      <w:r w:rsidRPr="00AD6953">
        <w:rPr>
          <w:iCs w:val="0"/>
        </w:rPr>
        <w:t xml:space="preserve">by email to </w:t>
      </w:r>
      <w:hyperlink r:id="rId32" w:history="1">
        <w:r w:rsidRPr="00AD6953">
          <w:rPr>
            <w:iCs w:val="0"/>
            <w:color w:val="3366CC"/>
            <w:u w:val="single"/>
          </w:rPr>
          <w:t>CBP@industry.gov.au</w:t>
        </w:r>
      </w:hyperlink>
      <w:r w:rsidRPr="00AD6953">
        <w:rPr>
          <w:iCs w:val="0"/>
        </w:rPr>
        <w:t xml:space="preserve"> </w:t>
      </w:r>
    </w:p>
    <w:p w14:paraId="76F6F380" w14:textId="46A72C62" w:rsidR="00AD6953" w:rsidRPr="00AD6953" w:rsidRDefault="00AD6953" w:rsidP="00AD6953">
      <w:pPr>
        <w:numPr>
          <w:ilvl w:val="0"/>
          <w:numId w:val="7"/>
        </w:numPr>
        <w:spacing w:before="60"/>
        <w:ind w:left="357" w:hanging="357"/>
        <w:rPr>
          <w:rFonts w:ascii="Calibri" w:hAnsi="Calibri"/>
          <w:iCs w:val="0"/>
          <w:szCs w:val="22"/>
        </w:rPr>
      </w:pPr>
      <w:r w:rsidRPr="00AD6953">
        <w:rPr>
          <w:iCs w:val="0"/>
        </w:rPr>
        <w:t xml:space="preserve">by mail to AusIndustry, GPO 2013, </w:t>
      </w:r>
      <w:r>
        <w:rPr>
          <w:iCs w:val="0"/>
        </w:rPr>
        <w:t>Canberra ACT</w:t>
      </w:r>
      <w:r w:rsidRPr="00AD6953">
        <w:rPr>
          <w:iCs w:val="0"/>
        </w:rPr>
        <w:t xml:space="preserve"> </w:t>
      </w:r>
      <w:r>
        <w:rPr>
          <w:iCs w:val="0"/>
        </w:rPr>
        <w:t>2601</w:t>
      </w:r>
      <w:r w:rsidR="00DD3DD5">
        <w:rPr>
          <w:iCs w:val="0"/>
        </w:rPr>
        <w:t>.</w:t>
      </w:r>
    </w:p>
    <w:p w14:paraId="7AE87B2B" w14:textId="77777777" w:rsidR="00A71134" w:rsidRDefault="00A71134" w:rsidP="00EB07AF">
      <w:pPr>
        <w:spacing w:before="240"/>
      </w:pPr>
      <w:r>
        <w:t xml:space="preserve">You are responsible for making sure your application is complete and accurate. </w:t>
      </w:r>
      <w:r w:rsidR="003D521B">
        <w:t xml:space="preserve">Giving false or misleading information is a serious offence under the </w:t>
      </w:r>
      <w:r w:rsidR="003D521B" w:rsidRPr="003D521B">
        <w:rPr>
          <w:i/>
        </w:rPr>
        <w:t xml:space="preserve">Criminal Code </w:t>
      </w:r>
      <w:r w:rsidR="00FC6EAB">
        <w:rPr>
          <w:i/>
        </w:rPr>
        <w:t xml:space="preserve">Act </w:t>
      </w:r>
      <w:r w:rsidR="003D521B" w:rsidRPr="003D521B">
        <w:rPr>
          <w:i/>
        </w:rPr>
        <w:t>1995</w:t>
      </w:r>
      <w:r w:rsidR="003D521B">
        <w:t xml:space="preserve"> (Cth). </w:t>
      </w:r>
      <w:r w:rsidR="00E22834">
        <w:t xml:space="preserve">If we consider that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43CA229F" w14:textId="77777777" w:rsidR="00A71134" w:rsidRDefault="00A71134" w:rsidP="00A71134">
      <w:r>
        <w:t>If we find an error or information that is missing</w:t>
      </w:r>
      <w:r w:rsidR="00EB2820">
        <w:t>,</w:t>
      </w:r>
      <w:r>
        <w:t xml:space="preserve"> we may ask for clarification or additional information from you</w:t>
      </w:r>
      <w:r w:rsidR="005D3AD3">
        <w:t xml:space="preserve"> that will not </w:t>
      </w:r>
      <w:r>
        <w:t>change the nature of your application. However</w:t>
      </w:r>
      <w:r w:rsidR="00A80E36">
        <w:t>,</w:t>
      </w:r>
      <w:r>
        <w:t xml:space="preserve"> we can refuse </w:t>
      </w:r>
      <w:r w:rsidR="005D3AD3">
        <w:t xml:space="preserve">to accept </w:t>
      </w:r>
      <w:r>
        <w:t xml:space="preserve">any additional </w:t>
      </w:r>
      <w:r w:rsidR="00107A22">
        <w:t>information</w:t>
      </w:r>
      <w:r>
        <w:t xml:space="preserve"> from you </w:t>
      </w:r>
      <w:r w:rsidR="005D3AD3">
        <w:t xml:space="preserve">that would </w:t>
      </w:r>
      <w:r>
        <w:t xml:space="preserve">change </w:t>
      </w:r>
      <w:r w:rsidR="00387369">
        <w:t xml:space="preserve">your </w:t>
      </w:r>
      <w:r>
        <w:t xml:space="preserve">submission after the application closing time. </w:t>
      </w:r>
    </w:p>
    <w:p w14:paraId="3C9F0D4C" w14:textId="77777777" w:rsidR="00A71134" w:rsidRDefault="00A71134" w:rsidP="00A71134">
      <w:r w:rsidRPr="00EB07AF">
        <w:t>If you need further guidance around the application process</w:t>
      </w:r>
      <w:r w:rsidR="009049DE" w:rsidRPr="00EB07AF">
        <w:t>,</w:t>
      </w:r>
      <w:r w:rsidRPr="00EB07AF">
        <w:t xml:space="preserve"> or if you are unable to submit an application online</w:t>
      </w:r>
      <w:r w:rsidR="009049DE" w:rsidRPr="00EB07AF">
        <w:t>,</w:t>
      </w:r>
      <w:r w:rsidRPr="00EB07AF">
        <w:t xml:space="preserve"> </w:t>
      </w:r>
      <w:hyperlink r:id="rId33" w:history="1">
        <w:r w:rsidRPr="00EB07AF">
          <w:rPr>
            <w:rStyle w:val="Hyperlink"/>
          </w:rPr>
          <w:t>contact us</w:t>
        </w:r>
      </w:hyperlink>
      <w:r w:rsidRPr="00EB07AF">
        <w:t xml:space="preserve"> at </w:t>
      </w:r>
      <w:hyperlink r:id="rId34" w:history="1">
        <w:r w:rsidR="003411D9">
          <w:rPr>
            <w:rStyle w:val="Hyperlink"/>
            <w:iCs w:val="0"/>
          </w:rPr>
          <w:t>business.gov.au</w:t>
        </w:r>
      </w:hyperlink>
      <w:r w:rsidR="003411D9">
        <w:t xml:space="preserve"> o</w:t>
      </w:r>
      <w:r w:rsidRPr="00EB07AF">
        <w:t xml:space="preserve">r </w:t>
      </w:r>
      <w:r w:rsidR="005D3AD3" w:rsidRPr="00EB07AF">
        <w:t xml:space="preserve">by </w:t>
      </w:r>
      <w:r w:rsidRPr="00EB07AF">
        <w:t>call</w:t>
      </w:r>
      <w:r w:rsidR="005D3AD3" w:rsidRPr="00EB07AF">
        <w:t>ing</w:t>
      </w:r>
      <w:r w:rsidRPr="00EB07AF">
        <w:t xml:space="preserve"> 13 28 46.</w:t>
      </w:r>
    </w:p>
    <w:p w14:paraId="3CCDE6CA" w14:textId="77777777" w:rsidR="00A71134" w:rsidRDefault="00A71134" w:rsidP="00167B12">
      <w:pPr>
        <w:pStyle w:val="Heading3"/>
      </w:pPr>
      <w:bookmarkStart w:id="112" w:name="_Toc496536670"/>
      <w:bookmarkStart w:id="113" w:name="_Toc531277497"/>
      <w:bookmarkStart w:id="114" w:name="_Toc955307"/>
      <w:bookmarkStart w:id="115" w:name="_Toc39492710"/>
      <w:r>
        <w:t>Attachments to the application</w:t>
      </w:r>
      <w:bookmarkEnd w:id="112"/>
      <w:bookmarkEnd w:id="113"/>
      <w:bookmarkEnd w:id="114"/>
      <w:bookmarkEnd w:id="115"/>
    </w:p>
    <w:p w14:paraId="421BA67A" w14:textId="77777777" w:rsidR="00A71134" w:rsidRDefault="006C42D3" w:rsidP="00760D2E">
      <w:pPr>
        <w:spacing w:after="80"/>
      </w:pPr>
      <w:r>
        <w:t>You must p</w:t>
      </w:r>
      <w:r w:rsidRPr="005A61FE">
        <w:t>rovide</w:t>
      </w:r>
      <w:r>
        <w:t xml:space="preserve"> </w:t>
      </w:r>
      <w:r w:rsidR="00387369">
        <w:t>t</w:t>
      </w:r>
      <w:r w:rsidR="00A71134">
        <w:t>he following documents with your application</w:t>
      </w:r>
      <w:r w:rsidR="00825941">
        <w:t>:</w:t>
      </w:r>
    </w:p>
    <w:p w14:paraId="39CE8105" w14:textId="77777777" w:rsidR="00B76921" w:rsidRDefault="00813C0B" w:rsidP="006251EC">
      <w:pPr>
        <w:pStyle w:val="ListBullet"/>
      </w:pPr>
      <w:r w:rsidRPr="00DF11F7">
        <w:t>letters of support for joint applications (where applicable</w:t>
      </w:r>
      <w:r w:rsidR="003E57E4">
        <w:t>)</w:t>
      </w:r>
    </w:p>
    <w:p w14:paraId="42386978" w14:textId="77777777" w:rsidR="00A71134" w:rsidRDefault="00A71134" w:rsidP="006251EC">
      <w:pPr>
        <w:pStyle w:val="ListBullet"/>
      </w:pPr>
      <w:r>
        <w:t>trust deed (where applicable</w:t>
      </w:r>
      <w:r w:rsidRPr="005A61FE">
        <w:t>)</w:t>
      </w:r>
      <w:r w:rsidR="005A61FE" w:rsidRPr="005A61FE">
        <w:t>.</w:t>
      </w:r>
    </w:p>
    <w:p w14:paraId="0932F378" w14:textId="77777777" w:rsidR="006C42D3" w:rsidRDefault="006C42D3" w:rsidP="006C42D3">
      <w:pPr>
        <w:pStyle w:val="ListBullet"/>
        <w:numPr>
          <w:ilvl w:val="0"/>
          <w:numId w:val="0"/>
        </w:numPr>
        <w:ind w:left="360" w:hanging="360"/>
      </w:pPr>
      <w:r>
        <w:t>You may also provide the following documents to support your claims against assessment criteria:</w:t>
      </w:r>
    </w:p>
    <w:p w14:paraId="02B2F207" w14:textId="77777777" w:rsidR="006C42D3" w:rsidRDefault="006C42D3" w:rsidP="006C42D3">
      <w:pPr>
        <w:pStyle w:val="ListBullet"/>
      </w:pPr>
      <w:r>
        <w:t>project plan</w:t>
      </w:r>
    </w:p>
    <w:p w14:paraId="25FBA932" w14:textId="77777777" w:rsidR="006C42D3" w:rsidRDefault="006C42D3" w:rsidP="006C42D3">
      <w:pPr>
        <w:pStyle w:val="ListBullet"/>
      </w:pPr>
      <w:r w:rsidRPr="005A61FE">
        <w:t xml:space="preserve">project </w:t>
      </w:r>
      <w:r>
        <w:t xml:space="preserve">budget </w:t>
      </w:r>
    </w:p>
    <w:p w14:paraId="4296B4EA" w14:textId="77777777" w:rsidR="006C42D3" w:rsidRPr="00DF11F7" w:rsidRDefault="006C42D3" w:rsidP="006C42D3">
      <w:pPr>
        <w:pStyle w:val="ListBullet"/>
      </w:pPr>
      <w:r w:rsidRPr="00DF11F7">
        <w:t xml:space="preserve">supporting letters from the community and end users </w:t>
      </w:r>
    </w:p>
    <w:p w14:paraId="2AA74602" w14:textId="77777777" w:rsidR="00A71134" w:rsidRDefault="00A71134" w:rsidP="00A71134">
      <w:r>
        <w:t>You must attach supporting documentation to the application form in line with the instructions provided within the form. You should only attach requested documents. We will not consider information in atta</w:t>
      </w:r>
      <w:r w:rsidR="00AB0259">
        <w:t>chments that we do not request.</w:t>
      </w:r>
    </w:p>
    <w:p w14:paraId="6E357BC3" w14:textId="77777777" w:rsidR="00A71134" w:rsidRDefault="004D2CBD" w:rsidP="00167B12">
      <w:pPr>
        <w:pStyle w:val="Heading3"/>
      </w:pPr>
      <w:bookmarkStart w:id="116" w:name="_Ref531274879"/>
      <w:bookmarkStart w:id="117" w:name="_Toc531277498"/>
      <w:bookmarkStart w:id="118" w:name="_Toc955308"/>
      <w:bookmarkStart w:id="119" w:name="_Toc39492711"/>
      <w:bookmarkStart w:id="120" w:name="_Toc489952689"/>
      <w:bookmarkStart w:id="121" w:name="_Toc496536671"/>
      <w:bookmarkStart w:id="122" w:name="_Ref482605332"/>
      <w:r>
        <w:t>Joint applications</w:t>
      </w:r>
      <w:bookmarkEnd w:id="116"/>
      <w:bookmarkEnd w:id="117"/>
      <w:bookmarkEnd w:id="118"/>
      <w:bookmarkEnd w:id="119"/>
    </w:p>
    <w:p w14:paraId="14D9DB28" w14:textId="77777777" w:rsidR="00A71134" w:rsidRDefault="00A71134" w:rsidP="00760D2E">
      <w:pPr>
        <w:spacing w:after="80"/>
      </w:pPr>
      <w:r>
        <w:t xml:space="preserve">We recognise that some organisations may want to join together as a group to deliver </w:t>
      </w:r>
      <w:r w:rsidR="00927481">
        <w:t>a project</w:t>
      </w:r>
      <w:r>
        <w:t xml:space="preserve">. </w:t>
      </w:r>
      <w:r w:rsidR="00927481">
        <w:t xml:space="preserve">In these circumstances, </w:t>
      </w:r>
      <w:r>
        <w:t xml:space="preserve">you must appoint a lead </w:t>
      </w:r>
      <w:r w:rsidR="00D537D5">
        <w:t>organisation</w:t>
      </w:r>
      <w:r>
        <w:t xml:space="preserve">. </w:t>
      </w:r>
      <w:r w:rsidR="00927481">
        <w:t xml:space="preserve">Only the lead organisation can </w:t>
      </w:r>
      <w:r w:rsidR="002B09ED">
        <w:t>submit</w:t>
      </w:r>
      <w:r w:rsidR="00927481">
        <w:t xml:space="preserve"> the application form and </w:t>
      </w:r>
      <w:r>
        <w:t>enter into</w:t>
      </w:r>
      <w:r w:rsidR="002B09ED">
        <w:t xml:space="preserve"> </w:t>
      </w:r>
      <w:r>
        <w:t xml:space="preserve">the grant agreement with the Commonwealth. </w:t>
      </w:r>
      <w:r w:rsidR="00927481">
        <w:t xml:space="preserve">The application should </w:t>
      </w:r>
      <w:r>
        <w:t xml:space="preserve">identify all other members of the proposed </w:t>
      </w:r>
      <w:r w:rsidR="00EA599F">
        <w:t>group</w:t>
      </w:r>
      <w:r>
        <w:t xml:space="preserve"> </w:t>
      </w:r>
      <w:r w:rsidR="00927481">
        <w:t xml:space="preserve">and </w:t>
      </w:r>
      <w:r>
        <w:t xml:space="preserve">include a letter of support from each of the </w:t>
      </w:r>
      <w:r w:rsidR="00D537D5">
        <w:t>project partner</w:t>
      </w:r>
      <w:r w:rsidR="00927481">
        <w:t>s</w:t>
      </w:r>
      <w:r>
        <w:t>. Each l</w:t>
      </w:r>
      <w:r w:rsidR="00B20351">
        <w:t>etter of support should include</w:t>
      </w:r>
      <w:r w:rsidR="00825941">
        <w:t>:</w:t>
      </w:r>
    </w:p>
    <w:p w14:paraId="04B955FE" w14:textId="77777777" w:rsidR="00A71134" w:rsidRDefault="00A71134" w:rsidP="00653895">
      <w:pPr>
        <w:pStyle w:val="ListBullet"/>
      </w:pPr>
      <w:r>
        <w:t xml:space="preserve">details of the </w:t>
      </w:r>
      <w:r w:rsidR="002866EB">
        <w:t xml:space="preserve">project </w:t>
      </w:r>
      <w:r w:rsidR="0014016C">
        <w:t>partner</w:t>
      </w:r>
    </w:p>
    <w:p w14:paraId="55249730" w14:textId="77777777" w:rsidR="00A71134" w:rsidRDefault="00A71134" w:rsidP="00653895">
      <w:pPr>
        <w:pStyle w:val="ListBullet"/>
      </w:pPr>
      <w:r>
        <w:t xml:space="preserve">an overview of how the </w:t>
      </w:r>
      <w:r w:rsidR="002866EB">
        <w:t xml:space="preserve">project </w:t>
      </w:r>
      <w:r w:rsidR="00927481">
        <w:t xml:space="preserve">partner </w:t>
      </w:r>
      <w:r>
        <w:t xml:space="preserve">will work with the lead </w:t>
      </w:r>
      <w:r w:rsidR="00D537D5">
        <w:t>organ</w:t>
      </w:r>
      <w:r w:rsidR="00195D42">
        <w:t>isation</w:t>
      </w:r>
      <w:r w:rsidR="00D537D5">
        <w:t xml:space="preserve"> </w:t>
      </w:r>
      <w:r>
        <w:t xml:space="preserve">and any other </w:t>
      </w:r>
      <w:r w:rsidR="002866EB">
        <w:t xml:space="preserve">project </w:t>
      </w:r>
      <w:r w:rsidR="00EA599F">
        <w:t>partner</w:t>
      </w:r>
      <w:r w:rsidR="002866EB">
        <w:t>s</w:t>
      </w:r>
      <w:r w:rsidR="00E52139">
        <w:t xml:space="preserve"> in the group </w:t>
      </w:r>
      <w:r>
        <w:t>to successfully complete the project</w:t>
      </w:r>
    </w:p>
    <w:p w14:paraId="77C8E2D4" w14:textId="77777777" w:rsidR="00A71134" w:rsidRDefault="00A71134" w:rsidP="00653895">
      <w:pPr>
        <w:pStyle w:val="ListBullet"/>
      </w:pPr>
      <w:r>
        <w:t xml:space="preserve">an outline </w:t>
      </w:r>
      <w:r w:rsidR="0034027B">
        <w:t>of the relevant experience and/</w:t>
      </w:r>
      <w:r>
        <w:t xml:space="preserve">or expertise the </w:t>
      </w:r>
      <w:r w:rsidR="002866EB">
        <w:t xml:space="preserve">project </w:t>
      </w:r>
      <w:r w:rsidR="00927481">
        <w:t xml:space="preserve">partner </w:t>
      </w:r>
      <w:r>
        <w:t xml:space="preserve">will bring to the </w:t>
      </w:r>
      <w:r w:rsidR="00EA599F">
        <w:t>group</w:t>
      </w:r>
    </w:p>
    <w:p w14:paraId="70B2C969" w14:textId="77777777" w:rsidR="00A71134" w:rsidRDefault="0034027B" w:rsidP="00653895">
      <w:pPr>
        <w:pStyle w:val="ListBullet"/>
      </w:pPr>
      <w:r>
        <w:t>the roles/</w:t>
      </w:r>
      <w:r w:rsidR="00A71134">
        <w:t xml:space="preserve">responsibilities the </w:t>
      </w:r>
      <w:r w:rsidR="002866EB">
        <w:t xml:space="preserve">project </w:t>
      </w:r>
      <w:r w:rsidR="00927481">
        <w:t xml:space="preserve">partner </w:t>
      </w:r>
      <w:r w:rsidR="00A71134">
        <w:t>will undertake, and the resources it will contribute (if any)</w:t>
      </w:r>
    </w:p>
    <w:p w14:paraId="15E5BEA7" w14:textId="77777777" w:rsidR="00A71134" w:rsidRDefault="00A71134" w:rsidP="00653895">
      <w:pPr>
        <w:pStyle w:val="ListBullet"/>
        <w:spacing w:after="120"/>
      </w:pPr>
      <w:r>
        <w:t>details of a nominated management level contact officer</w:t>
      </w:r>
      <w:r w:rsidR="00813C0B">
        <w:t>.</w:t>
      </w:r>
    </w:p>
    <w:p w14:paraId="29CFC9BC" w14:textId="77777777" w:rsidR="00247D27" w:rsidRDefault="00247D27" w:rsidP="00167B12">
      <w:pPr>
        <w:pStyle w:val="Heading3"/>
      </w:pPr>
      <w:bookmarkStart w:id="123" w:name="_Toc531277499"/>
      <w:bookmarkStart w:id="124" w:name="_Toc955309"/>
      <w:bookmarkStart w:id="125" w:name="_Toc39492712"/>
      <w:r>
        <w:t>Timing of grant opportunity</w:t>
      </w:r>
      <w:bookmarkEnd w:id="120"/>
      <w:bookmarkEnd w:id="121"/>
      <w:bookmarkEnd w:id="123"/>
      <w:bookmarkEnd w:id="124"/>
      <w:bookmarkEnd w:id="125"/>
    </w:p>
    <w:p w14:paraId="237B0C90" w14:textId="77777777" w:rsidR="00247D27" w:rsidRPr="00B72EE8" w:rsidRDefault="00247D27" w:rsidP="00247D27">
      <w:r>
        <w:t xml:space="preserve">You can only submit an application between the published opening and closing dates. </w:t>
      </w:r>
    </w:p>
    <w:p w14:paraId="429DACEE" w14:textId="77777777" w:rsidR="00247D27" w:rsidRDefault="00247D27" w:rsidP="00680B92">
      <w:pPr>
        <w:pStyle w:val="Caption"/>
        <w:keepNext/>
      </w:pPr>
      <w:bookmarkStart w:id="126" w:name="_Toc467773968"/>
      <w:r w:rsidRPr="0054078D">
        <w:rPr>
          <w:bCs/>
        </w:rPr>
        <w:t>Table 1: Expected timing for this grant opportunity</w:t>
      </w:r>
      <w:bookmarkEnd w:id="126"/>
      <w:r w:rsidRPr="0054078D">
        <w:t xml:space="preserve"> </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247D27" w:rsidRPr="00247D27" w14:paraId="55137748" w14:textId="77777777" w:rsidTr="00E124D7">
        <w:trPr>
          <w:cantSplit/>
          <w:tblHeader/>
        </w:trPr>
        <w:tc>
          <w:tcPr>
            <w:tcW w:w="4815" w:type="dxa"/>
            <w:shd w:val="clear" w:color="auto" w:fill="264F90"/>
          </w:tcPr>
          <w:p w14:paraId="35FFFE47"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38CABF23"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7A21B9D0" w14:textId="77777777" w:rsidTr="00E124D7">
        <w:trPr>
          <w:cantSplit/>
        </w:trPr>
        <w:tc>
          <w:tcPr>
            <w:tcW w:w="4815" w:type="dxa"/>
          </w:tcPr>
          <w:p w14:paraId="66D3EFA1" w14:textId="77777777" w:rsidR="00247D27" w:rsidRPr="00B16B54" w:rsidRDefault="00247D27" w:rsidP="00680B92">
            <w:pPr>
              <w:pStyle w:val="TableText"/>
              <w:keepNext/>
            </w:pPr>
            <w:r w:rsidRPr="00B16B54">
              <w:t>Assessment of applications</w:t>
            </w:r>
          </w:p>
        </w:tc>
        <w:tc>
          <w:tcPr>
            <w:tcW w:w="3974" w:type="dxa"/>
          </w:tcPr>
          <w:p w14:paraId="6B9CD199" w14:textId="77777777" w:rsidR="00247D27" w:rsidRPr="00B16B54" w:rsidRDefault="00813C0B" w:rsidP="00813C0B">
            <w:pPr>
              <w:pStyle w:val="TableText"/>
              <w:keepNext/>
            </w:pPr>
            <w:r>
              <w:t>10</w:t>
            </w:r>
            <w:r w:rsidR="00247D27" w:rsidRPr="00B16B54">
              <w:t xml:space="preserve"> weeks </w:t>
            </w:r>
          </w:p>
        </w:tc>
      </w:tr>
      <w:tr w:rsidR="00247D27" w14:paraId="2E8DFA25" w14:textId="77777777" w:rsidTr="00E124D7">
        <w:trPr>
          <w:cantSplit/>
        </w:trPr>
        <w:tc>
          <w:tcPr>
            <w:tcW w:w="4815" w:type="dxa"/>
          </w:tcPr>
          <w:p w14:paraId="7AE25BAB" w14:textId="77777777" w:rsidR="00247D27" w:rsidRPr="00B16B54" w:rsidRDefault="00247D27" w:rsidP="00680B92">
            <w:pPr>
              <w:pStyle w:val="TableText"/>
              <w:keepNext/>
            </w:pPr>
            <w:r w:rsidRPr="00B16B54">
              <w:t>Approval of outcomes of selection process</w:t>
            </w:r>
          </w:p>
        </w:tc>
        <w:tc>
          <w:tcPr>
            <w:tcW w:w="3974" w:type="dxa"/>
          </w:tcPr>
          <w:p w14:paraId="58E399BE" w14:textId="77777777" w:rsidR="00247D27" w:rsidRPr="00B16B54" w:rsidRDefault="00247D27" w:rsidP="00813C0B">
            <w:pPr>
              <w:pStyle w:val="TableText"/>
              <w:keepNext/>
            </w:pPr>
            <w:r w:rsidRPr="00B16B54">
              <w:t xml:space="preserve">4 weeks </w:t>
            </w:r>
          </w:p>
        </w:tc>
      </w:tr>
      <w:tr w:rsidR="00247D27" w14:paraId="37FADC64" w14:textId="77777777" w:rsidTr="00E124D7">
        <w:trPr>
          <w:cantSplit/>
        </w:trPr>
        <w:tc>
          <w:tcPr>
            <w:tcW w:w="4815" w:type="dxa"/>
          </w:tcPr>
          <w:p w14:paraId="17C23B67" w14:textId="77777777" w:rsidR="00247D27" w:rsidRPr="00B16B54" w:rsidRDefault="006518DF" w:rsidP="00680B92">
            <w:pPr>
              <w:pStyle w:val="TableText"/>
              <w:keepNext/>
            </w:pPr>
            <w:r w:rsidRPr="00B16B54">
              <w:t>Notification to unsuccessful applicants</w:t>
            </w:r>
          </w:p>
        </w:tc>
        <w:tc>
          <w:tcPr>
            <w:tcW w:w="3974" w:type="dxa"/>
          </w:tcPr>
          <w:p w14:paraId="116DAFB8" w14:textId="77777777" w:rsidR="00247D27" w:rsidRPr="00B16B54" w:rsidRDefault="006518DF">
            <w:pPr>
              <w:pStyle w:val="TableText"/>
              <w:keepNext/>
            </w:pPr>
            <w:r w:rsidRPr="00B16B54">
              <w:t>2 weeks</w:t>
            </w:r>
          </w:p>
        </w:tc>
      </w:tr>
      <w:tr w:rsidR="006518DF" w14:paraId="65AA6283" w14:textId="77777777" w:rsidTr="00E124D7">
        <w:trPr>
          <w:cantSplit/>
        </w:trPr>
        <w:tc>
          <w:tcPr>
            <w:tcW w:w="4815" w:type="dxa"/>
          </w:tcPr>
          <w:p w14:paraId="2DE5CB29" w14:textId="77777777" w:rsidR="006518DF" w:rsidRPr="00B16B54" w:rsidRDefault="006518DF" w:rsidP="006518DF">
            <w:pPr>
              <w:pStyle w:val="TableText"/>
              <w:keepNext/>
            </w:pPr>
            <w:r w:rsidRPr="00B16B54">
              <w:t>Negotiations and award of grant agreements</w:t>
            </w:r>
          </w:p>
        </w:tc>
        <w:tc>
          <w:tcPr>
            <w:tcW w:w="3974" w:type="dxa"/>
          </w:tcPr>
          <w:p w14:paraId="63AFADC6" w14:textId="77777777" w:rsidR="006518DF" w:rsidRPr="00B16B54" w:rsidRDefault="006518DF" w:rsidP="006518DF">
            <w:pPr>
              <w:pStyle w:val="TableText"/>
              <w:keepNext/>
            </w:pPr>
            <w:r>
              <w:t>4</w:t>
            </w:r>
            <w:r w:rsidRPr="00B16B54">
              <w:t xml:space="preserve"> weeks </w:t>
            </w:r>
          </w:p>
        </w:tc>
      </w:tr>
      <w:tr w:rsidR="006518DF" w14:paraId="69D1A795" w14:textId="77777777" w:rsidTr="00E124D7">
        <w:trPr>
          <w:cantSplit/>
        </w:trPr>
        <w:tc>
          <w:tcPr>
            <w:tcW w:w="4815" w:type="dxa"/>
          </w:tcPr>
          <w:p w14:paraId="549236C5" w14:textId="77777777" w:rsidR="006518DF" w:rsidRPr="00B16B54" w:rsidRDefault="006518DF" w:rsidP="006518DF">
            <w:pPr>
              <w:pStyle w:val="TableText"/>
              <w:keepNext/>
            </w:pPr>
            <w:r>
              <w:t>Earliest start date of project</w:t>
            </w:r>
            <w:r w:rsidRPr="00B16B54">
              <w:t xml:space="preserve"> </w:t>
            </w:r>
          </w:p>
        </w:tc>
        <w:tc>
          <w:tcPr>
            <w:tcW w:w="3974" w:type="dxa"/>
          </w:tcPr>
          <w:p w14:paraId="084C1516" w14:textId="0BF0FE64" w:rsidR="006518DF" w:rsidRPr="00F47E5A" w:rsidRDefault="0025589B" w:rsidP="00A70E1E">
            <w:pPr>
              <w:pStyle w:val="TableText"/>
              <w:keepNext/>
            </w:pPr>
            <w:r>
              <w:t>November</w:t>
            </w:r>
            <w:r w:rsidR="006C2752">
              <w:t xml:space="preserve"> </w:t>
            </w:r>
            <w:r w:rsidR="006518DF" w:rsidRPr="00F47E5A">
              <w:t>2020</w:t>
            </w:r>
          </w:p>
        </w:tc>
      </w:tr>
      <w:tr w:rsidR="006518DF" w:rsidRPr="007B3784" w14:paraId="48DCE135" w14:textId="77777777" w:rsidTr="00E124D7">
        <w:trPr>
          <w:cantSplit/>
        </w:trPr>
        <w:tc>
          <w:tcPr>
            <w:tcW w:w="4815" w:type="dxa"/>
          </w:tcPr>
          <w:p w14:paraId="2B1700FB" w14:textId="77777777" w:rsidR="006518DF" w:rsidRPr="00DD44E9" w:rsidRDefault="006518DF" w:rsidP="006518DF">
            <w:pPr>
              <w:pStyle w:val="TableText"/>
              <w:keepNext/>
            </w:pPr>
            <w:r w:rsidRPr="00DD44E9">
              <w:t xml:space="preserve">End date of grant commitment </w:t>
            </w:r>
          </w:p>
        </w:tc>
        <w:tc>
          <w:tcPr>
            <w:tcW w:w="3974" w:type="dxa"/>
          </w:tcPr>
          <w:p w14:paraId="2C8D6EB5" w14:textId="77777777" w:rsidR="006518DF" w:rsidRPr="00DD44E9" w:rsidRDefault="003E57E4" w:rsidP="00DD44E9">
            <w:pPr>
              <w:pStyle w:val="TableText"/>
              <w:keepNext/>
            </w:pPr>
            <w:r>
              <w:t xml:space="preserve">31 May </w:t>
            </w:r>
            <w:r w:rsidR="006518DF" w:rsidRPr="00DD44E9">
              <w:t>202</w:t>
            </w:r>
            <w:r w:rsidR="00DD44E9" w:rsidRPr="00DD44E9">
              <w:t>2</w:t>
            </w:r>
          </w:p>
        </w:tc>
      </w:tr>
    </w:tbl>
    <w:p w14:paraId="5CB884B8" w14:textId="77777777" w:rsidR="00247D27" w:rsidRPr="00AD742E" w:rsidRDefault="00247D27" w:rsidP="00167B12">
      <w:pPr>
        <w:pStyle w:val="Heading2"/>
      </w:pPr>
      <w:bookmarkStart w:id="127" w:name="_Toc496536673"/>
      <w:bookmarkStart w:id="128" w:name="_Toc531277500"/>
      <w:bookmarkStart w:id="129" w:name="_Toc955310"/>
      <w:bookmarkStart w:id="130" w:name="_Toc39492713"/>
      <w:bookmarkEnd w:id="122"/>
      <w:r>
        <w:t xml:space="preserve">The </w:t>
      </w:r>
      <w:r w:rsidR="00E93B21">
        <w:t xml:space="preserve">grant </w:t>
      </w:r>
      <w:r>
        <w:t>selection process</w:t>
      </w:r>
      <w:bookmarkEnd w:id="127"/>
      <w:bookmarkEnd w:id="128"/>
      <w:bookmarkEnd w:id="129"/>
      <w:bookmarkEnd w:id="130"/>
    </w:p>
    <w:p w14:paraId="2DC87836" w14:textId="77777777" w:rsidR="00247D27" w:rsidRDefault="00247D27" w:rsidP="00247D27">
      <w:r>
        <w:t>We</w:t>
      </w:r>
      <w:r w:rsidRPr="00E162FF">
        <w:t xml:space="preserve"> </w:t>
      </w:r>
      <w:r w:rsidR="00813C0B">
        <w:t>f</w:t>
      </w:r>
      <w:r>
        <w:t xml:space="preserve">irst </w:t>
      </w:r>
      <w:r w:rsidR="007F7294" w:rsidRPr="005A61FE">
        <w:t>review</w:t>
      </w:r>
      <w:r w:rsidRPr="00E162FF">
        <w:t xml:space="preserve"> </w:t>
      </w:r>
      <w:r>
        <w:t xml:space="preserve">your </w:t>
      </w:r>
      <w:r w:rsidRPr="00E162FF">
        <w:t xml:space="preserve">application against the eligibility </w:t>
      </w:r>
      <w:r w:rsidRPr="006126D0">
        <w:t>criteria</w:t>
      </w:r>
      <w:r w:rsidR="00F67DBB" w:rsidRPr="005A61FE">
        <w:t>.</w:t>
      </w:r>
      <w:r w:rsidR="00813C0B">
        <w:t xml:space="preserve"> </w:t>
      </w:r>
      <w:r w:rsidR="00F67DBB" w:rsidRPr="005A61FE">
        <w:t>If eligible, we will</w:t>
      </w:r>
      <w:r>
        <w:t xml:space="preserve"> then </w:t>
      </w:r>
      <w:r w:rsidR="00F67DBB" w:rsidRPr="005A61FE">
        <w:t xml:space="preserve">assess it </w:t>
      </w:r>
      <w:r>
        <w:t xml:space="preserve">against the </w:t>
      </w:r>
      <w:r w:rsidR="001475D6">
        <w:t xml:space="preserve">assessment </w:t>
      </w:r>
      <w:r>
        <w:t>criteria. Only eligible applications will proceed to the assessment stage.</w:t>
      </w:r>
    </w:p>
    <w:p w14:paraId="7EB882A2" w14:textId="77777777" w:rsidR="006B6425" w:rsidRPr="00337FA6" w:rsidRDefault="006B6425" w:rsidP="00247D27">
      <w:r w:rsidRPr="00337FA6">
        <w:t>We will refer your application to the</w:t>
      </w:r>
      <w:r w:rsidR="00850ED8">
        <w:t xml:space="preserve"> existing</w:t>
      </w:r>
      <w:r w:rsidRPr="00337FA6">
        <w:t xml:space="preserve"> </w:t>
      </w:r>
      <w:r w:rsidRPr="00337FA6">
        <w:rPr>
          <w:rFonts w:cs="Arial"/>
          <w:szCs w:val="20"/>
        </w:rPr>
        <w:t>Local Consultative Committee</w:t>
      </w:r>
      <w:r w:rsidR="00DF7F7B">
        <w:rPr>
          <w:rFonts w:cs="Arial"/>
          <w:szCs w:val="20"/>
        </w:rPr>
        <w:t xml:space="preserve"> and Economic Working Group</w:t>
      </w:r>
      <w:r w:rsidRPr="00337FA6">
        <w:rPr>
          <w:rFonts w:cs="Arial"/>
          <w:szCs w:val="20"/>
        </w:rPr>
        <w:t xml:space="preserve"> in the region. The</w:t>
      </w:r>
      <w:r w:rsidR="00896BCE">
        <w:rPr>
          <w:rFonts w:cs="Arial"/>
          <w:szCs w:val="20"/>
        </w:rPr>
        <w:t xml:space="preserve">se groups are made up </w:t>
      </w:r>
      <w:r w:rsidRPr="00337FA6">
        <w:t>of community representatives with local knowledge</w:t>
      </w:r>
      <w:r w:rsidR="00201210">
        <w:t xml:space="preserve"> of each area</w:t>
      </w:r>
      <w:r w:rsidRPr="00337FA6">
        <w:t xml:space="preserve">. Membership </w:t>
      </w:r>
      <w:r w:rsidR="00374D1E">
        <w:t>was</w:t>
      </w:r>
      <w:r w:rsidRPr="00337FA6">
        <w:t xml:space="preserve"> drawn from the local community after a call for nominations and selected to provide broad community views of the projects. We will </w:t>
      </w:r>
      <w:r w:rsidR="0044749F">
        <w:t>provide</w:t>
      </w:r>
      <w:r w:rsidRPr="00337FA6">
        <w:t xml:space="preserve"> a summary of your proposed project and ask for their views about the likely benefits and impacts on the community.</w:t>
      </w:r>
      <w:r w:rsidR="006C42D3">
        <w:t xml:space="preserve"> The response of the committee will contribute to assessment of Assessment Criterion 2.</w:t>
      </w:r>
    </w:p>
    <w:p w14:paraId="07788AF3" w14:textId="77777777" w:rsidR="00F67DBB" w:rsidRPr="005A61FE" w:rsidRDefault="00F67DBB" w:rsidP="00F67DBB">
      <w:r w:rsidRPr="00337FA6">
        <w:t>We consider your application on its merits, based on:</w:t>
      </w:r>
    </w:p>
    <w:p w14:paraId="367736C3" w14:textId="77777777" w:rsidR="00F67DBB" w:rsidRPr="005A61FE" w:rsidRDefault="00F67DBB" w:rsidP="00F67DBB">
      <w:pPr>
        <w:pStyle w:val="ListBullet"/>
        <w:numPr>
          <w:ilvl w:val="0"/>
          <w:numId w:val="7"/>
        </w:numPr>
      </w:pPr>
      <w:r w:rsidRPr="005A61FE">
        <w:t xml:space="preserve">how well it meets the criteria </w:t>
      </w:r>
    </w:p>
    <w:p w14:paraId="167CB04F" w14:textId="77777777" w:rsidR="00F67DBB" w:rsidRPr="005A61FE" w:rsidRDefault="00F67DBB" w:rsidP="00E27987">
      <w:pPr>
        <w:pStyle w:val="ListBullet"/>
        <w:numPr>
          <w:ilvl w:val="0"/>
          <w:numId w:val="7"/>
        </w:numPr>
      </w:pPr>
      <w:r w:rsidRPr="005A61FE">
        <w:t>how it compares to other applications</w:t>
      </w:r>
    </w:p>
    <w:p w14:paraId="48847587" w14:textId="77777777" w:rsidR="00896BCE" w:rsidRDefault="00F67DBB" w:rsidP="00896BCE">
      <w:pPr>
        <w:pStyle w:val="ListBullet"/>
        <w:numPr>
          <w:ilvl w:val="0"/>
          <w:numId w:val="39"/>
        </w:numPr>
        <w:spacing w:after="120"/>
      </w:pPr>
      <w:r w:rsidRPr="005A61FE">
        <w:t>whether it provides value with relevant money</w:t>
      </w:r>
      <w:r w:rsidR="00896BCE" w:rsidRPr="00896BCE">
        <w:rPr>
          <w:iCs/>
        </w:rPr>
        <w:t xml:space="preserve"> </w:t>
      </w:r>
    </w:p>
    <w:p w14:paraId="1C9DAA0A" w14:textId="77777777" w:rsidR="00F67DBB" w:rsidRPr="005A61FE" w:rsidRDefault="00896BCE" w:rsidP="0044749F">
      <w:pPr>
        <w:pStyle w:val="ListBullet"/>
        <w:numPr>
          <w:ilvl w:val="0"/>
          <w:numId w:val="39"/>
        </w:numPr>
        <w:spacing w:after="120"/>
      </w:pPr>
      <w:r>
        <w:t>whether it has demonstrated broad community support</w:t>
      </w:r>
      <w:r w:rsidR="00F67DBB" w:rsidRPr="005A61FE">
        <w:t>.</w:t>
      </w:r>
    </w:p>
    <w:p w14:paraId="67910DFC" w14:textId="77777777" w:rsidR="00F67DBB" w:rsidRPr="005A61FE" w:rsidRDefault="00F67DBB" w:rsidP="00F67DBB">
      <w:pPr>
        <w:pStyle w:val="ListBullet"/>
        <w:numPr>
          <w:ilvl w:val="0"/>
          <w:numId w:val="0"/>
        </w:numPr>
        <w:rPr>
          <w:rFonts w:cs="Arial"/>
        </w:rPr>
      </w:pPr>
      <w:r w:rsidRPr="005A61FE" w:rsidDel="00E27987">
        <w:rPr>
          <w:rFonts w:cs="Arial"/>
        </w:rPr>
        <w:t xml:space="preserve">When assessing </w:t>
      </w:r>
      <w:r w:rsidR="00785E17" w:rsidRPr="005A61FE">
        <w:rPr>
          <w:rFonts w:cs="Arial"/>
        </w:rPr>
        <w:t>whether</w:t>
      </w:r>
      <w:r w:rsidRPr="005A61FE" w:rsidDel="00E27987">
        <w:rPr>
          <w:rFonts w:cs="Arial"/>
        </w:rPr>
        <w:t xml:space="preserve"> the application represents value with relevant money, we will have regard to</w:t>
      </w:r>
      <w:r w:rsidRPr="005A61FE">
        <w:rPr>
          <w:rFonts w:cs="Arial"/>
        </w:rPr>
        <w:t xml:space="preserve">: </w:t>
      </w:r>
    </w:p>
    <w:p w14:paraId="42D259E8" w14:textId="77777777" w:rsidR="00F67DBB" w:rsidRPr="005A61FE" w:rsidRDefault="0054218F" w:rsidP="00F67DBB">
      <w:pPr>
        <w:pStyle w:val="ListBullet"/>
        <w:numPr>
          <w:ilvl w:val="0"/>
          <w:numId w:val="7"/>
        </w:numPr>
      </w:pPr>
      <w:r w:rsidRPr="005A61FE">
        <w:t>the overall objectives of the grant opportunity</w:t>
      </w:r>
    </w:p>
    <w:p w14:paraId="1ACFFF90" w14:textId="77777777" w:rsidR="00F67DBB" w:rsidRPr="005A61FE" w:rsidRDefault="00F67DBB" w:rsidP="00F67DBB">
      <w:pPr>
        <w:pStyle w:val="ListBullet"/>
        <w:numPr>
          <w:ilvl w:val="0"/>
          <w:numId w:val="7"/>
        </w:numPr>
      </w:pPr>
      <w:r w:rsidRPr="005A61FE">
        <w:t xml:space="preserve">the </w:t>
      </w:r>
      <w:r w:rsidR="003052EE" w:rsidRPr="005A61FE">
        <w:t>evidence provided</w:t>
      </w:r>
      <w:r w:rsidRPr="005A61FE">
        <w:t xml:space="preserve"> </w:t>
      </w:r>
      <w:r w:rsidRPr="005A61FE" w:rsidDel="00AA73C5">
        <w:t xml:space="preserve">to </w:t>
      </w:r>
      <w:r w:rsidRPr="005A61FE">
        <w:t xml:space="preserve">demonstrate </w:t>
      </w:r>
      <w:r w:rsidR="00AA73C5" w:rsidRPr="005A61FE">
        <w:t xml:space="preserve">how </w:t>
      </w:r>
      <w:r w:rsidR="003052EE" w:rsidRPr="005A61FE">
        <w:t>your project</w:t>
      </w:r>
      <w:r w:rsidR="0054218F" w:rsidRPr="005A61FE">
        <w:t xml:space="preserve"> </w:t>
      </w:r>
      <w:r w:rsidRPr="005A61FE">
        <w:t>contribute</w:t>
      </w:r>
      <w:r w:rsidR="003052EE" w:rsidRPr="005A61FE">
        <w:t>s</w:t>
      </w:r>
      <w:r w:rsidRPr="005A61FE">
        <w:t xml:space="preserve"> to meeting th</w:t>
      </w:r>
      <w:r w:rsidR="003052EE" w:rsidRPr="005A61FE">
        <w:t>o</w:t>
      </w:r>
      <w:r w:rsidR="0054218F" w:rsidRPr="005A61FE">
        <w:t>se</w:t>
      </w:r>
      <w:r w:rsidRPr="005A61FE">
        <w:t xml:space="preserve"> objectives</w:t>
      </w:r>
      <w:r w:rsidR="0044749F">
        <w:t xml:space="preserve">, with regard to </w:t>
      </w:r>
      <w:r w:rsidR="00896BCE">
        <w:t>the relative value of the grant sought</w:t>
      </w:r>
    </w:p>
    <w:p w14:paraId="388BE877" w14:textId="77777777" w:rsidR="00F67DBB" w:rsidRPr="005A61FE" w:rsidRDefault="006B6425" w:rsidP="009B103B">
      <w:pPr>
        <w:pStyle w:val="ListBullet"/>
        <w:numPr>
          <w:ilvl w:val="0"/>
          <w:numId w:val="7"/>
        </w:numPr>
        <w:spacing w:after="120"/>
      </w:pPr>
      <w:r w:rsidRPr="00F94525">
        <w:t>the</w:t>
      </w:r>
      <w:r w:rsidRPr="00F94525">
        <w:rPr>
          <w:rFonts w:cs="Arial"/>
          <w:szCs w:val="20"/>
        </w:rPr>
        <w:t xml:space="preserve"> </w:t>
      </w:r>
      <w:r w:rsidR="009913EA">
        <w:rPr>
          <w:rFonts w:cs="Arial"/>
          <w:szCs w:val="20"/>
        </w:rPr>
        <w:t>community representative</w:t>
      </w:r>
      <w:r w:rsidR="009913EA" w:rsidRPr="00337FA6">
        <w:t>s</w:t>
      </w:r>
      <w:r w:rsidR="0044749F">
        <w:t>’</w:t>
      </w:r>
      <w:r w:rsidRPr="00337FA6">
        <w:t xml:space="preserve"> view</w:t>
      </w:r>
      <w:r w:rsidR="0044749F">
        <w:t>s</w:t>
      </w:r>
      <w:r w:rsidRPr="00337FA6">
        <w:t xml:space="preserve"> of the level of community benefit </w:t>
      </w:r>
      <w:r w:rsidR="009913EA">
        <w:t xml:space="preserve">and support </w:t>
      </w:r>
      <w:r w:rsidRPr="00337FA6">
        <w:t>for each project</w:t>
      </w:r>
      <w:r w:rsidR="00F67DBB" w:rsidRPr="005A61FE">
        <w:t>.</w:t>
      </w:r>
    </w:p>
    <w:p w14:paraId="6A61FD10" w14:textId="77777777" w:rsidR="00247D27" w:rsidRDefault="00247D27" w:rsidP="00247D27">
      <w:r>
        <w:t>If the selection process identifies unintentional errors in your application, we may contact you to correct or clarify the errors, but you cannot make any material alteration or addition.</w:t>
      </w:r>
    </w:p>
    <w:p w14:paraId="4C3634DD" w14:textId="77777777" w:rsidR="00247D27" w:rsidRDefault="00F67DBB" w:rsidP="00167B12">
      <w:pPr>
        <w:pStyle w:val="Heading3"/>
      </w:pPr>
      <w:bookmarkStart w:id="131" w:name="_Toc531277501"/>
      <w:bookmarkStart w:id="132" w:name="_Toc164844279"/>
      <w:bookmarkStart w:id="133" w:name="_Toc383003268"/>
      <w:bookmarkStart w:id="134" w:name="_Toc496536674"/>
      <w:bookmarkStart w:id="135" w:name="_Toc955311"/>
      <w:bookmarkStart w:id="136" w:name="_Toc39492714"/>
      <w:r w:rsidRPr="005A61FE">
        <w:t>Who will approve grants?</w:t>
      </w:r>
      <w:bookmarkEnd w:id="131"/>
      <w:bookmarkEnd w:id="132"/>
      <w:bookmarkEnd w:id="133"/>
      <w:bookmarkEnd w:id="134"/>
      <w:bookmarkEnd w:id="135"/>
      <w:bookmarkEnd w:id="136"/>
    </w:p>
    <w:p w14:paraId="5696EB42" w14:textId="77777777" w:rsidR="00247D27" w:rsidRDefault="00247D27" w:rsidP="00247D27">
      <w:r>
        <w:t>The Program Delegate (</w:t>
      </w:r>
      <w:r w:rsidR="006D6ED2">
        <w:t xml:space="preserve">who is an AusIndustry </w:t>
      </w:r>
      <w:r w:rsidR="002C5672">
        <w:t>manager</w:t>
      </w:r>
      <w:r w:rsidR="006D6ED2">
        <w:t xml:space="preserve"> within the department with responsibility for the program</w:t>
      </w:r>
      <w:r>
        <w:t>) decides which grants to approve taking into acco</w:t>
      </w:r>
      <w:r w:rsidR="006B6425">
        <w:t xml:space="preserve">unt the application assessment </w:t>
      </w:r>
      <w:r>
        <w:t>and the availability of grant funds.</w:t>
      </w:r>
    </w:p>
    <w:p w14:paraId="76CC2F2C" w14:textId="77777777" w:rsidR="00564DF1" w:rsidRDefault="00564DF1" w:rsidP="00564DF1">
      <w:pPr>
        <w:spacing w:after="80"/>
      </w:pPr>
      <w:bookmarkStart w:id="137" w:name="_Toc489952696"/>
      <w:r w:rsidRPr="00E162FF">
        <w:t xml:space="preserve">The </w:t>
      </w:r>
      <w:r>
        <w:t xml:space="preserve">Program Delegate’s </w:t>
      </w:r>
      <w:r w:rsidRPr="00E162FF">
        <w:t xml:space="preserve">decision is final in all matters, </w:t>
      </w:r>
      <w:r>
        <w:t>including</w:t>
      </w:r>
      <w:r w:rsidR="00825941">
        <w:t>:</w:t>
      </w:r>
    </w:p>
    <w:p w14:paraId="123A8FEA" w14:textId="77777777" w:rsidR="00564DF1" w:rsidRDefault="00564DF1" w:rsidP="00564DF1">
      <w:pPr>
        <w:pStyle w:val="ListBullet"/>
      </w:pPr>
      <w:r>
        <w:t xml:space="preserve">the </w:t>
      </w:r>
      <w:r w:rsidR="00AA73C5" w:rsidRPr="005A61FE">
        <w:t xml:space="preserve">grant </w:t>
      </w:r>
      <w:r>
        <w:t>approval</w:t>
      </w:r>
    </w:p>
    <w:p w14:paraId="6BAFD142" w14:textId="77777777" w:rsidR="00564DF1" w:rsidRDefault="00564DF1" w:rsidP="00564DF1">
      <w:pPr>
        <w:pStyle w:val="ListBullet"/>
      </w:pPr>
      <w:r w:rsidRPr="00E162FF">
        <w:t>the</w:t>
      </w:r>
      <w:r>
        <w:t xml:space="preserve"> grant</w:t>
      </w:r>
      <w:r w:rsidRPr="00E162FF">
        <w:t xml:space="preserve"> funding</w:t>
      </w:r>
      <w:r>
        <w:t xml:space="preserve"> </w:t>
      </w:r>
      <w:r w:rsidR="00D4078F" w:rsidRPr="005A61FE">
        <w:t xml:space="preserve">to be </w:t>
      </w:r>
      <w:r w:rsidRPr="00E162FF">
        <w:t>awarded</w:t>
      </w:r>
    </w:p>
    <w:p w14:paraId="52FBB53B" w14:textId="77777777" w:rsidR="009913EA" w:rsidRDefault="00D4078F" w:rsidP="00564DF1">
      <w:pPr>
        <w:pStyle w:val="ListBullet"/>
        <w:spacing w:after="120"/>
      </w:pPr>
      <w:r w:rsidRPr="005A61FE">
        <w:t>any</w:t>
      </w:r>
      <w:r w:rsidR="00EF53D9">
        <w:t xml:space="preserve"> conditions </w:t>
      </w:r>
      <w:r w:rsidRPr="005A61FE" w:rsidDel="00AA73C5">
        <w:t xml:space="preserve">attached </w:t>
      </w:r>
      <w:r w:rsidRPr="005A61FE">
        <w:t xml:space="preserve">to the offer </w:t>
      </w:r>
      <w:r w:rsidR="00EF53D9">
        <w:t xml:space="preserve">of </w:t>
      </w:r>
      <w:r w:rsidR="001475D6">
        <w:t xml:space="preserve">grant </w:t>
      </w:r>
      <w:r w:rsidR="00EF53D9">
        <w:t>funding</w:t>
      </w:r>
      <w:r w:rsidR="00F76C36">
        <w:t>.</w:t>
      </w:r>
    </w:p>
    <w:p w14:paraId="1D6473C6" w14:textId="77777777" w:rsidR="00564DF1" w:rsidRPr="00E162FF" w:rsidRDefault="00564DF1" w:rsidP="00564DF1">
      <w:r>
        <w:t>We cannot review decisions about the merits of your application</w:t>
      </w:r>
      <w:r w:rsidRPr="00E162FF">
        <w:t>.</w:t>
      </w:r>
    </w:p>
    <w:p w14:paraId="31BA3684" w14:textId="77777777" w:rsidR="00564DF1" w:rsidRDefault="00564DF1" w:rsidP="00564DF1">
      <w:r>
        <w:t>The Program Delegate will not approve funding if there is insufficient program funds available across relevant financial years for the program.</w:t>
      </w:r>
    </w:p>
    <w:p w14:paraId="4FCA39A6" w14:textId="77777777" w:rsidR="00564DF1" w:rsidRDefault="00564DF1" w:rsidP="00167B12">
      <w:pPr>
        <w:pStyle w:val="Heading2"/>
      </w:pPr>
      <w:bookmarkStart w:id="138" w:name="_Toc496536675"/>
      <w:bookmarkStart w:id="139" w:name="_Toc531277502"/>
      <w:bookmarkStart w:id="140" w:name="_Toc955312"/>
      <w:bookmarkStart w:id="141" w:name="_Toc39492715"/>
      <w:r>
        <w:t>Notification of application outcomes</w:t>
      </w:r>
      <w:bookmarkEnd w:id="137"/>
      <w:bookmarkEnd w:id="138"/>
      <w:bookmarkEnd w:id="139"/>
      <w:bookmarkEnd w:id="140"/>
      <w:bookmarkEnd w:id="141"/>
    </w:p>
    <w:p w14:paraId="1C126B06" w14:textId="77777777" w:rsidR="00247D27" w:rsidRDefault="001475D6" w:rsidP="00247D27">
      <w:r>
        <w:t xml:space="preserve">We will advise you of the outcome of your application in writing. </w:t>
      </w:r>
      <w:r w:rsidR="00247D27">
        <w:t xml:space="preserve">If you are successful, </w:t>
      </w:r>
      <w:r>
        <w:t xml:space="preserve">we advise you of any specific </w:t>
      </w:r>
      <w:r w:rsidR="00564DF1">
        <w:t>conditions attached to the grant</w:t>
      </w:r>
      <w:r w:rsidR="00247D27">
        <w:t>.</w:t>
      </w:r>
    </w:p>
    <w:p w14:paraId="09A0973B" w14:textId="77777777" w:rsidR="00247D27" w:rsidRDefault="00247D27" w:rsidP="00247D27">
      <w:r>
        <w:t>If you are unsuccessful, we will give you a</w:t>
      </w:r>
      <w:r w:rsidRPr="00E162FF">
        <w:t xml:space="preserve">n opportunity to discuss the outcome with </w:t>
      </w:r>
      <w:r>
        <w:t>us</w:t>
      </w:r>
      <w:r w:rsidRPr="00E162FF">
        <w:t xml:space="preserve">. </w:t>
      </w:r>
    </w:p>
    <w:p w14:paraId="70D661EF" w14:textId="77777777" w:rsidR="000C07C6" w:rsidRDefault="00E93B21" w:rsidP="00167B12">
      <w:pPr>
        <w:pStyle w:val="Heading2"/>
      </w:pPr>
      <w:bookmarkStart w:id="142" w:name="_Toc955313"/>
      <w:bookmarkStart w:id="143" w:name="_Toc496536676"/>
      <w:bookmarkStart w:id="144" w:name="_Toc531277503"/>
      <w:bookmarkStart w:id="145" w:name="_Toc39492716"/>
      <w:r w:rsidRPr="005A61FE">
        <w:t>Successful</w:t>
      </w:r>
      <w:r>
        <w:t xml:space="preserve"> grant applications</w:t>
      </w:r>
      <w:bookmarkEnd w:id="142"/>
      <w:bookmarkEnd w:id="143"/>
      <w:bookmarkEnd w:id="144"/>
      <w:bookmarkEnd w:id="145"/>
    </w:p>
    <w:p w14:paraId="6B78142B" w14:textId="77777777" w:rsidR="00D057B9" w:rsidRDefault="00D057B9" w:rsidP="00167B12">
      <w:pPr>
        <w:pStyle w:val="Heading3"/>
      </w:pPr>
      <w:bookmarkStart w:id="146" w:name="_Toc466898120"/>
      <w:bookmarkStart w:id="147" w:name="_Toc496536677"/>
      <w:bookmarkStart w:id="148" w:name="_Toc531277504"/>
      <w:bookmarkStart w:id="149" w:name="_Toc955314"/>
      <w:bookmarkStart w:id="150" w:name="_Toc39492717"/>
      <w:bookmarkEnd w:id="110"/>
      <w:bookmarkEnd w:id="111"/>
      <w:r>
        <w:t>Grant agreement</w:t>
      </w:r>
      <w:bookmarkEnd w:id="146"/>
      <w:bookmarkEnd w:id="147"/>
      <w:bookmarkEnd w:id="148"/>
      <w:bookmarkEnd w:id="149"/>
      <w:bookmarkEnd w:id="150"/>
    </w:p>
    <w:p w14:paraId="78AAA9AF" w14:textId="7C9E2467" w:rsidR="00D057B9" w:rsidRPr="0062411B" w:rsidRDefault="00D057B9" w:rsidP="00D057B9">
      <w:r>
        <w:t xml:space="preserve">You must enter into a </w:t>
      </w:r>
      <w:r w:rsidR="0085525B" w:rsidRPr="005A61FE">
        <w:t xml:space="preserve">legally binding </w:t>
      </w:r>
      <w:r>
        <w:t xml:space="preserve">grant agreement with the </w:t>
      </w:r>
      <w:r w:rsidRPr="0062411B">
        <w:t xml:space="preserve">Commonwealth. </w:t>
      </w:r>
      <w:r w:rsidR="0085525B" w:rsidRPr="005A61FE">
        <w:t xml:space="preserve">The grant agreement has general terms and conditions that cannot be changed. </w:t>
      </w:r>
      <w:r w:rsidR="000C3B35">
        <w:t xml:space="preserve">A sample </w:t>
      </w:r>
      <w:r w:rsidR="000C3B35" w:rsidRPr="00F4681F">
        <w:rPr>
          <w:rStyle w:val="Hyperlink"/>
          <w:color w:val="auto"/>
          <w:u w:val="none"/>
        </w:rPr>
        <w:t>grant agreement</w:t>
      </w:r>
      <w:r w:rsidR="000C3B35" w:rsidRPr="00893616">
        <w:t xml:space="preserve"> </w:t>
      </w:r>
      <w:r w:rsidR="000C3B35">
        <w:t xml:space="preserve">is available on </w:t>
      </w:r>
      <w:hyperlink r:id="rId35" w:history="1">
        <w:r w:rsidR="003411D9">
          <w:rPr>
            <w:rStyle w:val="Hyperlink"/>
            <w:iCs w:val="0"/>
          </w:rPr>
          <w:t>business.gov.au</w:t>
        </w:r>
      </w:hyperlink>
      <w:r w:rsidR="003411D9">
        <w:t xml:space="preserve"> a</w:t>
      </w:r>
      <w:r w:rsidR="005624ED">
        <w:t xml:space="preserve">nd </w:t>
      </w:r>
      <w:hyperlink r:id="rId36" w:history="1">
        <w:r w:rsidR="009913EA">
          <w:rPr>
            <w:rStyle w:val="Hyperlink"/>
          </w:rPr>
          <w:t>GrantConnect</w:t>
        </w:r>
      </w:hyperlink>
      <w:r w:rsidR="000F18DD" w:rsidRPr="005A61FE">
        <w:t>.</w:t>
      </w:r>
    </w:p>
    <w:p w14:paraId="463C865A" w14:textId="77777777" w:rsidR="00E95D50" w:rsidRDefault="00D057B9" w:rsidP="00E95D50">
      <w:r>
        <w:t xml:space="preserve">We </w:t>
      </w:r>
      <w:r w:rsidR="00246B7A">
        <w:t xml:space="preserve">must execute a grant agreement with you before we can make any payments. </w:t>
      </w:r>
      <w:r w:rsidR="00AA73C5" w:rsidRPr="005A61FE">
        <w:t>Execute means both you and the Commonwealth have signed the agreement</w:t>
      </w:r>
      <w:r w:rsidR="00AA73C5" w:rsidRPr="00CC6A6F">
        <w:t xml:space="preserve">. </w:t>
      </w:r>
      <w:r w:rsidRPr="00CC6A6F">
        <w:t xml:space="preserve">We are not responsible for any expenditure </w:t>
      </w:r>
      <w:r w:rsidR="00E04C95" w:rsidRPr="00CC6A6F">
        <w:t xml:space="preserve">you incur </w:t>
      </w:r>
      <w:r w:rsidR="0085525B" w:rsidRPr="00CC6A6F">
        <w:t>until</w:t>
      </w:r>
      <w:r w:rsidRPr="00CC6A6F">
        <w:t xml:space="preserve"> a grant agreement is </w:t>
      </w:r>
      <w:r w:rsidR="00E95D50" w:rsidRPr="00CC6A6F">
        <w:t>executed</w:t>
      </w:r>
      <w:r w:rsidRPr="00CC6A6F">
        <w:t xml:space="preserve">. </w:t>
      </w:r>
      <w:r w:rsidR="00E95D50" w:rsidRPr="007546BC">
        <w:t xml:space="preserve">You must not start any </w:t>
      </w:r>
      <w:r w:rsidR="00121B9F" w:rsidRPr="007546BC">
        <w:t>project</w:t>
      </w:r>
      <w:r w:rsidR="00E95D50" w:rsidRPr="007546BC">
        <w:t xml:space="preserve"> activities until a grant agreement is executed.</w:t>
      </w:r>
    </w:p>
    <w:p w14:paraId="1AFAF434" w14:textId="77777777" w:rsidR="00D057B9" w:rsidRDefault="00D057B9" w:rsidP="00D057B9">
      <w:r>
        <w:t xml:space="preserve">The approval </w:t>
      </w:r>
      <w:r w:rsidR="00E04C95">
        <w:t xml:space="preserve">of your grant </w:t>
      </w:r>
      <w:r>
        <w:t xml:space="preserve">may have specific conditions </w:t>
      </w:r>
      <w:r w:rsidR="000C3B35">
        <w:t>determined by</w:t>
      </w:r>
      <w:r>
        <w:t xml:space="preserve"> the assessment process or other considerations made by the Program Delegate. We will identify these in the offer of </w:t>
      </w:r>
      <w:r w:rsidR="00613C48">
        <w:t xml:space="preserve">grant </w:t>
      </w:r>
      <w:r>
        <w:t xml:space="preserve">funding. </w:t>
      </w:r>
    </w:p>
    <w:p w14:paraId="287729A3" w14:textId="77777777" w:rsidR="00D057B9" w:rsidRDefault="00D057B9" w:rsidP="00D057B9">
      <w:r w:rsidRPr="0062411B">
        <w:t>The Commonwealth may reco</w:t>
      </w:r>
      <w:r>
        <w:t>ver grant funds if there is a breach of the grant agreement.</w:t>
      </w:r>
    </w:p>
    <w:p w14:paraId="7E851546" w14:textId="77777777" w:rsidR="00D057B9" w:rsidRDefault="00FA1D00" w:rsidP="00167B12">
      <w:pPr>
        <w:pStyle w:val="Heading3"/>
      </w:pPr>
      <w:bookmarkStart w:id="151" w:name="_Toc466898122"/>
      <w:bookmarkStart w:id="152" w:name="_Toc496536680"/>
      <w:bookmarkStart w:id="153" w:name="_Toc531277507"/>
      <w:bookmarkStart w:id="154" w:name="_Toc955317"/>
      <w:bookmarkStart w:id="155" w:name="_Toc39492718"/>
      <w:r>
        <w:t xml:space="preserve">Simple </w:t>
      </w:r>
      <w:r w:rsidR="00D057B9">
        <w:t>grant agreement</w:t>
      </w:r>
      <w:bookmarkEnd w:id="151"/>
      <w:bookmarkEnd w:id="152"/>
      <w:bookmarkEnd w:id="153"/>
      <w:bookmarkEnd w:id="154"/>
      <w:bookmarkEnd w:id="155"/>
    </w:p>
    <w:p w14:paraId="528E0E12" w14:textId="77777777" w:rsidR="00D057B9" w:rsidRDefault="00D057B9" w:rsidP="00D057B9">
      <w:pPr>
        <w:pStyle w:val="ListBullet"/>
        <w:numPr>
          <w:ilvl w:val="0"/>
          <w:numId w:val="0"/>
        </w:numPr>
        <w:ind w:left="360" w:hanging="360"/>
      </w:pPr>
      <w:r>
        <w:t xml:space="preserve">We will use a </w:t>
      </w:r>
      <w:r w:rsidR="00FA1D00">
        <w:t xml:space="preserve">simple </w:t>
      </w:r>
      <w:r w:rsidR="00121B9F">
        <w:t>grant agreement.</w:t>
      </w:r>
    </w:p>
    <w:p w14:paraId="2EBEBB41" w14:textId="77777777" w:rsidR="0085525B" w:rsidRPr="005A61FE" w:rsidRDefault="00D057B9" w:rsidP="00D057B9">
      <w:r>
        <w:t xml:space="preserve">You will have 30 days from the date of a written offer to execute </w:t>
      </w:r>
      <w:r w:rsidR="00246B7A">
        <w:t>this</w:t>
      </w:r>
      <w:r>
        <w:t xml:space="preserve"> grant agreement with the Commonwealth</w:t>
      </w:r>
      <w:r w:rsidR="003E57E4">
        <w:t>.</w:t>
      </w:r>
      <w:r>
        <w:t xml:space="preserve"> During this </w:t>
      </w:r>
      <w:r w:rsidR="00246B7A">
        <w:t>time,</w:t>
      </w:r>
      <w:r>
        <w:t xml:space="preserve"> we will work with you to finalise details.</w:t>
      </w:r>
    </w:p>
    <w:p w14:paraId="662289F9" w14:textId="77777777" w:rsidR="00D057B9" w:rsidRPr="00D10762" w:rsidRDefault="00D057B9" w:rsidP="00D057B9">
      <w:r>
        <w:t xml:space="preserve">The offer may lapse if both parties do not </w:t>
      </w:r>
      <w:r w:rsidR="008561B5">
        <w:t xml:space="preserve">sign </w:t>
      </w:r>
      <w:r>
        <w:t xml:space="preserve">the grant agreement within this time. Under certain </w:t>
      </w:r>
      <w:r w:rsidR="00246B7A">
        <w:t>circumstances,</w:t>
      </w:r>
      <w:r>
        <w:t xml:space="preserve"> we may extend this period. </w:t>
      </w:r>
      <w:r w:rsidR="00BD6C2C">
        <w:t xml:space="preserve">We base the approval of your grant on the information you provide in your application. </w:t>
      </w:r>
      <w:r>
        <w:t xml:space="preserve">We will review any </w:t>
      </w:r>
      <w:r w:rsidR="00BD6C2C">
        <w:t xml:space="preserve">required changes to these details </w:t>
      </w:r>
      <w:r>
        <w:t>to ensure they do not impac</w:t>
      </w:r>
      <w:r w:rsidRPr="00D10762">
        <w:t xml:space="preserve">t the project as approved by the </w:t>
      </w:r>
      <w:r w:rsidR="00121B9F">
        <w:t>Program Delegate</w:t>
      </w:r>
      <w:r w:rsidR="00EF53D9" w:rsidRPr="00D10762">
        <w:t>.</w:t>
      </w:r>
    </w:p>
    <w:p w14:paraId="5613FBBC" w14:textId="77777777" w:rsidR="00BD3A35" w:rsidRPr="00D10762" w:rsidRDefault="00BD3A35" w:rsidP="00167B12">
      <w:pPr>
        <w:pStyle w:val="Heading3"/>
      </w:pPr>
      <w:bookmarkStart w:id="156" w:name="_Toc489952704"/>
      <w:bookmarkStart w:id="157" w:name="_Toc496536682"/>
      <w:bookmarkStart w:id="158" w:name="_Toc531277509"/>
      <w:bookmarkStart w:id="159" w:name="_Toc955319"/>
      <w:bookmarkStart w:id="160" w:name="_Toc39492719"/>
      <w:bookmarkStart w:id="161" w:name="_Ref465245613"/>
      <w:bookmarkStart w:id="162" w:name="_Toc467165693"/>
      <w:bookmarkStart w:id="163" w:name="_Toc164844284"/>
      <w:r w:rsidRPr="00D10762">
        <w:t>Project</w:t>
      </w:r>
      <w:r w:rsidR="00CC6A6F" w:rsidRPr="00D10762">
        <w:t xml:space="preserve"> </w:t>
      </w:r>
      <w:r w:rsidRPr="00D10762">
        <w:t>specific legislation, policies and industry standards</w:t>
      </w:r>
      <w:bookmarkEnd w:id="156"/>
      <w:bookmarkEnd w:id="157"/>
      <w:bookmarkEnd w:id="158"/>
      <w:bookmarkEnd w:id="159"/>
      <w:bookmarkEnd w:id="160"/>
    </w:p>
    <w:p w14:paraId="57AD32D0" w14:textId="77777777" w:rsidR="00147E5A" w:rsidRPr="00D10762" w:rsidRDefault="00BD3A35" w:rsidP="00DF1F02">
      <w:r w:rsidRPr="00D10762">
        <w:t xml:space="preserve">You </w:t>
      </w:r>
      <w:r w:rsidR="004F15AC" w:rsidRPr="00D10762">
        <w:t>must comply</w:t>
      </w:r>
      <w:r w:rsidRPr="00D10762">
        <w:t xml:space="preserve"> with all relevant laws and regulations</w:t>
      </w:r>
      <w:r w:rsidR="005A4513" w:rsidRPr="00D10762">
        <w:t xml:space="preserve"> in </w:t>
      </w:r>
      <w:r w:rsidR="005A4513" w:rsidRPr="00D10762" w:rsidDel="004F15AC">
        <w:t>undertaking</w:t>
      </w:r>
      <w:r w:rsidR="005A4513" w:rsidRPr="00D10762">
        <w:t xml:space="preserve"> your project</w:t>
      </w:r>
      <w:r w:rsidR="004F15AC" w:rsidRPr="00D10762">
        <w:t>. You must also</w:t>
      </w:r>
      <w:r w:rsidR="005A4513" w:rsidRPr="00D10762">
        <w:t xml:space="preserve"> </w:t>
      </w:r>
      <w:r w:rsidR="005A4513" w:rsidRPr="00D10762" w:rsidDel="004F15AC">
        <w:t>compl</w:t>
      </w:r>
      <w:r w:rsidR="00D006BC" w:rsidRPr="00D10762">
        <w:t>y</w:t>
      </w:r>
      <w:r w:rsidR="00170EC3" w:rsidRPr="00D10762">
        <w:t xml:space="preserve"> </w:t>
      </w:r>
      <w:r w:rsidR="005A4513" w:rsidRPr="00D10762">
        <w:t>with the specific legislation/policies/industry standards that follow. It is a condition of the grant funding that you meet these requirements</w:t>
      </w:r>
      <w:r w:rsidR="004F15AC" w:rsidRPr="00D10762">
        <w:t xml:space="preserve">. We </w:t>
      </w:r>
      <w:r w:rsidR="005A4513" w:rsidRPr="00D10762">
        <w:t>will</w:t>
      </w:r>
      <w:r w:rsidR="004F15AC" w:rsidRPr="00D10762">
        <w:t xml:space="preserve"> include these requirements in</w:t>
      </w:r>
      <w:r w:rsidR="005A4513" w:rsidRPr="00D10762">
        <w:t xml:space="preserve"> your grant agreement</w:t>
      </w:r>
      <w:r w:rsidR="00D12CC7" w:rsidRPr="00D10762">
        <w:t>.</w:t>
      </w:r>
    </w:p>
    <w:p w14:paraId="2A833566" w14:textId="77777777" w:rsidR="00147E5A" w:rsidRPr="00D10762" w:rsidRDefault="00147E5A" w:rsidP="00147E5A">
      <w:pPr>
        <w:rPr>
          <w:rFonts w:ascii="Calibri" w:hAnsi="Calibri"/>
          <w:iCs w:val="0"/>
          <w:szCs w:val="22"/>
        </w:rPr>
      </w:pPr>
      <w:r w:rsidRPr="00D10762">
        <w:t>In particular, you will be required to comply with:</w:t>
      </w:r>
    </w:p>
    <w:p w14:paraId="06A449BF" w14:textId="77777777" w:rsidR="00F81B41" w:rsidRPr="00D10762" w:rsidRDefault="00147E5A" w:rsidP="00653895">
      <w:pPr>
        <w:pStyle w:val="ListBullet"/>
      </w:pPr>
      <w:r w:rsidRPr="00D10762">
        <w:t>State/Territory legislation in relation to working with children</w:t>
      </w:r>
      <w:r w:rsidR="00D10762">
        <w:t>.</w:t>
      </w:r>
    </w:p>
    <w:p w14:paraId="67ADE6FF" w14:textId="77777777" w:rsidR="006560D2" w:rsidRPr="00D10762" w:rsidRDefault="00992F8E" w:rsidP="000D7652">
      <w:pPr>
        <w:pStyle w:val="Heading4"/>
      </w:pPr>
      <w:bookmarkStart w:id="164" w:name="_Toc531277510"/>
      <w:bookmarkStart w:id="165" w:name="_Toc955320"/>
      <w:bookmarkStart w:id="166" w:name="_Toc20755414"/>
      <w:bookmarkStart w:id="167" w:name="_Toc20818081"/>
      <w:bookmarkStart w:id="168" w:name="_Toc39492720"/>
      <w:r w:rsidRPr="00D10762">
        <w:t>Child Safety Requirements</w:t>
      </w:r>
      <w:bookmarkEnd w:id="164"/>
      <w:bookmarkEnd w:id="165"/>
      <w:bookmarkEnd w:id="166"/>
      <w:bookmarkEnd w:id="167"/>
      <w:bookmarkEnd w:id="168"/>
    </w:p>
    <w:p w14:paraId="1583B0D6" w14:textId="77777777" w:rsidR="001F6A22" w:rsidRPr="00D10762" w:rsidRDefault="002957EE" w:rsidP="00DF1F02">
      <w:pPr>
        <w:pStyle w:val="ListBullet"/>
        <w:numPr>
          <w:ilvl w:val="0"/>
          <w:numId w:val="0"/>
        </w:numPr>
      </w:pPr>
      <w:r w:rsidRPr="00D10762">
        <w:t>Y</w:t>
      </w:r>
      <w:r w:rsidR="00147E5A" w:rsidRPr="00D10762">
        <w:t xml:space="preserve">ou </w:t>
      </w:r>
      <w:r w:rsidR="004F15AC" w:rsidRPr="00D10762">
        <w:t>must</w:t>
      </w:r>
      <w:r w:rsidR="00991D4F" w:rsidRPr="00D10762">
        <w:t xml:space="preserve"> </w:t>
      </w:r>
      <w:r w:rsidRPr="00D10762">
        <w:t xml:space="preserve">comply with all relevant legislation relating to the employment or engagement of </w:t>
      </w:r>
      <w:r w:rsidR="001F6A22" w:rsidRPr="00D10762">
        <w:t xml:space="preserve">anyone working on the project that may interact with children, </w:t>
      </w:r>
      <w:r w:rsidRPr="00D10762">
        <w:t xml:space="preserve">including all necessary </w:t>
      </w:r>
      <w:r w:rsidR="001F6A22" w:rsidRPr="00D10762">
        <w:t>working with children checks.</w:t>
      </w:r>
    </w:p>
    <w:p w14:paraId="7823C04E" w14:textId="77777777" w:rsidR="001F6A22" w:rsidRPr="00D10762" w:rsidRDefault="001F6A22" w:rsidP="00DF1F02">
      <w:pPr>
        <w:rPr>
          <w:rStyle w:val="Hyperlink"/>
          <w:rFonts w:ascii="Times New Roman" w:hAnsi="Times New Roman"/>
          <w:iCs w:val="0"/>
          <w:szCs w:val="20"/>
        </w:rPr>
      </w:pPr>
      <w:r w:rsidRPr="00D10762">
        <w:t xml:space="preserve">You </w:t>
      </w:r>
      <w:r w:rsidR="004F15AC" w:rsidRPr="00D10762">
        <w:t>must</w:t>
      </w:r>
      <w:r w:rsidRPr="00D10762">
        <w:t xml:space="preserve"> implement the National Principles for Child Safe Organisations endorsed by the Commonwealth and available at: </w:t>
      </w:r>
      <w:hyperlink r:id="rId37" w:history="1">
        <w:r w:rsidRPr="00D10762">
          <w:rPr>
            <w:rStyle w:val="Hyperlink"/>
          </w:rPr>
          <w:t>https://www.humanrights.gov.au/national-principles-child-safe-organisations</w:t>
        </w:r>
      </w:hyperlink>
      <w:r w:rsidRPr="00D10762">
        <w:rPr>
          <w:rStyle w:val="Hyperlink"/>
        </w:rPr>
        <w:t>.</w:t>
      </w:r>
    </w:p>
    <w:p w14:paraId="0E9563E1" w14:textId="77777777" w:rsidR="001F6A22" w:rsidRPr="00D10762" w:rsidRDefault="00B427B2" w:rsidP="00DF1F02">
      <w:r>
        <w:t>If requested, y</w:t>
      </w:r>
      <w:r w:rsidRPr="00D10762">
        <w:t xml:space="preserve">ou </w:t>
      </w:r>
      <w:r w:rsidR="001F6A22" w:rsidRPr="00D10762">
        <w:t xml:space="preserve">will </w:t>
      </w:r>
      <w:r w:rsidR="002957EE" w:rsidRPr="00D10762">
        <w:t>need to complete a risk assessment to identify the level of responsibility for children and the level of risk of harm or abuse, and put appropriate strategies in place to manage those risks.</w:t>
      </w:r>
      <w:r w:rsidR="001F6A22" w:rsidRPr="00D10762">
        <w:t xml:space="preserve"> </w:t>
      </w:r>
      <w:r w:rsidR="004F15AC" w:rsidRPr="00D10762">
        <w:t>You must update t</w:t>
      </w:r>
      <w:r w:rsidR="001F6A22" w:rsidRPr="00D10762">
        <w:t>his risk assessment at least annually.</w:t>
      </w:r>
    </w:p>
    <w:p w14:paraId="142565D0" w14:textId="77777777" w:rsidR="001F6A22" w:rsidRPr="00D10762" w:rsidRDefault="002957EE" w:rsidP="00DF1F02">
      <w:r w:rsidRPr="00D10762">
        <w:t xml:space="preserve">You will also need to establish a training and compliance regime to ensure </w:t>
      </w:r>
      <w:r w:rsidR="005A4513" w:rsidRPr="00D10762">
        <w:t>personnel</w:t>
      </w:r>
      <w:r w:rsidRPr="00D10762">
        <w:t xml:space="preserve"> are aware of, and comply with, the risk assessment requirements</w:t>
      </w:r>
      <w:r w:rsidR="001F6A22" w:rsidRPr="00D10762">
        <w:t>, relevant legislation including mandatory reporting requirements and the National Principles for Child Safe Organisations</w:t>
      </w:r>
      <w:r w:rsidRPr="00D10762">
        <w:t>.</w:t>
      </w:r>
    </w:p>
    <w:p w14:paraId="79BFA371" w14:textId="77777777" w:rsidR="001F6A22" w:rsidRPr="005A61FE" w:rsidRDefault="00B427B2" w:rsidP="00DF1F02">
      <w:r>
        <w:t>If requested, y</w:t>
      </w:r>
      <w:r w:rsidRPr="00D10762">
        <w:t xml:space="preserve">ou </w:t>
      </w:r>
      <w:r w:rsidR="002957EE" w:rsidRPr="00D10762">
        <w:t>will be required to provide an annual statement of compliance with these requirements</w:t>
      </w:r>
      <w:r w:rsidR="001F6A22" w:rsidRPr="00D10762">
        <w:t xml:space="preserve"> in relation to working with children.</w:t>
      </w:r>
    </w:p>
    <w:p w14:paraId="47EE1FCF" w14:textId="77777777" w:rsidR="00CE1A20" w:rsidRDefault="002E3A5A" w:rsidP="00167B12">
      <w:pPr>
        <w:pStyle w:val="Heading3"/>
      </w:pPr>
      <w:bookmarkStart w:id="169" w:name="_Toc489952707"/>
      <w:bookmarkStart w:id="170" w:name="_Toc496536685"/>
      <w:bookmarkStart w:id="171" w:name="_Toc531277729"/>
      <w:bookmarkStart w:id="172" w:name="_Toc463350780"/>
      <w:bookmarkStart w:id="173" w:name="_Toc467165695"/>
      <w:bookmarkStart w:id="174" w:name="_Toc530073035"/>
      <w:bookmarkStart w:id="175" w:name="_Toc496536686"/>
      <w:bookmarkStart w:id="176" w:name="_Toc531277514"/>
      <w:bookmarkStart w:id="177" w:name="_Toc955324"/>
      <w:bookmarkStart w:id="178" w:name="_Toc39492721"/>
      <w:bookmarkEnd w:id="161"/>
      <w:bookmarkEnd w:id="162"/>
      <w:bookmarkEnd w:id="169"/>
      <w:bookmarkEnd w:id="170"/>
      <w:bookmarkEnd w:id="171"/>
      <w:bookmarkEnd w:id="172"/>
      <w:bookmarkEnd w:id="173"/>
      <w:bookmarkEnd w:id="174"/>
      <w:r>
        <w:t xml:space="preserve">How </w:t>
      </w:r>
      <w:r w:rsidR="00387369">
        <w:t>we pay the grant</w:t>
      </w:r>
      <w:bookmarkEnd w:id="175"/>
      <w:bookmarkEnd w:id="176"/>
      <w:bookmarkEnd w:id="177"/>
      <w:bookmarkEnd w:id="178"/>
    </w:p>
    <w:p w14:paraId="1547287C" w14:textId="77777777"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65E8E02E" w14:textId="77777777" w:rsidR="00F316C0" w:rsidRDefault="002C0A35" w:rsidP="00F34E3C">
      <w:pPr>
        <w:pStyle w:val="ListBullet"/>
      </w:pPr>
      <w:r>
        <w:t xml:space="preserve">maximum grant amount </w:t>
      </w:r>
      <w:r w:rsidR="00387369">
        <w:t>we will pay</w:t>
      </w:r>
    </w:p>
    <w:p w14:paraId="31ED3B53" w14:textId="77777777" w:rsidR="00F316C0" w:rsidRPr="00263649" w:rsidRDefault="006B1989" w:rsidP="00F34E3C">
      <w:pPr>
        <w:pStyle w:val="ListBullet"/>
      </w:pPr>
      <w:r w:rsidRPr="00263649">
        <w:t xml:space="preserve">proportion </w:t>
      </w:r>
      <w:r w:rsidR="007D71FE" w:rsidRPr="00263649">
        <w:t xml:space="preserve">of </w:t>
      </w:r>
      <w:r w:rsidR="00C42FBE" w:rsidRPr="00263649">
        <w:t xml:space="preserve">eligible expenditure </w:t>
      </w:r>
      <w:r w:rsidR="00646E26" w:rsidRPr="00263649">
        <w:t>covered by the grant</w:t>
      </w:r>
      <w:r w:rsidR="007D71FE" w:rsidRPr="00263649">
        <w:t xml:space="preserve"> (grant </w:t>
      </w:r>
      <w:r w:rsidR="00C42FBE" w:rsidRPr="00263649">
        <w:t>percentage</w:t>
      </w:r>
      <w:r w:rsidR="007D71FE" w:rsidRPr="00263649">
        <w:t>)</w:t>
      </w:r>
    </w:p>
    <w:p w14:paraId="7509A73B" w14:textId="77777777" w:rsidR="006B2631" w:rsidRPr="00263649" w:rsidRDefault="006B2631" w:rsidP="005F2A4B">
      <w:pPr>
        <w:pStyle w:val="ListBullet"/>
        <w:spacing w:after="120"/>
      </w:pPr>
      <w:r w:rsidRPr="00263649">
        <w:t>any financial contribution p</w:t>
      </w:r>
      <w:r w:rsidR="00263649" w:rsidRPr="00263649">
        <w:t>rovided by you or a third party</w:t>
      </w:r>
      <w:r w:rsidR="005A61FE" w:rsidRPr="00263649">
        <w:t>.</w:t>
      </w:r>
    </w:p>
    <w:p w14:paraId="0E617899" w14:textId="77777777" w:rsidR="00236D85" w:rsidRDefault="00E3522D" w:rsidP="00F316C0">
      <w:r>
        <w:t xml:space="preserve">We will not exceed the </w:t>
      </w:r>
      <w:r w:rsidR="00CE1A20" w:rsidRPr="00E162FF">
        <w:t xml:space="preserve">maximum grant amount under any circumstances. </w:t>
      </w:r>
      <w:r w:rsidR="002E3A5A">
        <w:t>If you incur extra</w:t>
      </w:r>
      <w:r w:rsidR="00CE1A20" w:rsidRPr="00E162FF">
        <w:t xml:space="preserve"> </w:t>
      </w:r>
      <w:r w:rsidR="00B23FBA">
        <w:t>costs</w:t>
      </w:r>
      <w:r w:rsidR="002E3A5A">
        <w:t>, you</w:t>
      </w:r>
      <w:r w:rsidR="00CE1A20" w:rsidRPr="00E162FF">
        <w:t xml:space="preserve"> must </w:t>
      </w:r>
      <w:r w:rsidR="002E3A5A">
        <w:t xml:space="preserve">meet </w:t>
      </w:r>
      <w:r w:rsidR="00B23FBA">
        <w:t xml:space="preserve">them </w:t>
      </w:r>
      <w:r w:rsidR="005A6D76" w:rsidRPr="005F1FF9">
        <w:t>yourself.</w:t>
      </w:r>
    </w:p>
    <w:p w14:paraId="4C5C4A4A" w14:textId="77777777" w:rsidR="00A225FD" w:rsidRPr="002C5FE4" w:rsidRDefault="00A225FD" w:rsidP="00A225FD">
      <w:bookmarkStart w:id="179" w:name="_Toc531277515"/>
      <w:bookmarkStart w:id="180" w:name="_Toc955325"/>
      <w:r>
        <w:t>We will make payments according to an agreed schedule set out in the grant agreement. Payments are subject to satisfactory progress on the project.</w:t>
      </w:r>
    </w:p>
    <w:p w14:paraId="0B9AE861" w14:textId="77777777" w:rsidR="00170249" w:rsidRPr="00CF0D48" w:rsidRDefault="00A35F51" w:rsidP="00167B12">
      <w:pPr>
        <w:pStyle w:val="Heading3"/>
      </w:pPr>
      <w:bookmarkStart w:id="181" w:name="_Toc39492722"/>
      <w:r>
        <w:t xml:space="preserve">Tax </w:t>
      </w:r>
      <w:r w:rsidR="00D100A1">
        <w:t>o</w:t>
      </w:r>
      <w:r w:rsidRPr="00572C42">
        <w:t>bligations</w:t>
      </w:r>
      <w:bookmarkStart w:id="182" w:name="_Toc496536687"/>
      <w:bookmarkEnd w:id="163"/>
      <w:bookmarkEnd w:id="179"/>
      <w:bookmarkEnd w:id="180"/>
      <w:bookmarkEnd w:id="181"/>
    </w:p>
    <w:p w14:paraId="50D18F81" w14:textId="77777777" w:rsidR="004875E4" w:rsidRPr="00E162FF" w:rsidRDefault="00170249" w:rsidP="004875E4">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3"/>
      </w:r>
      <w:r w:rsidRPr="005A61FE">
        <w:t>.</w:t>
      </w:r>
    </w:p>
    <w:p w14:paraId="127B1F88"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38"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18756BD1" w14:textId="77777777" w:rsidR="00170249" w:rsidRPr="005A61FE" w:rsidRDefault="00170249" w:rsidP="00167B12">
      <w:pPr>
        <w:pStyle w:val="Heading2"/>
      </w:pPr>
      <w:bookmarkStart w:id="183" w:name="_Toc531277516"/>
      <w:bookmarkStart w:id="184" w:name="_Toc955326"/>
      <w:bookmarkStart w:id="185" w:name="_Toc39492723"/>
      <w:r w:rsidRPr="005A61FE">
        <w:t>Announcement of grants</w:t>
      </w:r>
      <w:bookmarkEnd w:id="183"/>
      <w:bookmarkEnd w:id="184"/>
      <w:bookmarkEnd w:id="185"/>
    </w:p>
    <w:p w14:paraId="6BB5E85F" w14:textId="77777777" w:rsidR="004D2CBD" w:rsidRPr="00E62F87" w:rsidRDefault="00170249" w:rsidP="00760D2E">
      <w:pPr>
        <w:spacing w:after="80"/>
      </w:pPr>
      <w:r w:rsidRPr="005A61FE">
        <w:t xml:space="preserve">We will publish non-sensitive details of successful projects on </w:t>
      </w:r>
      <w:hyperlink r:id="rId39" w:history="1">
        <w:r w:rsidR="009913EA">
          <w:rPr>
            <w:rStyle w:val="Hyperlink"/>
          </w:rPr>
          <w:t>GrantConnect</w:t>
        </w:r>
      </w:hyperlink>
      <w:r w:rsidRPr="005A61FE">
        <w:t xml:space="preserve">. We are required to do this by the </w:t>
      </w:r>
      <w:r w:rsidRPr="005A61FE">
        <w:rPr>
          <w:i/>
        </w:rPr>
        <w:t>Commonwealth Grants Rules and Guidelines</w:t>
      </w:r>
      <w:r w:rsidR="00985817" w:rsidRPr="005A61FE">
        <w:t xml:space="preserve"> unless otherwise prohibited by law. We may also publish this information on </w:t>
      </w:r>
      <w:hyperlink r:id="rId40" w:history="1">
        <w:r w:rsidR="003411D9">
          <w:rPr>
            <w:rStyle w:val="Hyperlink"/>
            <w:iCs w:val="0"/>
          </w:rPr>
          <w:t>business.gov.au</w:t>
        </w:r>
      </w:hyperlink>
      <w:r w:rsidRPr="005A61FE">
        <w:t xml:space="preserve">. </w:t>
      </w:r>
      <w:r w:rsidR="00B20351">
        <w:t>This information may include</w:t>
      </w:r>
      <w:r w:rsidR="00414A64">
        <w:t>:</w:t>
      </w:r>
    </w:p>
    <w:p w14:paraId="3CA06E3C" w14:textId="77777777" w:rsidR="004D2CBD" w:rsidRPr="00E62F87" w:rsidRDefault="004D2CBD" w:rsidP="00653895">
      <w:pPr>
        <w:pStyle w:val="ListBullet"/>
      </w:pPr>
      <w:r w:rsidRPr="00E62F87">
        <w:t xml:space="preserve">name of your </w:t>
      </w:r>
      <w:r w:rsidR="00A6379E" w:rsidRPr="00E62F87">
        <w:t>organisation</w:t>
      </w:r>
    </w:p>
    <w:p w14:paraId="71B1D906" w14:textId="77777777" w:rsidR="004D2CBD" w:rsidRPr="00E62F87" w:rsidRDefault="004D2CBD" w:rsidP="00653895">
      <w:pPr>
        <w:pStyle w:val="ListBullet"/>
      </w:pPr>
      <w:r w:rsidRPr="00E62F87">
        <w:t>title of the project</w:t>
      </w:r>
    </w:p>
    <w:p w14:paraId="4EDFA43B" w14:textId="77777777" w:rsidR="004D2CBD" w:rsidRPr="00E62F87" w:rsidRDefault="004D2CBD" w:rsidP="00653895">
      <w:pPr>
        <w:pStyle w:val="ListBullet"/>
      </w:pPr>
      <w:r w:rsidRPr="00E62F87">
        <w:t>description of the project and its aims</w:t>
      </w:r>
    </w:p>
    <w:p w14:paraId="74AC3862" w14:textId="77777777" w:rsidR="004D2CBD" w:rsidRPr="00E62F87" w:rsidRDefault="004D2CBD" w:rsidP="00653895">
      <w:pPr>
        <w:pStyle w:val="ListBullet"/>
      </w:pPr>
      <w:r w:rsidRPr="00E62F87">
        <w:t>amount of grant funding awarded</w:t>
      </w:r>
    </w:p>
    <w:p w14:paraId="0DFBF659" w14:textId="77777777" w:rsidR="00B321C1" w:rsidRPr="00E62F87" w:rsidRDefault="00B321C1" w:rsidP="00653895">
      <w:pPr>
        <w:pStyle w:val="ListBullet"/>
      </w:pPr>
      <w:r w:rsidRPr="00E62F87">
        <w:t>Australian Business Number</w:t>
      </w:r>
    </w:p>
    <w:p w14:paraId="162679CB" w14:textId="77777777" w:rsidR="00B321C1" w:rsidRPr="00E62F87" w:rsidRDefault="00B321C1" w:rsidP="00653895">
      <w:pPr>
        <w:pStyle w:val="ListBullet"/>
      </w:pPr>
      <w:r w:rsidRPr="00E62F87">
        <w:t>business location</w:t>
      </w:r>
    </w:p>
    <w:p w14:paraId="5D1B22D5" w14:textId="77777777" w:rsidR="00B321C1" w:rsidRPr="00E62F87" w:rsidRDefault="009E45B8" w:rsidP="00653895">
      <w:pPr>
        <w:pStyle w:val="ListBullet"/>
        <w:spacing w:after="120"/>
      </w:pPr>
      <w:r>
        <w:t xml:space="preserve">your organisation’s </w:t>
      </w:r>
      <w:r w:rsidR="00B321C1" w:rsidRPr="00E62F87">
        <w:t>industry sector.</w:t>
      </w:r>
    </w:p>
    <w:p w14:paraId="75142728" w14:textId="77777777" w:rsidR="002C00A0" w:rsidRDefault="00B617C2" w:rsidP="00167B12">
      <w:pPr>
        <w:pStyle w:val="Heading2"/>
      </w:pPr>
      <w:bookmarkStart w:id="186" w:name="_Toc530073040"/>
      <w:bookmarkStart w:id="187" w:name="_Toc531277517"/>
      <w:bookmarkStart w:id="188" w:name="_Toc955327"/>
      <w:bookmarkStart w:id="189" w:name="_Toc39492724"/>
      <w:bookmarkEnd w:id="186"/>
      <w:r>
        <w:t xml:space="preserve">How we monitor your </w:t>
      </w:r>
      <w:bookmarkEnd w:id="182"/>
      <w:bookmarkEnd w:id="187"/>
      <w:bookmarkEnd w:id="188"/>
      <w:r w:rsidR="00082460">
        <w:t>grant activity</w:t>
      </w:r>
      <w:bookmarkEnd w:id="189"/>
    </w:p>
    <w:p w14:paraId="212F2B4F" w14:textId="77777777" w:rsidR="0094135B" w:rsidRDefault="0094135B" w:rsidP="00167B12">
      <w:pPr>
        <w:pStyle w:val="Heading3"/>
      </w:pPr>
      <w:bookmarkStart w:id="190" w:name="_Toc531277518"/>
      <w:bookmarkStart w:id="191" w:name="_Toc955328"/>
      <w:bookmarkStart w:id="192" w:name="_Toc39492725"/>
      <w:r>
        <w:t>Keeping us informed</w:t>
      </w:r>
      <w:bookmarkEnd w:id="190"/>
      <w:bookmarkEnd w:id="191"/>
      <w:bookmarkEnd w:id="192"/>
    </w:p>
    <w:p w14:paraId="299D4041"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10B6CD31"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4FEA8088" w14:textId="77777777" w:rsidR="0094135B" w:rsidRDefault="0091685B" w:rsidP="00760D2E">
      <w:pPr>
        <w:spacing w:after="80"/>
      </w:pPr>
      <w:r>
        <w:t>You must also inform us of any changes to your</w:t>
      </w:r>
      <w:r w:rsidR="00414A64">
        <w:t>:</w:t>
      </w:r>
    </w:p>
    <w:p w14:paraId="7251AFEE" w14:textId="77777777" w:rsidR="0091685B" w:rsidRDefault="0091685B" w:rsidP="00653895">
      <w:pPr>
        <w:pStyle w:val="ListBullet"/>
      </w:pPr>
      <w:r>
        <w:t>name</w:t>
      </w:r>
    </w:p>
    <w:p w14:paraId="42D72516" w14:textId="77777777" w:rsidR="0091685B" w:rsidRDefault="0091685B" w:rsidP="00653895">
      <w:pPr>
        <w:pStyle w:val="ListBullet"/>
      </w:pPr>
      <w:r>
        <w:t>addresses</w:t>
      </w:r>
    </w:p>
    <w:p w14:paraId="52B69EEC" w14:textId="77777777" w:rsidR="0091685B" w:rsidRDefault="0091685B" w:rsidP="00653895">
      <w:pPr>
        <w:pStyle w:val="ListBullet"/>
      </w:pPr>
      <w:r>
        <w:t>nominated contact details</w:t>
      </w:r>
    </w:p>
    <w:p w14:paraId="42FBAD15" w14:textId="77777777" w:rsidR="0091685B" w:rsidRDefault="0091685B" w:rsidP="00653895">
      <w:pPr>
        <w:pStyle w:val="ListBullet"/>
        <w:spacing w:after="120"/>
      </w:pPr>
      <w:r>
        <w:t xml:space="preserve">bank account details. </w:t>
      </w:r>
    </w:p>
    <w:p w14:paraId="4C2BE74E" w14:textId="77777777" w:rsidR="0091685B" w:rsidRDefault="0091685B" w:rsidP="0094135B">
      <w:r>
        <w:t xml:space="preserve">If you become aware of a breach of terms and conditions under the grant agreement you must contact us immediately. </w:t>
      </w:r>
    </w:p>
    <w:p w14:paraId="4B556BA9"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27100172" w14:textId="77777777" w:rsidR="00985817" w:rsidRPr="005A61FE" w:rsidRDefault="00985817" w:rsidP="00167B12">
      <w:pPr>
        <w:pStyle w:val="Heading3"/>
      </w:pPr>
      <w:bookmarkStart w:id="193" w:name="_Toc531277519"/>
      <w:bookmarkStart w:id="194" w:name="_Toc955329"/>
      <w:bookmarkStart w:id="195" w:name="_Toc39492726"/>
      <w:r w:rsidRPr="005A61FE">
        <w:t>Reporting</w:t>
      </w:r>
      <w:bookmarkEnd w:id="193"/>
      <w:bookmarkEnd w:id="194"/>
      <w:bookmarkEnd w:id="195"/>
    </w:p>
    <w:p w14:paraId="2C143E18" w14:textId="77777777"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41"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1F9EE3BB" w14:textId="77777777" w:rsidR="0015405F" w:rsidRDefault="003B18C7" w:rsidP="00A8754E">
      <w:pPr>
        <w:pStyle w:val="ListBullet"/>
      </w:pPr>
      <w:r>
        <w:t>progress against agreed project milestones</w:t>
      </w:r>
    </w:p>
    <w:p w14:paraId="2D933B93" w14:textId="77777777" w:rsidR="0015405F" w:rsidRDefault="00A506FB" w:rsidP="00A8754E">
      <w:pPr>
        <w:pStyle w:val="ListBullet"/>
      </w:pPr>
      <w:r>
        <w:t>project expenditure, including expenditure</w:t>
      </w:r>
      <w:r w:rsidR="00FB2CBF">
        <w:t xml:space="preserve"> of grant funds</w:t>
      </w:r>
    </w:p>
    <w:p w14:paraId="04614A8D" w14:textId="77777777" w:rsidR="00FB2CBF" w:rsidRDefault="00FB2CBF" w:rsidP="00FB2CBF">
      <w:pPr>
        <w:pStyle w:val="ListBullet"/>
        <w:spacing w:after="120"/>
      </w:pPr>
      <w:r>
        <w:t xml:space="preserve">contributions of participants </w:t>
      </w:r>
      <w:r w:rsidR="00074934">
        <w:t>directly related to the project</w:t>
      </w:r>
      <w:r>
        <w:t>.</w:t>
      </w:r>
    </w:p>
    <w:p w14:paraId="2375B607" w14:textId="77777777"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75D4E3DC" w14:textId="77777777"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03366D68" w14:textId="77777777" w:rsidR="006132DF" w:rsidRDefault="006132DF" w:rsidP="000D7652">
      <w:pPr>
        <w:pStyle w:val="Heading4"/>
      </w:pPr>
      <w:bookmarkStart w:id="196" w:name="_Toc496536688"/>
      <w:bookmarkStart w:id="197" w:name="_Toc531277520"/>
      <w:bookmarkStart w:id="198" w:name="_Toc955330"/>
      <w:bookmarkStart w:id="199" w:name="_Toc39492727"/>
      <w:r>
        <w:t>Progress report</w:t>
      </w:r>
      <w:r w:rsidR="00CE056C">
        <w:t>s</w:t>
      </w:r>
      <w:bookmarkEnd w:id="196"/>
      <w:bookmarkEnd w:id="197"/>
      <w:bookmarkEnd w:id="198"/>
      <w:bookmarkEnd w:id="199"/>
    </w:p>
    <w:p w14:paraId="5A0FD345" w14:textId="77777777" w:rsidR="006132DF" w:rsidRDefault="006132DF" w:rsidP="00760D2E">
      <w:pPr>
        <w:spacing w:after="80"/>
      </w:pPr>
      <w:r>
        <w:t>Progress</w:t>
      </w:r>
      <w:r w:rsidRPr="00E162FF">
        <w:t xml:space="preserve"> reports must</w:t>
      </w:r>
      <w:r w:rsidR="00825941">
        <w:t>:</w:t>
      </w:r>
    </w:p>
    <w:p w14:paraId="2C28E984" w14:textId="77777777" w:rsidR="006132DF" w:rsidRDefault="006132DF" w:rsidP="006132DF">
      <w:pPr>
        <w:pStyle w:val="ListBullet"/>
        <w:numPr>
          <w:ilvl w:val="0"/>
          <w:numId w:val="7"/>
        </w:numPr>
        <w:spacing w:before="60" w:after="60"/>
        <w:ind w:left="357" w:hanging="357"/>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38934991" w14:textId="77777777" w:rsidR="006132DF" w:rsidRDefault="006132DF" w:rsidP="006132DF">
      <w:pPr>
        <w:pStyle w:val="ListBullet"/>
        <w:numPr>
          <w:ilvl w:val="0"/>
          <w:numId w:val="7"/>
        </w:numPr>
        <w:spacing w:before="60" w:after="60"/>
        <w:ind w:left="357" w:hanging="357"/>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p>
    <w:p w14:paraId="057A06A3" w14:textId="77777777" w:rsidR="00E50F98" w:rsidRDefault="00E50F98" w:rsidP="006132DF">
      <w:pPr>
        <w:pStyle w:val="ListBullet"/>
        <w:numPr>
          <w:ilvl w:val="0"/>
          <w:numId w:val="7"/>
        </w:numPr>
        <w:spacing w:before="60" w:after="60"/>
        <w:ind w:left="357" w:hanging="357"/>
      </w:pPr>
      <w:r>
        <w:t xml:space="preserve">include evidence </w:t>
      </w:r>
      <w:r w:rsidR="00074934">
        <w:t>of expenditure</w:t>
      </w:r>
    </w:p>
    <w:p w14:paraId="355D4F37" w14:textId="77777777" w:rsidR="006132DF" w:rsidRDefault="006132DF" w:rsidP="00C72FE9">
      <w:pPr>
        <w:pStyle w:val="ListBullet"/>
        <w:numPr>
          <w:ilvl w:val="0"/>
          <w:numId w:val="7"/>
        </w:numPr>
        <w:spacing w:before="60" w:after="120"/>
        <w:ind w:left="357" w:hanging="357"/>
      </w:pPr>
      <w:r>
        <w:t xml:space="preserve">be submitted </w:t>
      </w:r>
      <w:r w:rsidR="00D77D54">
        <w:t>by the report due date</w:t>
      </w:r>
      <w:r>
        <w:t xml:space="preserve"> (you can submit reports ahead of time if you have completed </w:t>
      </w:r>
      <w:r w:rsidR="00A71206">
        <w:t>relevant project activities</w:t>
      </w:r>
      <w:r>
        <w:t>).</w:t>
      </w:r>
    </w:p>
    <w:p w14:paraId="57B4CD11" w14:textId="77777777"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4E2BE815" w14:textId="77777777" w:rsidR="006132DF" w:rsidRDefault="006132DF" w:rsidP="006132DF">
      <w:r>
        <w:t xml:space="preserve">You must discuss any project or milestone reporting delays with </w:t>
      </w:r>
      <w:r w:rsidR="00D77D54">
        <w:t>us</w:t>
      </w:r>
      <w:r>
        <w:t xml:space="preserve"> as soon as you become aware of them. </w:t>
      </w:r>
    </w:p>
    <w:p w14:paraId="05733E7B" w14:textId="77777777" w:rsidR="006132DF" w:rsidRDefault="002810E7" w:rsidP="000D7652">
      <w:pPr>
        <w:pStyle w:val="Heading4"/>
      </w:pPr>
      <w:bookmarkStart w:id="200" w:name="_Toc496536689"/>
      <w:bookmarkStart w:id="201" w:name="_Toc531277521"/>
      <w:bookmarkStart w:id="202" w:name="_Toc955331"/>
      <w:bookmarkStart w:id="203" w:name="_Toc39492728"/>
      <w:r w:rsidRPr="005A61FE">
        <w:t>End of project</w:t>
      </w:r>
      <w:r w:rsidR="006132DF">
        <w:t xml:space="preserve"> report</w:t>
      </w:r>
      <w:bookmarkEnd w:id="200"/>
      <w:bookmarkEnd w:id="201"/>
      <w:bookmarkEnd w:id="202"/>
      <w:bookmarkEnd w:id="203"/>
    </w:p>
    <w:p w14:paraId="3130A7C9" w14:textId="77777777" w:rsidR="00C53FC4" w:rsidRDefault="00C53FC4" w:rsidP="006132DF">
      <w:r>
        <w:t xml:space="preserve">When you complete the project, you must submit </w:t>
      </w:r>
      <w:r w:rsidRPr="005A61FE">
        <w:t>a</w:t>
      </w:r>
      <w:r w:rsidR="002810E7" w:rsidRPr="005A61FE">
        <w:t>n end of project</w:t>
      </w:r>
      <w:r>
        <w:t xml:space="preserve"> report.</w:t>
      </w:r>
    </w:p>
    <w:p w14:paraId="32A19F37" w14:textId="77777777" w:rsidR="006132DF" w:rsidRDefault="002810E7" w:rsidP="00760D2E">
      <w:pPr>
        <w:spacing w:after="80"/>
      </w:pPr>
      <w:r w:rsidRPr="005A61FE">
        <w:t>End of project</w:t>
      </w:r>
      <w:r w:rsidR="0091403C">
        <w:t xml:space="preserve"> reports must</w:t>
      </w:r>
      <w:r w:rsidR="00825941">
        <w:t>:</w:t>
      </w:r>
    </w:p>
    <w:p w14:paraId="7D65C89C" w14:textId="77777777" w:rsidR="006132DF" w:rsidRDefault="006132DF" w:rsidP="006132DF">
      <w:pPr>
        <w:pStyle w:val="ListBullet"/>
        <w:numPr>
          <w:ilvl w:val="0"/>
          <w:numId w:val="7"/>
        </w:numPr>
        <w:spacing w:before="60" w:after="60"/>
        <w:ind w:left="357" w:hanging="357"/>
      </w:pPr>
      <w:r w:rsidRPr="00E162FF">
        <w:t>include the agreed evidence</w:t>
      </w:r>
      <w:r w:rsidR="003E2A09">
        <w:t xml:space="preserve"> as specified in the grant agreement</w:t>
      </w:r>
    </w:p>
    <w:p w14:paraId="44CDFB63" w14:textId="77777777" w:rsidR="006132DF" w:rsidRDefault="006132DF" w:rsidP="006132DF">
      <w:pPr>
        <w:pStyle w:val="ListBullet"/>
        <w:numPr>
          <w:ilvl w:val="0"/>
          <w:numId w:val="7"/>
        </w:numPr>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2D31E267" w14:textId="77777777" w:rsidR="00985817" w:rsidRPr="005A61FE" w:rsidRDefault="00985817" w:rsidP="006132DF">
      <w:pPr>
        <w:pStyle w:val="ListBullet"/>
        <w:numPr>
          <w:ilvl w:val="0"/>
          <w:numId w:val="7"/>
        </w:numPr>
        <w:spacing w:before="60" w:after="60"/>
        <w:ind w:left="357" w:hanging="357"/>
      </w:pPr>
      <w:r w:rsidRPr="005A61FE">
        <w:t>include a declaration that the grant money was spent in accordance with the grant agreement and to report on any underspends of the grant money</w:t>
      </w:r>
    </w:p>
    <w:p w14:paraId="6DC7504C" w14:textId="77777777" w:rsidR="006132DF" w:rsidRDefault="006132DF" w:rsidP="00613C48">
      <w:pPr>
        <w:pStyle w:val="ListBullet"/>
        <w:numPr>
          <w:ilvl w:val="0"/>
          <w:numId w:val="7"/>
        </w:numPr>
        <w:spacing w:before="60" w:after="60"/>
        <w:ind w:left="357" w:hanging="357"/>
      </w:pPr>
      <w:r>
        <w:t xml:space="preserve">be submitted </w:t>
      </w:r>
      <w:r w:rsidR="00C92BE0">
        <w:t>by the report due date</w:t>
      </w:r>
      <w:r w:rsidR="007F013E">
        <w:t>.</w:t>
      </w:r>
    </w:p>
    <w:p w14:paraId="12606D5F" w14:textId="77777777" w:rsidR="006132DF" w:rsidRDefault="006132DF" w:rsidP="000D7652">
      <w:pPr>
        <w:pStyle w:val="Heading4"/>
      </w:pPr>
      <w:bookmarkStart w:id="204" w:name="_Toc496536690"/>
      <w:bookmarkStart w:id="205" w:name="_Toc531277522"/>
      <w:bookmarkStart w:id="206" w:name="_Toc955332"/>
      <w:bookmarkStart w:id="207" w:name="_Toc39492729"/>
      <w:r>
        <w:t>Ad</w:t>
      </w:r>
      <w:r w:rsidR="007F013E">
        <w:t>-</w:t>
      </w:r>
      <w:r>
        <w:t>hoc report</w:t>
      </w:r>
      <w:bookmarkEnd w:id="204"/>
      <w:bookmarkEnd w:id="205"/>
      <w:bookmarkEnd w:id="206"/>
      <w:bookmarkEnd w:id="207"/>
    </w:p>
    <w:p w14:paraId="18508F6F" w14:textId="77777777"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659B5875" w14:textId="77777777" w:rsidR="006132DF" w:rsidRDefault="00A5354C" w:rsidP="00167B12">
      <w:pPr>
        <w:pStyle w:val="Heading3"/>
      </w:pPr>
      <w:bookmarkStart w:id="208" w:name="_Toc531277523"/>
      <w:bookmarkStart w:id="209" w:name="_Toc496536691"/>
      <w:bookmarkStart w:id="210" w:name="_Toc955333"/>
      <w:bookmarkStart w:id="211" w:name="_Toc39492730"/>
      <w:r>
        <w:t xml:space="preserve">Independent </w:t>
      </w:r>
      <w:r w:rsidRPr="005A61FE">
        <w:t>audit</w:t>
      </w:r>
      <w:r w:rsidR="00985817" w:rsidRPr="005A61FE">
        <w:t>s</w:t>
      </w:r>
      <w:bookmarkEnd w:id="208"/>
      <w:bookmarkEnd w:id="209"/>
      <w:bookmarkEnd w:id="210"/>
      <w:bookmarkEnd w:id="211"/>
    </w:p>
    <w:p w14:paraId="139D771E" w14:textId="77777777" w:rsidR="006132DF" w:rsidRDefault="009534A2" w:rsidP="006132DF">
      <w:r>
        <w:t>We</w:t>
      </w:r>
      <w:r w:rsidR="00146445">
        <w:t xml:space="preserve"> </w:t>
      </w:r>
      <w:r w:rsidR="00130493">
        <w:t xml:space="preserve">may 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C48">
        <w:t xml:space="preserve">available on </w:t>
      </w:r>
      <w:hyperlink r:id="rId42" w:history="1">
        <w:r w:rsidR="003411D9">
          <w:rPr>
            <w:rStyle w:val="Hyperlink"/>
            <w:iCs w:val="0"/>
          </w:rPr>
          <w:t>business.gov.au</w:t>
        </w:r>
      </w:hyperlink>
      <w:r w:rsidR="003411D9">
        <w:t xml:space="preserve"> a</w:t>
      </w:r>
      <w:r w:rsidR="00613C48">
        <w:t xml:space="preserve">nd </w:t>
      </w:r>
      <w:hyperlink r:id="rId43" w:history="1">
        <w:r w:rsidR="009913EA">
          <w:rPr>
            <w:rStyle w:val="Hyperlink"/>
          </w:rPr>
          <w:t>GrantConnect</w:t>
        </w:r>
      </w:hyperlink>
      <w:r w:rsidR="006132DF">
        <w:t>.</w:t>
      </w:r>
    </w:p>
    <w:p w14:paraId="1AEF81FB" w14:textId="77777777" w:rsidR="00254170" w:rsidRDefault="00254170" w:rsidP="00167B12">
      <w:pPr>
        <w:pStyle w:val="Heading3"/>
      </w:pPr>
      <w:bookmarkStart w:id="212" w:name="_Toc496536692"/>
      <w:bookmarkStart w:id="213" w:name="_Toc531277524"/>
      <w:bookmarkStart w:id="214" w:name="_Toc955334"/>
      <w:bookmarkStart w:id="215" w:name="_Toc39492731"/>
      <w:bookmarkStart w:id="216" w:name="_Toc383003276"/>
      <w:r>
        <w:t>Compliance visits</w:t>
      </w:r>
      <w:bookmarkEnd w:id="212"/>
      <w:bookmarkEnd w:id="213"/>
      <w:bookmarkEnd w:id="214"/>
      <w:bookmarkEnd w:id="215"/>
    </w:p>
    <w:p w14:paraId="715A49FB" w14:textId="77777777" w:rsidR="00254170" w:rsidRPr="00254170" w:rsidRDefault="00254170" w:rsidP="00254170">
      <w:r>
        <w:t xml:space="preserve">We may </w:t>
      </w:r>
      <w:r w:rsidR="004E43BF">
        <w:t>visit you</w:t>
      </w:r>
      <w:r>
        <w:t xml:space="preserve"> </w:t>
      </w:r>
      <w:r w:rsidR="00146445">
        <w:t>during</w:t>
      </w:r>
      <w:r>
        <w:t xml:space="preserve"> the project period</w:t>
      </w:r>
      <w:r w:rsidR="00E50F98">
        <w:t xml:space="preserve">, or </w:t>
      </w:r>
      <w:r w:rsidR="004A16B4">
        <w:t xml:space="preserve">at the completion of </w:t>
      </w:r>
      <w:r w:rsidR="00074934">
        <w:t>your project</w:t>
      </w:r>
      <w:r>
        <w:t xml:space="preserve"> to review your compliance with the grant agreement. We may also inspect the records you are required to keep under the grant agreement. For large </w:t>
      </w:r>
      <w:r w:rsidR="00C72FE9">
        <w:t>or</w:t>
      </w:r>
      <w:r>
        <w:t xml:space="preserve"> complex projects</w:t>
      </w:r>
      <w:r w:rsidR="00146445">
        <w:t>,</w:t>
      </w:r>
      <w:r>
        <w:t xml:space="preserve"> </w:t>
      </w:r>
      <w:r w:rsidR="00146445">
        <w:t>we may visit you</w:t>
      </w:r>
      <w:r>
        <w:t xml:space="preserve"> after </w:t>
      </w:r>
      <w:r w:rsidR="00146445">
        <w:t>you finish</w:t>
      </w:r>
      <w:r>
        <w:t xml:space="preserve"> your project. We will provide you with reasonable notice of any compliance visit.</w:t>
      </w:r>
    </w:p>
    <w:p w14:paraId="2FD50D2F" w14:textId="77777777" w:rsidR="00CE1A20" w:rsidRPr="009E7919" w:rsidRDefault="0085511E" w:rsidP="00167B12">
      <w:pPr>
        <w:pStyle w:val="Heading3"/>
      </w:pPr>
      <w:bookmarkStart w:id="217" w:name="_Toc496536693"/>
      <w:bookmarkStart w:id="218" w:name="_Toc531277525"/>
      <w:bookmarkStart w:id="219" w:name="_Toc955335"/>
      <w:bookmarkStart w:id="220" w:name="_Toc39492732"/>
      <w:r>
        <w:t>Grant agreement</w:t>
      </w:r>
      <w:r w:rsidRPr="009E7919">
        <w:t xml:space="preserve"> </w:t>
      </w:r>
      <w:r w:rsidR="00BF0BFC" w:rsidRPr="009E7919">
        <w:t>v</w:t>
      </w:r>
      <w:r w:rsidR="00CE1A20" w:rsidRPr="009E7919">
        <w:t>ariations</w:t>
      </w:r>
      <w:bookmarkEnd w:id="216"/>
      <w:bookmarkEnd w:id="217"/>
      <w:bookmarkEnd w:id="218"/>
      <w:bookmarkEnd w:id="219"/>
      <w:bookmarkEnd w:id="220"/>
    </w:p>
    <w:p w14:paraId="1B67863D" w14:textId="77777777"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6D95948B" w14:textId="77777777" w:rsidR="00D100A1" w:rsidRDefault="00CE1A20" w:rsidP="00F34E3C">
      <w:pPr>
        <w:pStyle w:val="ListBullet"/>
      </w:pPr>
      <w:r w:rsidRPr="00E162FF">
        <w:t>chang</w:t>
      </w:r>
      <w:r w:rsidR="00D100A1">
        <w:t xml:space="preserve">ing </w:t>
      </w:r>
      <w:r w:rsidRPr="00E162FF">
        <w:t>project milestones</w:t>
      </w:r>
    </w:p>
    <w:p w14:paraId="1E709627" w14:textId="77777777" w:rsidR="00D100A1" w:rsidRDefault="00D100A1" w:rsidP="00F34E3C">
      <w:pPr>
        <w:pStyle w:val="ListBullet"/>
      </w:pPr>
      <w:r>
        <w:t xml:space="preserve">extending </w:t>
      </w:r>
      <w:r w:rsidR="00CE1A20" w:rsidRPr="00E162FF">
        <w:t>the</w:t>
      </w:r>
      <w:r w:rsidR="0033741C">
        <w:t xml:space="preserve"> timeframe for completing the</w:t>
      </w:r>
      <w:r w:rsidR="00CE1A20" w:rsidRPr="00E162FF">
        <w:t xml:space="preserve"> project </w:t>
      </w:r>
      <w:r w:rsidR="006D77A4">
        <w:t xml:space="preserve">but within the </w:t>
      </w:r>
      <w:r w:rsidR="00074934">
        <w:t>maximum</w:t>
      </w:r>
      <w:r w:rsidR="00EE50C7">
        <w:t xml:space="preserve"> </w:t>
      </w:r>
      <w:r w:rsidR="00CE1A20" w:rsidRPr="00E162FF">
        <w:t>year</w:t>
      </w:r>
      <w:r w:rsidR="006D77A4">
        <w:t xml:space="preserve"> period</w:t>
      </w:r>
      <w:r w:rsidR="00074934">
        <w:t xml:space="preserve"> outlined in section 3.2</w:t>
      </w:r>
    </w:p>
    <w:p w14:paraId="603D212B" w14:textId="77777777" w:rsidR="00EE50C7" w:rsidRDefault="00EE50C7" w:rsidP="00F34E3C">
      <w:pPr>
        <w:pStyle w:val="ListBullet"/>
      </w:pPr>
      <w:r>
        <w:t>changing project activities</w:t>
      </w:r>
      <w:r w:rsidR="00074934">
        <w:t>.</w:t>
      </w:r>
    </w:p>
    <w:p w14:paraId="242E6802" w14:textId="77777777" w:rsidR="00526928" w:rsidRDefault="00613C48" w:rsidP="00074934">
      <w:pPr>
        <w:spacing w:after="80"/>
      </w:pPr>
      <w:r>
        <w:t>T</w:t>
      </w:r>
      <w:r w:rsidR="00526928" w:rsidRPr="00E162FF">
        <w:t xml:space="preserve">he </w:t>
      </w:r>
      <w:r w:rsidR="00262481">
        <w:t>program</w:t>
      </w:r>
      <w:r w:rsidR="00526928" w:rsidRPr="00E162FF">
        <w:t xml:space="preserve"> does not allow for</w:t>
      </w:r>
      <w:r w:rsidR="00414A64">
        <w:t>:</w:t>
      </w:r>
    </w:p>
    <w:p w14:paraId="2358D218" w14:textId="77777777" w:rsidR="00526928" w:rsidRDefault="00130493" w:rsidP="00760D2E">
      <w:pPr>
        <w:pStyle w:val="ListBullet"/>
        <w:spacing w:after="120"/>
      </w:pPr>
      <w:r>
        <w:t xml:space="preserve">an increase of </w:t>
      </w:r>
      <w:r w:rsidR="00526928" w:rsidRPr="00E162FF">
        <w:t>grant funds</w:t>
      </w:r>
      <w:r w:rsidR="00C53FC4">
        <w:t>.</w:t>
      </w:r>
    </w:p>
    <w:p w14:paraId="2180B37E" w14:textId="77777777"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r w:rsidR="0018250A">
        <w:t>grant agreement</w:t>
      </w:r>
      <w:r w:rsidR="00074934">
        <w:t xml:space="preserve"> </w:t>
      </w:r>
      <w:r>
        <w:t xml:space="preserve">end </w:t>
      </w:r>
      <w:r w:rsidR="0094135B">
        <w:t xml:space="preserve">date. </w:t>
      </w:r>
      <w:r w:rsidR="00C53FC4">
        <w:t>We</w:t>
      </w:r>
      <w:r w:rsidR="00C7593F">
        <w:t xml:space="preserve"> can provide you with a variation request template.</w:t>
      </w:r>
    </w:p>
    <w:p w14:paraId="6172BB45" w14:textId="77777777"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09871F62" w14:textId="77777777"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will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1FCBB9DC" w14:textId="77777777" w:rsidR="00D100A1" w:rsidRDefault="004F75B8" w:rsidP="00F34E3C">
      <w:pPr>
        <w:pStyle w:val="ListBullet"/>
      </w:pPr>
      <w:r>
        <w:t xml:space="preserve">how it </w:t>
      </w:r>
      <w:r w:rsidR="007E7F16">
        <w:t>affects</w:t>
      </w:r>
      <w:r w:rsidR="007E7F16" w:rsidRPr="00E162FF">
        <w:t xml:space="preserve"> </w:t>
      </w:r>
      <w:r w:rsidR="00CE1A20" w:rsidRPr="00E162FF">
        <w:t>the project outcome</w:t>
      </w:r>
    </w:p>
    <w:p w14:paraId="65A5FCCB" w14:textId="77777777" w:rsidR="006B167D" w:rsidRDefault="006B167D" w:rsidP="00F34E3C">
      <w:pPr>
        <w:pStyle w:val="ListBullet"/>
      </w:pPr>
      <w:r>
        <w:t xml:space="preserve">consistency with the </w:t>
      </w:r>
      <w:r w:rsidR="00262481">
        <w:t>program</w:t>
      </w:r>
      <w:r>
        <w:t xml:space="preserve"> policy objective</w:t>
      </w:r>
      <w:r w:rsidR="00511BDD">
        <w:t>, grant opportunity guidelines</w:t>
      </w:r>
      <w:r>
        <w:t xml:space="preserve"> and any relevant policies of the department</w:t>
      </w:r>
    </w:p>
    <w:p w14:paraId="2BDFE9B7" w14:textId="77777777" w:rsidR="0091403C" w:rsidRDefault="0091403C" w:rsidP="00F34E3C">
      <w:pPr>
        <w:pStyle w:val="ListBullet"/>
      </w:pPr>
      <w:r>
        <w:t>changes to the timing of grant payments</w:t>
      </w:r>
    </w:p>
    <w:p w14:paraId="4815CF85" w14:textId="77777777" w:rsidR="00CE1A20" w:rsidRDefault="00CE1A20" w:rsidP="00760D2E">
      <w:pPr>
        <w:pStyle w:val="ListBullet"/>
        <w:spacing w:after="120"/>
      </w:pPr>
      <w:r w:rsidRPr="00E162FF">
        <w:t xml:space="preserve">availability of </w:t>
      </w:r>
      <w:r w:rsidR="00262481">
        <w:t>program</w:t>
      </w:r>
      <w:r w:rsidRPr="00E162FF">
        <w:t xml:space="preserve"> funds.</w:t>
      </w:r>
    </w:p>
    <w:p w14:paraId="07C70A72" w14:textId="77777777" w:rsidR="00E55FCC" w:rsidRDefault="00F54561" w:rsidP="00167B12">
      <w:pPr>
        <w:pStyle w:val="Heading3"/>
      </w:pPr>
      <w:bookmarkStart w:id="221" w:name="_Toc496536695"/>
      <w:bookmarkStart w:id="222" w:name="_Toc531277526"/>
      <w:bookmarkStart w:id="223" w:name="_Toc955336"/>
      <w:bookmarkStart w:id="224" w:name="_Toc39492733"/>
      <w:r>
        <w:t>Evaluation</w:t>
      </w:r>
      <w:bookmarkEnd w:id="221"/>
      <w:bookmarkEnd w:id="222"/>
      <w:bookmarkEnd w:id="223"/>
      <w:bookmarkEnd w:id="224"/>
    </w:p>
    <w:p w14:paraId="79E864D1" w14:textId="77777777" w:rsidR="000B5218" w:rsidRPr="005A61FE" w:rsidRDefault="00011AA7" w:rsidP="00F54561">
      <w:r>
        <w:t xml:space="preserve">We </w:t>
      </w:r>
      <w:r w:rsidR="00670C9E">
        <w:t>will</w:t>
      </w:r>
      <w:r>
        <w:t xml:space="preserve"> evaluat</w:t>
      </w:r>
      <w:r w:rsidR="000E11A2">
        <w:t>e</w:t>
      </w:r>
      <w:r>
        <w:t xml:space="preserve"> the </w:t>
      </w:r>
      <w:r w:rsidR="00074934">
        <w:t xml:space="preserve">grant </w:t>
      </w:r>
      <w:r w:rsidR="00262481">
        <w:t>program</w:t>
      </w:r>
      <w:r w:rsidR="00074934">
        <w:t xml:space="preserve"> </w:t>
      </w:r>
      <w:r>
        <w:t xml:space="preserve">to </w:t>
      </w:r>
      <w:r w:rsidR="000B5218" w:rsidRPr="005A61FE">
        <w:t xml:space="preserve">measure how well </w:t>
      </w:r>
      <w:r>
        <w:t xml:space="preserve">the </w:t>
      </w:r>
      <w:r w:rsidR="000B5218" w:rsidRPr="005A61FE">
        <w:t xml:space="preserve">outcomes and </w:t>
      </w:r>
      <w:r>
        <w:t xml:space="preserve">objectives </w:t>
      </w:r>
      <w:r w:rsidR="000B5218" w:rsidRPr="005A61FE">
        <w:t>have been achieved</w:t>
      </w:r>
      <w:r w:rsidRPr="005A61FE">
        <w:t>.</w:t>
      </w:r>
      <w:r>
        <w:t xml:space="preserve"> We may use information from your application and project reports</w:t>
      </w:r>
      <w:r w:rsidR="00453537">
        <w:t xml:space="preserve"> for this purpose</w:t>
      </w:r>
      <w:r>
        <w:t xml:space="preserve">. We may also interview you, or ask you for more information to help us understand how the grant impacted </w:t>
      </w:r>
      <w:r w:rsidR="00FF231B">
        <w:t>you</w:t>
      </w:r>
      <w:r>
        <w:t xml:space="preserve"> and to evaluate how effective the </w:t>
      </w:r>
      <w:r w:rsidR="00262481">
        <w:t>program</w:t>
      </w:r>
      <w:r>
        <w:t xml:space="preserve"> was in achieving its outcomes.</w:t>
      </w:r>
    </w:p>
    <w:p w14:paraId="6370A8F9" w14:textId="77777777" w:rsidR="00011AA7" w:rsidRPr="00F54561" w:rsidRDefault="00F9786A" w:rsidP="00F54561">
      <w:r>
        <w:t>We may contact you</w:t>
      </w:r>
      <w:r w:rsidR="003E5B2A">
        <w:t xml:space="preserve"> up to </w:t>
      </w:r>
      <w:r w:rsidR="00CB7D56" w:rsidRPr="005A61FE">
        <w:t>two</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740F4CD1" w14:textId="77777777" w:rsidR="00564DF1" w:rsidRPr="003F385C" w:rsidRDefault="00564DF1" w:rsidP="00167B12">
      <w:pPr>
        <w:pStyle w:val="Heading3"/>
      </w:pPr>
      <w:bookmarkStart w:id="225" w:name="_Toc496536697"/>
      <w:bookmarkStart w:id="226" w:name="_Toc531277527"/>
      <w:bookmarkStart w:id="227" w:name="_Toc955337"/>
      <w:bookmarkStart w:id="228" w:name="_Toc39492734"/>
      <w:bookmarkStart w:id="229" w:name="_Toc164844290"/>
      <w:bookmarkStart w:id="230" w:name="_Toc383003280"/>
      <w:r>
        <w:t>Grant acknowledgement</w:t>
      </w:r>
      <w:bookmarkEnd w:id="225"/>
      <w:bookmarkEnd w:id="226"/>
      <w:bookmarkEnd w:id="227"/>
      <w:bookmarkEnd w:id="228"/>
    </w:p>
    <w:p w14:paraId="0A02F181" w14:textId="77777777"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2DF793D8" w14:textId="77777777" w:rsidR="00564DF1" w:rsidRDefault="00564DF1" w:rsidP="00564DF1">
      <w:r>
        <w:t>‘This project received grant funding from the Australian Government.’</w:t>
      </w:r>
    </w:p>
    <w:p w14:paraId="0DEF7EDE" w14:textId="77777777" w:rsidR="000B5218" w:rsidRPr="005A61FE" w:rsidRDefault="000B5218" w:rsidP="00167B12">
      <w:pPr>
        <w:pStyle w:val="Heading2"/>
      </w:pPr>
      <w:bookmarkStart w:id="231" w:name="_Toc531277528"/>
      <w:bookmarkStart w:id="232" w:name="_Toc955338"/>
      <w:bookmarkStart w:id="233" w:name="_Toc39492735"/>
      <w:bookmarkStart w:id="234" w:name="_Toc496536698"/>
      <w:r w:rsidRPr="005A61FE">
        <w:t>Probity</w:t>
      </w:r>
      <w:bookmarkEnd w:id="231"/>
      <w:bookmarkEnd w:id="232"/>
      <w:bookmarkEnd w:id="233"/>
    </w:p>
    <w:p w14:paraId="37E2C35F" w14:textId="77777777" w:rsidR="000B5218" w:rsidRPr="005A61FE"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116DDA3F" w14:textId="77777777" w:rsidR="006544BC" w:rsidRDefault="003A270D" w:rsidP="00167B12">
      <w:pPr>
        <w:pStyle w:val="Heading3"/>
      </w:pPr>
      <w:bookmarkStart w:id="235" w:name="_Toc531277529"/>
      <w:bookmarkStart w:id="236" w:name="_Toc955339"/>
      <w:bookmarkStart w:id="237" w:name="_Toc39492736"/>
      <w:r>
        <w:t>Conflicts of interest</w:t>
      </w:r>
      <w:bookmarkEnd w:id="234"/>
      <w:bookmarkEnd w:id="235"/>
      <w:bookmarkEnd w:id="236"/>
      <w:bookmarkEnd w:id="237"/>
    </w:p>
    <w:p w14:paraId="3E5A6858" w14:textId="77777777" w:rsidR="002662F6" w:rsidRDefault="000B5218" w:rsidP="00007E4B">
      <w:bookmarkStart w:id="238" w:name="_Toc496536699"/>
      <w:r w:rsidRPr="005A61FE">
        <w:t>Any conflicts</w:t>
      </w:r>
      <w:r w:rsidR="002662F6">
        <w:t xml:space="preserve"> of interest </w:t>
      </w:r>
      <w:bookmarkEnd w:id="238"/>
      <w:r w:rsidR="002662F6">
        <w:t xml:space="preserve">could affect the performance of </w:t>
      </w:r>
      <w:r w:rsidRPr="005A61FE">
        <w:t xml:space="preserve">the grant opportunity or program. There may be a </w:t>
      </w:r>
      <w:hyperlink r:id="rId44"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2D61E06C" w14:textId="77777777" w:rsidR="000B5218" w:rsidRPr="005A61FE" w:rsidRDefault="000B5218" w:rsidP="000B5218">
      <w:pPr>
        <w:pStyle w:val="ListBullet"/>
        <w:numPr>
          <w:ilvl w:val="0"/>
          <w:numId w:val="7"/>
        </w:numPr>
      </w:pPr>
      <w:r w:rsidRPr="005A61FE">
        <w:t>has a professional, commercial or personal relationship with a party who is able to influence the application selection process, such</w:t>
      </w:r>
      <w:r w:rsidR="002662F6" w:rsidRPr="00874E1F">
        <w:t xml:space="preserve"> as </w:t>
      </w:r>
      <w:r w:rsidRPr="005A61FE">
        <w:t>an</w:t>
      </w:r>
      <w:r w:rsidR="00074934">
        <w:t xml:space="preserve"> Australian Government officer or member of an external panel</w:t>
      </w:r>
    </w:p>
    <w:p w14:paraId="1EEB4AA8" w14:textId="77777777" w:rsidR="000B5218" w:rsidRPr="005A61FE" w:rsidRDefault="000B5218" w:rsidP="000B5218">
      <w:pPr>
        <w:pStyle w:val="ListBullet"/>
        <w:numPr>
          <w:ilvl w:val="0"/>
          <w:numId w:val="7"/>
        </w:numPr>
      </w:pPr>
      <w:r w:rsidRPr="005A61FE">
        <w:t>has a relationship with or interest in, an organisation, which is likely to interfere with or restrict the applicants from carrying out the proposed activities fairly and independently or</w:t>
      </w:r>
    </w:p>
    <w:p w14:paraId="439BC415" w14:textId="77777777" w:rsidR="000B5218" w:rsidRPr="005A61FE" w:rsidRDefault="000B5218" w:rsidP="000B5218">
      <w:pPr>
        <w:pStyle w:val="ListBullet"/>
        <w:numPr>
          <w:ilvl w:val="0"/>
          <w:numId w:val="7"/>
        </w:numPr>
      </w:pPr>
      <w:r w:rsidRPr="005A61FE">
        <w:t>has a relationship with, or interest in, an organisation from which they will receive personal gain because the organisation receives a grant under the grant program/ grant opportunity.</w:t>
      </w:r>
    </w:p>
    <w:p w14:paraId="49BE242F" w14:textId="77777777"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1E7EEEA7" w14:textId="77777777"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06962C67" w14:textId="77777777" w:rsidR="000B5218" w:rsidRPr="005A61FE" w:rsidRDefault="000B5218" w:rsidP="000B5218">
      <w:r w:rsidRPr="005A61FE">
        <w:t xml:space="preserve">Conflicts of interest for Australian Government staff are handled as set out in the Australian </w:t>
      </w:r>
      <w:hyperlink r:id="rId45" w:anchor="_Toc491767030" w:history="1">
        <w:r w:rsidRPr="005A61FE">
          <w:rPr>
            <w:rStyle w:val="Hyperlink"/>
          </w:rPr>
          <w:t>Public Service Code of Conduct (Section 13(7))</w:t>
        </w:r>
      </w:hyperlink>
      <w:r w:rsidR="005A61FE" w:rsidRPr="00EF7712">
        <w:rPr>
          <w:rStyle w:val="FootnoteReference"/>
          <w:color w:val="3366CC"/>
          <w:u w:val="single"/>
        </w:rPr>
        <w:footnoteReference w:id="4"/>
      </w:r>
      <w:r w:rsidRPr="005A61FE">
        <w:t xml:space="preserve"> of the </w:t>
      </w:r>
      <w:hyperlink r:id="rId46" w:history="1">
        <w:r w:rsidRPr="005A61FE">
          <w:rPr>
            <w:rStyle w:val="Hyperlink"/>
            <w:i/>
          </w:rPr>
          <w:t>Public Service Act 1999</w:t>
        </w:r>
      </w:hyperlink>
      <w:r w:rsidR="00EF7712" w:rsidRPr="00EF7712">
        <w:rPr>
          <w:rStyle w:val="Hyperlink"/>
          <w:u w:val="none"/>
        </w:rPr>
        <w:t xml:space="preserve"> (Cth)</w:t>
      </w:r>
      <w:r w:rsidR="00EF7712" w:rsidRPr="00EF7712">
        <w:rPr>
          <w:rStyle w:val="FootnoteReference"/>
          <w:color w:val="3366CC"/>
        </w:rPr>
        <w:footnoteReference w:id="5"/>
      </w:r>
      <w:r w:rsidRPr="005A61FE">
        <w:t>. Committee members and other officials including the decision maker must also declare any conflicts of interest.</w:t>
      </w:r>
    </w:p>
    <w:p w14:paraId="4A321394" w14:textId="77777777" w:rsidR="000B5218" w:rsidRPr="005A61FE" w:rsidRDefault="000B5218" w:rsidP="000B5218">
      <w:r w:rsidRPr="005A61FE">
        <w:t>We publish our conflict of interest policy on the</w:t>
      </w:r>
      <w:r w:rsidRPr="005A61FE">
        <w:rPr>
          <w:b/>
          <w:color w:val="4F6228" w:themeColor="accent3" w:themeShade="80"/>
        </w:rPr>
        <w:t xml:space="preserve"> </w:t>
      </w:r>
      <w:r w:rsidRPr="005A61FE">
        <w:t xml:space="preserve">department’s </w:t>
      </w:r>
      <w:hyperlink r:id="rId47" w:history="1">
        <w:r w:rsidRPr="005A61FE">
          <w:rPr>
            <w:rStyle w:val="Hyperlink"/>
          </w:rPr>
          <w:t>website</w:t>
        </w:r>
      </w:hyperlink>
      <w:r w:rsidRPr="005A61FE">
        <w:rPr>
          <w:rStyle w:val="FootnoteReference"/>
        </w:rPr>
        <w:footnoteReference w:id="6"/>
      </w:r>
      <w:r w:rsidRPr="005A61FE">
        <w:t xml:space="preserve">. </w:t>
      </w:r>
    </w:p>
    <w:p w14:paraId="7E25FC63" w14:textId="77777777" w:rsidR="001956C5" w:rsidRPr="00E62F87" w:rsidRDefault="004C37F5" w:rsidP="00167B12">
      <w:pPr>
        <w:pStyle w:val="Heading3"/>
      </w:pPr>
      <w:bookmarkStart w:id="239" w:name="_Toc530073069"/>
      <w:bookmarkStart w:id="240" w:name="_Toc530073070"/>
      <w:bookmarkStart w:id="241" w:name="_Toc530073074"/>
      <w:bookmarkStart w:id="242" w:name="_Toc530073075"/>
      <w:bookmarkStart w:id="243" w:name="_Toc530073076"/>
      <w:bookmarkStart w:id="244" w:name="_Toc530073078"/>
      <w:bookmarkStart w:id="245" w:name="_Toc530073079"/>
      <w:bookmarkStart w:id="246" w:name="_Toc530073080"/>
      <w:bookmarkStart w:id="247" w:name="_Toc496536701"/>
      <w:bookmarkStart w:id="248" w:name="_Toc531277530"/>
      <w:bookmarkStart w:id="249" w:name="_Toc955340"/>
      <w:bookmarkStart w:id="250" w:name="_Toc39492737"/>
      <w:bookmarkEnd w:id="229"/>
      <w:bookmarkEnd w:id="230"/>
      <w:bookmarkEnd w:id="239"/>
      <w:bookmarkEnd w:id="240"/>
      <w:bookmarkEnd w:id="241"/>
      <w:bookmarkEnd w:id="242"/>
      <w:bookmarkEnd w:id="243"/>
      <w:bookmarkEnd w:id="244"/>
      <w:bookmarkEnd w:id="245"/>
      <w:bookmarkEnd w:id="246"/>
      <w:r w:rsidRPr="00E62F87">
        <w:t>How we use your information</w:t>
      </w:r>
      <w:bookmarkEnd w:id="247"/>
      <w:bookmarkEnd w:id="248"/>
      <w:bookmarkEnd w:id="249"/>
      <w:bookmarkEnd w:id="250"/>
    </w:p>
    <w:p w14:paraId="12506A30" w14:textId="77777777"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32066F9B" w14:textId="77777777" w:rsidR="00FA169E" w:rsidRPr="00E62F87" w:rsidRDefault="005304C8" w:rsidP="005304C8">
      <w:pPr>
        <w:pStyle w:val="ListBullet"/>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057E29">
        <w:fldChar w:fldCharType="separate"/>
      </w:r>
      <w:r w:rsidR="00B743BE">
        <w:t>13.2.1</w:t>
      </w:r>
      <w:r w:rsidR="00057E29">
        <w:fldChar w:fldCharType="end"/>
      </w:r>
      <w:r w:rsidR="00FA169E" w:rsidRPr="00E62F87">
        <w:t>, or</w:t>
      </w:r>
    </w:p>
    <w:p w14:paraId="3BF461AE" w14:textId="77777777" w:rsidR="00FA169E" w:rsidRPr="00E62F87" w:rsidRDefault="005304C8" w:rsidP="00760D2E">
      <w:pPr>
        <w:pStyle w:val="ListBullet"/>
        <w:spacing w:after="120"/>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057E29">
        <w:fldChar w:fldCharType="separate"/>
      </w:r>
      <w:r w:rsidR="00B743BE">
        <w:t>13.2.3</w:t>
      </w:r>
      <w:r w:rsidR="00057E29">
        <w:fldChar w:fldCharType="end"/>
      </w:r>
    </w:p>
    <w:p w14:paraId="295417EB" w14:textId="77777777" w:rsidR="00FA169E" w:rsidRPr="00E62F87" w:rsidRDefault="00C43A43" w:rsidP="00760D2E">
      <w:pPr>
        <w:spacing w:after="80"/>
      </w:pPr>
      <w:r w:rsidRPr="00E62F87">
        <w:t>w</w:t>
      </w:r>
      <w:r w:rsidR="00FA169E" w:rsidRPr="00E62F87">
        <w:t xml:space="preserve">e may share the information with other government agencies </w:t>
      </w:r>
      <w:r w:rsidR="00A86209">
        <w:t>for a relevant Commonwealth purpose such as</w:t>
      </w:r>
      <w:r w:rsidR="00414A64">
        <w:t>:</w:t>
      </w:r>
    </w:p>
    <w:p w14:paraId="1A2665B2" w14:textId="77777777" w:rsidR="00FA169E" w:rsidRPr="00E62F87" w:rsidRDefault="00FA169E" w:rsidP="005304C8">
      <w:pPr>
        <w:pStyle w:val="ListBullet"/>
      </w:pPr>
      <w:r w:rsidRPr="00E62F87">
        <w:t xml:space="preserve">to improve the effective administration, monitoring and evaluation of Australian Government </w:t>
      </w:r>
      <w:r w:rsidR="00262481">
        <w:t>program</w:t>
      </w:r>
      <w:r w:rsidRPr="00E62F87">
        <w:t>s</w:t>
      </w:r>
    </w:p>
    <w:p w14:paraId="4E18108A" w14:textId="77777777" w:rsidR="00FA169E" w:rsidRPr="00E62F87" w:rsidRDefault="00FA169E" w:rsidP="005304C8">
      <w:pPr>
        <w:pStyle w:val="ListBullet"/>
      </w:pPr>
      <w:r w:rsidRPr="00E62F87">
        <w:t>for research</w:t>
      </w:r>
    </w:p>
    <w:p w14:paraId="0C3F64CA" w14:textId="77777777" w:rsidR="00FA169E" w:rsidRPr="00E62F87" w:rsidRDefault="00FA169E" w:rsidP="00760D2E">
      <w:pPr>
        <w:pStyle w:val="ListBullet"/>
        <w:spacing w:after="120"/>
      </w:pPr>
      <w:r w:rsidRPr="00E62F87">
        <w:t>to announce the awarding of grants</w:t>
      </w:r>
      <w:r w:rsidR="00A86209">
        <w:t>.</w:t>
      </w:r>
    </w:p>
    <w:p w14:paraId="770A4703" w14:textId="77777777" w:rsidR="004B44EC" w:rsidRPr="00E62F87" w:rsidRDefault="004B44EC" w:rsidP="000D7652">
      <w:pPr>
        <w:pStyle w:val="Heading4"/>
      </w:pPr>
      <w:bookmarkStart w:id="251" w:name="_Ref468133654"/>
      <w:bookmarkStart w:id="252" w:name="_Toc496536702"/>
      <w:bookmarkStart w:id="253" w:name="_Toc531277531"/>
      <w:bookmarkStart w:id="254" w:name="_Toc955341"/>
      <w:bookmarkStart w:id="255" w:name="_Toc39492738"/>
      <w:r w:rsidRPr="00E62F87">
        <w:t xml:space="preserve">How we </w:t>
      </w:r>
      <w:r w:rsidR="00BB37A8">
        <w:t>handle</w:t>
      </w:r>
      <w:r w:rsidRPr="00E62F87">
        <w:t xml:space="preserve"> your </w:t>
      </w:r>
      <w:r w:rsidR="00BB37A8">
        <w:t xml:space="preserve">confidential </w:t>
      </w:r>
      <w:r w:rsidRPr="00E62F87">
        <w:t>information</w:t>
      </w:r>
      <w:bookmarkEnd w:id="251"/>
      <w:bookmarkEnd w:id="252"/>
      <w:bookmarkEnd w:id="253"/>
      <w:bookmarkEnd w:id="254"/>
      <w:bookmarkEnd w:id="255"/>
    </w:p>
    <w:p w14:paraId="60532FAE" w14:textId="77777777"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72590E22" w14:textId="77777777"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14:paraId="5D802C14" w14:textId="77777777" w:rsidR="004B44EC" w:rsidRPr="00E62F87" w:rsidRDefault="00A27E3A" w:rsidP="00670C9E">
      <w:pPr>
        <w:pStyle w:val="ListBullet"/>
      </w:pPr>
      <w:r w:rsidRPr="00E62F87">
        <w:t>the</w:t>
      </w:r>
      <w:r w:rsidR="004B44EC" w:rsidRPr="00E62F87">
        <w:t xml:space="preserve"> inform</w:t>
      </w:r>
      <w:r w:rsidR="00E124D7">
        <w:t>ation is commercially sensitive</w:t>
      </w:r>
    </w:p>
    <w:p w14:paraId="1927F3AE" w14:textId="77777777" w:rsidR="004B44EC" w:rsidRPr="00E62F87" w:rsidRDefault="00A27E3A" w:rsidP="00670C9E">
      <w:pPr>
        <w:pStyle w:val="ListBullet"/>
      </w:pPr>
      <w:r>
        <w:t>disclosing</w:t>
      </w:r>
      <w:r w:rsidR="004B44EC" w:rsidRPr="00E62F87">
        <w:t xml:space="preserve"> the information would cause unreasonable harm to you or someone el</w:t>
      </w:r>
      <w:r w:rsidR="00E124D7">
        <w:t>se</w:t>
      </w:r>
    </w:p>
    <w:p w14:paraId="2CBC09B8" w14:textId="77777777" w:rsidR="004B44EC" w:rsidRPr="00E62F87" w:rsidRDefault="00A27E3A" w:rsidP="00760D2E">
      <w:pPr>
        <w:pStyle w:val="ListBullet"/>
        <w:spacing w:after="120"/>
      </w:pPr>
      <w:r w:rsidRPr="00E62F87">
        <w:t>you</w:t>
      </w:r>
      <w:r w:rsidR="004B44EC" w:rsidRPr="00E62F87">
        <w:t xml:space="preserve"> provide the information with an understanding that it will stay confidential.</w:t>
      </w:r>
    </w:p>
    <w:p w14:paraId="44CD9177" w14:textId="77777777" w:rsidR="004B44EC" w:rsidRPr="00E62F87" w:rsidRDefault="004B44EC" w:rsidP="000D7652">
      <w:pPr>
        <w:pStyle w:val="Heading4"/>
      </w:pPr>
      <w:bookmarkStart w:id="256" w:name="_Toc496536703"/>
      <w:bookmarkStart w:id="257" w:name="_Toc531277532"/>
      <w:bookmarkStart w:id="258" w:name="_Toc955342"/>
      <w:bookmarkStart w:id="259" w:name="_Toc39492739"/>
      <w:r w:rsidRPr="00E62F87">
        <w:t xml:space="preserve">When we may </w:t>
      </w:r>
      <w:r w:rsidR="00C43A43" w:rsidRPr="00E62F87">
        <w:t xml:space="preserve">disclose </w:t>
      </w:r>
      <w:r w:rsidRPr="00E62F87">
        <w:t>confidential information</w:t>
      </w:r>
      <w:bookmarkEnd w:id="256"/>
      <w:bookmarkEnd w:id="257"/>
      <w:bookmarkEnd w:id="258"/>
      <w:bookmarkEnd w:id="259"/>
    </w:p>
    <w:p w14:paraId="1D524FDC" w14:textId="77777777"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79CE654A" w14:textId="77777777" w:rsidR="004B44EC" w:rsidRPr="00E62F87" w:rsidRDefault="004B44EC" w:rsidP="004B44EC">
      <w:pPr>
        <w:pStyle w:val="ListBullet"/>
      </w:pPr>
      <w:r w:rsidRPr="00E62F87">
        <w:t xml:space="preserve">to the committee and </w:t>
      </w:r>
      <w:r w:rsidR="00BB37A8">
        <w:t>our</w:t>
      </w:r>
      <w:r w:rsidRPr="00E62F87">
        <w:t xml:space="preserve"> Commonwealth employees and contractors, to help us manage the </w:t>
      </w:r>
      <w:r w:rsidR="00262481">
        <w:t>program</w:t>
      </w:r>
      <w:r w:rsidR="00BB37A8">
        <w:t xml:space="preserve"> effectively</w:t>
      </w:r>
    </w:p>
    <w:p w14:paraId="7E10B4D3" w14:textId="77777777" w:rsidR="004B44EC" w:rsidRPr="00E62F87" w:rsidRDefault="004B44EC" w:rsidP="004B44EC">
      <w:pPr>
        <w:pStyle w:val="ListBullet"/>
      </w:pPr>
      <w:r w:rsidRPr="00E62F87">
        <w:t>to the Auditor-General, Ombudsman or Privacy Commissioner</w:t>
      </w:r>
    </w:p>
    <w:p w14:paraId="61F6070D" w14:textId="77777777" w:rsidR="004B44EC" w:rsidRPr="00E62F87" w:rsidRDefault="004B44EC" w:rsidP="004B44EC">
      <w:pPr>
        <w:pStyle w:val="ListBullet"/>
      </w:pPr>
      <w:r w:rsidRPr="00E62F87">
        <w:t xml:space="preserve">to the responsible Minister or </w:t>
      </w:r>
      <w:r w:rsidR="00E04C95">
        <w:t>Assistant Minister</w:t>
      </w:r>
    </w:p>
    <w:p w14:paraId="36795610" w14:textId="77777777" w:rsidR="004B44EC" w:rsidRPr="00E62F87" w:rsidRDefault="004B44EC" w:rsidP="00670C9E">
      <w:pPr>
        <w:pStyle w:val="ListBullet"/>
        <w:spacing w:after="120"/>
      </w:pPr>
      <w:r w:rsidRPr="00E62F87">
        <w:t>to a House or a Committee of the Australian Parliament.</w:t>
      </w:r>
    </w:p>
    <w:p w14:paraId="67E78392" w14:textId="77777777" w:rsidR="004B44EC" w:rsidRPr="00E62F87" w:rsidRDefault="004B44EC" w:rsidP="00760D2E">
      <w:pPr>
        <w:spacing w:after="80"/>
      </w:pPr>
      <w:r w:rsidRPr="00E62F87">
        <w:t xml:space="preserve">We may also </w:t>
      </w:r>
      <w:r w:rsidR="00551817" w:rsidRPr="00E62F87">
        <w:t xml:space="preserve">disclose </w:t>
      </w:r>
      <w:r w:rsidR="00234A47">
        <w:t>confidential information if</w:t>
      </w:r>
    </w:p>
    <w:p w14:paraId="37AF5720" w14:textId="77777777" w:rsidR="004B44EC" w:rsidRPr="00E62F87" w:rsidRDefault="004B44EC" w:rsidP="004B44EC">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5CAE2D5B" w14:textId="77777777" w:rsidR="004B44EC" w:rsidRPr="00E62F87" w:rsidRDefault="004B44EC" w:rsidP="004B44EC">
      <w:pPr>
        <w:pStyle w:val="ListBullet"/>
      </w:pPr>
      <w:r w:rsidRPr="00E62F87">
        <w:t xml:space="preserve">you agree to the information being </w:t>
      </w:r>
      <w:r w:rsidR="00BB37A8">
        <w:t>disclosed</w:t>
      </w:r>
      <w:r w:rsidRPr="00E62F87">
        <w:t>, or</w:t>
      </w:r>
    </w:p>
    <w:p w14:paraId="210EE7E2" w14:textId="77777777" w:rsidR="004B44EC" w:rsidRPr="00E62F87" w:rsidRDefault="004B44EC" w:rsidP="00760D2E">
      <w:pPr>
        <w:pStyle w:val="ListBullet"/>
        <w:spacing w:after="120"/>
      </w:pPr>
      <w:r w:rsidRPr="00E62F87">
        <w:t>someone other than us has made the confidential information public.</w:t>
      </w:r>
    </w:p>
    <w:p w14:paraId="53E28B30" w14:textId="77777777" w:rsidR="004B44EC" w:rsidRPr="00E62F87" w:rsidRDefault="004B44EC" w:rsidP="000D7652">
      <w:pPr>
        <w:pStyle w:val="Heading4"/>
      </w:pPr>
      <w:bookmarkStart w:id="260" w:name="_Ref468133671"/>
      <w:bookmarkStart w:id="261" w:name="_Toc496536704"/>
      <w:bookmarkStart w:id="262" w:name="_Toc531277533"/>
      <w:bookmarkStart w:id="263" w:name="_Toc955343"/>
      <w:bookmarkStart w:id="264" w:name="_Toc39492740"/>
      <w:r w:rsidRPr="00E62F87">
        <w:t>How we use your personal information</w:t>
      </w:r>
      <w:bookmarkEnd w:id="260"/>
      <w:bookmarkEnd w:id="261"/>
      <w:bookmarkEnd w:id="262"/>
      <w:bookmarkEnd w:id="263"/>
      <w:bookmarkEnd w:id="264"/>
    </w:p>
    <w:p w14:paraId="35029238" w14:textId="77777777"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r w:rsidR="00F95C1B">
        <w:t>Cth)</w:t>
      </w:r>
      <w:r w:rsidRPr="00E62F87">
        <w:t xml:space="preserve">. </w:t>
      </w:r>
      <w:r w:rsidR="00B20351">
        <w:t>This includes letting you know</w:t>
      </w:r>
      <w:r w:rsidR="00414A64">
        <w:t>:</w:t>
      </w:r>
    </w:p>
    <w:p w14:paraId="3EB049C2" w14:textId="77777777" w:rsidR="004B44EC" w:rsidRPr="00E62F87" w:rsidRDefault="004B44EC" w:rsidP="004B44EC">
      <w:pPr>
        <w:pStyle w:val="ListBullet"/>
        <w:numPr>
          <w:ilvl w:val="0"/>
          <w:numId w:val="7"/>
        </w:numPr>
        <w:ind w:left="357" w:hanging="357"/>
      </w:pPr>
      <w:r w:rsidRPr="00E62F87">
        <w:t>what personal information we collect</w:t>
      </w:r>
    </w:p>
    <w:p w14:paraId="0C0A6209" w14:textId="77777777" w:rsidR="004B44EC" w:rsidRPr="00E62F87" w:rsidRDefault="004B44EC" w:rsidP="004B44EC">
      <w:pPr>
        <w:pStyle w:val="ListBullet"/>
        <w:numPr>
          <w:ilvl w:val="0"/>
          <w:numId w:val="7"/>
        </w:numPr>
        <w:ind w:left="357" w:hanging="357"/>
      </w:pPr>
      <w:r w:rsidRPr="00E62F87">
        <w:t xml:space="preserve">why we collect your personal information </w:t>
      </w:r>
    </w:p>
    <w:p w14:paraId="055F9C7C" w14:textId="77777777" w:rsidR="004B44EC" w:rsidRPr="00E62F87" w:rsidRDefault="00932796" w:rsidP="006C4678">
      <w:pPr>
        <w:pStyle w:val="ListBullet"/>
        <w:numPr>
          <w:ilvl w:val="0"/>
          <w:numId w:val="7"/>
        </w:numPr>
        <w:spacing w:after="120"/>
        <w:ind w:left="357" w:hanging="357"/>
      </w:pPr>
      <w:r>
        <w:t xml:space="preserve">to </w:t>
      </w:r>
      <w:r w:rsidR="004B44EC" w:rsidRPr="00E62F87">
        <w:t>who</w:t>
      </w:r>
      <w:r>
        <w:t>m</w:t>
      </w:r>
      <w:r w:rsidR="004B44EC" w:rsidRPr="00E62F87">
        <w:t xml:space="preserve"> we give your personal information.</w:t>
      </w:r>
    </w:p>
    <w:p w14:paraId="4002F0C7" w14:textId="77777777"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 the committee, and other Commonwealth employees and contr</w:t>
      </w:r>
      <w:r w:rsidR="00B20351">
        <w:t>actors, so we can</w:t>
      </w:r>
      <w:r w:rsidR="00414A64">
        <w:t>:</w:t>
      </w:r>
    </w:p>
    <w:p w14:paraId="4BDBD0D1" w14:textId="77777777" w:rsidR="004B44EC" w:rsidRPr="00E62F87" w:rsidRDefault="004B44EC" w:rsidP="004B44EC">
      <w:pPr>
        <w:pStyle w:val="ListBullet"/>
        <w:numPr>
          <w:ilvl w:val="0"/>
          <w:numId w:val="7"/>
        </w:numPr>
        <w:ind w:left="357" w:hanging="357"/>
      </w:pPr>
      <w:r w:rsidRPr="00E62F87">
        <w:t xml:space="preserve">manage the </w:t>
      </w:r>
      <w:r w:rsidR="00262481">
        <w:t>program</w:t>
      </w:r>
    </w:p>
    <w:p w14:paraId="4AE6C98D" w14:textId="77777777" w:rsidR="004B44EC" w:rsidRPr="00E62F87" w:rsidRDefault="004B44EC" w:rsidP="00760D2E">
      <w:pPr>
        <w:pStyle w:val="ListBullet"/>
        <w:numPr>
          <w:ilvl w:val="0"/>
          <w:numId w:val="7"/>
        </w:numPr>
        <w:spacing w:after="120"/>
        <w:ind w:left="357" w:hanging="357"/>
      </w:pPr>
      <w:r w:rsidRPr="00E62F87">
        <w:t xml:space="preserve">research, assess, monitor and analyse our </w:t>
      </w:r>
      <w:r w:rsidR="00262481">
        <w:t>program</w:t>
      </w:r>
      <w:r w:rsidRPr="00E62F87">
        <w:t>s and activities.</w:t>
      </w:r>
    </w:p>
    <w:p w14:paraId="12CF0815" w14:textId="77777777"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2B75C9A6" w14:textId="77777777" w:rsidR="004B44EC" w:rsidRPr="00E62F87" w:rsidRDefault="004B44EC" w:rsidP="004B44EC">
      <w:pPr>
        <w:pStyle w:val="ListBullet"/>
        <w:numPr>
          <w:ilvl w:val="0"/>
          <w:numId w:val="7"/>
        </w:numPr>
        <w:ind w:left="357" w:hanging="357"/>
      </w:pPr>
      <w:r w:rsidRPr="00E62F87">
        <w:t>announce the names of successful applicants to the public</w:t>
      </w:r>
    </w:p>
    <w:p w14:paraId="60C5ABBC" w14:textId="77777777" w:rsidR="004B44EC" w:rsidRPr="00E62F87" w:rsidRDefault="004B44EC" w:rsidP="00760D2E">
      <w:pPr>
        <w:pStyle w:val="ListBullet"/>
        <w:numPr>
          <w:ilvl w:val="0"/>
          <w:numId w:val="7"/>
        </w:numPr>
        <w:spacing w:after="120"/>
        <w:ind w:left="357" w:hanging="357"/>
      </w:pPr>
      <w:r w:rsidRPr="00E62F87">
        <w:t>publish personal information on the department’s websites.</w:t>
      </w:r>
    </w:p>
    <w:p w14:paraId="1A5A419C" w14:textId="77777777" w:rsidR="004B44EC" w:rsidRPr="00E62F87" w:rsidRDefault="00EC61D9" w:rsidP="00760D2E">
      <w:pPr>
        <w:spacing w:after="80"/>
      </w:pPr>
      <w:r w:rsidRPr="00E62F87">
        <w:t xml:space="preserve">You may </w:t>
      </w:r>
      <w:r w:rsidR="004B44EC" w:rsidRPr="00E62F87">
        <w:t xml:space="preserve">read our </w:t>
      </w:r>
      <w:hyperlink r:id="rId48" w:history="1">
        <w:r w:rsidR="004B44EC" w:rsidRPr="005A61FE">
          <w:rPr>
            <w:rStyle w:val="Hyperlink"/>
          </w:rPr>
          <w:t>Privacy Policy</w:t>
        </w:r>
      </w:hyperlink>
      <w:r w:rsidR="004B44EC" w:rsidRPr="00E62F87">
        <w:rPr>
          <w:rStyle w:val="FootnoteReference"/>
        </w:rPr>
        <w:footnoteReference w:id="7"/>
      </w:r>
      <w:r w:rsidR="004B44EC" w:rsidRPr="00E62F87">
        <w:t xml:space="preserve"> on the </w:t>
      </w:r>
      <w:r w:rsidR="00551817" w:rsidRPr="00E62F87">
        <w:t xml:space="preserve">department’s </w:t>
      </w:r>
      <w:r w:rsidR="00B20351">
        <w:t>website for more information on</w:t>
      </w:r>
      <w:r w:rsidR="00414A64">
        <w:t>:</w:t>
      </w:r>
    </w:p>
    <w:p w14:paraId="1393D03F" w14:textId="77777777" w:rsidR="004B44EC" w:rsidRPr="00E62F87" w:rsidRDefault="004B44EC" w:rsidP="00195D42">
      <w:pPr>
        <w:pStyle w:val="ListBullet"/>
      </w:pPr>
      <w:r w:rsidRPr="00E62F87">
        <w:t>what is personal information</w:t>
      </w:r>
    </w:p>
    <w:p w14:paraId="28A8BACF" w14:textId="77777777" w:rsidR="004B44EC" w:rsidRPr="00E62F87" w:rsidRDefault="004B44EC" w:rsidP="00195D42">
      <w:pPr>
        <w:pStyle w:val="ListBullet"/>
      </w:pPr>
      <w:r w:rsidRPr="00E62F87">
        <w:t>how we collect, use,</w:t>
      </w:r>
      <w:r w:rsidR="00EC61D9" w:rsidRPr="00E62F87">
        <w:t xml:space="preserve"> disclose and</w:t>
      </w:r>
      <w:r w:rsidRPr="00E62F87">
        <w:t xml:space="preserve"> store your personal information</w:t>
      </w:r>
    </w:p>
    <w:p w14:paraId="6C135A55" w14:textId="77777777" w:rsidR="004B44EC" w:rsidRPr="00E62F87" w:rsidRDefault="004B44EC" w:rsidP="00760D2E">
      <w:pPr>
        <w:pStyle w:val="ListBullet"/>
        <w:spacing w:after="120"/>
      </w:pPr>
      <w:r w:rsidRPr="00E62F87">
        <w:t>how you can access and correct your personal information.</w:t>
      </w:r>
    </w:p>
    <w:p w14:paraId="3D7D657E" w14:textId="77777777" w:rsidR="00082C2C" w:rsidRDefault="00082C2C" w:rsidP="000D7652">
      <w:pPr>
        <w:pStyle w:val="Heading4"/>
      </w:pPr>
      <w:bookmarkStart w:id="265" w:name="_Toc496536705"/>
      <w:bookmarkStart w:id="266" w:name="_Toc489952724"/>
      <w:bookmarkStart w:id="267" w:name="_Toc496536706"/>
      <w:bookmarkStart w:id="268" w:name="_Toc531277534"/>
      <w:bookmarkStart w:id="269" w:name="_Toc955344"/>
      <w:bookmarkStart w:id="270" w:name="_Toc39492741"/>
      <w:bookmarkEnd w:id="265"/>
      <w:r>
        <w:t>Freedom of information</w:t>
      </w:r>
      <w:bookmarkEnd w:id="266"/>
      <w:bookmarkEnd w:id="267"/>
      <w:bookmarkEnd w:id="268"/>
      <w:bookmarkEnd w:id="269"/>
      <w:bookmarkEnd w:id="270"/>
    </w:p>
    <w:p w14:paraId="0EAB5AEF" w14:textId="7777777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 xml:space="preserve">(Cth) </w:t>
      </w:r>
      <w:r w:rsidRPr="002F3A4F">
        <w:t>(FOI Act)</w:t>
      </w:r>
      <w:r w:rsidRPr="00333BAC">
        <w:rPr>
          <w:i/>
        </w:rPr>
        <w:t>.</w:t>
      </w:r>
    </w:p>
    <w:p w14:paraId="5ECC333A"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5AD61EF2" w14:textId="77777777" w:rsidR="001956C5" w:rsidRPr="00E162FF" w:rsidRDefault="004B44EC" w:rsidP="001956C5">
      <w:r w:rsidRPr="00E62F87">
        <w:t>If someone requests a document under the FOI Act, we will release it (though we may need to consult with you and/or other parties first) unless it meets one of the exemptions set out in the FOI Act.</w:t>
      </w:r>
    </w:p>
    <w:p w14:paraId="636E12D0" w14:textId="77777777" w:rsidR="001956C5" w:rsidRDefault="00956979" w:rsidP="00167B12">
      <w:pPr>
        <w:pStyle w:val="Heading3"/>
      </w:pPr>
      <w:bookmarkStart w:id="271" w:name="_Toc496536707"/>
      <w:bookmarkStart w:id="272" w:name="_Toc531277535"/>
      <w:bookmarkStart w:id="273" w:name="_Toc955345"/>
      <w:bookmarkStart w:id="274" w:name="_Toc39492742"/>
      <w:r w:rsidRPr="00113286">
        <w:t>Enquiries</w:t>
      </w:r>
      <w:r>
        <w:t xml:space="preserve"> and f</w:t>
      </w:r>
      <w:r w:rsidR="001956C5" w:rsidRPr="00E63F2A">
        <w:t>eedback</w:t>
      </w:r>
      <w:bookmarkEnd w:id="271"/>
      <w:bookmarkEnd w:id="272"/>
      <w:bookmarkEnd w:id="273"/>
      <w:bookmarkEnd w:id="274"/>
    </w:p>
    <w:p w14:paraId="10D49ACB" w14:textId="77777777"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49" w:history="1">
        <w:r w:rsidRPr="005A61FE">
          <w:rPr>
            <w:rStyle w:val="Hyperlink"/>
          </w:rPr>
          <w:t>web chat</w:t>
        </w:r>
      </w:hyperlink>
      <w:r>
        <w:t xml:space="preserve"> or</w:t>
      </w:r>
      <w:r w:rsidR="008863EB">
        <w:t xml:space="preserve"> through</w:t>
      </w:r>
      <w:r>
        <w:t xml:space="preserve"> our </w:t>
      </w:r>
      <w:hyperlink r:id="rId50" w:history="1">
        <w:r w:rsidRPr="005A61FE">
          <w:rPr>
            <w:rStyle w:val="Hyperlink"/>
          </w:rPr>
          <w:t>online enquiry form</w:t>
        </w:r>
      </w:hyperlink>
      <w:r w:rsidR="00CE5824">
        <w:t xml:space="preserve"> </w:t>
      </w:r>
      <w:r w:rsidR="004142C1">
        <w:t xml:space="preserve">on </w:t>
      </w:r>
      <w:hyperlink r:id="rId51" w:history="1">
        <w:r w:rsidR="003411D9">
          <w:rPr>
            <w:rStyle w:val="Hyperlink"/>
            <w:iCs w:val="0"/>
          </w:rPr>
          <w:t>business.gov.au</w:t>
        </w:r>
      </w:hyperlink>
      <w:r w:rsidR="00B20351">
        <w:t>.</w:t>
      </w:r>
    </w:p>
    <w:p w14:paraId="4743206F" w14:textId="77777777" w:rsidR="00130F17" w:rsidRDefault="004142C1" w:rsidP="001956C5">
      <w:r>
        <w:t xml:space="preserve">We may publish </w:t>
      </w:r>
      <w:r w:rsidR="009E45B8">
        <w:t xml:space="preserve">answers to your </w:t>
      </w:r>
      <w:r>
        <w:t>q</w:t>
      </w:r>
      <w:r w:rsidR="00130F17">
        <w:t>uestions on our website as Frequently Asked Questions.</w:t>
      </w:r>
    </w:p>
    <w:p w14:paraId="75400F1F" w14:textId="77777777" w:rsidR="001956C5" w:rsidRDefault="00F54BD4" w:rsidP="001956C5">
      <w:r>
        <w:t>Our</w:t>
      </w:r>
      <w:r w:rsidR="001956C5" w:rsidRPr="00E162FF">
        <w:t xml:space="preserve"> </w:t>
      </w:r>
      <w:hyperlink r:id="rId52"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53" w:history="1">
        <w:r w:rsidR="003411D9">
          <w:rPr>
            <w:rStyle w:val="Hyperlink"/>
            <w:iCs w:val="0"/>
          </w:rPr>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35911F6F"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1B6FB2E1"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272E1524" w14:textId="77777777" w:rsidR="00414A64" w:rsidRDefault="001956C5" w:rsidP="00EB3EF4">
      <w:pPr>
        <w:spacing w:after="0"/>
      </w:pPr>
      <w:r w:rsidRPr="00E162FF">
        <w:t>Head of Division</w:t>
      </w:r>
      <w:r w:rsidRPr="00E162FF">
        <w:rPr>
          <w:b/>
        </w:rPr>
        <w:t xml:space="preserve"> </w:t>
      </w:r>
      <w:r w:rsidRPr="00E162FF">
        <w:br/>
      </w:r>
      <w:r w:rsidR="00827225">
        <w:t>AusIndustry – Support for Business</w:t>
      </w:r>
    </w:p>
    <w:p w14:paraId="2DEDD0C8" w14:textId="77777777" w:rsidR="004452CD" w:rsidRDefault="004452CD" w:rsidP="00EB3EF4">
      <w:pPr>
        <w:spacing w:after="0"/>
      </w:pPr>
      <w:r>
        <w:t xml:space="preserve">Department of Industry, </w:t>
      </w:r>
      <w:r w:rsidR="002F2F61">
        <w:t>Science, Energy and Resources</w:t>
      </w:r>
    </w:p>
    <w:p w14:paraId="176F662B" w14:textId="77777777" w:rsidR="001956C5" w:rsidRDefault="001956C5" w:rsidP="001956C5">
      <w:r w:rsidRPr="00E162FF">
        <w:t xml:space="preserve">GPO Box </w:t>
      </w:r>
      <w:r w:rsidR="004452CD">
        <w:t>2013</w:t>
      </w:r>
      <w:r w:rsidR="007610F4">
        <w:br/>
      </w:r>
      <w:r w:rsidRPr="00E162FF">
        <w:t>CANBERRA ACT 2601</w:t>
      </w:r>
    </w:p>
    <w:p w14:paraId="27AF4D79" w14:textId="77777777" w:rsidR="00D96D08" w:rsidRDefault="00A15AC7" w:rsidP="009E7919">
      <w:r>
        <w:t>You can also</w:t>
      </w:r>
      <w:r w:rsidR="001956C5" w:rsidRPr="00E162FF">
        <w:t xml:space="preserve"> contact the </w:t>
      </w:r>
      <w:hyperlink r:id="rId54" w:history="1">
        <w:r w:rsidR="001956C5" w:rsidRPr="005A61FE">
          <w:rPr>
            <w:rStyle w:val="Hyperlink"/>
          </w:rPr>
          <w:t>Commonwealth Ombudsman</w:t>
        </w:r>
      </w:hyperlink>
      <w:r w:rsidR="006D49B3">
        <w:rPr>
          <w:rStyle w:val="FootnoteReference"/>
          <w:color w:val="3366CC"/>
          <w:u w:val="single"/>
        </w:rPr>
        <w:footnoteReference w:id="8"/>
      </w:r>
      <w:r>
        <w:t xml:space="preserve"> with your complaint (call 1300 362 072)</w:t>
      </w:r>
      <w:r w:rsidR="001956C5" w:rsidRPr="00E162FF">
        <w:t>. There is no fee for making a complaint, and the Ombudsman may conduct an independent investigation.</w:t>
      </w:r>
    </w:p>
    <w:p w14:paraId="0B3BEA3C" w14:textId="77777777" w:rsidR="00CD2CCD" w:rsidRPr="00827225" w:rsidRDefault="00BB5EF3" w:rsidP="00167B12">
      <w:pPr>
        <w:pStyle w:val="Heading2"/>
      </w:pPr>
      <w:bookmarkStart w:id="275" w:name="_Ref17466953"/>
      <w:bookmarkStart w:id="276" w:name="_Toc39492743"/>
      <w:r>
        <w:t>Glossary</w:t>
      </w:r>
      <w:bookmarkEnd w:id="275"/>
      <w:bookmarkEnd w:id="276"/>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68B436FE" w14:textId="77777777" w:rsidTr="00A83F48">
        <w:trPr>
          <w:cantSplit/>
          <w:tblHeader/>
        </w:trPr>
        <w:tc>
          <w:tcPr>
            <w:tcW w:w="1843" w:type="pct"/>
            <w:shd w:val="clear" w:color="auto" w:fill="264F90"/>
          </w:tcPr>
          <w:p w14:paraId="1495BA05"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4F0E0A76" w14:textId="77777777" w:rsidR="002A7660" w:rsidRPr="004D41A5" w:rsidRDefault="002A7660" w:rsidP="008E215B">
            <w:pPr>
              <w:keepNext/>
              <w:rPr>
                <w:b/>
                <w:color w:val="FFFFFF" w:themeColor="background1"/>
              </w:rPr>
            </w:pPr>
            <w:r w:rsidRPr="004D41A5">
              <w:rPr>
                <w:b/>
                <w:color w:val="FFFFFF" w:themeColor="background1"/>
              </w:rPr>
              <w:t>Definition</w:t>
            </w:r>
          </w:p>
        </w:tc>
      </w:tr>
      <w:tr w:rsidR="002A7660" w:rsidRPr="009E3949" w14:paraId="6F21DA63" w14:textId="77777777" w:rsidTr="00A83F48">
        <w:trPr>
          <w:cantSplit/>
        </w:trPr>
        <w:tc>
          <w:tcPr>
            <w:tcW w:w="1843" w:type="pct"/>
          </w:tcPr>
          <w:p w14:paraId="64AE9E37" w14:textId="77777777" w:rsidR="002A7660" w:rsidRDefault="002A7660" w:rsidP="008E215B">
            <w:r>
              <w:t>Application form</w:t>
            </w:r>
          </w:p>
        </w:tc>
        <w:tc>
          <w:tcPr>
            <w:tcW w:w="3157" w:type="pct"/>
          </w:tcPr>
          <w:p w14:paraId="19F88C0F" w14:textId="77777777" w:rsidR="002A7660" w:rsidRPr="00007E4B" w:rsidRDefault="002A7660" w:rsidP="00A83F48">
            <w:pPr>
              <w:rPr>
                <w:color w:val="000000"/>
              </w:rPr>
            </w:pPr>
            <w:r w:rsidRPr="007D429E">
              <w:rPr>
                <w:color w:val="000000"/>
                <w:w w:val="0"/>
              </w:rPr>
              <w:t xml:space="preserve">The document issued by the </w:t>
            </w:r>
            <w:r w:rsidR="00262481" w:rsidRPr="00A83F48">
              <w:rPr>
                <w:color w:val="000000"/>
                <w:w w:val="0"/>
              </w:rPr>
              <w:t>Program</w:t>
            </w:r>
            <w:r w:rsidRPr="00A83F48">
              <w:rPr>
                <w:color w:val="000000"/>
                <w:w w:val="0"/>
              </w:rPr>
              <w:t xml:space="preserve">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00DD0810" w:rsidRPr="00A83F48">
              <w:rPr>
                <w:color w:val="000000"/>
                <w:w w:val="0"/>
              </w:rPr>
              <w:t>program</w:t>
            </w:r>
            <w:r w:rsidRPr="00BE40F0">
              <w:rPr>
                <w:color w:val="000000"/>
                <w:w w:val="0"/>
              </w:rPr>
              <w:t>.</w:t>
            </w:r>
          </w:p>
        </w:tc>
      </w:tr>
      <w:tr w:rsidR="002A7660" w:rsidRPr="009E3949" w14:paraId="0D753D21" w14:textId="77777777" w:rsidTr="00A83F48">
        <w:trPr>
          <w:cantSplit/>
        </w:trPr>
        <w:tc>
          <w:tcPr>
            <w:tcW w:w="1843" w:type="pct"/>
          </w:tcPr>
          <w:p w14:paraId="00C3F7FD" w14:textId="77777777" w:rsidR="002A7660" w:rsidRPr="009E3949" w:rsidRDefault="006C4678" w:rsidP="008E215B">
            <w:r>
              <w:t>AusIndustry</w:t>
            </w:r>
          </w:p>
        </w:tc>
        <w:tc>
          <w:tcPr>
            <w:tcW w:w="3157" w:type="pct"/>
          </w:tcPr>
          <w:p w14:paraId="790D474D" w14:textId="77777777" w:rsidR="002A7660" w:rsidRPr="009E3949" w:rsidRDefault="002A7660" w:rsidP="008E215B">
            <w:r w:rsidRPr="00007E4B">
              <w:rPr>
                <w:color w:val="000000"/>
              </w:rPr>
              <w:t xml:space="preserve">The division of the same name within the </w:t>
            </w:r>
            <w:r w:rsidR="00176EF8" w:rsidRPr="00007E4B">
              <w:rPr>
                <w:color w:val="000000"/>
              </w:rPr>
              <w:t>department</w:t>
            </w:r>
            <w:r w:rsidRPr="00007E4B">
              <w:rPr>
                <w:color w:val="000000"/>
              </w:rPr>
              <w:t>.</w:t>
            </w:r>
          </w:p>
        </w:tc>
      </w:tr>
      <w:tr w:rsidR="00706C60" w:rsidRPr="009E3949" w14:paraId="47C52F8E" w14:textId="77777777" w:rsidTr="00A83F48">
        <w:trPr>
          <w:cantSplit/>
        </w:trPr>
        <w:tc>
          <w:tcPr>
            <w:tcW w:w="1843" w:type="pct"/>
          </w:tcPr>
          <w:p w14:paraId="65B6C612" w14:textId="77777777" w:rsidR="00706C60" w:rsidRDefault="00706C60" w:rsidP="00176EF8">
            <w:r>
              <w:t>Department</w:t>
            </w:r>
            <w:r w:rsidR="00176EF8">
              <w:t xml:space="preserve"> </w:t>
            </w:r>
          </w:p>
        </w:tc>
        <w:tc>
          <w:tcPr>
            <w:tcW w:w="3157" w:type="pct"/>
          </w:tcPr>
          <w:p w14:paraId="2FD98B63" w14:textId="77777777" w:rsidR="00706C60" w:rsidRPr="006C4678" w:rsidRDefault="00706C60" w:rsidP="008E215B">
            <w:r w:rsidRPr="006C4678">
              <w:t xml:space="preserve">The Department of Industry, </w:t>
            </w:r>
            <w:r w:rsidR="002F2F61">
              <w:t>Science, Energy and Resources</w:t>
            </w:r>
            <w:r w:rsidRPr="006C4678">
              <w:t>.</w:t>
            </w:r>
          </w:p>
        </w:tc>
      </w:tr>
      <w:tr w:rsidR="00990219" w:rsidRPr="009E3949" w14:paraId="265D37BA" w14:textId="77777777" w:rsidTr="00990219">
        <w:trPr>
          <w:cantSplit/>
        </w:trPr>
        <w:tc>
          <w:tcPr>
            <w:tcW w:w="1843" w:type="pct"/>
            <w:vAlign w:val="center"/>
          </w:tcPr>
          <w:p w14:paraId="72BE2536" w14:textId="77777777" w:rsidR="00990219" w:rsidRDefault="00990219" w:rsidP="00990219">
            <w:r w:rsidRPr="00B832FF">
              <w:rPr>
                <w:rFonts w:cs="Arial"/>
                <w:color w:val="000000" w:themeColor="text1"/>
                <w:szCs w:val="20"/>
              </w:rPr>
              <w:t>Economic Working Group</w:t>
            </w:r>
          </w:p>
        </w:tc>
        <w:tc>
          <w:tcPr>
            <w:tcW w:w="3157" w:type="pct"/>
            <w:vAlign w:val="center"/>
          </w:tcPr>
          <w:p w14:paraId="03A68587" w14:textId="77777777" w:rsidR="00990219" w:rsidRPr="006C4678" w:rsidRDefault="00990219" w:rsidP="00990219">
            <w:r>
              <w:t xml:space="preserve">The body established by the department </w:t>
            </w:r>
          </w:p>
        </w:tc>
      </w:tr>
      <w:tr w:rsidR="00990219" w:rsidRPr="009E3949" w14:paraId="2F3DCC1D" w14:textId="77777777" w:rsidTr="00A83F48">
        <w:trPr>
          <w:cantSplit/>
        </w:trPr>
        <w:tc>
          <w:tcPr>
            <w:tcW w:w="1843" w:type="pct"/>
          </w:tcPr>
          <w:p w14:paraId="612FB070" w14:textId="77777777" w:rsidR="00990219" w:rsidRDefault="00990219" w:rsidP="00990219">
            <w:r>
              <w:t>Eligible activities</w:t>
            </w:r>
          </w:p>
        </w:tc>
        <w:tc>
          <w:tcPr>
            <w:tcW w:w="3157" w:type="pct"/>
          </w:tcPr>
          <w:p w14:paraId="7D9098AB" w14:textId="77777777" w:rsidR="00990219" w:rsidRPr="006C4678" w:rsidRDefault="00990219" w:rsidP="00990219">
            <w:r w:rsidRPr="006C4678">
              <w:t>The activities undertaken by a grantee in relation to a project that are eligible for funding support</w:t>
            </w:r>
            <w:r>
              <w:t xml:space="preserve"> as set out in </w:t>
            </w:r>
            <w:r>
              <w:fldChar w:fldCharType="begin"/>
            </w:r>
            <w:r>
              <w:instrText xml:space="preserve"> REF _Ref468355814 \r \h </w:instrText>
            </w:r>
            <w:r>
              <w:fldChar w:fldCharType="separate"/>
            </w:r>
            <w:r w:rsidR="00B743BE">
              <w:t>5.1</w:t>
            </w:r>
            <w:r>
              <w:fldChar w:fldCharType="end"/>
            </w:r>
            <w:r w:rsidRPr="006C4678">
              <w:t>.</w:t>
            </w:r>
          </w:p>
        </w:tc>
      </w:tr>
      <w:tr w:rsidR="00990219" w:rsidRPr="009E3949" w14:paraId="2A353C52" w14:textId="77777777" w:rsidTr="00A83F48">
        <w:trPr>
          <w:cantSplit/>
        </w:trPr>
        <w:tc>
          <w:tcPr>
            <w:tcW w:w="1843" w:type="pct"/>
          </w:tcPr>
          <w:p w14:paraId="70CC2EE7" w14:textId="77777777" w:rsidR="00990219" w:rsidRDefault="00990219" w:rsidP="00990219">
            <w:r>
              <w:t>Eligible application</w:t>
            </w:r>
          </w:p>
        </w:tc>
        <w:tc>
          <w:tcPr>
            <w:tcW w:w="3157" w:type="pct"/>
          </w:tcPr>
          <w:p w14:paraId="643040DD" w14:textId="77777777" w:rsidR="00990219" w:rsidRPr="006C4678" w:rsidRDefault="00990219" w:rsidP="00990219">
            <w:r w:rsidRPr="006C4678">
              <w:t xml:space="preserve">An application or proposal for </w:t>
            </w:r>
            <w:r>
              <w:t>grant funding</w:t>
            </w:r>
            <w:r w:rsidRPr="006C4678">
              <w:t xml:space="preserve"> under the </w:t>
            </w:r>
            <w:r w:rsidRPr="006C4678">
              <w:rPr>
                <w:color w:val="000000"/>
                <w:w w:val="0"/>
              </w:rPr>
              <w:t xml:space="preserve">program </w:t>
            </w:r>
            <w:r w:rsidRPr="006C4678">
              <w:t>that the Program Delegate has determined is eligible for assessment in accordance with these guidelines.</w:t>
            </w:r>
          </w:p>
        </w:tc>
      </w:tr>
      <w:tr w:rsidR="00990219" w:rsidRPr="009E3949" w14:paraId="3821DF95" w14:textId="77777777" w:rsidTr="00A83F48">
        <w:trPr>
          <w:cantSplit/>
        </w:trPr>
        <w:tc>
          <w:tcPr>
            <w:tcW w:w="1843" w:type="pct"/>
          </w:tcPr>
          <w:p w14:paraId="5757EE0E" w14:textId="77777777" w:rsidR="00990219" w:rsidRDefault="00990219" w:rsidP="00990219">
            <w:r>
              <w:t>Eligible expenditure</w:t>
            </w:r>
          </w:p>
        </w:tc>
        <w:tc>
          <w:tcPr>
            <w:tcW w:w="3157" w:type="pct"/>
          </w:tcPr>
          <w:p w14:paraId="635467E0" w14:textId="77777777" w:rsidR="00990219" w:rsidRPr="006C4678" w:rsidRDefault="00990219" w:rsidP="00990219">
            <w:r w:rsidRPr="006C4678">
              <w:t>The expenditure incurred by a grantee on a project and which is eligible for funding support</w:t>
            </w:r>
            <w:r>
              <w:t xml:space="preserve"> as set out in </w:t>
            </w:r>
            <w:r w:rsidR="00517366">
              <w:t>Appendix A</w:t>
            </w:r>
            <w:r w:rsidRPr="006C4678">
              <w:t>.</w:t>
            </w:r>
          </w:p>
        </w:tc>
      </w:tr>
      <w:tr w:rsidR="00990219" w:rsidRPr="009E3949" w14:paraId="1DC98C06" w14:textId="77777777" w:rsidTr="00A83F48">
        <w:trPr>
          <w:cantSplit/>
        </w:trPr>
        <w:tc>
          <w:tcPr>
            <w:tcW w:w="1843" w:type="pct"/>
          </w:tcPr>
          <w:p w14:paraId="068B1D7E" w14:textId="77777777" w:rsidR="00990219" w:rsidRDefault="00990219" w:rsidP="00990219">
            <w:r>
              <w:t xml:space="preserve">Eligible expenditure </w:t>
            </w:r>
            <w:r w:rsidRPr="005A61FE">
              <w:t>guidance</w:t>
            </w:r>
          </w:p>
        </w:tc>
        <w:tc>
          <w:tcPr>
            <w:tcW w:w="3157" w:type="pct"/>
          </w:tcPr>
          <w:p w14:paraId="21F70D64" w14:textId="77777777" w:rsidR="00990219" w:rsidRPr="006C4678" w:rsidRDefault="00990219" w:rsidP="00990219">
            <w:r w:rsidRPr="006C4678">
              <w:t xml:space="preserve">The </w:t>
            </w:r>
            <w:r w:rsidRPr="005A61FE">
              <w:t>guidance</w:t>
            </w:r>
            <w:r w:rsidRPr="006C4678">
              <w:t xml:space="preserve"> that </w:t>
            </w:r>
            <w:r w:rsidRPr="005A61FE">
              <w:t>is provided</w:t>
            </w:r>
            <w:r>
              <w:t xml:space="preserve"> at Appendix A</w:t>
            </w:r>
            <w:r w:rsidRPr="005A61FE">
              <w:t>.</w:t>
            </w:r>
          </w:p>
        </w:tc>
      </w:tr>
      <w:tr w:rsidR="00990219" w:rsidRPr="009E3949" w14:paraId="5CE276EC" w14:textId="77777777" w:rsidTr="00A83F48">
        <w:trPr>
          <w:cantSplit/>
        </w:trPr>
        <w:tc>
          <w:tcPr>
            <w:tcW w:w="1843" w:type="pct"/>
          </w:tcPr>
          <w:p w14:paraId="580D7BB9" w14:textId="77777777" w:rsidR="00990219" w:rsidRDefault="00990219" w:rsidP="00990219">
            <w:r>
              <w:t>Grant agreement</w:t>
            </w:r>
          </w:p>
        </w:tc>
        <w:tc>
          <w:tcPr>
            <w:tcW w:w="3157" w:type="pct"/>
          </w:tcPr>
          <w:p w14:paraId="1850553B" w14:textId="77777777" w:rsidR="00990219" w:rsidRPr="006C4678" w:rsidRDefault="00990219" w:rsidP="00990219">
            <w:pPr>
              <w:rPr>
                <w:i/>
              </w:rPr>
            </w:pPr>
            <w:r w:rsidRPr="006C4678">
              <w:rPr>
                <w:rStyle w:val="Emphasis"/>
                <w:i w:val="0"/>
              </w:rPr>
              <w:t>A legally binding contract between the Commonwealth and a grantee for the grant funding</w:t>
            </w:r>
          </w:p>
        </w:tc>
      </w:tr>
      <w:tr w:rsidR="00990219" w:rsidRPr="009E3949" w14:paraId="4CC46CF5" w14:textId="77777777" w:rsidTr="00A83F48">
        <w:trPr>
          <w:cantSplit/>
        </w:trPr>
        <w:tc>
          <w:tcPr>
            <w:tcW w:w="1843" w:type="pct"/>
          </w:tcPr>
          <w:p w14:paraId="76F9284D" w14:textId="77777777" w:rsidR="00990219" w:rsidRDefault="00990219" w:rsidP="00990219">
            <w:r>
              <w:t>Grant funding or grant funds</w:t>
            </w:r>
          </w:p>
        </w:tc>
        <w:tc>
          <w:tcPr>
            <w:tcW w:w="3157" w:type="pct"/>
          </w:tcPr>
          <w:p w14:paraId="4F8C19BE" w14:textId="77777777" w:rsidR="00990219" w:rsidRPr="006C4678" w:rsidRDefault="00990219" w:rsidP="00990219">
            <w:r w:rsidRPr="006C4678">
              <w:t xml:space="preserve">The funding made available by the Commonwealth to grantees under the </w:t>
            </w:r>
            <w:r w:rsidRPr="006C4678">
              <w:rPr>
                <w:color w:val="000000"/>
                <w:w w:val="0"/>
              </w:rPr>
              <w:t>program</w:t>
            </w:r>
            <w:r w:rsidRPr="006C4678">
              <w:t>.</w:t>
            </w:r>
          </w:p>
        </w:tc>
      </w:tr>
      <w:tr w:rsidR="00990219" w:rsidRPr="005A61FE" w14:paraId="1E9438B5" w14:textId="77777777" w:rsidTr="009564E7">
        <w:trPr>
          <w:cantSplit/>
        </w:trPr>
        <w:tc>
          <w:tcPr>
            <w:tcW w:w="1843" w:type="pct"/>
          </w:tcPr>
          <w:p w14:paraId="2694D22A" w14:textId="77777777" w:rsidR="00990219" w:rsidRPr="005A61FE" w:rsidRDefault="00046D84" w:rsidP="00990219">
            <w:hyperlink r:id="rId55" w:history="1">
              <w:r w:rsidR="00990219" w:rsidRPr="005A61FE">
                <w:rPr>
                  <w:rStyle w:val="Hyperlink"/>
                </w:rPr>
                <w:t>GrantConnect</w:t>
              </w:r>
            </w:hyperlink>
          </w:p>
        </w:tc>
        <w:tc>
          <w:tcPr>
            <w:tcW w:w="3157" w:type="pct"/>
          </w:tcPr>
          <w:p w14:paraId="364F62F6" w14:textId="77777777" w:rsidR="00990219" w:rsidRPr="005A61FE" w:rsidRDefault="00990219" w:rsidP="00990219">
            <w:r w:rsidRPr="005A61FE">
              <w:t>The Australian Government’s whole-of-government grants information system, which centralises the publication and reporting of Commonwealth grants in accordance with the CGRGs</w:t>
            </w:r>
          </w:p>
        </w:tc>
      </w:tr>
      <w:tr w:rsidR="00990219" w:rsidRPr="009E3949" w14:paraId="02B8C756" w14:textId="77777777" w:rsidTr="00A83F48">
        <w:trPr>
          <w:cantSplit/>
        </w:trPr>
        <w:tc>
          <w:tcPr>
            <w:tcW w:w="1843" w:type="pct"/>
          </w:tcPr>
          <w:p w14:paraId="37503A37" w14:textId="77777777" w:rsidR="00990219" w:rsidRDefault="00990219" w:rsidP="00990219">
            <w:r>
              <w:t>Grantee</w:t>
            </w:r>
          </w:p>
        </w:tc>
        <w:tc>
          <w:tcPr>
            <w:tcW w:w="3157" w:type="pct"/>
          </w:tcPr>
          <w:p w14:paraId="1BD62E3E" w14:textId="77777777" w:rsidR="00990219" w:rsidRPr="006C4678" w:rsidRDefault="00990219" w:rsidP="00990219">
            <w:r w:rsidRPr="006C4678">
              <w:t>The recipient of grant funding under a grant agreement.</w:t>
            </w:r>
          </w:p>
        </w:tc>
      </w:tr>
      <w:tr w:rsidR="00990219" w:rsidRPr="009E3949" w14:paraId="5F51AAE8" w14:textId="77777777" w:rsidTr="00FE1A01">
        <w:trPr>
          <w:cantSplit/>
        </w:trPr>
        <w:tc>
          <w:tcPr>
            <w:tcW w:w="1843" w:type="pct"/>
          </w:tcPr>
          <w:p w14:paraId="05C3D44F" w14:textId="77777777" w:rsidR="00990219" w:rsidRPr="000D2E13" w:rsidRDefault="00990219" w:rsidP="00990219">
            <w:r w:rsidRPr="000D2E13">
              <w:t>Guidelines</w:t>
            </w:r>
          </w:p>
        </w:tc>
        <w:tc>
          <w:tcPr>
            <w:tcW w:w="3157" w:type="pct"/>
          </w:tcPr>
          <w:p w14:paraId="44B498AB" w14:textId="77777777" w:rsidR="00990219" w:rsidRPr="000D2E13" w:rsidRDefault="00990219" w:rsidP="00990219">
            <w:pPr>
              <w:rPr>
                <w:bCs/>
              </w:rPr>
            </w:pPr>
            <w:r w:rsidRPr="000D2E13">
              <w:rPr>
                <w:color w:val="000000"/>
                <w:w w:val="0"/>
                <w:szCs w:val="20"/>
              </w:rPr>
              <w:t>Guidelines that the Minister gives to the department to provide the framework for the administration of the program, as in force from time to time.</w:t>
            </w:r>
          </w:p>
        </w:tc>
      </w:tr>
      <w:tr w:rsidR="00990219" w:rsidRPr="009E3949" w14:paraId="0BC6809D" w14:textId="77777777" w:rsidTr="00A83F48">
        <w:trPr>
          <w:cantSplit/>
        </w:trPr>
        <w:tc>
          <w:tcPr>
            <w:tcW w:w="1843" w:type="pct"/>
          </w:tcPr>
          <w:p w14:paraId="5B166C2F" w14:textId="77777777" w:rsidR="00990219" w:rsidRPr="000D2E13" w:rsidRDefault="00990219" w:rsidP="00990219">
            <w:r w:rsidRPr="000D2E13">
              <w:t xml:space="preserve">Local Consultative Committee </w:t>
            </w:r>
          </w:p>
        </w:tc>
        <w:tc>
          <w:tcPr>
            <w:tcW w:w="3157" w:type="pct"/>
          </w:tcPr>
          <w:p w14:paraId="0641221E" w14:textId="77777777" w:rsidR="00990219" w:rsidRPr="000D2E13" w:rsidRDefault="00990219" w:rsidP="00990219">
            <w:r w:rsidRPr="000D2E13">
              <w:t>The body established by the department.</w:t>
            </w:r>
          </w:p>
        </w:tc>
      </w:tr>
      <w:tr w:rsidR="00990219" w:rsidRPr="009E3949" w14:paraId="5C0BC9A4" w14:textId="77777777" w:rsidTr="00A83F48">
        <w:trPr>
          <w:cantSplit/>
        </w:trPr>
        <w:tc>
          <w:tcPr>
            <w:tcW w:w="1843" w:type="pct"/>
          </w:tcPr>
          <w:p w14:paraId="5940C4DA" w14:textId="77777777" w:rsidR="00990219" w:rsidRPr="000D2E13" w:rsidRDefault="00990219" w:rsidP="00990219">
            <w:r w:rsidRPr="000D2E13">
              <w:t>Minister</w:t>
            </w:r>
          </w:p>
        </w:tc>
        <w:tc>
          <w:tcPr>
            <w:tcW w:w="3157" w:type="pct"/>
          </w:tcPr>
          <w:p w14:paraId="24CCB36B" w14:textId="77777777" w:rsidR="00990219" w:rsidRPr="000D2E13" w:rsidRDefault="00F25C61" w:rsidP="00990219">
            <w:r>
              <w:t>The Commonwealth Minister for</w:t>
            </w:r>
            <w:r w:rsidRPr="00F25C61">
              <w:t xml:space="preserve"> Resources, Water and Northern Australia</w:t>
            </w:r>
            <w:r>
              <w:t>.</w:t>
            </w:r>
          </w:p>
        </w:tc>
      </w:tr>
      <w:tr w:rsidR="00990219" w:rsidRPr="009E3949" w14:paraId="166AE560" w14:textId="77777777" w:rsidTr="00A83F48">
        <w:trPr>
          <w:cantSplit/>
        </w:trPr>
        <w:tc>
          <w:tcPr>
            <w:tcW w:w="1843" w:type="pct"/>
          </w:tcPr>
          <w:p w14:paraId="4B437424" w14:textId="77777777" w:rsidR="00990219" w:rsidRDefault="00990219" w:rsidP="00990219">
            <w:r>
              <w:t>Non-income-tax-exempt</w:t>
            </w:r>
          </w:p>
        </w:tc>
        <w:tc>
          <w:tcPr>
            <w:tcW w:w="3157" w:type="pct"/>
          </w:tcPr>
          <w:p w14:paraId="75CB6191" w14:textId="77777777" w:rsidR="00990219" w:rsidRPr="006C4678" w:rsidRDefault="00990219" w:rsidP="00990219">
            <w:r w:rsidRPr="006C4678">
              <w:t xml:space="preserve">Not exempt </w:t>
            </w:r>
            <w:r w:rsidRPr="006C4678">
              <w:rPr>
                <w:color w:val="000000"/>
                <w:w w:val="0"/>
              </w:rPr>
              <w:t xml:space="preserve">from income tax under Division 50 of the </w:t>
            </w:r>
            <w:r w:rsidRPr="004C6F6D">
              <w:rPr>
                <w:i/>
                <w:color w:val="000000"/>
                <w:w w:val="0"/>
              </w:rPr>
              <w:t>Income Tax Assessment Act 1997</w:t>
            </w:r>
            <w:r w:rsidRPr="006C4678">
              <w:rPr>
                <w:color w:val="000000"/>
                <w:w w:val="0"/>
              </w:rPr>
              <w:t xml:space="preserve"> (Cth) or under Division 1AB of Part III of the </w:t>
            </w:r>
            <w:r w:rsidRPr="004C6F6D">
              <w:rPr>
                <w:i/>
                <w:color w:val="000000"/>
                <w:w w:val="0"/>
              </w:rPr>
              <w:t>Income Tax Assessment Act 1936</w:t>
            </w:r>
            <w:r w:rsidRPr="006C4678">
              <w:rPr>
                <w:color w:val="000000"/>
                <w:w w:val="0"/>
              </w:rPr>
              <w:t xml:space="preserve"> (Cth).</w:t>
            </w:r>
          </w:p>
        </w:tc>
      </w:tr>
      <w:tr w:rsidR="00990219" w:rsidRPr="009E3949" w14:paraId="188BA712" w14:textId="77777777" w:rsidTr="00A83F48">
        <w:trPr>
          <w:cantSplit/>
        </w:trPr>
        <w:tc>
          <w:tcPr>
            <w:tcW w:w="1843" w:type="pct"/>
          </w:tcPr>
          <w:p w14:paraId="1DEE445B" w14:textId="77777777" w:rsidR="00990219" w:rsidRDefault="00990219" w:rsidP="00990219">
            <w:r>
              <w:t>Personal information</w:t>
            </w:r>
          </w:p>
        </w:tc>
        <w:tc>
          <w:tcPr>
            <w:tcW w:w="3157" w:type="pct"/>
          </w:tcPr>
          <w:p w14:paraId="58C11E8A" w14:textId="77777777" w:rsidR="00990219" w:rsidRDefault="00990219" w:rsidP="00990219">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(Cth)</w:t>
            </w:r>
            <w:r>
              <w:rPr>
                <w:color w:val="000000"/>
                <w:w w:val="0"/>
              </w:rPr>
              <w:t xml:space="preserve"> which is:</w:t>
            </w:r>
          </w:p>
          <w:p w14:paraId="03BD78EA" w14:textId="77777777" w:rsidR="00990219" w:rsidRDefault="00990219" w:rsidP="00990219">
            <w:pPr>
              <w:ind w:left="338"/>
              <w:rPr>
                <w:color w:val="000000"/>
                <w:w w:val="0"/>
              </w:rPr>
            </w:pPr>
            <w:r>
              <w:rPr>
                <w:color w:val="000000"/>
                <w:w w:val="0"/>
              </w:rPr>
              <w:t>Information or an opinion about an identified individual, or an individual who is reasonably identifiable:</w:t>
            </w:r>
          </w:p>
          <w:p w14:paraId="16D46840" w14:textId="77777777" w:rsidR="00990219" w:rsidRDefault="00990219" w:rsidP="00990219">
            <w:pPr>
              <w:pStyle w:val="ListParagraph"/>
              <w:numPr>
                <w:ilvl w:val="7"/>
                <w:numId w:val="12"/>
              </w:numPr>
              <w:ind w:left="720" w:hanging="382"/>
            </w:pPr>
            <w:r>
              <w:t>whether the information or opinion is true or not; and</w:t>
            </w:r>
          </w:p>
          <w:p w14:paraId="6DB01E69" w14:textId="77777777" w:rsidR="00990219" w:rsidRPr="006C4678" w:rsidRDefault="00990219" w:rsidP="00990219">
            <w:pPr>
              <w:pStyle w:val="ListParagraph"/>
              <w:numPr>
                <w:ilvl w:val="7"/>
                <w:numId w:val="12"/>
              </w:numPr>
              <w:ind w:left="720" w:hanging="382"/>
            </w:pPr>
            <w:r>
              <w:t>whether the information or opinion is recorded in a material form or not.</w:t>
            </w:r>
          </w:p>
        </w:tc>
      </w:tr>
      <w:tr w:rsidR="00990219" w:rsidRPr="009E3949" w14:paraId="0F6C7FE6" w14:textId="77777777" w:rsidTr="00A83F48">
        <w:trPr>
          <w:cantSplit/>
        </w:trPr>
        <w:tc>
          <w:tcPr>
            <w:tcW w:w="1843" w:type="pct"/>
          </w:tcPr>
          <w:p w14:paraId="40951A02" w14:textId="77777777" w:rsidR="00990219" w:rsidRDefault="00990219" w:rsidP="00990219">
            <w:r>
              <w:t>Program Delegate</w:t>
            </w:r>
          </w:p>
        </w:tc>
        <w:tc>
          <w:tcPr>
            <w:tcW w:w="3157" w:type="pct"/>
          </w:tcPr>
          <w:p w14:paraId="3313889B" w14:textId="77777777" w:rsidR="00990219" w:rsidRPr="006C4678" w:rsidRDefault="00990219" w:rsidP="002F2F61">
            <w:pPr>
              <w:rPr>
                <w:bCs/>
              </w:rPr>
            </w:pPr>
            <w:r>
              <w:t>An AusIndustry manager within the department with responsibility for the program.</w:t>
            </w:r>
          </w:p>
        </w:tc>
      </w:tr>
      <w:tr w:rsidR="00990219" w:rsidRPr="009E3949" w14:paraId="2483027C" w14:textId="77777777" w:rsidTr="00A83F48">
        <w:trPr>
          <w:cantSplit/>
        </w:trPr>
        <w:tc>
          <w:tcPr>
            <w:tcW w:w="1843" w:type="pct"/>
          </w:tcPr>
          <w:p w14:paraId="50734902" w14:textId="77777777" w:rsidR="00990219" w:rsidRDefault="00990219" w:rsidP="00990219">
            <w:r>
              <w:t>Program funding or Program funds</w:t>
            </w:r>
          </w:p>
        </w:tc>
        <w:tc>
          <w:tcPr>
            <w:tcW w:w="3157" w:type="pct"/>
          </w:tcPr>
          <w:p w14:paraId="71C4C33D" w14:textId="77777777" w:rsidR="00990219" w:rsidRPr="006C4678" w:rsidRDefault="00990219" w:rsidP="00990219">
            <w:r w:rsidRPr="006C4678">
              <w:rPr>
                <w:bCs/>
              </w:rPr>
              <w:t>The funding made available by the Commonwealth for the program.</w:t>
            </w:r>
          </w:p>
        </w:tc>
      </w:tr>
      <w:tr w:rsidR="00990219" w:rsidRPr="009E3949" w14:paraId="00A26377" w14:textId="77777777" w:rsidTr="00A83F48">
        <w:trPr>
          <w:cantSplit/>
        </w:trPr>
        <w:tc>
          <w:tcPr>
            <w:tcW w:w="1843" w:type="pct"/>
          </w:tcPr>
          <w:p w14:paraId="51030452" w14:textId="77777777" w:rsidR="00990219" w:rsidRDefault="00990219" w:rsidP="00990219">
            <w:r>
              <w:t>Project</w:t>
            </w:r>
          </w:p>
        </w:tc>
        <w:tc>
          <w:tcPr>
            <w:tcW w:w="3157" w:type="pct"/>
          </w:tcPr>
          <w:p w14:paraId="7BC99D3F" w14:textId="77777777" w:rsidR="00990219" w:rsidRPr="006C4678" w:rsidRDefault="00990219" w:rsidP="00990219">
            <w:pPr>
              <w:rPr>
                <w:color w:val="000000"/>
                <w:w w:val="0"/>
                <w:szCs w:val="20"/>
              </w:rPr>
            </w:pPr>
            <w:r w:rsidRPr="006C4678">
              <w:t>A project described in an application for grant funding under the program.</w:t>
            </w:r>
          </w:p>
        </w:tc>
      </w:tr>
    </w:tbl>
    <w:p w14:paraId="70CE7D28" w14:textId="77777777" w:rsidR="00230A2B" w:rsidRDefault="00230A2B" w:rsidP="00230A2B"/>
    <w:p w14:paraId="3CA458D3" w14:textId="77777777" w:rsidR="00230A2B" w:rsidRDefault="00230A2B" w:rsidP="00230A2B">
      <w:pPr>
        <w:sectPr w:rsidR="00230A2B" w:rsidSect="0002331D">
          <w:pgSz w:w="11907" w:h="16840" w:code="9"/>
          <w:pgMar w:top="1418" w:right="1418" w:bottom="1276" w:left="1701" w:header="709" w:footer="709" w:gutter="0"/>
          <w:cols w:space="720"/>
          <w:docGrid w:linePitch="360"/>
        </w:sectPr>
      </w:pPr>
    </w:p>
    <w:p w14:paraId="07F06E3F" w14:textId="77777777" w:rsidR="00230A2B" w:rsidRDefault="004E0184" w:rsidP="00167B12">
      <w:pPr>
        <w:pStyle w:val="Heading2Appendix"/>
        <w:numPr>
          <w:ilvl w:val="0"/>
          <w:numId w:val="30"/>
        </w:numPr>
      </w:pPr>
      <w:bookmarkStart w:id="277" w:name="_Toc496536709"/>
      <w:bookmarkStart w:id="278" w:name="_Toc531277537"/>
      <w:bookmarkStart w:id="279" w:name="_Toc955347"/>
      <w:bookmarkStart w:id="280" w:name="_Toc39492744"/>
      <w:r>
        <w:t>Eligible expenditure</w:t>
      </w:r>
      <w:bookmarkEnd w:id="277"/>
      <w:bookmarkEnd w:id="278"/>
      <w:bookmarkEnd w:id="279"/>
      <w:bookmarkEnd w:id="280"/>
    </w:p>
    <w:p w14:paraId="2DC22754" w14:textId="77777777" w:rsidR="00D96D08" w:rsidRDefault="00D96D08" w:rsidP="00D96D08">
      <w:r w:rsidRPr="00E162FF">
        <w:t xml:space="preserve">This section provides </w:t>
      </w:r>
      <w:r w:rsidRPr="005A61FE">
        <w:t>guid</w:t>
      </w:r>
      <w:r w:rsidR="00442B03" w:rsidRPr="005A61FE">
        <w:t>ance</w:t>
      </w:r>
      <w:r w:rsidRPr="00E162FF">
        <w:t xml:space="preserve"> on the eligibility of expenditure. </w:t>
      </w:r>
    </w:p>
    <w:p w14:paraId="0C6B7D16" w14:textId="77777777" w:rsidR="00D96D08" w:rsidRDefault="00D96D08" w:rsidP="00D96D08">
      <w:r w:rsidRPr="00E162FF">
        <w:t xml:space="preserve">The </w:t>
      </w:r>
      <w:r w:rsidR="00262481">
        <w:t>Program</w:t>
      </w:r>
      <w:r w:rsidRPr="00E162FF">
        <w:t xml:space="preserve"> Delegate makes the final decision </w:t>
      </w:r>
      <w:r>
        <w:t>on what is</w:t>
      </w:r>
      <w:r w:rsidRPr="00E162FF">
        <w:t xml:space="preserve"> eligible expenditure and may </w:t>
      </w:r>
      <w:r w:rsidR="00B10D58">
        <w:t>give</w:t>
      </w:r>
      <w:r w:rsidR="00B10D58" w:rsidRPr="00E162FF">
        <w:t xml:space="preserve"> </w:t>
      </w:r>
      <w:r w:rsidRPr="00E162FF">
        <w:t xml:space="preserve">additional guidance on eligible expenditure </w:t>
      </w:r>
      <w:r>
        <w:t>if</w:t>
      </w:r>
      <w:r w:rsidRPr="00E162FF">
        <w:t xml:space="preserve"> required.</w:t>
      </w:r>
    </w:p>
    <w:p w14:paraId="12AA77FB" w14:textId="77777777" w:rsidR="00D96D08" w:rsidRDefault="00D96D08" w:rsidP="00D96D08">
      <w:r>
        <w:t>To be eligible</w:t>
      </w:r>
      <w:r w:rsidR="0022578C">
        <w:t>,</w:t>
      </w:r>
      <w:r>
        <w:t xml:space="preserve"> expenditure must:</w:t>
      </w:r>
    </w:p>
    <w:p w14:paraId="30C99A7F" w14:textId="77777777" w:rsidR="00D96D08" w:rsidRDefault="00D96D08" w:rsidP="00F34E3C">
      <w:pPr>
        <w:pStyle w:val="ListBullet"/>
      </w:pPr>
      <w:r>
        <w:t xml:space="preserve">be incurred by </w:t>
      </w:r>
      <w:r w:rsidR="00741240">
        <w:t>you</w:t>
      </w:r>
      <w:r w:rsidR="004855A0">
        <w:t xml:space="preserve"> within the project period</w:t>
      </w:r>
    </w:p>
    <w:p w14:paraId="4138CA76" w14:textId="77777777" w:rsidR="00D96D08" w:rsidRDefault="00D96D08" w:rsidP="00F34E3C">
      <w:pPr>
        <w:pStyle w:val="ListBullet"/>
      </w:pPr>
      <w:r>
        <w:t xml:space="preserve">be a direct cost </w:t>
      </w:r>
      <w:r w:rsidR="004C6F6D">
        <w:t>of</w:t>
      </w:r>
      <w:r>
        <w:t xml:space="preserve"> the project </w:t>
      </w:r>
    </w:p>
    <w:p w14:paraId="3ABBDFEB" w14:textId="77777777" w:rsidR="00AF0858" w:rsidRDefault="00C96D1E" w:rsidP="00F34E3C">
      <w:pPr>
        <w:pStyle w:val="ListBullet"/>
      </w:pPr>
      <w:r>
        <w:t>be incurred by you to undertake required project audit activities</w:t>
      </w:r>
    </w:p>
    <w:p w14:paraId="548A060C" w14:textId="77777777" w:rsidR="00D96D08" w:rsidRDefault="00D96D08" w:rsidP="00F34E3C">
      <w:pPr>
        <w:pStyle w:val="ListBullet"/>
      </w:pPr>
      <w:r>
        <w:t>meet the eligible expenditure guidelines.</w:t>
      </w:r>
    </w:p>
    <w:p w14:paraId="4E16E5BB" w14:textId="77777777" w:rsidR="00D96D08" w:rsidRDefault="00D96D08" w:rsidP="00167B12">
      <w:pPr>
        <w:pStyle w:val="Heading3Appendix"/>
        <w:numPr>
          <w:ilvl w:val="0"/>
          <w:numId w:val="0"/>
        </w:numPr>
      </w:pPr>
      <w:bookmarkStart w:id="281" w:name="_Toc496536710"/>
      <w:bookmarkStart w:id="282" w:name="_Toc531277538"/>
      <w:bookmarkStart w:id="283" w:name="_Toc955348"/>
      <w:bookmarkStart w:id="284" w:name="_Toc39492745"/>
      <w:r>
        <w:t>How</w:t>
      </w:r>
      <w:r w:rsidR="00DA182E">
        <w:t xml:space="preserve"> we verify</w:t>
      </w:r>
      <w:r>
        <w:t xml:space="preserve"> eligible expenditure</w:t>
      </w:r>
      <w:bookmarkEnd w:id="281"/>
      <w:bookmarkEnd w:id="282"/>
      <w:bookmarkEnd w:id="283"/>
      <w:bookmarkEnd w:id="284"/>
    </w:p>
    <w:p w14:paraId="5F781BEF" w14:textId="77777777" w:rsidR="00D96D08" w:rsidRPr="009B6938" w:rsidRDefault="00D96D08" w:rsidP="004E0184">
      <w:r>
        <w:t xml:space="preserve">If your application is successful, </w:t>
      </w:r>
      <w:r w:rsidR="00DA182E">
        <w:t>we will ask you</w:t>
      </w:r>
      <w:r w:rsidRPr="00E162FF">
        <w:t xml:space="preserve"> to verify the project budget </w:t>
      </w:r>
      <w:r>
        <w:t xml:space="preserve">that you </w:t>
      </w:r>
      <w:r w:rsidRPr="00E162FF">
        <w:t xml:space="preserve">provided in </w:t>
      </w:r>
      <w:r>
        <w:t>your</w:t>
      </w:r>
      <w:r w:rsidRPr="00E162FF">
        <w:t xml:space="preserve"> application </w:t>
      </w:r>
      <w:r>
        <w:t xml:space="preserve">when </w:t>
      </w:r>
      <w:r w:rsidR="009C3F2F">
        <w:t>we negotiate</w:t>
      </w:r>
      <w:r w:rsidR="009C3F2F" w:rsidRPr="00E162FF">
        <w:t xml:space="preserve"> </w:t>
      </w:r>
      <w:r>
        <w:t>your</w:t>
      </w:r>
      <w:r w:rsidRPr="00E162FF">
        <w:t xml:space="preserve"> </w:t>
      </w:r>
      <w:r w:rsidR="0018250A">
        <w:t>grant agreement</w:t>
      </w:r>
      <w:r w:rsidRPr="00E162FF">
        <w:t xml:space="preserve">. </w:t>
      </w:r>
      <w:r>
        <w:t xml:space="preserve">You </w:t>
      </w:r>
      <w:r w:rsidR="004855A0">
        <w:t>may</w:t>
      </w:r>
      <w:r>
        <w:t xml:space="preserve"> need to provide e</w:t>
      </w:r>
      <w:r w:rsidRPr="00E162FF">
        <w:t>vidence</w:t>
      </w:r>
      <w:r w:rsidR="009C3F2F">
        <w:t xml:space="preserve"> such as quotes</w:t>
      </w:r>
      <w:r>
        <w:t xml:space="preserve"> fo</w:t>
      </w:r>
      <w:r w:rsidRPr="00E162FF">
        <w:t>r major cost</w:t>
      </w:r>
      <w:r w:rsidR="00C603E8">
        <w:t>s</w:t>
      </w:r>
      <w:r w:rsidR="00081105">
        <w:t xml:space="preserve"> such as labour, plant and equipment commissioning.</w:t>
      </w:r>
      <w:r w:rsidRPr="00E162FF">
        <w:t xml:space="preserve"> </w:t>
      </w:r>
    </w:p>
    <w:p w14:paraId="1DD49A56" w14:textId="77777777" w:rsidR="00D96D08" w:rsidRDefault="00D96D08" w:rsidP="004E0184">
      <w:r w:rsidRPr="00E162FF">
        <w:t xml:space="preserve">The </w:t>
      </w:r>
      <w:r w:rsidR="0018250A">
        <w:t>grant agreement</w:t>
      </w:r>
      <w:r w:rsidRPr="00E162FF">
        <w:t xml:space="preserve"> will include details of</w:t>
      </w:r>
      <w:r>
        <w:t xml:space="preserve"> the</w:t>
      </w:r>
      <w:r w:rsidRPr="00E162FF">
        <w:t xml:space="preserve"> evidence </w:t>
      </w:r>
      <w:r>
        <w:t xml:space="preserve">you may need to provide </w:t>
      </w:r>
      <w:r w:rsidR="00DA182E">
        <w:t xml:space="preserve">when you achieve </w:t>
      </w:r>
      <w:r>
        <w:t>certain milestones in your project</w:t>
      </w:r>
      <w:r w:rsidRPr="00E162FF">
        <w:t xml:space="preserve">. This may include evidence </w:t>
      </w:r>
      <w:r>
        <w:t>related to</w:t>
      </w:r>
      <w:r w:rsidRPr="00E162FF">
        <w:t xml:space="preserve"> eligible expenditure</w:t>
      </w:r>
      <w:r w:rsidR="00944130">
        <w:t>.</w:t>
      </w:r>
    </w:p>
    <w:p w14:paraId="0031880C" w14:textId="77777777" w:rsidR="00D96D08" w:rsidRDefault="00D96D08" w:rsidP="00D96D08">
      <w:r>
        <w:t>If requested, you will need</w:t>
      </w:r>
      <w:r w:rsidRPr="00E162FF">
        <w:t xml:space="preserve"> to provide the agreed evidence </w:t>
      </w:r>
      <w:r>
        <w:t>along with your</w:t>
      </w:r>
      <w:r w:rsidRPr="00E162FF">
        <w:t xml:space="preserve"> </w:t>
      </w:r>
      <w:r w:rsidR="00B4323A">
        <w:t>progress</w:t>
      </w:r>
      <w:r w:rsidRPr="00E162FF">
        <w:t xml:space="preserve"> report</w:t>
      </w:r>
      <w:r>
        <w:t>s</w:t>
      </w:r>
      <w:r w:rsidR="008539BF">
        <w:t>.</w:t>
      </w:r>
    </w:p>
    <w:p w14:paraId="073CEDAF" w14:textId="77777777" w:rsidR="00D96D08" w:rsidRDefault="00D96D08" w:rsidP="00D96D08">
      <w:r>
        <w:t>You must</w:t>
      </w:r>
      <w:r w:rsidRPr="00E162FF">
        <w:t xml:space="preserve"> keep </w:t>
      </w:r>
      <w:r w:rsidR="00DA182E">
        <w:t xml:space="preserve">payment </w:t>
      </w:r>
      <w:r w:rsidRPr="00E162FF">
        <w:t>records of all eligible expenditure</w:t>
      </w:r>
      <w:r>
        <w:t>,</w:t>
      </w:r>
      <w:r w:rsidRPr="00E162FF">
        <w:t xml:space="preserve"> and be able to explain how the costs relate to </w:t>
      </w:r>
      <w:r w:rsidR="0022578C">
        <w:t xml:space="preserve">the </w:t>
      </w:r>
      <w:r w:rsidRPr="00E162FF">
        <w:t xml:space="preserve">agreed project activities. At any time, </w:t>
      </w:r>
      <w:r w:rsidR="00DA182E">
        <w:t xml:space="preserve">we may ask </w:t>
      </w:r>
      <w:r>
        <w:t xml:space="preserve">you </w:t>
      </w:r>
      <w:r w:rsidRPr="00E162FF">
        <w:t xml:space="preserve">to provide records of </w:t>
      </w:r>
      <w:r w:rsidR="0022578C">
        <w:t>the</w:t>
      </w:r>
      <w:r w:rsidRPr="00E162FF">
        <w:t xml:space="preserve"> expenditure</w:t>
      </w:r>
      <w:r w:rsidR="0022578C">
        <w:t xml:space="preserve"> you have paid</w:t>
      </w:r>
      <w:r w:rsidRPr="00E162FF">
        <w:t>. If</w:t>
      </w:r>
      <w:r w:rsidR="00DA182E">
        <w:t xml:space="preserve"> you do not provide</w:t>
      </w:r>
      <w:r w:rsidRPr="00E162FF">
        <w:t xml:space="preserve"> </w:t>
      </w:r>
      <w:r>
        <w:t>these</w:t>
      </w:r>
      <w:r w:rsidRPr="00E162FF">
        <w:t xml:space="preserve"> records </w:t>
      </w:r>
      <w:r>
        <w:t>when requested</w:t>
      </w:r>
      <w:r w:rsidRPr="00E162FF">
        <w:t xml:space="preserve">, the expense may </w:t>
      </w:r>
      <w:r>
        <w:t xml:space="preserve">not qualify as </w:t>
      </w:r>
      <w:r w:rsidRPr="00E162FF">
        <w:t xml:space="preserve">eligible expenditure. </w:t>
      </w:r>
    </w:p>
    <w:p w14:paraId="47770454" w14:textId="77777777" w:rsidR="00C355B1" w:rsidRPr="00496FF5" w:rsidRDefault="00D96D08" w:rsidP="00167B12">
      <w:pPr>
        <w:pStyle w:val="Heading3Appendix"/>
        <w:numPr>
          <w:ilvl w:val="0"/>
          <w:numId w:val="0"/>
        </w:numPr>
      </w:pPr>
      <w:bookmarkStart w:id="285" w:name="_Toc496536711"/>
      <w:bookmarkStart w:id="286" w:name="_Toc531277539"/>
      <w:bookmarkStart w:id="287" w:name="_Toc955349"/>
      <w:bookmarkStart w:id="288" w:name="_Toc39492746"/>
      <w:r>
        <w:t>Plant and equipment expenditure</w:t>
      </w:r>
      <w:bookmarkEnd w:id="285"/>
      <w:bookmarkEnd w:id="286"/>
      <w:bookmarkEnd w:id="287"/>
      <w:bookmarkEnd w:id="288"/>
    </w:p>
    <w:p w14:paraId="3BEDE3BF" w14:textId="77777777" w:rsidR="00D96D08" w:rsidRDefault="00DA182E" w:rsidP="00D96D08">
      <w:r>
        <w:t>We consider c</w:t>
      </w:r>
      <w:r w:rsidR="00D96D08">
        <w:t xml:space="preserve">osts of acquiring, or construction of, plant and equipment, as well as any related commissioning costs </w:t>
      </w:r>
      <w:r>
        <w:t>as</w:t>
      </w:r>
      <w:r w:rsidR="00D96D08">
        <w:t xml:space="preserve"> </w:t>
      </w:r>
      <w:r w:rsidR="00D96D08" w:rsidRPr="00E162FF">
        <w:t xml:space="preserve">eligible expenditure. </w:t>
      </w:r>
      <w:r>
        <w:t>You must list c</w:t>
      </w:r>
      <w:r w:rsidR="00D96D08" w:rsidRPr="00E162FF">
        <w:t xml:space="preserve">ommissioning costs as a separate item </w:t>
      </w:r>
      <w:r w:rsidR="00D96D08">
        <w:t>within the</w:t>
      </w:r>
      <w:r w:rsidR="00D96D08" w:rsidRPr="00E162FF">
        <w:t xml:space="preserve"> project budget in the application form</w:t>
      </w:r>
      <w:r w:rsidR="00D96D08">
        <w:t>,</w:t>
      </w:r>
      <w:r w:rsidR="00D96D08" w:rsidRPr="00E162FF">
        <w:t xml:space="preserve"> and </w:t>
      </w:r>
      <w:r w:rsidR="00D96D08">
        <w:t xml:space="preserve">on reports of </w:t>
      </w:r>
      <w:r w:rsidR="00D96D08" w:rsidRPr="00E162FF">
        <w:t>expenditure</w:t>
      </w:r>
      <w:r w:rsidR="00D96D08">
        <w:t xml:space="preserve"> during project milestones</w:t>
      </w:r>
      <w:r w:rsidR="00D96D08" w:rsidRPr="00E162FF">
        <w:t>.</w:t>
      </w:r>
    </w:p>
    <w:p w14:paraId="3046EDC1" w14:textId="77777777" w:rsidR="00D96D08" w:rsidRPr="00E162FF" w:rsidRDefault="00DA182E" w:rsidP="00D96D08">
      <w:r>
        <w:t>We cannot consider a</w:t>
      </w:r>
      <w:r w:rsidR="00D96D08" w:rsidRPr="00E162FF">
        <w:t xml:space="preserve">ny expenditure paid </w:t>
      </w:r>
      <w:r w:rsidR="00D96D08">
        <w:t>before</w:t>
      </w:r>
      <w:r w:rsidR="00D96D08" w:rsidRPr="00E162FF">
        <w:t xml:space="preserve"> the project start date </w:t>
      </w:r>
      <w:r>
        <w:t>as</w:t>
      </w:r>
      <w:r w:rsidR="00D96D08" w:rsidRPr="00E162FF">
        <w:t xml:space="preserve"> eligible</w:t>
      </w:r>
      <w:r w:rsidR="00D96D08">
        <w:t xml:space="preserve"> expenditure</w:t>
      </w:r>
      <w:r w:rsidR="00D96D08" w:rsidRPr="00E162FF">
        <w:t xml:space="preserve">. </w:t>
      </w:r>
      <w:r w:rsidR="003E4693">
        <w:t>C</w:t>
      </w:r>
      <w:r w:rsidR="00D96D08">
        <w:t>ommissioning and installation costs</w:t>
      </w:r>
      <w:r w:rsidR="003E4693">
        <w:t xml:space="preserve"> </w:t>
      </w:r>
      <w:r>
        <w:t xml:space="preserve">of plant and equipment paid for before the start date </w:t>
      </w:r>
      <w:r w:rsidR="003E4693">
        <w:t xml:space="preserve">is not </w:t>
      </w:r>
      <w:r>
        <w:t>eligible expenditure</w:t>
      </w:r>
      <w:r w:rsidR="00C96D1E">
        <w:t xml:space="preserve"> even if these costs are paid after the project start date</w:t>
      </w:r>
      <w:r>
        <w:t>.</w:t>
      </w:r>
    </w:p>
    <w:p w14:paraId="2C1BD703" w14:textId="77777777" w:rsidR="00D96D08" w:rsidRPr="00E162FF" w:rsidRDefault="00D032AF" w:rsidP="00D96D08">
      <w:r>
        <w:t>You</w:t>
      </w:r>
      <w:r w:rsidR="00D96D08" w:rsidRPr="00E162FF">
        <w:t xml:space="preserve"> may purchase, lease (finance lease or operating lease under certain conditions) or buil</w:t>
      </w:r>
      <w:r>
        <w:t>d plant and equipment</w:t>
      </w:r>
      <w:r w:rsidR="00D96D08" w:rsidRPr="00E162FF">
        <w:t xml:space="preserve">. </w:t>
      </w:r>
      <w:r w:rsidR="004F264D">
        <w:t xml:space="preserve">In </w:t>
      </w:r>
      <w:r w:rsidR="00D96D08" w:rsidRPr="00E162FF">
        <w:t>claim</w:t>
      </w:r>
      <w:r w:rsidR="004F264D">
        <w:t>ing</w:t>
      </w:r>
      <w:r w:rsidR="00D96D08" w:rsidRPr="00E162FF">
        <w:t xml:space="preserve"> the purchase price of capital items</w:t>
      </w:r>
      <w:r w:rsidR="00D96D08">
        <w:t xml:space="preserve">, </w:t>
      </w:r>
      <w:r w:rsidR="004F264D">
        <w:t xml:space="preserve">you must take </w:t>
      </w:r>
      <w:r w:rsidR="00D96D08">
        <w:t>out</w:t>
      </w:r>
      <w:r w:rsidR="00D96D08" w:rsidRPr="00E162FF">
        <w:t xml:space="preserve"> any costs </w:t>
      </w:r>
      <w:r w:rsidR="0022578C">
        <w:t>related to</w:t>
      </w:r>
      <w:r w:rsidR="00D96D08" w:rsidRPr="00E162FF">
        <w:t xml:space="preserve"> financing</w:t>
      </w:r>
      <w:r w:rsidR="00D96D08">
        <w:t>,</w:t>
      </w:r>
      <w:r w:rsidR="00D96D08" w:rsidRPr="00E162FF">
        <w:t xml:space="preserve"> including interest. </w:t>
      </w:r>
      <w:r w:rsidR="00D96D08">
        <w:t>You can</w:t>
      </w:r>
      <w:r w:rsidR="00D96D08" w:rsidRPr="00E162FF">
        <w:t xml:space="preserve"> claim </w:t>
      </w:r>
      <w:r w:rsidR="00D96D08">
        <w:t>related</w:t>
      </w:r>
      <w:r w:rsidR="00D96D08" w:rsidRPr="00E162FF">
        <w:t xml:space="preserve"> freight and installation</w:t>
      </w:r>
      <w:r w:rsidR="00D96D08">
        <w:t xml:space="preserve"> costs </w:t>
      </w:r>
      <w:r>
        <w:t>on</w:t>
      </w:r>
      <w:r w:rsidR="00D96D08">
        <w:t xml:space="preserve"> capital expenditure</w:t>
      </w:r>
      <w:r w:rsidR="00D96D08" w:rsidRPr="00E162FF">
        <w:t>.</w:t>
      </w:r>
    </w:p>
    <w:p w14:paraId="43145605" w14:textId="77777777" w:rsidR="00D96D08" w:rsidRDefault="006B468C" w:rsidP="00D96D08">
      <w:r>
        <w:t>Eligible c</w:t>
      </w:r>
      <w:r w:rsidR="00D96D08">
        <w:t>osts</w:t>
      </w:r>
      <w:r w:rsidR="00D96D08" w:rsidRPr="00E162FF">
        <w:t xml:space="preserve"> for plant and equipment </w:t>
      </w:r>
      <w:r w:rsidR="00D96D08">
        <w:t>will normally need to</w:t>
      </w:r>
      <w:r w:rsidR="00D96D08" w:rsidRPr="00E162FF">
        <w:t xml:space="preserve"> be on </w:t>
      </w:r>
      <w:r w:rsidR="00D96D08">
        <w:t>your</w:t>
      </w:r>
      <w:r w:rsidR="00D96D08" w:rsidRPr="00E162FF">
        <w:t xml:space="preserve"> balance sheet.</w:t>
      </w:r>
    </w:p>
    <w:p w14:paraId="7E34E60A" w14:textId="77777777" w:rsidR="00D20E87" w:rsidRDefault="00D20E87" w:rsidP="00D96D08">
      <w:r>
        <w:t xml:space="preserve">We will only consider costs for plant and equipment not on your balance sheet under certain circumstances. We will </w:t>
      </w:r>
      <w:r w:rsidR="00FE4BCF">
        <w:t xml:space="preserve">only </w:t>
      </w:r>
      <w:r>
        <w:t>consider project costs with an operating lease to be eligible if:</w:t>
      </w:r>
    </w:p>
    <w:p w14:paraId="4E6A00DF" w14:textId="77777777" w:rsidR="00D96D08" w:rsidRPr="009B6938" w:rsidRDefault="001D4DA5" w:rsidP="00F34E3C">
      <w:pPr>
        <w:pStyle w:val="ListBullet"/>
      </w:pPr>
      <w:r>
        <w:t>you integrate t</w:t>
      </w:r>
      <w:r w:rsidRPr="009B6938">
        <w:t xml:space="preserve">he </w:t>
      </w:r>
      <w:r w:rsidR="00D96D08" w:rsidRPr="009B6938">
        <w:t>plant or equipment into your manufacturing process</w:t>
      </w:r>
      <w:r w:rsidR="00D20E87">
        <w:t>; and</w:t>
      </w:r>
    </w:p>
    <w:p w14:paraId="53B052F0" w14:textId="77777777" w:rsidR="00D96D08" w:rsidRPr="009B6938" w:rsidRDefault="00D20E87" w:rsidP="00F34E3C">
      <w:pPr>
        <w:pStyle w:val="ListBullet"/>
      </w:pPr>
      <w:r>
        <w:t xml:space="preserve">you cannot transfer </w:t>
      </w:r>
      <w:r w:rsidR="00D96D08" w:rsidRPr="009B6938">
        <w:t>the plant or equipment and the lease period is at least 4 years.</w:t>
      </w:r>
    </w:p>
    <w:p w14:paraId="2E6A988E" w14:textId="77777777" w:rsidR="00D96D08" w:rsidRDefault="00D96D08" w:rsidP="00D96D08">
      <w:r w:rsidRPr="00E162FF">
        <w:t>Where</w:t>
      </w:r>
      <w:r w:rsidR="001D4DA5">
        <w:t xml:space="preserve"> you need to pay in instalments to</w:t>
      </w:r>
      <w:r>
        <w:t xml:space="preserve"> purchase </w:t>
      </w:r>
      <w:r w:rsidRPr="00E162FF">
        <w:t>capital items</w:t>
      </w:r>
      <w:r>
        <w:t xml:space="preserve"> </w:t>
      </w:r>
      <w:r w:rsidRPr="00E162FF">
        <w:t>(for example deposit</w:t>
      </w:r>
      <w:r>
        <w:t>s</w:t>
      </w:r>
      <w:r w:rsidRPr="00E162FF">
        <w:t>, payment on installation</w:t>
      </w:r>
      <w:r>
        <w:t>, or</w:t>
      </w:r>
      <w:r w:rsidRPr="00E162FF">
        <w:t xml:space="preserve"> payment on commissioning)</w:t>
      </w:r>
      <w:r w:rsidR="00AE2DD9" w:rsidRPr="00E162FF">
        <w:t>,</w:t>
      </w:r>
      <w:r w:rsidR="00AE2DD9">
        <w:t xml:space="preserve"> you</w:t>
      </w:r>
      <w:r w:rsidR="00D20E87">
        <w:t xml:space="preserve"> can claim</w:t>
      </w:r>
      <w:r w:rsidRPr="00E162FF">
        <w:t xml:space="preserve"> the</w:t>
      </w:r>
      <w:r>
        <w:t xml:space="preserve"> grant</w:t>
      </w:r>
      <w:r w:rsidRPr="00E162FF">
        <w:t xml:space="preserve"> </w:t>
      </w:r>
      <w:r>
        <w:t xml:space="preserve">amount for the items progressively </w:t>
      </w:r>
      <w:r w:rsidR="00C96D1E">
        <w:t>across</w:t>
      </w:r>
      <w:r w:rsidRPr="00E162FF">
        <w:t xml:space="preserve"> multiple </w:t>
      </w:r>
      <w:r w:rsidR="00C96D1E">
        <w:t>progress</w:t>
      </w:r>
      <w:r w:rsidRPr="00E162FF">
        <w:t xml:space="preserve"> </w:t>
      </w:r>
      <w:r w:rsidR="00C96D1E">
        <w:t xml:space="preserve">reports </w:t>
      </w:r>
      <w:r w:rsidRPr="00E162FF">
        <w:t xml:space="preserve">up to the end of the project period. Alternatively, </w:t>
      </w:r>
      <w:r>
        <w:t>you</w:t>
      </w:r>
      <w:r w:rsidRPr="00E162FF">
        <w:t xml:space="preserve"> can </w:t>
      </w:r>
      <w:r>
        <w:t>choose</w:t>
      </w:r>
      <w:r w:rsidRPr="00E162FF">
        <w:t xml:space="preserve"> to claim </w:t>
      </w:r>
      <w:r>
        <w:t>the full amount in a</w:t>
      </w:r>
      <w:r w:rsidRPr="00E162FF">
        <w:t xml:space="preserve"> single </w:t>
      </w:r>
      <w:r w:rsidR="00C96D1E">
        <w:t>report</w:t>
      </w:r>
      <w:r w:rsidRPr="00E162FF">
        <w:t>,</w:t>
      </w:r>
      <w:r>
        <w:t xml:space="preserve"> </w:t>
      </w:r>
      <w:r w:rsidR="0022578C">
        <w:t>when you pay for the</w:t>
      </w:r>
      <w:r w:rsidRPr="00E162FF">
        <w:t xml:space="preserve"> capital item.</w:t>
      </w:r>
    </w:p>
    <w:p w14:paraId="4A6B517B" w14:textId="77777777" w:rsidR="00D96D08" w:rsidRDefault="00D96D08" w:rsidP="00C96D1E">
      <w:pPr>
        <w:spacing w:after="80"/>
      </w:pPr>
      <w:r w:rsidRPr="00E162FF">
        <w:t>For leased items,</w:t>
      </w:r>
      <w:r>
        <w:t xml:space="preserve"> you will need to show</w:t>
      </w:r>
      <w:r w:rsidRPr="00E162FF">
        <w:t xml:space="preserve"> an executed copy of the lease </w:t>
      </w:r>
      <w:r w:rsidR="00C96D1E">
        <w:t xml:space="preserve">identifying </w:t>
      </w:r>
      <w:r w:rsidRPr="00E162FF">
        <w:t xml:space="preserve">the capital cost of the item and the lease period. </w:t>
      </w:r>
      <w:r w:rsidR="001D4DA5">
        <w:t>We can pay you</w:t>
      </w:r>
      <w:r w:rsidRPr="00E162FF">
        <w:t xml:space="preserve"> the full grant entitlement when</w:t>
      </w:r>
      <w:r>
        <w:t>:</w:t>
      </w:r>
    </w:p>
    <w:p w14:paraId="1221C9FB" w14:textId="77777777" w:rsidR="00D96D08" w:rsidRDefault="006B468C" w:rsidP="00F34E3C">
      <w:pPr>
        <w:pStyle w:val="ListBullet"/>
      </w:pPr>
      <w:r>
        <w:t xml:space="preserve">you have received </w:t>
      </w:r>
      <w:r w:rsidR="00D96D08" w:rsidRPr="00E162FF">
        <w:t xml:space="preserve">the capital item </w:t>
      </w:r>
    </w:p>
    <w:p w14:paraId="354E640C" w14:textId="77777777" w:rsidR="00D96D08" w:rsidRDefault="00D96D08" w:rsidP="00F34E3C">
      <w:pPr>
        <w:pStyle w:val="ListBullet"/>
      </w:pPr>
      <w:r>
        <w:t>you have</w:t>
      </w:r>
      <w:r w:rsidRPr="00E162FF">
        <w:t xml:space="preserve"> entered into a formal lease agreement</w:t>
      </w:r>
      <w:r>
        <w:t>, and</w:t>
      </w:r>
    </w:p>
    <w:p w14:paraId="1B60ED3D" w14:textId="77777777" w:rsidR="00D96D08" w:rsidRDefault="006B468C" w:rsidP="00C96D1E">
      <w:pPr>
        <w:pStyle w:val="ListBullet"/>
        <w:spacing w:after="120"/>
      </w:pPr>
      <w:r>
        <w:t xml:space="preserve">you </w:t>
      </w:r>
      <w:r w:rsidR="001D4DA5">
        <w:t>make</w:t>
      </w:r>
      <w:r>
        <w:t xml:space="preserve"> </w:t>
      </w:r>
      <w:r w:rsidR="00D96D08">
        <w:t>the initial</w:t>
      </w:r>
      <w:r w:rsidR="00D96D08" w:rsidRPr="00E162FF">
        <w:t xml:space="preserve"> payment.</w:t>
      </w:r>
    </w:p>
    <w:p w14:paraId="7079FE92" w14:textId="77777777" w:rsidR="00D96D08" w:rsidRDefault="00D20E87" w:rsidP="00C96D1E">
      <w:pPr>
        <w:spacing w:after="80"/>
      </w:pPr>
      <w:r>
        <w:t>You may show e</w:t>
      </w:r>
      <w:r w:rsidR="00D96D08" w:rsidRPr="00E162FF">
        <w:t>xpenditure on plant and equipment by provid</w:t>
      </w:r>
      <w:r w:rsidR="00D96D08">
        <w:t>ing</w:t>
      </w:r>
      <w:r w:rsidR="00C96D1E">
        <w:t xml:space="preserve"> evidence of</w:t>
      </w:r>
    </w:p>
    <w:p w14:paraId="132816D6" w14:textId="77777777" w:rsidR="00D96D08" w:rsidRPr="009B6938" w:rsidRDefault="00D96D08" w:rsidP="00F34E3C">
      <w:pPr>
        <w:pStyle w:val="ListBullet"/>
      </w:pPr>
      <w:r w:rsidRPr="009B6938">
        <w:t>purchase price</w:t>
      </w:r>
    </w:p>
    <w:p w14:paraId="0400C386" w14:textId="77777777" w:rsidR="00D96D08" w:rsidRPr="009B6938" w:rsidRDefault="00D96D08" w:rsidP="00F34E3C">
      <w:pPr>
        <w:pStyle w:val="ListBullet"/>
      </w:pPr>
      <w:r w:rsidRPr="009B6938">
        <w:t>payments (e.g. tax invoices and receipts from suppliers confirming payment)</w:t>
      </w:r>
    </w:p>
    <w:p w14:paraId="2C598C80" w14:textId="77777777" w:rsidR="00D96D08" w:rsidRPr="009B6938" w:rsidRDefault="00D96D08" w:rsidP="00F34E3C">
      <w:pPr>
        <w:pStyle w:val="ListBullet"/>
      </w:pPr>
      <w:r w:rsidRPr="009B6938">
        <w:t>commitment to pay for the capital item (e.g. supplier contract, purchase order or executed lease agreement)</w:t>
      </w:r>
    </w:p>
    <w:p w14:paraId="026FD369" w14:textId="77777777" w:rsidR="00D96D08" w:rsidRPr="009B6938" w:rsidRDefault="00D96D08" w:rsidP="00F34E3C">
      <w:pPr>
        <w:pStyle w:val="ListBullet"/>
      </w:pPr>
      <w:r w:rsidRPr="009B6938">
        <w:t>receipt of capital items (e.g. supplier or freight documents)</w:t>
      </w:r>
    </w:p>
    <w:p w14:paraId="170E0C82" w14:textId="77777777" w:rsidR="00D96D08" w:rsidRPr="009B6938" w:rsidRDefault="00D96D08" w:rsidP="00F34E3C">
      <w:pPr>
        <w:pStyle w:val="ListBullet"/>
      </w:pPr>
      <w:r w:rsidRPr="009B6938">
        <w:t>associated costs such as freight and installation (e.g. supplier documents)</w:t>
      </w:r>
    </w:p>
    <w:p w14:paraId="110294E6" w14:textId="77777777" w:rsidR="00D96D08" w:rsidRPr="009B6938" w:rsidRDefault="00D96D08" w:rsidP="00C96D1E">
      <w:pPr>
        <w:pStyle w:val="ListBullet"/>
        <w:spacing w:after="120"/>
      </w:pPr>
      <w:r w:rsidRPr="009B6938">
        <w:t>the capital item on your premises (e.g. date stamped photographic evidence).</w:t>
      </w:r>
    </w:p>
    <w:p w14:paraId="2B16F27B" w14:textId="77777777" w:rsidR="00D96D08" w:rsidRDefault="00D96D08" w:rsidP="00D96D08">
      <w:r>
        <w:t>If you c</w:t>
      </w:r>
      <w:r w:rsidRPr="00E162FF">
        <w:t xml:space="preserve">laim expenditure </w:t>
      </w:r>
      <w:r>
        <w:t>for the</w:t>
      </w:r>
      <w:r w:rsidRPr="00E162FF">
        <w:t xml:space="preserve"> construction of plant and equipment</w:t>
      </w:r>
      <w:r>
        <w:t xml:space="preserve">, </w:t>
      </w:r>
      <w:r w:rsidR="001D4DA5">
        <w:t>we limit this</w:t>
      </w:r>
      <w:r w:rsidRPr="00E162FF">
        <w:t xml:space="preserve"> to</w:t>
      </w:r>
    </w:p>
    <w:p w14:paraId="2A6111A1" w14:textId="77777777" w:rsidR="00D96D08" w:rsidRDefault="00D96D08" w:rsidP="00F34E3C">
      <w:pPr>
        <w:pStyle w:val="ListBullet"/>
      </w:pPr>
      <w:r w:rsidRPr="00E162FF">
        <w:t>the costs of materials</w:t>
      </w:r>
    </w:p>
    <w:p w14:paraId="68EE2920" w14:textId="77777777" w:rsidR="00D96D08" w:rsidRDefault="00D96D08" w:rsidP="00F34E3C">
      <w:pPr>
        <w:pStyle w:val="ListBullet"/>
      </w:pPr>
      <w:r w:rsidRPr="00E162FF">
        <w:t>direct construction labour salary costs</w:t>
      </w:r>
    </w:p>
    <w:p w14:paraId="13AC9016" w14:textId="77777777" w:rsidR="00D96D08" w:rsidRDefault="00D96D08" w:rsidP="00F34E3C">
      <w:pPr>
        <w:pStyle w:val="ListBullet"/>
      </w:pPr>
      <w:r w:rsidRPr="00E162FF">
        <w:t>contractor costs</w:t>
      </w:r>
    </w:p>
    <w:p w14:paraId="5E205F34" w14:textId="77777777" w:rsidR="00D96D08" w:rsidRDefault="00D96D08" w:rsidP="00C96D1E">
      <w:pPr>
        <w:pStyle w:val="ListBullet"/>
        <w:spacing w:after="120"/>
      </w:pPr>
      <w:r w:rsidRPr="00E162FF">
        <w:t>fr</w:t>
      </w:r>
      <w:r w:rsidR="008539BF">
        <w:t>eight and establishment costs.</w:t>
      </w:r>
    </w:p>
    <w:p w14:paraId="1AF1251C" w14:textId="77777777" w:rsidR="00D96D08" w:rsidRDefault="00D96D08" w:rsidP="00D96D08">
      <w:r w:rsidRPr="00E162FF">
        <w:t xml:space="preserve">Evidence </w:t>
      </w:r>
      <w:r>
        <w:t xml:space="preserve">for construction expenditure </w:t>
      </w:r>
      <w:r w:rsidRPr="00E162FF">
        <w:t>may include purchase orders, invoices, payment documentation, photographic evidence (date stamped) of the capital item in your premises</w:t>
      </w:r>
      <w:r>
        <w:t xml:space="preserve"> </w:t>
      </w:r>
      <w:r w:rsidRPr="00E162FF">
        <w:t>and details of labour costs.</w:t>
      </w:r>
    </w:p>
    <w:p w14:paraId="30296722" w14:textId="77777777" w:rsidR="00D96D08" w:rsidRDefault="0022578C" w:rsidP="00D96D08">
      <w:r>
        <w:t>Grant</w:t>
      </w:r>
      <w:r w:rsidR="00D96D08" w:rsidRPr="00E162FF">
        <w:t xml:space="preserve"> payments for capital items</w:t>
      </w:r>
      <w:r>
        <w:t xml:space="preserve"> may affect your tax obligations</w:t>
      </w:r>
      <w:r w:rsidR="00D20E87">
        <w:t>. We recommend</w:t>
      </w:r>
      <w:r w:rsidR="00D96D08">
        <w:t xml:space="preserve"> that you </w:t>
      </w:r>
      <w:r w:rsidR="004C6F6D">
        <w:t>seek</w:t>
      </w:r>
      <w:r w:rsidR="00D96D08" w:rsidRPr="00E162FF">
        <w:t xml:space="preserve"> independent professional advice on tax related matters.</w:t>
      </w:r>
    </w:p>
    <w:p w14:paraId="3F665386" w14:textId="77777777" w:rsidR="00D96D08" w:rsidRPr="00A616ED" w:rsidRDefault="00D96D08" w:rsidP="00167B12">
      <w:pPr>
        <w:pStyle w:val="Heading3Appendix"/>
        <w:numPr>
          <w:ilvl w:val="0"/>
          <w:numId w:val="0"/>
        </w:numPr>
      </w:pPr>
      <w:bookmarkStart w:id="289" w:name="_Toc496536718"/>
      <w:bookmarkStart w:id="290" w:name="_Toc531277546"/>
      <w:bookmarkStart w:id="291" w:name="_Toc955356"/>
      <w:bookmarkStart w:id="292" w:name="_Toc39492747"/>
      <w:r w:rsidRPr="00A616ED">
        <w:t xml:space="preserve">Labour </w:t>
      </w:r>
      <w:r>
        <w:t>e</w:t>
      </w:r>
      <w:r w:rsidRPr="00A616ED">
        <w:t>xpenditure</w:t>
      </w:r>
      <w:bookmarkEnd w:id="289"/>
      <w:bookmarkEnd w:id="290"/>
      <w:bookmarkEnd w:id="291"/>
      <w:bookmarkEnd w:id="292"/>
    </w:p>
    <w:p w14:paraId="539F2328" w14:textId="77777777" w:rsidR="00D96D08" w:rsidRPr="00594E1F" w:rsidRDefault="00D96D08" w:rsidP="00D96D08">
      <w:r w:rsidRPr="00594E1F">
        <w:t xml:space="preserve">Eligible labour expenditure for the grant covers the direct labour costs of employees </w:t>
      </w:r>
      <w:r w:rsidR="00FE4BCF" w:rsidRPr="00594E1F">
        <w:t>you directly employ</w:t>
      </w:r>
      <w:r w:rsidRPr="00594E1F">
        <w:t xml:space="preserve"> on the core elements of the project. </w:t>
      </w:r>
      <w:r w:rsidR="00FE4BCF" w:rsidRPr="00594E1F">
        <w:t>We consider a</w:t>
      </w:r>
      <w:r w:rsidRPr="00594E1F">
        <w:t xml:space="preserve"> person an employee when </w:t>
      </w:r>
      <w:r w:rsidR="00441028" w:rsidRPr="00594E1F">
        <w:t>you pay them</w:t>
      </w:r>
      <w:r w:rsidRPr="00594E1F">
        <w:t xml:space="preserve"> a regular salary or wage, out of which </w:t>
      </w:r>
      <w:r w:rsidR="00441028" w:rsidRPr="00594E1F">
        <w:t xml:space="preserve">you make </w:t>
      </w:r>
      <w:r w:rsidRPr="00594E1F">
        <w:t>regular tax instalment</w:t>
      </w:r>
      <w:r w:rsidR="009B6938" w:rsidRPr="00594E1F">
        <w:t xml:space="preserve"> deductions.</w:t>
      </w:r>
    </w:p>
    <w:p w14:paraId="1B148974" w14:textId="77777777" w:rsidR="00D96D08" w:rsidRPr="00594E1F" w:rsidRDefault="00441028" w:rsidP="00D96D08">
      <w:r w:rsidRPr="00594E1F">
        <w:t>We consider c</w:t>
      </w:r>
      <w:r w:rsidR="00D96D08" w:rsidRPr="00594E1F">
        <w:t xml:space="preserve">osts for technical, but not administrative, project management activities eligible labour expenditure. However, </w:t>
      </w:r>
      <w:r w:rsidR="0009683F">
        <w:t xml:space="preserve">we limit </w:t>
      </w:r>
      <w:r w:rsidR="00D96D08" w:rsidRPr="00594E1F">
        <w:t>these costs to 10 per cent of the total amount of eligible labour expenditure claimed</w:t>
      </w:r>
      <w:r w:rsidR="00BE3786" w:rsidRPr="00594E1F">
        <w:t>.</w:t>
      </w:r>
    </w:p>
    <w:p w14:paraId="7DE9EB66" w14:textId="77777777" w:rsidR="00D96D08" w:rsidRPr="00594E1F" w:rsidRDefault="00F716A4" w:rsidP="00D96D08">
      <w:r w:rsidRPr="00594E1F">
        <w:t>We do not consider l</w:t>
      </w:r>
      <w:r w:rsidR="00D96D08" w:rsidRPr="00594E1F">
        <w:t xml:space="preserve">abour expenditure for leadership or administrative staff (such as CEOs, CFOs, accountants and lawyers) </w:t>
      </w:r>
      <w:r w:rsidRPr="00594E1F">
        <w:t>as</w:t>
      </w:r>
      <w:r w:rsidR="00D96D08" w:rsidRPr="00594E1F">
        <w:t xml:space="preserve"> eligible expenditure, even if they are doing project management tasks</w:t>
      </w:r>
      <w:r w:rsidR="00BE3786" w:rsidRPr="00594E1F">
        <w:t>.</w:t>
      </w:r>
    </w:p>
    <w:p w14:paraId="11F8941B" w14:textId="77777777" w:rsidR="00D96D08" w:rsidRPr="00594E1F" w:rsidRDefault="00D96D08" w:rsidP="00D96D08">
      <w:r w:rsidRPr="00594E1F">
        <w:t xml:space="preserve">Eligible salary expenditure includes an employee’s total remuneration package as stated on their Pay As You Go (PAYG) Annual Payment Summary submitted to the ATO. </w:t>
      </w:r>
      <w:r w:rsidR="00F716A4" w:rsidRPr="00594E1F">
        <w:t>We consider s</w:t>
      </w:r>
      <w:r w:rsidRPr="00594E1F">
        <w:t xml:space="preserve">alary-sacrificed superannuation contributions </w:t>
      </w:r>
      <w:r w:rsidR="00F716A4" w:rsidRPr="00594E1F">
        <w:t>as</w:t>
      </w:r>
      <w:r w:rsidRPr="00594E1F">
        <w:t xml:space="preserve"> part of an employee’s salary package if the amount is more than what the Superannuation Guarantee</w:t>
      </w:r>
      <w:r w:rsidR="00F716A4" w:rsidRPr="00594E1F">
        <w:t xml:space="preserve"> requires</w:t>
      </w:r>
      <w:r w:rsidRPr="00594E1F">
        <w:t>.</w:t>
      </w:r>
    </w:p>
    <w:p w14:paraId="08568097" w14:textId="77777777" w:rsidR="00D96D08" w:rsidRPr="00594E1F" w:rsidRDefault="00D96D08" w:rsidP="00D96D08">
      <w:r w:rsidRPr="00594E1F">
        <w:t xml:space="preserve">The maximum salary for an employee, director or shareholder, including packaged </w:t>
      </w:r>
      <w:r w:rsidR="006B468C" w:rsidRPr="00594E1F">
        <w:t>components that you can claim through the grant</w:t>
      </w:r>
      <w:r w:rsidRPr="00594E1F">
        <w:t xml:space="preserve"> is $1</w:t>
      </w:r>
      <w:r w:rsidR="00E92882">
        <w:t>7</w:t>
      </w:r>
      <w:r w:rsidRPr="00594E1F">
        <w:t xml:space="preserve">5,000 </w:t>
      </w:r>
      <w:r w:rsidR="00AE2DD9" w:rsidRPr="00594E1F">
        <w:t xml:space="preserve">per financial </w:t>
      </w:r>
      <w:r w:rsidRPr="00594E1F">
        <w:t xml:space="preserve">year. </w:t>
      </w:r>
    </w:p>
    <w:p w14:paraId="798FDDD8" w14:textId="77777777" w:rsidR="00D96D08" w:rsidRPr="00594E1F" w:rsidRDefault="00D96D08" w:rsidP="00D96D08">
      <w:r w:rsidRPr="00594E1F">
        <w:t>For periods of the project that do not make a full financial year,</w:t>
      </w:r>
      <w:r w:rsidR="0009683F">
        <w:t xml:space="preserve"> you must reduce</w:t>
      </w:r>
      <w:r w:rsidRPr="00594E1F">
        <w:t xml:space="preserve"> the maximum salary amount you claim </w:t>
      </w:r>
      <w:r w:rsidR="0009683F">
        <w:t>proportionally.</w:t>
      </w:r>
    </w:p>
    <w:p w14:paraId="1F3EA221" w14:textId="77777777" w:rsidR="00D96D08" w:rsidRPr="00594E1F" w:rsidRDefault="00AE2DD9" w:rsidP="00D96D08">
      <w:r w:rsidRPr="00594E1F">
        <w:t>You can only claim e</w:t>
      </w:r>
      <w:r w:rsidR="00D96D08" w:rsidRPr="00594E1F">
        <w:t xml:space="preserve">ligible salary costs when an employee is working directly on agreed project activities during the agreed project period. </w:t>
      </w:r>
    </w:p>
    <w:p w14:paraId="40DE8CCD" w14:textId="77777777" w:rsidR="00D96D08" w:rsidRDefault="00D96D08" w:rsidP="00167B12">
      <w:pPr>
        <w:pStyle w:val="Heading3Appendix"/>
        <w:numPr>
          <w:ilvl w:val="0"/>
          <w:numId w:val="0"/>
        </w:numPr>
      </w:pPr>
      <w:bookmarkStart w:id="293" w:name="_Toc496536719"/>
      <w:bookmarkStart w:id="294" w:name="_Toc531277547"/>
      <w:bookmarkStart w:id="295" w:name="_Toc955357"/>
      <w:bookmarkStart w:id="296" w:name="_Toc39492748"/>
      <w:r>
        <w:t>Labour on-costs and administrative overhead</w:t>
      </w:r>
      <w:bookmarkEnd w:id="293"/>
      <w:bookmarkEnd w:id="294"/>
      <w:bookmarkEnd w:id="295"/>
      <w:bookmarkEnd w:id="296"/>
    </w:p>
    <w:p w14:paraId="34CC72E2" w14:textId="77777777" w:rsidR="00D96D08" w:rsidRDefault="0009683F" w:rsidP="00D96D08">
      <w:r>
        <w:t>You may increase</w:t>
      </w:r>
      <w:r w:rsidR="007615E3">
        <w:t xml:space="preserve"> e</w:t>
      </w:r>
      <w:r w:rsidR="00D96D08" w:rsidRPr="00E162FF">
        <w:t>ligible salary costs by an additional 30</w:t>
      </w:r>
      <w:r w:rsidR="00D96D08">
        <w:t xml:space="preserve">% </w:t>
      </w:r>
      <w:r w:rsidR="00D96D08" w:rsidRPr="00E162FF">
        <w:t>allowance to cover on-costs such as employer paid superannuation, payroll tax</w:t>
      </w:r>
      <w:r w:rsidR="007615E3">
        <w:t>,</w:t>
      </w:r>
      <w:r w:rsidR="00D96D08" w:rsidRPr="00E162FF">
        <w:t xml:space="preserve"> workers compensation insurance</w:t>
      </w:r>
      <w:r w:rsidR="00D96D08">
        <w:t>,</w:t>
      </w:r>
      <w:r w:rsidR="00D96D08" w:rsidRPr="00E162FF">
        <w:t xml:space="preserve"> and overheads such as office rent and the provision of computers. </w:t>
      </w:r>
      <w:bookmarkStart w:id="297" w:name="OLE_LINK17"/>
      <w:bookmarkStart w:id="298" w:name="OLE_LINK16"/>
      <w:bookmarkEnd w:id="297"/>
      <w:bookmarkEnd w:id="298"/>
    </w:p>
    <w:p w14:paraId="22601CD9" w14:textId="77777777" w:rsidR="00D96D08" w:rsidRDefault="00AE2DD9" w:rsidP="00D96D08">
      <w:r>
        <w:t>You should calculate e</w:t>
      </w:r>
      <w:r w:rsidR="00D96D08" w:rsidRPr="00E162FF">
        <w:t>ligible salary costs using the formula below:</w:t>
      </w:r>
    </w:p>
    <w:p w14:paraId="5C3F7504" w14:textId="77777777" w:rsidR="00D96D08" w:rsidRPr="006F0CE9" w:rsidRDefault="006E42EC" w:rsidP="009B6938">
      <w:r>
        <w:rPr>
          <w:noProof/>
          <w:lang w:eastAsia="en-AU"/>
        </w:rPr>
        <w:drawing>
          <wp:inline distT="0" distB="0" distL="0" distR="0" wp14:anchorId="61703AED" wp14:editId="29917BA1">
            <wp:extent cx="5580380" cy="838009"/>
            <wp:effectExtent l="0" t="0" r="1270" b="635"/>
            <wp:docPr id="5" name="Picture 5" descr="Eligible salary costs equal the annual salary package times the number of weeks spent on the project divided by 52, times the percentage of time spent on the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gible salary costs 4.tif"/>
                    <pic:cNvPicPr/>
                  </pic:nvPicPr>
                  <pic:blipFill rotWithShape="1">
                    <a:blip r:embed="rId56">
                      <a:extLst>
                        <a:ext uri="{28A0092B-C50C-407E-A947-70E740481C1C}">
                          <a14:useLocalDpi xmlns:a14="http://schemas.microsoft.com/office/drawing/2010/main" val="0"/>
                        </a:ext>
                      </a:extLst>
                    </a:blip>
                    <a:srcRect l="6303" t="16385" r="13622" b="66608"/>
                    <a:stretch/>
                  </pic:blipFill>
                  <pic:spPr bwMode="auto">
                    <a:xfrm>
                      <a:off x="0" y="0"/>
                      <a:ext cx="5580380" cy="838009"/>
                    </a:xfrm>
                    <a:prstGeom prst="rect">
                      <a:avLst/>
                    </a:prstGeom>
                    <a:ln>
                      <a:noFill/>
                    </a:ln>
                    <a:extLst>
                      <a:ext uri="{53640926-AAD7-44D8-BBD7-CCE9431645EC}">
                        <a14:shadowObscured xmlns:a14="http://schemas.microsoft.com/office/drawing/2010/main"/>
                      </a:ext>
                    </a:extLst>
                  </pic:spPr>
                </pic:pic>
              </a:graphicData>
            </a:graphic>
          </wp:inline>
        </w:drawing>
      </w:r>
      <w:r w:rsidR="00AE2DD9">
        <w:t xml:space="preserve">You cannot </w:t>
      </w:r>
      <w:r w:rsidR="007615E3">
        <w:t xml:space="preserve">calculate </w:t>
      </w:r>
      <w:r w:rsidR="00AE2DD9">
        <w:t>l</w:t>
      </w:r>
      <w:r w:rsidR="00D96D08" w:rsidRPr="00E162FF">
        <w:t xml:space="preserve">abour costs </w:t>
      </w:r>
      <w:r w:rsidR="007615E3">
        <w:t>by estimating</w:t>
      </w:r>
      <w:r w:rsidR="00D96D08" w:rsidRPr="00E162FF">
        <w:t xml:space="preserve"> the employee’s worth</w:t>
      </w:r>
      <w:r w:rsidR="00D96D08">
        <w:t>. If</w:t>
      </w:r>
      <w:r w:rsidR="00D96D08" w:rsidRPr="00E162FF">
        <w:t xml:space="preserve"> </w:t>
      </w:r>
      <w:r w:rsidR="00AE2DD9">
        <w:t xml:space="preserve">you have not </w:t>
      </w:r>
      <w:r w:rsidR="00EF126B">
        <w:t xml:space="preserve">exchanged </w:t>
      </w:r>
      <w:r w:rsidR="00EF126B" w:rsidRPr="00E162FF">
        <w:t>money</w:t>
      </w:r>
      <w:r w:rsidR="00D96D08">
        <w:t xml:space="preserve"> (either by cash or bank transactions)</w:t>
      </w:r>
      <w:r w:rsidR="00D96D08" w:rsidRPr="00E162FF">
        <w:t xml:space="preserve"> </w:t>
      </w:r>
      <w:r w:rsidR="00D96D08">
        <w:t>we will</w:t>
      </w:r>
      <w:r w:rsidR="00D96D08" w:rsidRPr="00E162FF">
        <w:t xml:space="preserve"> not</w:t>
      </w:r>
      <w:r w:rsidR="00D96D08">
        <w:t xml:space="preserve"> consider the </w:t>
      </w:r>
      <w:r w:rsidR="00D96D08" w:rsidRPr="006F0CE9">
        <w:t xml:space="preserve">cost eligible. </w:t>
      </w:r>
    </w:p>
    <w:p w14:paraId="0978FF89" w14:textId="77777777" w:rsidR="00D96D08" w:rsidRDefault="00D96D08" w:rsidP="009B6938">
      <w:r w:rsidRPr="00E162FF">
        <w:t xml:space="preserve">Evidence </w:t>
      </w:r>
      <w:r>
        <w:t>you will need to provide</w:t>
      </w:r>
      <w:r w:rsidRPr="00E162FF">
        <w:t xml:space="preserve"> can include:</w:t>
      </w:r>
    </w:p>
    <w:p w14:paraId="01EFDF86" w14:textId="77777777" w:rsidR="00D96D08" w:rsidRPr="009B6938" w:rsidRDefault="00D96D08" w:rsidP="00F34E3C">
      <w:pPr>
        <w:pStyle w:val="ListBullet"/>
      </w:pPr>
      <w:bookmarkStart w:id="299" w:name="OLE_LINK22"/>
      <w:r w:rsidRPr="009B6938">
        <w:t>details of all personnel working on the project, including name, title, function, time spent on the project and salary</w:t>
      </w:r>
    </w:p>
    <w:bookmarkEnd w:id="299"/>
    <w:p w14:paraId="6A5EC65C" w14:textId="77777777" w:rsidR="00D96D08" w:rsidRPr="009B6938" w:rsidRDefault="00D96D08" w:rsidP="00F34E3C">
      <w:pPr>
        <w:pStyle w:val="ListBullet"/>
      </w:pPr>
      <w:r w:rsidRPr="009B6938">
        <w:t>ATO payment summaries, pay slips and employment contracts.</w:t>
      </w:r>
    </w:p>
    <w:p w14:paraId="50EC977B" w14:textId="77777777" w:rsidR="00D96D08" w:rsidRDefault="00D96D08" w:rsidP="00167B12">
      <w:pPr>
        <w:pStyle w:val="Heading3Appendix"/>
        <w:numPr>
          <w:ilvl w:val="0"/>
          <w:numId w:val="0"/>
        </w:numPr>
      </w:pPr>
      <w:bookmarkStart w:id="300" w:name="_Toc496536720"/>
      <w:bookmarkStart w:id="301" w:name="_Toc531277548"/>
      <w:bookmarkStart w:id="302" w:name="_Toc955358"/>
      <w:bookmarkStart w:id="303" w:name="_Toc39492749"/>
      <w:r>
        <w:t>Contract expenditure</w:t>
      </w:r>
      <w:bookmarkEnd w:id="300"/>
      <w:bookmarkEnd w:id="301"/>
      <w:bookmarkEnd w:id="302"/>
      <w:bookmarkEnd w:id="303"/>
    </w:p>
    <w:p w14:paraId="1F7C3548" w14:textId="77777777" w:rsidR="00D96D08" w:rsidRDefault="00D96D08" w:rsidP="009B6938">
      <w:r w:rsidRPr="00E162FF">
        <w:t>Eligible contract expenditure is the cost of any agreed project activities</w:t>
      </w:r>
      <w:r>
        <w:t xml:space="preserve"> that you contract others to do. These can include contracting</w:t>
      </w:r>
      <w:r w:rsidR="003B0568">
        <w:t>:</w:t>
      </w:r>
    </w:p>
    <w:p w14:paraId="7B14DEB3" w14:textId="77777777" w:rsidR="00D96D08" w:rsidRPr="009B6938" w:rsidRDefault="003B0568" w:rsidP="00F34E3C">
      <w:pPr>
        <w:pStyle w:val="ListBullet"/>
      </w:pPr>
      <w:r>
        <w:t>another organisation</w:t>
      </w:r>
    </w:p>
    <w:p w14:paraId="6AB0672B" w14:textId="77777777" w:rsidR="00D96D08" w:rsidRPr="009B6938" w:rsidRDefault="00D96D08" w:rsidP="00E92882">
      <w:pPr>
        <w:pStyle w:val="ListBullet"/>
        <w:spacing w:after="120"/>
      </w:pPr>
      <w:r w:rsidRPr="009B6938">
        <w:t>an individual who is not an employee, but engaged under a separate contract.</w:t>
      </w:r>
    </w:p>
    <w:p w14:paraId="0C72DD6D" w14:textId="77777777" w:rsidR="00D96D08" w:rsidRDefault="00D96D08" w:rsidP="00D96D08">
      <w:r w:rsidRPr="00E162FF">
        <w:t>All contractor</w:t>
      </w:r>
      <w:r w:rsidR="00AE2DD9">
        <w:t xml:space="preserve">s </w:t>
      </w:r>
      <w:r w:rsidRPr="00E162FF">
        <w:t xml:space="preserve">must </w:t>
      </w:r>
      <w:r>
        <w:t>have a</w:t>
      </w:r>
      <w:r w:rsidRPr="00E162FF">
        <w:t xml:space="preserve"> written contract</w:t>
      </w:r>
      <w:r>
        <w:t xml:space="preserve"> prior to </w:t>
      </w:r>
      <w:r w:rsidR="00AE2DD9">
        <w:t>starting any</w:t>
      </w:r>
      <w:r>
        <w:t xml:space="preserve"> </w:t>
      </w:r>
      <w:r w:rsidR="00AE2DD9">
        <w:t xml:space="preserve">project </w:t>
      </w:r>
      <w:r>
        <w:t>work</w:t>
      </w:r>
      <w:r w:rsidRPr="00E162FF">
        <w:t>—for example, a formal agreement, letter or purchase order which specifies</w:t>
      </w:r>
      <w:r>
        <w:t>:</w:t>
      </w:r>
    </w:p>
    <w:p w14:paraId="2DA55B4B" w14:textId="77777777" w:rsidR="00D96D08" w:rsidRDefault="00D96D08" w:rsidP="00F34E3C">
      <w:pPr>
        <w:pStyle w:val="ListBullet"/>
      </w:pPr>
      <w:r w:rsidRPr="00E162FF">
        <w:t xml:space="preserve">the nature of the work </w:t>
      </w:r>
      <w:r w:rsidR="007615E3">
        <w:t>they perform</w:t>
      </w:r>
      <w:r w:rsidRPr="00E162FF">
        <w:t xml:space="preserve"> </w:t>
      </w:r>
    </w:p>
    <w:p w14:paraId="3BAC04AB" w14:textId="77777777" w:rsidR="00D96D08" w:rsidRDefault="00D96D08" w:rsidP="003B0568">
      <w:pPr>
        <w:pStyle w:val="ListBullet"/>
        <w:spacing w:after="120"/>
      </w:pPr>
      <w:r w:rsidRPr="00E162FF">
        <w:t>the applicable fees, charges and other costs payable.</w:t>
      </w:r>
    </w:p>
    <w:p w14:paraId="513BE558" w14:textId="77777777" w:rsidR="00D96D08" w:rsidRDefault="00D96D08" w:rsidP="00E92882">
      <w:pPr>
        <w:spacing w:after="80"/>
      </w:pPr>
      <w:r w:rsidRPr="00E162FF">
        <w:t xml:space="preserve">Invoices from contractors must </w:t>
      </w:r>
      <w:r>
        <w:t>contain:</w:t>
      </w:r>
    </w:p>
    <w:p w14:paraId="01DA36EA" w14:textId="77777777" w:rsidR="00D96D08" w:rsidRDefault="00D96D08" w:rsidP="00F34E3C">
      <w:pPr>
        <w:pStyle w:val="ListBullet"/>
      </w:pPr>
      <w:r w:rsidRPr="00E162FF">
        <w:t>a detailed description of the nature of the work</w:t>
      </w:r>
    </w:p>
    <w:p w14:paraId="2B796F99" w14:textId="77777777" w:rsidR="00D96D08" w:rsidRDefault="00D96D08" w:rsidP="00F34E3C">
      <w:pPr>
        <w:pStyle w:val="ListBullet"/>
      </w:pPr>
      <w:r w:rsidRPr="00E162FF">
        <w:t>the hours and hourly rates involved</w:t>
      </w:r>
    </w:p>
    <w:p w14:paraId="6CBB0A16" w14:textId="77777777" w:rsidR="00D96D08" w:rsidRDefault="00D96D08" w:rsidP="003B0568">
      <w:pPr>
        <w:pStyle w:val="ListBullet"/>
        <w:spacing w:after="120"/>
      </w:pPr>
      <w:r w:rsidRPr="00E162FF">
        <w:t xml:space="preserve">any specific plant expenses paid. </w:t>
      </w:r>
    </w:p>
    <w:p w14:paraId="5E7EE61A" w14:textId="77777777" w:rsidR="00D96D08" w:rsidRPr="00E162FF" w:rsidRDefault="00D96D08" w:rsidP="00D96D08">
      <w:r w:rsidRPr="00E162FF">
        <w:t xml:space="preserve">Invoices must directly relate to the agreed project, and </w:t>
      </w:r>
      <w:r>
        <w:t xml:space="preserve">the work must qualify as an eligible expense. The costs must also </w:t>
      </w:r>
      <w:r w:rsidRPr="00E162FF">
        <w:t xml:space="preserve">be reasonable and </w:t>
      </w:r>
      <w:r>
        <w:t>appropriate</w:t>
      </w:r>
      <w:r w:rsidRPr="00E162FF">
        <w:t xml:space="preserve"> for the activities performed.</w:t>
      </w:r>
    </w:p>
    <w:p w14:paraId="454E53E1" w14:textId="77777777" w:rsidR="00D96D08" w:rsidRDefault="00AE2DD9" w:rsidP="00D96D08">
      <w:r>
        <w:t>We will require e</w:t>
      </w:r>
      <w:r w:rsidR="00D96D08" w:rsidRPr="00E162FF">
        <w:t xml:space="preserve">vidence </w:t>
      </w:r>
      <w:r>
        <w:t>of contractor expenditure that</w:t>
      </w:r>
      <w:r w:rsidR="00D96D08" w:rsidRPr="00E162FF">
        <w:t xml:space="preserve"> may include</w:t>
      </w:r>
      <w:r w:rsidR="00D96D08">
        <w:t>:</w:t>
      </w:r>
    </w:p>
    <w:p w14:paraId="68F4AFCF" w14:textId="77777777" w:rsidR="00D96D08" w:rsidRDefault="00D96D08" w:rsidP="00F34E3C">
      <w:pPr>
        <w:pStyle w:val="ListBullet"/>
      </w:pPr>
      <w:r w:rsidRPr="00E162FF">
        <w:t>an exchange of letters (including email) setting out the terms and conditions of the proposed contract work</w:t>
      </w:r>
    </w:p>
    <w:p w14:paraId="0E098692" w14:textId="77777777" w:rsidR="00D96D08" w:rsidRDefault="00D96D08" w:rsidP="00F34E3C">
      <w:pPr>
        <w:pStyle w:val="ListBullet"/>
      </w:pPr>
      <w:r w:rsidRPr="00E162FF">
        <w:t>purchase order</w:t>
      </w:r>
      <w:r w:rsidR="00AE2DD9">
        <w:t>s</w:t>
      </w:r>
    </w:p>
    <w:p w14:paraId="1E7C57DF" w14:textId="77777777" w:rsidR="00D96D08" w:rsidRDefault="00D96D08" w:rsidP="00F34E3C">
      <w:pPr>
        <w:pStyle w:val="ListBullet"/>
      </w:pPr>
      <w:r w:rsidRPr="00E162FF">
        <w:t>supply agreements</w:t>
      </w:r>
    </w:p>
    <w:p w14:paraId="2343CEC5" w14:textId="77777777" w:rsidR="00D96D08" w:rsidRPr="00E162FF" w:rsidRDefault="00D96D08" w:rsidP="00E92882">
      <w:pPr>
        <w:pStyle w:val="ListBullet"/>
        <w:spacing w:after="120"/>
      </w:pPr>
      <w:r w:rsidRPr="00E162FF">
        <w:t>invoices and payment documents.</w:t>
      </w:r>
    </w:p>
    <w:p w14:paraId="7B601D5A" w14:textId="77777777" w:rsidR="00D96D08" w:rsidRPr="00E162FF" w:rsidRDefault="00207A20" w:rsidP="00D96D08">
      <w:r>
        <w:t>Y</w:t>
      </w:r>
      <w:r w:rsidR="00D96D08">
        <w:t xml:space="preserve">ou </w:t>
      </w:r>
      <w:r w:rsidR="007615E3">
        <w:t>must</w:t>
      </w:r>
      <w:r w:rsidR="00D96D08" w:rsidRPr="00E162FF">
        <w:t xml:space="preserve"> ensure all project contractors keep a record of the costs of their work on the project. </w:t>
      </w:r>
      <w:r w:rsidR="007615E3">
        <w:t>We may require you</w:t>
      </w:r>
      <w:r w:rsidR="00D96D08" w:rsidRPr="00E162FF">
        <w:t xml:space="preserve"> to provide a contractor’s records of </w:t>
      </w:r>
      <w:r w:rsidR="00165CA8">
        <w:t>their</w:t>
      </w:r>
      <w:r w:rsidR="00165CA8" w:rsidRPr="00E162FF">
        <w:t xml:space="preserve"> </w:t>
      </w:r>
      <w:r w:rsidR="00D96D08" w:rsidRPr="00E162FF">
        <w:t xml:space="preserve">costs of doing project work. If </w:t>
      </w:r>
      <w:r w:rsidR="00AE2DD9">
        <w:t xml:space="preserve">you </w:t>
      </w:r>
      <w:r w:rsidR="00165CA8">
        <w:t>cannot</w:t>
      </w:r>
      <w:r w:rsidR="00AE2DD9">
        <w:t xml:space="preserve"> provide </w:t>
      </w:r>
      <w:r w:rsidR="00165CA8">
        <w:t>these</w:t>
      </w:r>
      <w:r w:rsidR="00165CA8" w:rsidRPr="00E162FF">
        <w:t xml:space="preserve"> </w:t>
      </w:r>
      <w:r w:rsidR="00D96D08" w:rsidRPr="00E162FF">
        <w:t xml:space="preserve">records, the relevant contract expense may not </w:t>
      </w:r>
      <w:r w:rsidR="00D96D08">
        <w:t>qualify as</w:t>
      </w:r>
      <w:r w:rsidR="00D96D08" w:rsidRPr="00E162FF">
        <w:t xml:space="preserve"> eligible expenditure.</w:t>
      </w:r>
    </w:p>
    <w:p w14:paraId="3152F1F8" w14:textId="77777777" w:rsidR="00D96D08" w:rsidRPr="00B31C55" w:rsidRDefault="00D96D08" w:rsidP="00167B12">
      <w:pPr>
        <w:pStyle w:val="Heading3Appendix"/>
        <w:numPr>
          <w:ilvl w:val="0"/>
          <w:numId w:val="0"/>
        </w:numPr>
      </w:pPr>
      <w:bookmarkStart w:id="304" w:name="_Toc496536722"/>
      <w:bookmarkStart w:id="305" w:name="_Toc531277550"/>
      <w:bookmarkStart w:id="306" w:name="_Toc955360"/>
      <w:bookmarkStart w:id="307" w:name="_Toc39492750"/>
      <w:r w:rsidRPr="00B31C55">
        <w:t xml:space="preserve">Other </w:t>
      </w:r>
      <w:r>
        <w:t>e</w:t>
      </w:r>
      <w:r w:rsidRPr="00B31C55">
        <w:t xml:space="preserve">ligible </w:t>
      </w:r>
      <w:r>
        <w:t>e</w:t>
      </w:r>
      <w:r w:rsidRPr="00B31C55">
        <w:t>xpenditure</w:t>
      </w:r>
      <w:bookmarkEnd w:id="304"/>
      <w:bookmarkEnd w:id="305"/>
      <w:bookmarkEnd w:id="306"/>
      <w:bookmarkEnd w:id="307"/>
    </w:p>
    <w:p w14:paraId="56197CB3" w14:textId="77777777" w:rsidR="00D96D08" w:rsidRDefault="00D96D08" w:rsidP="00D96D08">
      <w:r w:rsidRPr="00E162FF">
        <w:t>Other eligible expenditure</w:t>
      </w:r>
      <w:r>
        <w:t>s</w:t>
      </w:r>
      <w:r w:rsidRPr="00E162FF">
        <w:t xml:space="preserve"> </w:t>
      </w:r>
      <w:r>
        <w:t>for</w:t>
      </w:r>
      <w:r w:rsidRPr="00E162FF">
        <w:t xml:space="preserve"> the project </w:t>
      </w:r>
      <w:r>
        <w:t>may include</w:t>
      </w:r>
      <w:r w:rsidRPr="00E162FF">
        <w:t>:</w:t>
      </w:r>
    </w:p>
    <w:p w14:paraId="2AD1D56A" w14:textId="77777777" w:rsidR="00574E50" w:rsidRDefault="00574E50" w:rsidP="00F34E3C">
      <w:pPr>
        <w:pStyle w:val="ListBullet"/>
      </w:pPr>
      <w:r>
        <w:t>commissioning</w:t>
      </w:r>
    </w:p>
    <w:p w14:paraId="4EF51D0C" w14:textId="77777777" w:rsidR="00D96D08" w:rsidRPr="00E162FF" w:rsidRDefault="00D96D08" w:rsidP="00F34E3C">
      <w:pPr>
        <w:pStyle w:val="ListBullet"/>
      </w:pPr>
      <w:r w:rsidRPr="00E162FF">
        <w:t>building modifications</w:t>
      </w:r>
      <w:r w:rsidR="007867AB">
        <w:t xml:space="preserve"> where </w:t>
      </w:r>
      <w:r w:rsidR="006B468C">
        <w:t>you own the modified asset</w:t>
      </w:r>
      <w:r w:rsidR="005D4C93" w:rsidRPr="005D4C93">
        <w:t xml:space="preserve"> </w:t>
      </w:r>
      <w:r w:rsidR="005D4C93">
        <w:t>and the modification is required to undertake the project</w:t>
      </w:r>
      <w:r w:rsidR="005D4C93" w:rsidRPr="00E162FF">
        <w:t xml:space="preserve">, for example </w:t>
      </w:r>
      <w:r w:rsidR="005D4C93">
        <w:t>installing a clean room</w:t>
      </w:r>
      <w:r w:rsidR="007867AB">
        <w:t>.</w:t>
      </w:r>
      <w:r w:rsidR="006B468C">
        <w:t xml:space="preserve"> </w:t>
      </w:r>
      <w:r w:rsidR="007867AB">
        <w:t>M</w:t>
      </w:r>
      <w:r w:rsidRPr="00E162FF">
        <w:t xml:space="preserve">odifications to leased buildings </w:t>
      </w:r>
      <w:r w:rsidR="006B468C">
        <w:t>may be</w:t>
      </w:r>
      <w:r w:rsidRPr="00E162FF">
        <w:t xml:space="preserve"> eligible</w:t>
      </w:r>
      <w:r w:rsidR="009B6938">
        <w:t>.</w:t>
      </w:r>
      <w:r w:rsidRPr="00E162FF">
        <w:t xml:space="preserve"> </w:t>
      </w:r>
      <w:r w:rsidR="00D8714D">
        <w:t>You must use t</w:t>
      </w:r>
      <w:r w:rsidRPr="00E162FF">
        <w:t xml:space="preserve">he leased building for activities </w:t>
      </w:r>
      <w:r>
        <w:t>related to your</w:t>
      </w:r>
      <w:r w:rsidRPr="00E162FF">
        <w:t xml:space="preserve"> manufacturing process.</w:t>
      </w:r>
    </w:p>
    <w:p w14:paraId="2C683186" w14:textId="77777777" w:rsidR="00D96D08" w:rsidRDefault="00D96D08" w:rsidP="00F34E3C">
      <w:pPr>
        <w:pStyle w:val="ListBullet"/>
      </w:pPr>
      <w:r w:rsidRPr="00E162FF">
        <w:t>staff training that directly supports the achievement of</w:t>
      </w:r>
      <w:r>
        <w:t xml:space="preserve"> </w:t>
      </w:r>
      <w:r w:rsidRPr="00E162FF">
        <w:t>project outcomes</w:t>
      </w:r>
    </w:p>
    <w:p w14:paraId="3440A531" w14:textId="77777777" w:rsidR="00A017CF" w:rsidRPr="00E162FF" w:rsidRDefault="00A017CF" w:rsidP="00F34E3C">
      <w:pPr>
        <w:pStyle w:val="ListBullet"/>
      </w:pPr>
      <w:r>
        <w:t>costs of acquiring intellectual property and technology</w:t>
      </w:r>
    </w:p>
    <w:p w14:paraId="2F0E1587" w14:textId="77777777" w:rsidR="00D96D08" w:rsidRPr="00E162FF" w:rsidRDefault="00D96D08" w:rsidP="00F34E3C">
      <w:pPr>
        <w:pStyle w:val="ListBullet"/>
      </w:pPr>
      <w:r w:rsidRPr="00E162FF">
        <w:t>financial audit</w:t>
      </w:r>
      <w:r>
        <w:t>ing</w:t>
      </w:r>
      <w:r w:rsidRPr="00E162FF">
        <w:t xml:space="preserve"> of project expenditure</w:t>
      </w:r>
    </w:p>
    <w:p w14:paraId="4A5CB5E2" w14:textId="77777777" w:rsidR="00D96D08" w:rsidRPr="00E162FF" w:rsidRDefault="00D96D08" w:rsidP="00F34E3C">
      <w:pPr>
        <w:pStyle w:val="ListBullet"/>
      </w:pPr>
      <w:r w:rsidRPr="00E162FF">
        <w:t>costs</w:t>
      </w:r>
      <w:r>
        <w:t xml:space="preserve"> you incur in order to</w:t>
      </w:r>
      <w:r w:rsidRPr="00E162FF">
        <w:t xml:space="preserve"> obtain planning, environmental or other regulatory approvals during the project period. However, associated </w:t>
      </w:r>
      <w:r w:rsidR="003C001C">
        <w:t>fees paid to the Commonwealth, state, territory and l</w:t>
      </w:r>
      <w:r w:rsidRPr="00E162FF">
        <w:t>oc</w:t>
      </w:r>
      <w:r w:rsidR="00DE60BA">
        <w:t>al governments are not eligible</w:t>
      </w:r>
    </w:p>
    <w:p w14:paraId="61BA70C6" w14:textId="77777777" w:rsidR="00D96D08" w:rsidRDefault="00A017CF" w:rsidP="00F34E3C">
      <w:pPr>
        <w:pStyle w:val="ListBullet"/>
      </w:pPr>
      <w:r>
        <w:t xml:space="preserve">budgeted </w:t>
      </w:r>
      <w:r w:rsidR="00D96D08" w:rsidRPr="00E162FF">
        <w:t xml:space="preserve">contingency costs </w:t>
      </w:r>
      <w:r w:rsidR="00D96D08">
        <w:t>up</w:t>
      </w:r>
      <w:r w:rsidR="00D96D08" w:rsidRPr="00E162FF">
        <w:t xml:space="preserve"> to a maximum of 10% of </w:t>
      </w:r>
      <w:r w:rsidR="00D96D08">
        <w:t xml:space="preserve">the </w:t>
      </w:r>
      <w:r w:rsidR="00D96D08" w:rsidRPr="00E162FF">
        <w:t>eligible project costs</w:t>
      </w:r>
      <w:r>
        <w:t>, identified in your application and included in the grant agreement</w:t>
      </w:r>
      <w:r w:rsidR="00D96D08" w:rsidRPr="00E162FF">
        <w:t xml:space="preserve">. Note that </w:t>
      </w:r>
      <w:r w:rsidR="00D8714D">
        <w:t xml:space="preserve">we make </w:t>
      </w:r>
      <w:r w:rsidR="00D96D08" w:rsidRPr="00E162FF">
        <w:t xml:space="preserve">payments </w:t>
      </w:r>
      <w:r w:rsidR="00D96D08">
        <w:t>based on</w:t>
      </w:r>
      <w:r w:rsidR="00D96D08" w:rsidRPr="00E162FF">
        <w:t xml:space="preserve"> actual costs incurred.</w:t>
      </w:r>
    </w:p>
    <w:p w14:paraId="48853552" w14:textId="77777777" w:rsidR="00D96D08" w:rsidRDefault="00D96D08" w:rsidP="00D96D08">
      <w:r w:rsidRPr="00E162FF">
        <w:t>Other specific expenditure</w:t>
      </w:r>
      <w:r>
        <w:t>s</w:t>
      </w:r>
      <w:r w:rsidRPr="00E162FF">
        <w:t xml:space="preserve"> may be eligible as determined by the </w:t>
      </w:r>
      <w:r w:rsidR="00262481">
        <w:t>Program</w:t>
      </w:r>
      <w:r w:rsidRPr="00E162FF">
        <w:t xml:space="preserve"> Delegate.</w:t>
      </w:r>
    </w:p>
    <w:p w14:paraId="395B5904" w14:textId="77777777" w:rsidR="009B6938" w:rsidRDefault="00D96D08" w:rsidP="00D96D08">
      <w:r w:rsidRPr="00E162FF">
        <w:t xml:space="preserve">Evidence </w:t>
      </w:r>
      <w:r>
        <w:t>you need to supply can</w:t>
      </w:r>
      <w:r w:rsidRPr="00E162FF">
        <w:t xml:space="preserve"> include supplier contracts, purchase orders, invoices and supplier confirmation of payments.</w:t>
      </w:r>
    </w:p>
    <w:p w14:paraId="0072BA36" w14:textId="51B66A28" w:rsidR="00B61D99" w:rsidRDefault="00B61D99" w:rsidP="00D96D08"/>
    <w:p w14:paraId="5E13520D" w14:textId="263FAE8A" w:rsidR="00B61D99" w:rsidRDefault="00B61D99" w:rsidP="00B61D99"/>
    <w:p w14:paraId="7417BA99" w14:textId="4CC62445" w:rsidR="00DE60BA" w:rsidRPr="00B61D99" w:rsidRDefault="00B61D99" w:rsidP="00B61D99">
      <w:pPr>
        <w:tabs>
          <w:tab w:val="left" w:pos="2778"/>
        </w:tabs>
        <w:sectPr w:rsidR="00DE60BA" w:rsidRPr="00B61D99" w:rsidSect="0002331D">
          <w:pgSz w:w="11907" w:h="16840" w:code="9"/>
          <w:pgMar w:top="1418" w:right="1418" w:bottom="1276" w:left="1701" w:header="709" w:footer="709" w:gutter="0"/>
          <w:cols w:space="720"/>
          <w:docGrid w:linePitch="360"/>
        </w:sectPr>
      </w:pPr>
      <w:r>
        <w:tab/>
      </w:r>
    </w:p>
    <w:p w14:paraId="4C5E4F3B" w14:textId="77777777" w:rsidR="00D96D08" w:rsidRDefault="00D96D08" w:rsidP="00167B12">
      <w:pPr>
        <w:pStyle w:val="Heading2Appendix"/>
      </w:pPr>
      <w:bookmarkStart w:id="308" w:name="_Toc383003259"/>
      <w:bookmarkStart w:id="309" w:name="_Toc496536723"/>
      <w:bookmarkStart w:id="310" w:name="_Toc531277551"/>
      <w:bookmarkStart w:id="311" w:name="_Toc955361"/>
      <w:bookmarkStart w:id="312" w:name="_Toc39492751"/>
      <w:r>
        <w:t>Ineligible expenditure</w:t>
      </w:r>
      <w:bookmarkEnd w:id="308"/>
      <w:bookmarkEnd w:id="309"/>
      <w:bookmarkEnd w:id="310"/>
      <w:bookmarkEnd w:id="311"/>
      <w:bookmarkEnd w:id="312"/>
    </w:p>
    <w:p w14:paraId="59126B51" w14:textId="77777777" w:rsidR="00AE62D8" w:rsidRDefault="00AE62D8" w:rsidP="00AE62D8">
      <w:r>
        <w:t xml:space="preserve">This section provides </w:t>
      </w:r>
      <w:r w:rsidR="009A0976" w:rsidRPr="005A61FE">
        <w:t>guidance</w:t>
      </w:r>
      <w:r>
        <w:t xml:space="preserve"> on </w:t>
      </w:r>
      <w:r w:rsidR="005E3700">
        <w:t xml:space="preserve">what we consider </w:t>
      </w:r>
      <w:r>
        <w:t xml:space="preserve">ineligible expenditure. </w:t>
      </w:r>
    </w:p>
    <w:p w14:paraId="32ABE269" w14:textId="77777777" w:rsidR="00AE62D8" w:rsidRDefault="00AE62D8" w:rsidP="00AE62D8">
      <w:r>
        <w:t xml:space="preserve">The </w:t>
      </w:r>
      <w:r w:rsidR="00262481">
        <w:t>Program</w:t>
      </w:r>
      <w:r>
        <w:t xml:space="preserve"> Delegate may impose limitations or exclude expenditure, or further include some ineligible expenditure listed in these guidelines in a grant agreement or otherwise by notice to you.</w:t>
      </w:r>
    </w:p>
    <w:p w14:paraId="0719A3C6" w14:textId="77777777" w:rsidR="00D96D08" w:rsidRDefault="00D96D08" w:rsidP="00D96D08">
      <w:r>
        <w:t>Examples of i</w:t>
      </w:r>
      <w:r w:rsidRPr="00E162FF">
        <w:t>neligible expenditure include:</w:t>
      </w:r>
    </w:p>
    <w:p w14:paraId="7DAC9D4C" w14:textId="77777777" w:rsidR="009F5482" w:rsidRPr="00F21B18" w:rsidRDefault="009F5482" w:rsidP="009F5482">
      <w:pPr>
        <w:pStyle w:val="ListBullet"/>
      </w:pPr>
      <w:r w:rsidRPr="00F21B18">
        <w:t xml:space="preserve">costs incurred prior to us notifying you that the application is </w:t>
      </w:r>
      <w:r w:rsidR="00A542F0">
        <w:t>successful</w:t>
      </w:r>
      <w:r w:rsidRPr="00F21B18">
        <w:t xml:space="preserve"> </w:t>
      </w:r>
    </w:p>
    <w:p w14:paraId="621B598E" w14:textId="77777777" w:rsidR="00D96D08" w:rsidRDefault="005D4C93" w:rsidP="00F34E3C">
      <w:pPr>
        <w:pStyle w:val="ListBullet"/>
      </w:pPr>
      <w:r>
        <w:t>financing</w:t>
      </w:r>
      <w:r w:rsidR="00D96D08" w:rsidRPr="00E162FF">
        <w:t xml:space="preserve"> costs</w:t>
      </w:r>
      <w:r w:rsidR="00D96D08">
        <w:t>,</w:t>
      </w:r>
      <w:r w:rsidR="00D96D08" w:rsidRPr="00E162FF">
        <w:t xml:space="preserve"> including interest</w:t>
      </w:r>
    </w:p>
    <w:p w14:paraId="4E477A9F" w14:textId="77777777" w:rsidR="00F87B83" w:rsidRDefault="00F87B83" w:rsidP="00F87B83">
      <w:pPr>
        <w:pStyle w:val="ListBullet"/>
      </w:pPr>
      <w:r>
        <w:t>non-project-related staff training and development costs</w:t>
      </w:r>
    </w:p>
    <w:p w14:paraId="2737FE07" w14:textId="77777777" w:rsidR="00F87B83" w:rsidRPr="00BD4BB0" w:rsidRDefault="00F87B83" w:rsidP="00F87B83">
      <w:pPr>
        <w:pStyle w:val="ListBullet"/>
      </w:pPr>
      <w:r w:rsidRPr="00BD4BB0">
        <w:t>insurance costs (the participants must effect and maintain adequate insurance or similar coverage for any liability arising as a result of its participation in funded activities)</w:t>
      </w:r>
    </w:p>
    <w:p w14:paraId="2A192B56" w14:textId="77777777" w:rsidR="00F87B83" w:rsidRPr="00E162FF" w:rsidRDefault="00F87B83" w:rsidP="00F87B83">
      <w:pPr>
        <w:pStyle w:val="ListBullet"/>
      </w:pPr>
      <w:r>
        <w:t xml:space="preserve">costs related to </w:t>
      </w:r>
      <w:r w:rsidRPr="00E162FF">
        <w:t>obtaining resources used on the project, including interest on loans, job advertising and recruiting, and contract negotiations</w:t>
      </w:r>
    </w:p>
    <w:p w14:paraId="22A03F16" w14:textId="77777777" w:rsidR="00D96D08" w:rsidRDefault="00D96D08" w:rsidP="00F34E3C">
      <w:pPr>
        <w:pStyle w:val="ListBullet"/>
      </w:pPr>
      <w:r w:rsidRPr="00E162FF">
        <w:t xml:space="preserve">depreciation </w:t>
      </w:r>
    </w:p>
    <w:p w14:paraId="78A0F559" w14:textId="77777777" w:rsidR="00040A03" w:rsidRPr="00E162FF" w:rsidRDefault="00040A03" w:rsidP="00F34E3C">
      <w:pPr>
        <w:pStyle w:val="ListBullet"/>
      </w:pPr>
      <w:r>
        <w:t>maintenance costs</w:t>
      </w:r>
    </w:p>
    <w:p w14:paraId="51F146AD" w14:textId="77777777" w:rsidR="00D96D08" w:rsidRPr="00E162FF" w:rsidRDefault="00D96D08" w:rsidP="00F34E3C">
      <w:pPr>
        <w:pStyle w:val="ListBullet"/>
      </w:pPr>
      <w:r w:rsidRPr="00E162FF">
        <w:t xml:space="preserve">routine </w:t>
      </w:r>
      <w:r w:rsidR="00AF367E">
        <w:t>operational</w:t>
      </w:r>
      <w:r w:rsidR="00AF367E" w:rsidRPr="00E162FF">
        <w:t xml:space="preserve"> </w:t>
      </w:r>
      <w:r w:rsidRPr="00E162FF">
        <w:t>expenses</w:t>
      </w:r>
      <w:r>
        <w:t>,</w:t>
      </w:r>
      <w:r w:rsidRPr="00E162FF">
        <w:t xml:space="preserve"> including </w:t>
      </w:r>
      <w:r w:rsidR="009478A5">
        <w:t xml:space="preserve">rental, utilities, </w:t>
      </w:r>
      <w:r w:rsidRPr="00E162FF">
        <w:t xml:space="preserve">communications, accommodation, office computing facilities, printing and stationery, postage, legal and accounting fees and </w:t>
      </w:r>
      <w:r w:rsidR="007867AB">
        <w:t>bank</w:t>
      </w:r>
      <w:r w:rsidR="007867AB" w:rsidRPr="00E162FF">
        <w:t xml:space="preserve"> </w:t>
      </w:r>
      <w:r w:rsidRPr="00E162FF">
        <w:t>charges</w:t>
      </w:r>
    </w:p>
    <w:p w14:paraId="303131B1" w14:textId="77777777" w:rsidR="00D96D08" w:rsidRDefault="00D96D08" w:rsidP="00F34E3C">
      <w:pPr>
        <w:pStyle w:val="ListBullet"/>
      </w:pPr>
      <w:r>
        <w:t xml:space="preserve">costs related to </w:t>
      </w:r>
      <w:r w:rsidRPr="00E162FF">
        <w:t>preparing the grant application, preparing any project reports (</w:t>
      </w:r>
      <w:r w:rsidR="005A6D76" w:rsidRPr="00E162FF">
        <w:t>except costs of independent audit reports</w:t>
      </w:r>
      <w:r w:rsidR="005A6D76">
        <w:t xml:space="preserve"> we require</w:t>
      </w:r>
      <w:r w:rsidRPr="00E162FF">
        <w:t>) and preparing any project variation requests</w:t>
      </w:r>
    </w:p>
    <w:p w14:paraId="6A4C1AC8" w14:textId="77777777" w:rsidR="00DE60BA" w:rsidRDefault="009F5482" w:rsidP="004938CD">
      <w:r>
        <w:t xml:space="preserve">This list is not exhaustive and applies only to the expenditure of the grant funds. Other costs may be ineligible where we decide that they do not directly support the achievement of the planned outcomes for the project or that they are contrary to the objective of the </w:t>
      </w:r>
      <w:r w:rsidR="00262481">
        <w:t>program</w:t>
      </w:r>
      <w:r w:rsidR="00DE60BA">
        <w:t>.</w:t>
      </w:r>
    </w:p>
    <w:p w14:paraId="04AC4F70" w14:textId="77777777" w:rsidR="00D96D08" w:rsidRPr="00B308C1" w:rsidRDefault="004E0184" w:rsidP="004938CD">
      <w:r>
        <w:t>You</w:t>
      </w:r>
      <w:r w:rsidR="009F5482">
        <w:t xml:space="preserve"> must ensure </w:t>
      </w:r>
      <w:r>
        <w:t>you have</w:t>
      </w:r>
      <w:r w:rsidR="009F5482">
        <w:t xml:space="preserve"> adequate funds to meet the costs of any ineligible expenditure associated with the project</w:t>
      </w:r>
      <w:r w:rsidR="00754A60">
        <w:t>.</w:t>
      </w:r>
    </w:p>
    <w:sectPr w:rsidR="00D96D08"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55413B" w14:textId="77777777" w:rsidR="000D7652" w:rsidRDefault="000D7652" w:rsidP="00077C3D">
      <w:r>
        <w:separator/>
      </w:r>
    </w:p>
  </w:endnote>
  <w:endnote w:type="continuationSeparator" w:id="0">
    <w:p w14:paraId="3F9B690A" w14:textId="77777777" w:rsidR="000D7652" w:rsidRDefault="000D7652" w:rsidP="00077C3D">
      <w:r>
        <w:continuationSeparator/>
      </w:r>
    </w:p>
  </w:endnote>
  <w:endnote w:type="continuationNotice" w:id="1">
    <w:p w14:paraId="133B6EF8" w14:textId="77777777" w:rsidR="000D7652" w:rsidRDefault="000D7652"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heSansOffice">
    <w:altName w:val="Agency FB"/>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59852" w14:textId="4B5A60C9" w:rsidR="000D7652" w:rsidRPr="0059733A" w:rsidRDefault="000D7652" w:rsidP="0059733A">
    <w:pPr>
      <w:pStyle w:val="Footer"/>
      <w:tabs>
        <w:tab w:val="clear" w:pos="8306"/>
        <w:tab w:val="right" w:pos="8788"/>
      </w:tabs>
      <w:rPr>
        <w:sz w:val="12"/>
        <w:szCs w:val="12"/>
      </w:rPr>
    </w:pPr>
    <w:r>
      <w:tab/>
    </w:r>
    <w:r>
      <w:tab/>
    </w:r>
    <w:r w:rsidR="003D6507">
      <w:t>June</w:t>
    </w:r>
    <w:r>
      <w:t xml:space="preserve"> </w:t>
    </w:r>
    <w:r>
      <w:rPr>
        <w:sz w:val="12"/>
        <w:szCs w:val="12"/>
      </w:rPr>
      <w:t>202</w:t>
    </w:r>
    <w:r w:rsidR="003D6507">
      <w:rPr>
        <w:sz w:val="12"/>
        <w:szCs w:val="12"/>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A9310" w14:textId="0C9F8035" w:rsidR="000D7652" w:rsidRPr="005B72F4" w:rsidRDefault="00046D84" w:rsidP="00B61D99">
    <w:pPr>
      <w:pStyle w:val="Footer"/>
      <w:tabs>
        <w:tab w:val="clear" w:pos="4153"/>
        <w:tab w:val="clear" w:pos="8306"/>
        <w:tab w:val="center" w:pos="4962"/>
        <w:tab w:val="right" w:pos="8789"/>
      </w:tabs>
      <w:ind w:left="-851"/>
    </w:pPr>
    <w:sdt>
      <w:sdtPr>
        <w:alias w:val="Title"/>
        <w:tag w:val=""/>
        <w:id w:val="1304896728"/>
        <w:placeholder>
          <w:docPart w:val="24592B31307F4BD3B94B78DDA7B6AC53"/>
        </w:placeholder>
        <w:dataBinding w:prefixMappings="xmlns:ns0='http://purl.org/dc/elements/1.1/' xmlns:ns1='http://schemas.openxmlformats.org/package/2006/metadata/core-properties' " w:xpath="/ns1:coreProperties[1]/ns0:title[1]" w:storeItemID="{6C3C8BC8-F283-45AE-878A-BAB7291924A1}"/>
        <w:text/>
      </w:sdtPr>
      <w:sdtEndPr/>
      <w:sdtContent>
        <w:r w:rsidR="000D7652" w:rsidRPr="003A70A6">
          <w:t>N</w:t>
        </w:r>
        <w:r w:rsidR="000D7652">
          <w:t xml:space="preserve">RWMF </w:t>
        </w:r>
        <w:r w:rsidR="000D7652" w:rsidRPr="003A70A6">
          <w:t>New Community Benefit Program Grant Opportunity Guidelines</w:t>
        </w:r>
      </w:sdtContent>
    </w:sdt>
    <w:r w:rsidR="000D7652">
      <w:tab/>
    </w:r>
    <w:r w:rsidR="003D6507">
      <w:t>June</w:t>
    </w:r>
    <w:r w:rsidR="000D7652" w:rsidRPr="0000104F">
      <w:t xml:space="preserve"> 202</w:t>
    </w:r>
    <w:r w:rsidR="003D6507">
      <w:t>2</w:t>
    </w:r>
    <w:r w:rsidR="000D7652" w:rsidRPr="005B72F4">
      <w:tab/>
      <w:t xml:space="preserve">Page </w:t>
    </w:r>
    <w:r w:rsidR="000D7652" w:rsidRPr="005B72F4">
      <w:fldChar w:fldCharType="begin"/>
    </w:r>
    <w:r w:rsidR="000D7652" w:rsidRPr="005B72F4">
      <w:instrText xml:space="preserve"> PAGE </w:instrText>
    </w:r>
    <w:r w:rsidR="000D7652" w:rsidRPr="005B72F4">
      <w:fldChar w:fldCharType="separate"/>
    </w:r>
    <w:r>
      <w:rPr>
        <w:noProof/>
      </w:rPr>
      <w:t>21</w:t>
    </w:r>
    <w:r w:rsidR="000D7652" w:rsidRPr="005B72F4">
      <w:fldChar w:fldCharType="end"/>
    </w:r>
    <w:r w:rsidR="000D7652" w:rsidRPr="005B72F4">
      <w:t xml:space="preserve"> of </w:t>
    </w:r>
    <w:r w:rsidR="000D7652">
      <w:rPr>
        <w:noProof/>
      </w:rPr>
      <w:fldChar w:fldCharType="begin"/>
    </w:r>
    <w:r w:rsidR="000D7652">
      <w:rPr>
        <w:noProof/>
      </w:rPr>
      <w:instrText xml:space="preserve"> NUMPAGES </w:instrText>
    </w:r>
    <w:r w:rsidR="000D7652">
      <w:rPr>
        <w:noProof/>
      </w:rPr>
      <w:fldChar w:fldCharType="separate"/>
    </w:r>
    <w:r>
      <w:rPr>
        <w:noProof/>
      </w:rPr>
      <w:t>25</w:t>
    </w:r>
    <w:r w:rsidR="000D7652">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DDB9E" w14:textId="77777777" w:rsidR="000D7652" w:rsidRDefault="000D7652"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1D7F34" w14:textId="77777777" w:rsidR="000D7652" w:rsidRDefault="000D7652" w:rsidP="00077C3D">
      <w:r>
        <w:separator/>
      </w:r>
    </w:p>
  </w:footnote>
  <w:footnote w:type="continuationSeparator" w:id="0">
    <w:p w14:paraId="4E4F0EC7" w14:textId="77777777" w:rsidR="000D7652" w:rsidRDefault="000D7652" w:rsidP="00077C3D">
      <w:r>
        <w:continuationSeparator/>
      </w:r>
    </w:p>
  </w:footnote>
  <w:footnote w:type="continuationNotice" w:id="1">
    <w:p w14:paraId="1C00B2D3" w14:textId="77777777" w:rsidR="000D7652" w:rsidRDefault="000D7652" w:rsidP="00077C3D"/>
  </w:footnote>
  <w:footnote w:id="2">
    <w:p w14:paraId="2EC2E830" w14:textId="77777777" w:rsidR="000D7652" w:rsidRDefault="000D7652" w:rsidP="00686047">
      <w:pPr>
        <w:pStyle w:val="FootnoteText"/>
      </w:pPr>
      <w:r>
        <w:rPr>
          <w:rStyle w:val="FootnoteReference"/>
        </w:rPr>
        <w:footnoteRef/>
      </w:r>
      <w:r>
        <w:t xml:space="preserve"> </w:t>
      </w:r>
      <w:r w:rsidRPr="00F27B12">
        <w:rPr>
          <w:rStyle w:val="Hyperlink"/>
        </w:rPr>
        <w:t>https://www.finance.gov.au/sites/default/files/2019-11/commonwealth-grants-rules-and-guidelines.pdf</w:t>
      </w:r>
    </w:p>
  </w:footnote>
  <w:footnote w:id="3">
    <w:p w14:paraId="0652427F" w14:textId="77777777" w:rsidR="000D7652" w:rsidRPr="007C453D" w:rsidRDefault="000D7652">
      <w:pPr>
        <w:pStyle w:val="FootnoteText"/>
      </w:pPr>
      <w:r>
        <w:rPr>
          <w:rStyle w:val="FootnoteReference"/>
        </w:rPr>
        <w:footnoteRef/>
      </w:r>
      <w:r>
        <w:t xml:space="preserve"> See </w:t>
      </w:r>
      <w:r w:rsidRPr="007941D7">
        <w:t>Australian Taxation Office ruling GSTR 2012/2</w:t>
      </w:r>
      <w:r>
        <w:t xml:space="preserve"> available at ato.gov.au</w:t>
      </w:r>
    </w:p>
  </w:footnote>
  <w:footnote w:id="4">
    <w:p w14:paraId="1CCDB970" w14:textId="77777777" w:rsidR="000D7652" w:rsidRPr="005A61FE" w:rsidRDefault="000D7652">
      <w:pPr>
        <w:pStyle w:val="FootnoteText"/>
        <w:rPr>
          <w:lang w:val="en-US"/>
        </w:rPr>
      </w:pPr>
      <w:r>
        <w:rPr>
          <w:rStyle w:val="FootnoteReference"/>
        </w:rPr>
        <w:footnoteRef/>
      </w:r>
      <w:r>
        <w:t xml:space="preserve"> </w:t>
      </w:r>
      <w:r w:rsidRPr="00EF7712">
        <w:t>https://www.legislation.gov.au/Details/C2017C00270/Html/Text#_Toc491767030</w:t>
      </w:r>
    </w:p>
  </w:footnote>
  <w:footnote w:id="5">
    <w:p w14:paraId="1B4FB31D" w14:textId="77777777" w:rsidR="000D7652" w:rsidRPr="00EF7712" w:rsidRDefault="000D7652">
      <w:pPr>
        <w:pStyle w:val="FootnoteText"/>
        <w:rPr>
          <w:lang w:val="en-US"/>
        </w:rPr>
      </w:pPr>
      <w:r>
        <w:rPr>
          <w:rStyle w:val="FootnoteReference"/>
        </w:rPr>
        <w:footnoteRef/>
      </w:r>
      <w:r>
        <w:t xml:space="preserve"> </w:t>
      </w:r>
      <w:r w:rsidRPr="00EF7712">
        <w:t>https://www.legislation.gov.au/Details/C2017C00270</w:t>
      </w:r>
    </w:p>
  </w:footnote>
  <w:footnote w:id="6">
    <w:p w14:paraId="5B972691" w14:textId="77777777" w:rsidR="000D7652" w:rsidRPr="007C453D" w:rsidRDefault="000D7652">
      <w:pPr>
        <w:pStyle w:val="FootnoteText"/>
      </w:pPr>
      <w:r>
        <w:rPr>
          <w:rStyle w:val="FootnoteReference"/>
        </w:rPr>
        <w:footnoteRef/>
      </w:r>
      <w:r>
        <w:t xml:space="preserve"> </w:t>
      </w:r>
      <w:r w:rsidRPr="000B5218">
        <w:t>https://www.industry.gov.au/sites/g/files/net3906/f/July%202018/document/pdf/conflict-of-interest-and-insider-trading-policy.pdf</w:t>
      </w:r>
    </w:p>
  </w:footnote>
  <w:footnote w:id="7">
    <w:p w14:paraId="50AF6A02" w14:textId="77777777" w:rsidR="000D7652" w:rsidRDefault="000D7652" w:rsidP="00E462A3">
      <w:pPr>
        <w:pStyle w:val="FootnoteText"/>
      </w:pPr>
      <w:r>
        <w:rPr>
          <w:rStyle w:val="FootnoteReference"/>
        </w:rPr>
        <w:footnoteRef/>
      </w:r>
      <w:r>
        <w:t xml:space="preserve"> </w:t>
      </w:r>
      <w:r w:rsidRPr="00965F52">
        <w:t>https://www.industry.gov.au/data-and-publications/privacy-policy</w:t>
      </w:r>
    </w:p>
  </w:footnote>
  <w:footnote w:id="8">
    <w:p w14:paraId="7482A6B1" w14:textId="77777777" w:rsidR="000D7652" w:rsidRDefault="000D7652" w:rsidP="00E462A3">
      <w:pPr>
        <w:pStyle w:val="FootnoteText"/>
      </w:pPr>
      <w:r>
        <w:rPr>
          <w:rStyle w:val="FootnoteReference"/>
        </w:rPr>
        <w:footnoteRef/>
      </w:r>
      <w:r>
        <w:t xml:space="preserve"> </w:t>
      </w:r>
      <w:r w:rsidRPr="006D49B3">
        <w:t>http://www.ombudsman.gov.au/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68A81" w14:textId="77777777" w:rsidR="000D7652" w:rsidRDefault="000D7652" w:rsidP="001C6603">
    <w:pPr>
      <w:pStyle w:val="Header"/>
      <w:jc w:val="center"/>
    </w:pPr>
    <w:r>
      <w:rPr>
        <w:rFonts w:ascii="Segoe UI" w:hAnsi="Segoe UI" w:cs="Segoe UI"/>
        <w:noProof/>
        <w:color w:val="444444"/>
        <w:szCs w:val="20"/>
        <w:lang w:eastAsia="en-AU"/>
      </w:rPr>
      <w:drawing>
        <wp:inline distT="0" distB="0" distL="0" distR="0" wp14:anchorId="2821C7F2" wp14:editId="583FC375">
          <wp:extent cx="5580380" cy="747693"/>
          <wp:effectExtent l="0" t="0" r="1270" b="0"/>
          <wp:docPr id="1" name="Picture 1" descr="Australian Government, Department of Industry, Science, Energy and Resources. Business.gov.au 132846 Delivered by AusIndu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ER 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0380" cy="747693"/>
                  </a:xfrm>
                  <a:prstGeom prst="rect">
                    <a:avLst/>
                  </a:prstGeom>
                  <a:noFill/>
                  <a:ln>
                    <a:noFill/>
                  </a:ln>
                </pic:spPr>
              </pic:pic>
            </a:graphicData>
          </a:graphic>
        </wp:inline>
      </w:drawing>
    </w:r>
  </w:p>
  <w:p w14:paraId="5CFC6E99" w14:textId="77777777" w:rsidR="000D7652" w:rsidRDefault="000D7652" w:rsidP="00A069B4">
    <w:pPr>
      <w:pStyle w:val="Title"/>
    </w:pPr>
    <w:r>
      <w:t>Grant Opportunity Guidelines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2EA49" w14:textId="77777777" w:rsidR="000D7652" w:rsidRDefault="000D76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12D45" w14:textId="77777777" w:rsidR="000D7652" w:rsidRDefault="000D765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2AB2F" w14:textId="77777777" w:rsidR="000D7652" w:rsidRDefault="000D76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11DA19E7"/>
    <w:multiLevelType w:val="hybridMultilevel"/>
    <w:tmpl w:val="E4EEF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190797"/>
    <w:multiLevelType w:val="hybridMultilevel"/>
    <w:tmpl w:val="DEA052D4"/>
    <w:lvl w:ilvl="0" w:tplc="6974FC84">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8" w15:restartNumberingAfterBreak="0">
    <w:nsid w:val="3F2943F5"/>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9"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AB7133"/>
    <w:multiLevelType w:val="multilevel"/>
    <w:tmpl w:val="FFF272E6"/>
    <w:lvl w:ilvl="0">
      <w:start w:val="1"/>
      <w:numFmt w:val="upperLetter"/>
      <w:pStyle w:val="Heading2Appendix"/>
      <w:lvlText w:val="Appendix %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2" w15:restartNumberingAfterBreak="0">
    <w:nsid w:val="62BF0C31"/>
    <w:multiLevelType w:val="multilevel"/>
    <w:tmpl w:val="4F56E60A"/>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92" w:hanging="432"/>
      </w:pPr>
      <w:rPr>
        <w:rFonts w:hint="default"/>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5830FA4"/>
    <w:multiLevelType w:val="hybridMultilevel"/>
    <w:tmpl w:val="5692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0"/>
  </w:num>
  <w:num w:numId="3">
    <w:abstractNumId w:val="7"/>
  </w:num>
  <w:num w:numId="4">
    <w:abstractNumId w:val="9"/>
  </w:num>
  <w:num w:numId="5">
    <w:abstractNumId w:val="16"/>
  </w:num>
  <w:num w:numId="6">
    <w:abstractNumId w:val="15"/>
  </w:num>
  <w:num w:numId="7">
    <w:abstractNumId w:val="6"/>
  </w:num>
  <w:num w:numId="8">
    <w:abstractNumId w:val="3"/>
  </w:num>
  <w:num w:numId="9">
    <w:abstractNumId w:val="3"/>
    <w:lvlOverride w:ilvl="0">
      <w:startOverride w:val="1"/>
    </w:lvlOverride>
  </w:num>
  <w:num w:numId="10">
    <w:abstractNumId w:val="6"/>
  </w:num>
  <w:num w:numId="11">
    <w:abstractNumId w:val="3"/>
    <w:lvlOverride w:ilvl="0">
      <w:startOverride w:val="1"/>
    </w:lvlOverride>
  </w:num>
  <w:num w:numId="12">
    <w:abstractNumId w:val="10"/>
  </w:num>
  <w:num w:numId="13">
    <w:abstractNumId w:val="2"/>
  </w:num>
  <w:num w:numId="14">
    <w:abstractNumId w:val="12"/>
  </w:num>
  <w:num w:numId="15">
    <w:abstractNumId w:val="3"/>
    <w:lvlOverride w:ilvl="0">
      <w:startOverride w:val="1"/>
    </w:lvlOverride>
  </w:num>
  <w:num w:numId="16">
    <w:abstractNumId w:val="13"/>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2"/>
  </w:num>
  <w:num w:numId="33">
    <w:abstractNumId w:val="3"/>
    <w:lvlOverride w:ilvl="0">
      <w:startOverride w:val="1"/>
    </w:lvlOverride>
  </w:num>
  <w:num w:numId="34">
    <w:abstractNumId w:val="5"/>
  </w:num>
  <w:num w:numId="35">
    <w:abstractNumId w:val="12"/>
  </w:num>
  <w:num w:numId="36">
    <w:abstractNumId w:val="8"/>
  </w:num>
  <w:num w:numId="37">
    <w:abstractNumId w:val="12"/>
  </w:num>
  <w:num w:numId="38">
    <w:abstractNumId w:val="4"/>
  </w:num>
  <w:num w:numId="39">
    <w:abstractNumId w:val="6"/>
  </w:num>
  <w:num w:numId="40">
    <w:abstractNumId w:val="6"/>
  </w:num>
  <w:num w:numId="41">
    <w:abstractNumId w:val="6"/>
  </w:num>
  <w:num w:numId="42">
    <w:abstractNumId w:val="6"/>
  </w:num>
  <w:num w:numId="43">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hideGrammaticalErrors/>
  <w:activeWritingStyle w:appName="MSWord" w:lang="en-AU" w:vendorID="64" w:dllVersion="131078" w:nlCheck="1" w:checkStyle="0"/>
  <w:activeWritingStyle w:appName="MSWord" w:lang="en-US" w:vendorID="64" w:dllVersion="131078" w:nlCheck="1" w:checkStyle="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104F"/>
    <w:rsid w:val="00003577"/>
    <w:rsid w:val="000035D8"/>
    <w:rsid w:val="00005E68"/>
    <w:rsid w:val="000062D1"/>
    <w:rsid w:val="000071CC"/>
    <w:rsid w:val="00007E4B"/>
    <w:rsid w:val="00010CF8"/>
    <w:rsid w:val="00011AA7"/>
    <w:rsid w:val="0001520C"/>
    <w:rsid w:val="0001685F"/>
    <w:rsid w:val="00016E51"/>
    <w:rsid w:val="00017238"/>
    <w:rsid w:val="00017503"/>
    <w:rsid w:val="000175F3"/>
    <w:rsid w:val="000176B7"/>
    <w:rsid w:val="000207D9"/>
    <w:rsid w:val="0002082F"/>
    <w:rsid w:val="000216F2"/>
    <w:rsid w:val="00023115"/>
    <w:rsid w:val="0002331D"/>
    <w:rsid w:val="00023739"/>
    <w:rsid w:val="00024C55"/>
    <w:rsid w:val="00025467"/>
    <w:rsid w:val="00026672"/>
    <w:rsid w:val="00026A96"/>
    <w:rsid w:val="00027157"/>
    <w:rsid w:val="000304CF"/>
    <w:rsid w:val="00030E0C"/>
    <w:rsid w:val="00031075"/>
    <w:rsid w:val="0003165D"/>
    <w:rsid w:val="000335E4"/>
    <w:rsid w:val="00036078"/>
    <w:rsid w:val="00036549"/>
    <w:rsid w:val="00037556"/>
    <w:rsid w:val="00040A03"/>
    <w:rsid w:val="00041716"/>
    <w:rsid w:val="00042438"/>
    <w:rsid w:val="00043E26"/>
    <w:rsid w:val="00044DC0"/>
    <w:rsid w:val="00044EF8"/>
    <w:rsid w:val="00046D84"/>
    <w:rsid w:val="00046DBC"/>
    <w:rsid w:val="00052E3E"/>
    <w:rsid w:val="00055101"/>
    <w:rsid w:val="000553F2"/>
    <w:rsid w:val="00057E29"/>
    <w:rsid w:val="00060AD3"/>
    <w:rsid w:val="00060F83"/>
    <w:rsid w:val="00062B2E"/>
    <w:rsid w:val="000635B2"/>
    <w:rsid w:val="0006399E"/>
    <w:rsid w:val="00065F24"/>
    <w:rsid w:val="000668C5"/>
    <w:rsid w:val="00066A84"/>
    <w:rsid w:val="000710C0"/>
    <w:rsid w:val="00071CC0"/>
    <w:rsid w:val="000741DE"/>
    <w:rsid w:val="00074934"/>
    <w:rsid w:val="00077C3D"/>
    <w:rsid w:val="000805C4"/>
    <w:rsid w:val="00081105"/>
    <w:rsid w:val="00081379"/>
    <w:rsid w:val="00082460"/>
    <w:rsid w:val="0008289E"/>
    <w:rsid w:val="00082C2C"/>
    <w:rsid w:val="000833DF"/>
    <w:rsid w:val="00083CC7"/>
    <w:rsid w:val="0008697C"/>
    <w:rsid w:val="0009133F"/>
    <w:rsid w:val="00093BA1"/>
    <w:rsid w:val="000959EB"/>
    <w:rsid w:val="0009641B"/>
    <w:rsid w:val="00096575"/>
    <w:rsid w:val="0009683F"/>
    <w:rsid w:val="000A19FD"/>
    <w:rsid w:val="000A2011"/>
    <w:rsid w:val="000A4261"/>
    <w:rsid w:val="000A4490"/>
    <w:rsid w:val="000B1184"/>
    <w:rsid w:val="000B1991"/>
    <w:rsid w:val="000B2D39"/>
    <w:rsid w:val="000B2DAA"/>
    <w:rsid w:val="000B3A19"/>
    <w:rsid w:val="000B4088"/>
    <w:rsid w:val="000B44F5"/>
    <w:rsid w:val="000B4F6C"/>
    <w:rsid w:val="000B5218"/>
    <w:rsid w:val="000B522C"/>
    <w:rsid w:val="000B597B"/>
    <w:rsid w:val="000B7C0B"/>
    <w:rsid w:val="000C07C6"/>
    <w:rsid w:val="000C1E9C"/>
    <w:rsid w:val="000C31F3"/>
    <w:rsid w:val="000C34D6"/>
    <w:rsid w:val="000C3B35"/>
    <w:rsid w:val="000C4E64"/>
    <w:rsid w:val="000C5F08"/>
    <w:rsid w:val="000C63AD"/>
    <w:rsid w:val="000C6A52"/>
    <w:rsid w:val="000C6B5E"/>
    <w:rsid w:val="000D0903"/>
    <w:rsid w:val="000D1B5E"/>
    <w:rsid w:val="000D1F5F"/>
    <w:rsid w:val="000D2263"/>
    <w:rsid w:val="000D2D51"/>
    <w:rsid w:val="000D2E13"/>
    <w:rsid w:val="000D3F05"/>
    <w:rsid w:val="000D4257"/>
    <w:rsid w:val="000D452F"/>
    <w:rsid w:val="000D6D35"/>
    <w:rsid w:val="000D7652"/>
    <w:rsid w:val="000E0C56"/>
    <w:rsid w:val="000E11A2"/>
    <w:rsid w:val="000E23A5"/>
    <w:rsid w:val="000E3917"/>
    <w:rsid w:val="000E4061"/>
    <w:rsid w:val="000E4247"/>
    <w:rsid w:val="000E4AE7"/>
    <w:rsid w:val="000E4CD5"/>
    <w:rsid w:val="000E620A"/>
    <w:rsid w:val="000E70D4"/>
    <w:rsid w:val="000F027E"/>
    <w:rsid w:val="000F18DD"/>
    <w:rsid w:val="000F7174"/>
    <w:rsid w:val="00100216"/>
    <w:rsid w:val="0010200A"/>
    <w:rsid w:val="00102271"/>
    <w:rsid w:val="00103E5C"/>
    <w:rsid w:val="001045B6"/>
    <w:rsid w:val="00104854"/>
    <w:rsid w:val="0010490E"/>
    <w:rsid w:val="00106980"/>
    <w:rsid w:val="00106B83"/>
    <w:rsid w:val="00107697"/>
    <w:rsid w:val="00107A22"/>
    <w:rsid w:val="00110DF4"/>
    <w:rsid w:val="00110F7F"/>
    <w:rsid w:val="00111506"/>
    <w:rsid w:val="00111ABB"/>
    <w:rsid w:val="00112457"/>
    <w:rsid w:val="00113286"/>
    <w:rsid w:val="00113AD7"/>
    <w:rsid w:val="00115C6B"/>
    <w:rsid w:val="0011744A"/>
    <w:rsid w:val="00117D0D"/>
    <w:rsid w:val="00121B9F"/>
    <w:rsid w:val="0012305A"/>
    <w:rsid w:val="00123A91"/>
    <w:rsid w:val="00123A99"/>
    <w:rsid w:val="00125733"/>
    <w:rsid w:val="00127536"/>
    <w:rsid w:val="001279B3"/>
    <w:rsid w:val="001302B7"/>
    <w:rsid w:val="00130493"/>
    <w:rsid w:val="00130554"/>
    <w:rsid w:val="00130F17"/>
    <w:rsid w:val="001315FB"/>
    <w:rsid w:val="00132444"/>
    <w:rsid w:val="00132FEF"/>
    <w:rsid w:val="00133367"/>
    <w:rsid w:val="001339E8"/>
    <w:rsid w:val="001339F4"/>
    <w:rsid w:val="001347F8"/>
    <w:rsid w:val="0013514F"/>
    <w:rsid w:val="0013564A"/>
    <w:rsid w:val="00137190"/>
    <w:rsid w:val="0013734A"/>
    <w:rsid w:val="0014016C"/>
    <w:rsid w:val="00141149"/>
    <w:rsid w:val="00144380"/>
    <w:rsid w:val="001450BD"/>
    <w:rsid w:val="001452A7"/>
    <w:rsid w:val="00145DF4"/>
    <w:rsid w:val="00146445"/>
    <w:rsid w:val="00146D15"/>
    <w:rsid w:val="001475D6"/>
    <w:rsid w:val="00147E5A"/>
    <w:rsid w:val="00151417"/>
    <w:rsid w:val="0015405F"/>
    <w:rsid w:val="00155480"/>
    <w:rsid w:val="00155A1F"/>
    <w:rsid w:val="00156DF7"/>
    <w:rsid w:val="00160DFD"/>
    <w:rsid w:val="00162CF7"/>
    <w:rsid w:val="001642EF"/>
    <w:rsid w:val="00164526"/>
    <w:rsid w:val="001659C7"/>
    <w:rsid w:val="00165CA8"/>
    <w:rsid w:val="00166584"/>
    <w:rsid w:val="00167B12"/>
    <w:rsid w:val="00170249"/>
    <w:rsid w:val="00170EC3"/>
    <w:rsid w:val="00172328"/>
    <w:rsid w:val="00172BA3"/>
    <w:rsid w:val="00172F7F"/>
    <w:rsid w:val="001737AC"/>
    <w:rsid w:val="0017423B"/>
    <w:rsid w:val="00176EF8"/>
    <w:rsid w:val="00180B0E"/>
    <w:rsid w:val="001817F4"/>
    <w:rsid w:val="001819C7"/>
    <w:rsid w:val="0018250A"/>
    <w:rsid w:val="001844D5"/>
    <w:rsid w:val="0018511E"/>
    <w:rsid w:val="001867EC"/>
    <w:rsid w:val="001875DA"/>
    <w:rsid w:val="001907F9"/>
    <w:rsid w:val="00193926"/>
    <w:rsid w:val="0019423A"/>
    <w:rsid w:val="0019463F"/>
    <w:rsid w:val="001948A9"/>
    <w:rsid w:val="00194ACD"/>
    <w:rsid w:val="001956C5"/>
    <w:rsid w:val="00195BF5"/>
    <w:rsid w:val="00195D42"/>
    <w:rsid w:val="00196194"/>
    <w:rsid w:val="0019706B"/>
    <w:rsid w:val="00197A10"/>
    <w:rsid w:val="001A06E1"/>
    <w:rsid w:val="001A20AF"/>
    <w:rsid w:val="001A25EF"/>
    <w:rsid w:val="001A368E"/>
    <w:rsid w:val="001A46FB"/>
    <w:rsid w:val="001A51FA"/>
    <w:rsid w:val="001A5D9B"/>
    <w:rsid w:val="001A6862"/>
    <w:rsid w:val="001B029A"/>
    <w:rsid w:val="001B1C0B"/>
    <w:rsid w:val="001B2A5D"/>
    <w:rsid w:val="001B3F03"/>
    <w:rsid w:val="001B43D0"/>
    <w:rsid w:val="001B6C85"/>
    <w:rsid w:val="001B79A9"/>
    <w:rsid w:val="001B7CE1"/>
    <w:rsid w:val="001C02DF"/>
    <w:rsid w:val="001C0967"/>
    <w:rsid w:val="001C1B5B"/>
    <w:rsid w:val="001C2830"/>
    <w:rsid w:val="001C3976"/>
    <w:rsid w:val="001C53D3"/>
    <w:rsid w:val="001C6603"/>
    <w:rsid w:val="001C6ACC"/>
    <w:rsid w:val="001C7328"/>
    <w:rsid w:val="001C7F1A"/>
    <w:rsid w:val="001D0EC9"/>
    <w:rsid w:val="001D1340"/>
    <w:rsid w:val="001D1782"/>
    <w:rsid w:val="001D201F"/>
    <w:rsid w:val="001D27BB"/>
    <w:rsid w:val="001D2F58"/>
    <w:rsid w:val="001D4DA5"/>
    <w:rsid w:val="001D513B"/>
    <w:rsid w:val="001E282D"/>
    <w:rsid w:val="001E2A46"/>
    <w:rsid w:val="001E42D1"/>
    <w:rsid w:val="001E465D"/>
    <w:rsid w:val="001E659F"/>
    <w:rsid w:val="001E6901"/>
    <w:rsid w:val="001E79AE"/>
    <w:rsid w:val="001F1B51"/>
    <w:rsid w:val="001F215C"/>
    <w:rsid w:val="001F2424"/>
    <w:rsid w:val="001F24BD"/>
    <w:rsid w:val="001F2ED0"/>
    <w:rsid w:val="001F3068"/>
    <w:rsid w:val="001F32A5"/>
    <w:rsid w:val="001F6A22"/>
    <w:rsid w:val="00200152"/>
    <w:rsid w:val="0020114E"/>
    <w:rsid w:val="00201210"/>
    <w:rsid w:val="00201ACE"/>
    <w:rsid w:val="002022E6"/>
    <w:rsid w:val="00202552"/>
    <w:rsid w:val="00202DFC"/>
    <w:rsid w:val="00203F73"/>
    <w:rsid w:val="002056AC"/>
    <w:rsid w:val="002067C9"/>
    <w:rsid w:val="00207A20"/>
    <w:rsid w:val="00207AD6"/>
    <w:rsid w:val="0021021D"/>
    <w:rsid w:val="00211813"/>
    <w:rsid w:val="00211AB8"/>
    <w:rsid w:val="00211D98"/>
    <w:rsid w:val="002162FB"/>
    <w:rsid w:val="00217440"/>
    <w:rsid w:val="00220627"/>
    <w:rsid w:val="0022081B"/>
    <w:rsid w:val="00221230"/>
    <w:rsid w:val="002227D6"/>
    <w:rsid w:val="00222C72"/>
    <w:rsid w:val="00223A1A"/>
    <w:rsid w:val="00224E34"/>
    <w:rsid w:val="0022578C"/>
    <w:rsid w:val="00226A9A"/>
    <w:rsid w:val="00226C2F"/>
    <w:rsid w:val="00227080"/>
    <w:rsid w:val="00227D98"/>
    <w:rsid w:val="0023055D"/>
    <w:rsid w:val="00230A2B"/>
    <w:rsid w:val="00231B61"/>
    <w:rsid w:val="00234A47"/>
    <w:rsid w:val="00235894"/>
    <w:rsid w:val="00235CA2"/>
    <w:rsid w:val="00236D85"/>
    <w:rsid w:val="00236EC5"/>
    <w:rsid w:val="00237F2F"/>
    <w:rsid w:val="00240385"/>
    <w:rsid w:val="00240AD7"/>
    <w:rsid w:val="00242EEE"/>
    <w:rsid w:val="002442FE"/>
    <w:rsid w:val="00244DC5"/>
    <w:rsid w:val="00245131"/>
    <w:rsid w:val="00245C4E"/>
    <w:rsid w:val="00246B7A"/>
    <w:rsid w:val="00247D27"/>
    <w:rsid w:val="00250C11"/>
    <w:rsid w:val="00250CF5"/>
    <w:rsid w:val="00251541"/>
    <w:rsid w:val="00251F63"/>
    <w:rsid w:val="00251F90"/>
    <w:rsid w:val="00252F81"/>
    <w:rsid w:val="002535EA"/>
    <w:rsid w:val="00254170"/>
    <w:rsid w:val="00254F96"/>
    <w:rsid w:val="0025589B"/>
    <w:rsid w:val="002566AB"/>
    <w:rsid w:val="00260111"/>
    <w:rsid w:val="002611CF"/>
    <w:rsid w:val="002612BF"/>
    <w:rsid w:val="002618D4"/>
    <w:rsid w:val="002619F0"/>
    <w:rsid w:val="00261D7F"/>
    <w:rsid w:val="00262382"/>
    <w:rsid w:val="00262481"/>
    <w:rsid w:val="00263649"/>
    <w:rsid w:val="00265BC2"/>
    <w:rsid w:val="002662F6"/>
    <w:rsid w:val="00270215"/>
    <w:rsid w:val="00271A72"/>
    <w:rsid w:val="00271FAE"/>
    <w:rsid w:val="00272F10"/>
    <w:rsid w:val="00276D9D"/>
    <w:rsid w:val="00277135"/>
    <w:rsid w:val="002779EE"/>
    <w:rsid w:val="00277A56"/>
    <w:rsid w:val="002810E7"/>
    <w:rsid w:val="00281521"/>
    <w:rsid w:val="00282312"/>
    <w:rsid w:val="0028417F"/>
    <w:rsid w:val="00285F58"/>
    <w:rsid w:val="002866EB"/>
    <w:rsid w:val="002873F2"/>
    <w:rsid w:val="00287AC7"/>
    <w:rsid w:val="00290F12"/>
    <w:rsid w:val="0029287F"/>
    <w:rsid w:val="00294019"/>
    <w:rsid w:val="00294F98"/>
    <w:rsid w:val="002957EE"/>
    <w:rsid w:val="00295FD6"/>
    <w:rsid w:val="00296AC5"/>
    <w:rsid w:val="00296C7A"/>
    <w:rsid w:val="00296F0C"/>
    <w:rsid w:val="00297193"/>
    <w:rsid w:val="00297657"/>
    <w:rsid w:val="00297C9D"/>
    <w:rsid w:val="002A0E03"/>
    <w:rsid w:val="002A11E9"/>
    <w:rsid w:val="002A1C6B"/>
    <w:rsid w:val="002A2DA9"/>
    <w:rsid w:val="002A3E4D"/>
    <w:rsid w:val="002A3E56"/>
    <w:rsid w:val="002A45C1"/>
    <w:rsid w:val="002A4C60"/>
    <w:rsid w:val="002A51EB"/>
    <w:rsid w:val="002A6142"/>
    <w:rsid w:val="002A6C6D"/>
    <w:rsid w:val="002A7660"/>
    <w:rsid w:val="002A7A7E"/>
    <w:rsid w:val="002B0099"/>
    <w:rsid w:val="002B05E0"/>
    <w:rsid w:val="002B09ED"/>
    <w:rsid w:val="002B1325"/>
    <w:rsid w:val="002B2742"/>
    <w:rsid w:val="002B5660"/>
    <w:rsid w:val="002B5850"/>
    <w:rsid w:val="002B5B15"/>
    <w:rsid w:val="002C00A0"/>
    <w:rsid w:val="002C0A35"/>
    <w:rsid w:val="002C14B0"/>
    <w:rsid w:val="002C1BCD"/>
    <w:rsid w:val="002C1F96"/>
    <w:rsid w:val="002C471C"/>
    <w:rsid w:val="002C5672"/>
    <w:rsid w:val="002C5AE5"/>
    <w:rsid w:val="002C5FE4"/>
    <w:rsid w:val="002C621C"/>
    <w:rsid w:val="002C7A6F"/>
    <w:rsid w:val="002D0581"/>
    <w:rsid w:val="002D0F24"/>
    <w:rsid w:val="002D2DC7"/>
    <w:rsid w:val="002D35B4"/>
    <w:rsid w:val="002D4B89"/>
    <w:rsid w:val="002D6748"/>
    <w:rsid w:val="002D696F"/>
    <w:rsid w:val="002D720E"/>
    <w:rsid w:val="002E18F3"/>
    <w:rsid w:val="002E2BEC"/>
    <w:rsid w:val="002E367A"/>
    <w:rsid w:val="002E3A5A"/>
    <w:rsid w:val="002E3CA8"/>
    <w:rsid w:val="002E5556"/>
    <w:rsid w:val="002F28CA"/>
    <w:rsid w:val="002F2933"/>
    <w:rsid w:val="002F2F61"/>
    <w:rsid w:val="002F3A4F"/>
    <w:rsid w:val="002F5792"/>
    <w:rsid w:val="002F65BC"/>
    <w:rsid w:val="002F71EC"/>
    <w:rsid w:val="002F7F38"/>
    <w:rsid w:val="003001C7"/>
    <w:rsid w:val="00302AF5"/>
    <w:rsid w:val="003038C5"/>
    <w:rsid w:val="00303AD5"/>
    <w:rsid w:val="003052EE"/>
    <w:rsid w:val="00305B58"/>
    <w:rsid w:val="003133FB"/>
    <w:rsid w:val="00313FA2"/>
    <w:rsid w:val="00314DCA"/>
    <w:rsid w:val="00315F6A"/>
    <w:rsid w:val="003206C6"/>
    <w:rsid w:val="003211B4"/>
    <w:rsid w:val="0032143E"/>
    <w:rsid w:val="00321B06"/>
    <w:rsid w:val="00322126"/>
    <w:rsid w:val="0032256A"/>
    <w:rsid w:val="00324150"/>
    <w:rsid w:val="00325582"/>
    <w:rsid w:val="003259F6"/>
    <w:rsid w:val="0032729D"/>
    <w:rsid w:val="003322E9"/>
    <w:rsid w:val="00332F58"/>
    <w:rsid w:val="00333CA1"/>
    <w:rsid w:val="00335B3C"/>
    <w:rsid w:val="003364E6"/>
    <w:rsid w:val="003370B0"/>
    <w:rsid w:val="0033741C"/>
    <w:rsid w:val="00337FA6"/>
    <w:rsid w:val="0034027B"/>
    <w:rsid w:val="003411D9"/>
    <w:rsid w:val="00343643"/>
    <w:rsid w:val="0034447B"/>
    <w:rsid w:val="0035099A"/>
    <w:rsid w:val="00352EA5"/>
    <w:rsid w:val="00353428"/>
    <w:rsid w:val="00353CBF"/>
    <w:rsid w:val="00354604"/>
    <w:rsid w:val="003549A0"/>
    <w:rsid w:val="003552BD"/>
    <w:rsid w:val="003559BD"/>
    <w:rsid w:val="003560E1"/>
    <w:rsid w:val="003565D1"/>
    <w:rsid w:val="00356ED2"/>
    <w:rsid w:val="003576AB"/>
    <w:rsid w:val="0036055C"/>
    <w:rsid w:val="00360A9E"/>
    <w:rsid w:val="00363657"/>
    <w:rsid w:val="00363FFC"/>
    <w:rsid w:val="00365CF4"/>
    <w:rsid w:val="003703B2"/>
    <w:rsid w:val="00372773"/>
    <w:rsid w:val="00373E06"/>
    <w:rsid w:val="00374A77"/>
    <w:rsid w:val="00374D1E"/>
    <w:rsid w:val="0037666B"/>
    <w:rsid w:val="00383297"/>
    <w:rsid w:val="003836AF"/>
    <w:rsid w:val="00383A3A"/>
    <w:rsid w:val="00386400"/>
    <w:rsid w:val="00386902"/>
    <w:rsid w:val="003871B6"/>
    <w:rsid w:val="00387369"/>
    <w:rsid w:val="003900DB"/>
    <w:rsid w:val="003902C3"/>
    <w:rsid w:val="003903AE"/>
    <w:rsid w:val="003911CF"/>
    <w:rsid w:val="0039237C"/>
    <w:rsid w:val="00394EB3"/>
    <w:rsid w:val="0039610D"/>
    <w:rsid w:val="003A055C"/>
    <w:rsid w:val="003A0BCC"/>
    <w:rsid w:val="003A1F29"/>
    <w:rsid w:val="003A270D"/>
    <w:rsid w:val="003A2E8D"/>
    <w:rsid w:val="003A48C0"/>
    <w:rsid w:val="003A4A83"/>
    <w:rsid w:val="003A511C"/>
    <w:rsid w:val="003A5D94"/>
    <w:rsid w:val="003A70A6"/>
    <w:rsid w:val="003A79AD"/>
    <w:rsid w:val="003B02D8"/>
    <w:rsid w:val="003B0568"/>
    <w:rsid w:val="003B18C7"/>
    <w:rsid w:val="003B29BA"/>
    <w:rsid w:val="003B3862"/>
    <w:rsid w:val="003B4329"/>
    <w:rsid w:val="003B4A52"/>
    <w:rsid w:val="003B6AC4"/>
    <w:rsid w:val="003B6D53"/>
    <w:rsid w:val="003B7EC2"/>
    <w:rsid w:val="003C001C"/>
    <w:rsid w:val="003C03BE"/>
    <w:rsid w:val="003C280B"/>
    <w:rsid w:val="003C2AB0"/>
    <w:rsid w:val="003C2F23"/>
    <w:rsid w:val="003C30E5"/>
    <w:rsid w:val="003C3144"/>
    <w:rsid w:val="003C451C"/>
    <w:rsid w:val="003C55C5"/>
    <w:rsid w:val="003C6C0A"/>
    <w:rsid w:val="003C6EA3"/>
    <w:rsid w:val="003D061B"/>
    <w:rsid w:val="003D09C5"/>
    <w:rsid w:val="003D3AE8"/>
    <w:rsid w:val="003D521B"/>
    <w:rsid w:val="003D5C41"/>
    <w:rsid w:val="003D635D"/>
    <w:rsid w:val="003D6507"/>
    <w:rsid w:val="003D7548"/>
    <w:rsid w:val="003D7F5C"/>
    <w:rsid w:val="003E0690"/>
    <w:rsid w:val="003E0C6C"/>
    <w:rsid w:val="003E236E"/>
    <w:rsid w:val="003E2735"/>
    <w:rsid w:val="003E2A09"/>
    <w:rsid w:val="003E2C3B"/>
    <w:rsid w:val="003E339B"/>
    <w:rsid w:val="003E38D5"/>
    <w:rsid w:val="003E4693"/>
    <w:rsid w:val="003E4BF0"/>
    <w:rsid w:val="003E57E4"/>
    <w:rsid w:val="003E5B2A"/>
    <w:rsid w:val="003E639F"/>
    <w:rsid w:val="003E6E52"/>
    <w:rsid w:val="003F0BEC"/>
    <w:rsid w:val="003F1A84"/>
    <w:rsid w:val="003F3392"/>
    <w:rsid w:val="003F385C"/>
    <w:rsid w:val="003F5453"/>
    <w:rsid w:val="003F7220"/>
    <w:rsid w:val="003F745B"/>
    <w:rsid w:val="00402CA9"/>
    <w:rsid w:val="00405C0C"/>
    <w:rsid w:val="00405D85"/>
    <w:rsid w:val="0040627F"/>
    <w:rsid w:val="00407403"/>
    <w:rsid w:val="004102B0"/>
    <w:rsid w:val="004108DC"/>
    <w:rsid w:val="004131EC"/>
    <w:rsid w:val="00413E43"/>
    <w:rsid w:val="004142C1"/>
    <w:rsid w:val="004143F3"/>
    <w:rsid w:val="00414A64"/>
    <w:rsid w:val="00421CBC"/>
    <w:rsid w:val="00423435"/>
    <w:rsid w:val="004234A1"/>
    <w:rsid w:val="00423CC4"/>
    <w:rsid w:val="0042470D"/>
    <w:rsid w:val="00425052"/>
    <w:rsid w:val="00425E6B"/>
    <w:rsid w:val="004266BB"/>
    <w:rsid w:val="00427819"/>
    <w:rsid w:val="00427AC0"/>
    <w:rsid w:val="004307A1"/>
    <w:rsid w:val="00430ADC"/>
    <w:rsid w:val="00430D2E"/>
    <w:rsid w:val="00431870"/>
    <w:rsid w:val="0043581E"/>
    <w:rsid w:val="00437174"/>
    <w:rsid w:val="00437CDA"/>
    <w:rsid w:val="00441028"/>
    <w:rsid w:val="00441195"/>
    <w:rsid w:val="00442B03"/>
    <w:rsid w:val="00442B55"/>
    <w:rsid w:val="004433AD"/>
    <w:rsid w:val="004436AA"/>
    <w:rsid w:val="004452CD"/>
    <w:rsid w:val="00445D92"/>
    <w:rsid w:val="00446996"/>
    <w:rsid w:val="0044749F"/>
    <w:rsid w:val="004475CF"/>
    <w:rsid w:val="00451246"/>
    <w:rsid w:val="00452841"/>
    <w:rsid w:val="00453537"/>
    <w:rsid w:val="00453E77"/>
    <w:rsid w:val="00453EFC"/>
    <w:rsid w:val="00453F62"/>
    <w:rsid w:val="004552D7"/>
    <w:rsid w:val="00455AC0"/>
    <w:rsid w:val="00460C3B"/>
    <w:rsid w:val="00461AAE"/>
    <w:rsid w:val="004639AD"/>
    <w:rsid w:val="00464353"/>
    <w:rsid w:val="004649ED"/>
    <w:rsid w:val="00464E2C"/>
    <w:rsid w:val="00466F9B"/>
    <w:rsid w:val="004678C6"/>
    <w:rsid w:val="004710B7"/>
    <w:rsid w:val="004714FC"/>
    <w:rsid w:val="004748CD"/>
    <w:rsid w:val="00476546"/>
    <w:rsid w:val="00476A36"/>
    <w:rsid w:val="004802BA"/>
    <w:rsid w:val="00480CC8"/>
    <w:rsid w:val="0048485A"/>
    <w:rsid w:val="004855A0"/>
    <w:rsid w:val="00486156"/>
    <w:rsid w:val="004875E4"/>
    <w:rsid w:val="004906BE"/>
    <w:rsid w:val="00490C48"/>
    <w:rsid w:val="00491015"/>
    <w:rsid w:val="004918B1"/>
    <w:rsid w:val="0049193A"/>
    <w:rsid w:val="00491C6B"/>
    <w:rsid w:val="00492077"/>
    <w:rsid w:val="004927C4"/>
    <w:rsid w:val="00492CD2"/>
    <w:rsid w:val="00492E66"/>
    <w:rsid w:val="004938CD"/>
    <w:rsid w:val="00495971"/>
    <w:rsid w:val="00495B49"/>
    <w:rsid w:val="00496465"/>
    <w:rsid w:val="00496FF5"/>
    <w:rsid w:val="00497929"/>
    <w:rsid w:val="00497AEC"/>
    <w:rsid w:val="004A168F"/>
    <w:rsid w:val="004A169C"/>
    <w:rsid w:val="004A16B4"/>
    <w:rsid w:val="004A1DC4"/>
    <w:rsid w:val="004A238A"/>
    <w:rsid w:val="004A2CCD"/>
    <w:rsid w:val="004A500A"/>
    <w:rsid w:val="004A619D"/>
    <w:rsid w:val="004B0ACE"/>
    <w:rsid w:val="004B248B"/>
    <w:rsid w:val="004B43E7"/>
    <w:rsid w:val="004B44EC"/>
    <w:rsid w:val="004B6F16"/>
    <w:rsid w:val="004B7C30"/>
    <w:rsid w:val="004C0140"/>
    <w:rsid w:val="004C0313"/>
    <w:rsid w:val="004C0867"/>
    <w:rsid w:val="004C0932"/>
    <w:rsid w:val="004C1646"/>
    <w:rsid w:val="004C1795"/>
    <w:rsid w:val="004C1C42"/>
    <w:rsid w:val="004C1FCF"/>
    <w:rsid w:val="004C31B1"/>
    <w:rsid w:val="004C368D"/>
    <w:rsid w:val="004C37F5"/>
    <w:rsid w:val="004C4D0B"/>
    <w:rsid w:val="004C6F6D"/>
    <w:rsid w:val="004D033A"/>
    <w:rsid w:val="004D0CF5"/>
    <w:rsid w:val="004D19FC"/>
    <w:rsid w:val="004D2CBD"/>
    <w:rsid w:val="004D5A91"/>
    <w:rsid w:val="004D5BB6"/>
    <w:rsid w:val="004D61B0"/>
    <w:rsid w:val="004D6A7F"/>
    <w:rsid w:val="004D6D65"/>
    <w:rsid w:val="004D7ACB"/>
    <w:rsid w:val="004E0184"/>
    <w:rsid w:val="004E0B0A"/>
    <w:rsid w:val="004E17E8"/>
    <w:rsid w:val="004E1DDF"/>
    <w:rsid w:val="004E31D8"/>
    <w:rsid w:val="004E4327"/>
    <w:rsid w:val="004E43BF"/>
    <w:rsid w:val="004E5976"/>
    <w:rsid w:val="004E75D4"/>
    <w:rsid w:val="004F15AC"/>
    <w:rsid w:val="004F1B41"/>
    <w:rsid w:val="004F264D"/>
    <w:rsid w:val="004F2FAF"/>
    <w:rsid w:val="004F3523"/>
    <w:rsid w:val="004F38FB"/>
    <w:rsid w:val="004F3D4A"/>
    <w:rsid w:val="004F4C5B"/>
    <w:rsid w:val="004F75B8"/>
    <w:rsid w:val="004F76F0"/>
    <w:rsid w:val="00500467"/>
    <w:rsid w:val="00501068"/>
    <w:rsid w:val="0050156B"/>
    <w:rsid w:val="00501C36"/>
    <w:rsid w:val="00502558"/>
    <w:rsid w:val="00502B43"/>
    <w:rsid w:val="00503D13"/>
    <w:rsid w:val="0050723E"/>
    <w:rsid w:val="00511003"/>
    <w:rsid w:val="00511BDD"/>
    <w:rsid w:val="00511CC0"/>
    <w:rsid w:val="00512453"/>
    <w:rsid w:val="00512583"/>
    <w:rsid w:val="0051430B"/>
    <w:rsid w:val="005158AD"/>
    <w:rsid w:val="00517162"/>
    <w:rsid w:val="00517366"/>
    <w:rsid w:val="00517A79"/>
    <w:rsid w:val="00517B97"/>
    <w:rsid w:val="00520403"/>
    <w:rsid w:val="0052054C"/>
    <w:rsid w:val="00520830"/>
    <w:rsid w:val="00520B56"/>
    <w:rsid w:val="00521250"/>
    <w:rsid w:val="005224BF"/>
    <w:rsid w:val="0052269A"/>
    <w:rsid w:val="005242BA"/>
    <w:rsid w:val="00525943"/>
    <w:rsid w:val="005259E8"/>
    <w:rsid w:val="00526928"/>
    <w:rsid w:val="00527787"/>
    <w:rsid w:val="005277BC"/>
    <w:rsid w:val="005304C8"/>
    <w:rsid w:val="0053262C"/>
    <w:rsid w:val="00532CF2"/>
    <w:rsid w:val="00533EB0"/>
    <w:rsid w:val="0053412C"/>
    <w:rsid w:val="00534248"/>
    <w:rsid w:val="0053447C"/>
    <w:rsid w:val="00534B4C"/>
    <w:rsid w:val="00534B77"/>
    <w:rsid w:val="00535DC6"/>
    <w:rsid w:val="0054009F"/>
    <w:rsid w:val="0054218F"/>
    <w:rsid w:val="00544033"/>
    <w:rsid w:val="0054403B"/>
    <w:rsid w:val="00544300"/>
    <w:rsid w:val="00544899"/>
    <w:rsid w:val="00545737"/>
    <w:rsid w:val="0054620D"/>
    <w:rsid w:val="0054745E"/>
    <w:rsid w:val="005501A2"/>
    <w:rsid w:val="00551817"/>
    <w:rsid w:val="0055197D"/>
    <w:rsid w:val="00551F61"/>
    <w:rsid w:val="00552570"/>
    <w:rsid w:val="00553DBD"/>
    <w:rsid w:val="00555308"/>
    <w:rsid w:val="00557045"/>
    <w:rsid w:val="00557246"/>
    <w:rsid w:val="005579F8"/>
    <w:rsid w:val="00557E0C"/>
    <w:rsid w:val="0056165C"/>
    <w:rsid w:val="005624ED"/>
    <w:rsid w:val="005632D8"/>
    <w:rsid w:val="00564DF1"/>
    <w:rsid w:val="00565A7A"/>
    <w:rsid w:val="00567AC9"/>
    <w:rsid w:val="005716C1"/>
    <w:rsid w:val="00571845"/>
    <w:rsid w:val="00572707"/>
    <w:rsid w:val="00572E54"/>
    <w:rsid w:val="0057327E"/>
    <w:rsid w:val="00573821"/>
    <w:rsid w:val="00574E50"/>
    <w:rsid w:val="00577D3A"/>
    <w:rsid w:val="00577D3F"/>
    <w:rsid w:val="0058001F"/>
    <w:rsid w:val="0058223D"/>
    <w:rsid w:val="00583750"/>
    <w:rsid w:val="00583D45"/>
    <w:rsid w:val="005842A6"/>
    <w:rsid w:val="00584325"/>
    <w:rsid w:val="0058635E"/>
    <w:rsid w:val="00587034"/>
    <w:rsid w:val="00587FEF"/>
    <w:rsid w:val="0059126E"/>
    <w:rsid w:val="00591C33"/>
    <w:rsid w:val="00591E81"/>
    <w:rsid w:val="00592DF7"/>
    <w:rsid w:val="00592E1B"/>
    <w:rsid w:val="00593911"/>
    <w:rsid w:val="00594E1F"/>
    <w:rsid w:val="005954AF"/>
    <w:rsid w:val="00596607"/>
    <w:rsid w:val="0059733A"/>
    <w:rsid w:val="00597881"/>
    <w:rsid w:val="005A38E6"/>
    <w:rsid w:val="005A4513"/>
    <w:rsid w:val="005A4714"/>
    <w:rsid w:val="005A5E9D"/>
    <w:rsid w:val="005A61FE"/>
    <w:rsid w:val="005A670D"/>
    <w:rsid w:val="005A6D76"/>
    <w:rsid w:val="005A7550"/>
    <w:rsid w:val="005B04D9"/>
    <w:rsid w:val="005B150A"/>
    <w:rsid w:val="005B1696"/>
    <w:rsid w:val="005B3206"/>
    <w:rsid w:val="005B45DB"/>
    <w:rsid w:val="005B4720"/>
    <w:rsid w:val="005B4976"/>
    <w:rsid w:val="005B4ADF"/>
    <w:rsid w:val="005B52E7"/>
    <w:rsid w:val="005B5B57"/>
    <w:rsid w:val="005B5CC5"/>
    <w:rsid w:val="005B72F4"/>
    <w:rsid w:val="005B7D70"/>
    <w:rsid w:val="005B7F37"/>
    <w:rsid w:val="005C0699"/>
    <w:rsid w:val="005C06AF"/>
    <w:rsid w:val="005C0971"/>
    <w:rsid w:val="005C09CB"/>
    <w:rsid w:val="005C1BFA"/>
    <w:rsid w:val="005C20A0"/>
    <w:rsid w:val="005C2EDB"/>
    <w:rsid w:val="005C315B"/>
    <w:rsid w:val="005C3CC7"/>
    <w:rsid w:val="005C585A"/>
    <w:rsid w:val="005C7680"/>
    <w:rsid w:val="005D11BE"/>
    <w:rsid w:val="005D2418"/>
    <w:rsid w:val="005D2AC3"/>
    <w:rsid w:val="005D3AD3"/>
    <w:rsid w:val="005D4023"/>
    <w:rsid w:val="005D4C93"/>
    <w:rsid w:val="005D6C54"/>
    <w:rsid w:val="005D6CEE"/>
    <w:rsid w:val="005D7990"/>
    <w:rsid w:val="005E3700"/>
    <w:rsid w:val="005E37A8"/>
    <w:rsid w:val="005E4944"/>
    <w:rsid w:val="005E5C46"/>
    <w:rsid w:val="005E5E12"/>
    <w:rsid w:val="005E6248"/>
    <w:rsid w:val="005F1A71"/>
    <w:rsid w:val="005F1F5A"/>
    <w:rsid w:val="005F2A4B"/>
    <w:rsid w:val="005F2E39"/>
    <w:rsid w:val="005F48E9"/>
    <w:rsid w:val="005F69D2"/>
    <w:rsid w:val="005F7B45"/>
    <w:rsid w:val="00602264"/>
    <w:rsid w:val="00602898"/>
    <w:rsid w:val="00603548"/>
    <w:rsid w:val="0060558A"/>
    <w:rsid w:val="00605BCD"/>
    <w:rsid w:val="0060644E"/>
    <w:rsid w:val="0060722F"/>
    <w:rsid w:val="0060785D"/>
    <w:rsid w:val="00610900"/>
    <w:rsid w:val="00610DAB"/>
    <w:rsid w:val="006110D2"/>
    <w:rsid w:val="00611590"/>
    <w:rsid w:val="0061167C"/>
    <w:rsid w:val="00611D8C"/>
    <w:rsid w:val="006126D0"/>
    <w:rsid w:val="00612D70"/>
    <w:rsid w:val="00612D8F"/>
    <w:rsid w:val="006132DF"/>
    <w:rsid w:val="0061338A"/>
    <w:rsid w:val="00613C48"/>
    <w:rsid w:val="00613CBB"/>
    <w:rsid w:val="0061409F"/>
    <w:rsid w:val="0061673A"/>
    <w:rsid w:val="006171E3"/>
    <w:rsid w:val="00617411"/>
    <w:rsid w:val="00620033"/>
    <w:rsid w:val="0062275D"/>
    <w:rsid w:val="006251EC"/>
    <w:rsid w:val="006253FF"/>
    <w:rsid w:val="00626268"/>
    <w:rsid w:val="00626B4F"/>
    <w:rsid w:val="006323DB"/>
    <w:rsid w:val="00633CDC"/>
    <w:rsid w:val="00635E8B"/>
    <w:rsid w:val="00640E4A"/>
    <w:rsid w:val="006416B1"/>
    <w:rsid w:val="00642568"/>
    <w:rsid w:val="00645360"/>
    <w:rsid w:val="00646D7B"/>
    <w:rsid w:val="00646E26"/>
    <w:rsid w:val="00651083"/>
    <w:rsid w:val="00651302"/>
    <w:rsid w:val="006518DF"/>
    <w:rsid w:val="00653895"/>
    <w:rsid w:val="00654036"/>
    <w:rsid w:val="006544BC"/>
    <w:rsid w:val="006560D2"/>
    <w:rsid w:val="00656393"/>
    <w:rsid w:val="00660F26"/>
    <w:rsid w:val="006622BE"/>
    <w:rsid w:val="0066445B"/>
    <w:rsid w:val="00664C5F"/>
    <w:rsid w:val="00665793"/>
    <w:rsid w:val="00665A7A"/>
    <w:rsid w:val="00665FC5"/>
    <w:rsid w:val="00666A5E"/>
    <w:rsid w:val="00670C9E"/>
    <w:rsid w:val="00671E17"/>
    <w:rsid w:val="00671F7E"/>
    <w:rsid w:val="0067213F"/>
    <w:rsid w:val="0067309B"/>
    <w:rsid w:val="006740FB"/>
    <w:rsid w:val="00676423"/>
    <w:rsid w:val="00676EF2"/>
    <w:rsid w:val="00680B92"/>
    <w:rsid w:val="006816EA"/>
    <w:rsid w:val="00684E39"/>
    <w:rsid w:val="00686047"/>
    <w:rsid w:val="006908DF"/>
    <w:rsid w:val="00690D15"/>
    <w:rsid w:val="006914AE"/>
    <w:rsid w:val="0069241B"/>
    <w:rsid w:val="006934C3"/>
    <w:rsid w:val="00694003"/>
    <w:rsid w:val="00694E49"/>
    <w:rsid w:val="00695117"/>
    <w:rsid w:val="00696A50"/>
    <w:rsid w:val="00696B00"/>
    <w:rsid w:val="00696D3D"/>
    <w:rsid w:val="006A089A"/>
    <w:rsid w:val="006A12C7"/>
    <w:rsid w:val="006A1491"/>
    <w:rsid w:val="006A35FC"/>
    <w:rsid w:val="006A3ABC"/>
    <w:rsid w:val="006A3D2E"/>
    <w:rsid w:val="006B0C94"/>
    <w:rsid w:val="006B0D0E"/>
    <w:rsid w:val="006B167D"/>
    <w:rsid w:val="006B1989"/>
    <w:rsid w:val="006B1F62"/>
    <w:rsid w:val="006B2631"/>
    <w:rsid w:val="006B3737"/>
    <w:rsid w:val="006B3A15"/>
    <w:rsid w:val="006B3CDC"/>
    <w:rsid w:val="006B468C"/>
    <w:rsid w:val="006B6425"/>
    <w:rsid w:val="006B6AFA"/>
    <w:rsid w:val="006B7934"/>
    <w:rsid w:val="006C13FD"/>
    <w:rsid w:val="006C2752"/>
    <w:rsid w:val="006C27C3"/>
    <w:rsid w:val="006C2EFA"/>
    <w:rsid w:val="006C3A33"/>
    <w:rsid w:val="006C3FE1"/>
    <w:rsid w:val="006C42D3"/>
    <w:rsid w:val="006C4678"/>
    <w:rsid w:val="006C4CF9"/>
    <w:rsid w:val="006C6EDB"/>
    <w:rsid w:val="006C79BB"/>
    <w:rsid w:val="006C7C9F"/>
    <w:rsid w:val="006D29A7"/>
    <w:rsid w:val="006D3729"/>
    <w:rsid w:val="006D49B3"/>
    <w:rsid w:val="006D604A"/>
    <w:rsid w:val="006D660C"/>
    <w:rsid w:val="006D6ED2"/>
    <w:rsid w:val="006D6F93"/>
    <w:rsid w:val="006D77A4"/>
    <w:rsid w:val="006E05A8"/>
    <w:rsid w:val="006E0602"/>
    <w:rsid w:val="006E0800"/>
    <w:rsid w:val="006E2818"/>
    <w:rsid w:val="006E42EC"/>
    <w:rsid w:val="006E5D2D"/>
    <w:rsid w:val="006E6377"/>
    <w:rsid w:val="006E641F"/>
    <w:rsid w:val="006E660A"/>
    <w:rsid w:val="006E6FFA"/>
    <w:rsid w:val="006E7694"/>
    <w:rsid w:val="006E7FF6"/>
    <w:rsid w:val="006F1108"/>
    <w:rsid w:val="006F1F74"/>
    <w:rsid w:val="006F4968"/>
    <w:rsid w:val="006F4EE0"/>
    <w:rsid w:val="006F50D9"/>
    <w:rsid w:val="006F6426"/>
    <w:rsid w:val="0070068E"/>
    <w:rsid w:val="00701E38"/>
    <w:rsid w:val="007028A9"/>
    <w:rsid w:val="00706C60"/>
    <w:rsid w:val="00707565"/>
    <w:rsid w:val="00707A83"/>
    <w:rsid w:val="00710F12"/>
    <w:rsid w:val="00711029"/>
    <w:rsid w:val="00712339"/>
    <w:rsid w:val="00712F06"/>
    <w:rsid w:val="00714386"/>
    <w:rsid w:val="007152A4"/>
    <w:rsid w:val="00717725"/>
    <w:rsid w:val="007178EC"/>
    <w:rsid w:val="00717E7A"/>
    <w:rsid w:val="00720006"/>
    <w:rsid w:val="007203A0"/>
    <w:rsid w:val="007225DF"/>
    <w:rsid w:val="00722B13"/>
    <w:rsid w:val="00722C48"/>
    <w:rsid w:val="007256F7"/>
    <w:rsid w:val="007279B3"/>
    <w:rsid w:val="00730311"/>
    <w:rsid w:val="0073066C"/>
    <w:rsid w:val="00732F9D"/>
    <w:rsid w:val="00736E53"/>
    <w:rsid w:val="00737DEE"/>
    <w:rsid w:val="00737E3A"/>
    <w:rsid w:val="00741240"/>
    <w:rsid w:val="00743AC0"/>
    <w:rsid w:val="007441B8"/>
    <w:rsid w:val="00744DC9"/>
    <w:rsid w:val="00747060"/>
    <w:rsid w:val="00747674"/>
    <w:rsid w:val="00747B26"/>
    <w:rsid w:val="00750459"/>
    <w:rsid w:val="0075058D"/>
    <w:rsid w:val="00751049"/>
    <w:rsid w:val="007512E6"/>
    <w:rsid w:val="00751645"/>
    <w:rsid w:val="00751815"/>
    <w:rsid w:val="00751F59"/>
    <w:rsid w:val="00752E32"/>
    <w:rsid w:val="00753B54"/>
    <w:rsid w:val="007546BC"/>
    <w:rsid w:val="00754A60"/>
    <w:rsid w:val="00755EFE"/>
    <w:rsid w:val="00757E26"/>
    <w:rsid w:val="00760012"/>
    <w:rsid w:val="00760436"/>
    <w:rsid w:val="0076055F"/>
    <w:rsid w:val="007607C6"/>
    <w:rsid w:val="00760D2E"/>
    <w:rsid w:val="007610F4"/>
    <w:rsid w:val="007615E3"/>
    <w:rsid w:val="00761876"/>
    <w:rsid w:val="00762BB3"/>
    <w:rsid w:val="007631A0"/>
    <w:rsid w:val="00763925"/>
    <w:rsid w:val="00767028"/>
    <w:rsid w:val="00767262"/>
    <w:rsid w:val="00770559"/>
    <w:rsid w:val="00770AC9"/>
    <w:rsid w:val="00772DF6"/>
    <w:rsid w:val="0077382A"/>
    <w:rsid w:val="00774604"/>
    <w:rsid w:val="0077505B"/>
    <w:rsid w:val="00775D78"/>
    <w:rsid w:val="007766DC"/>
    <w:rsid w:val="00776A2B"/>
    <w:rsid w:val="00776E9C"/>
    <w:rsid w:val="007772E4"/>
    <w:rsid w:val="007779C9"/>
    <w:rsid w:val="00777D23"/>
    <w:rsid w:val="0078039D"/>
    <w:rsid w:val="007808E4"/>
    <w:rsid w:val="007819C1"/>
    <w:rsid w:val="00782E13"/>
    <w:rsid w:val="00783364"/>
    <w:rsid w:val="00783422"/>
    <w:rsid w:val="00783481"/>
    <w:rsid w:val="00783EC3"/>
    <w:rsid w:val="007848C1"/>
    <w:rsid w:val="00784EA4"/>
    <w:rsid w:val="00785E17"/>
    <w:rsid w:val="00786734"/>
    <w:rsid w:val="007867AB"/>
    <w:rsid w:val="007867C0"/>
    <w:rsid w:val="00790516"/>
    <w:rsid w:val="0079092D"/>
    <w:rsid w:val="00791684"/>
    <w:rsid w:val="00794E6D"/>
    <w:rsid w:val="00795995"/>
    <w:rsid w:val="0079748A"/>
    <w:rsid w:val="00797720"/>
    <w:rsid w:val="0079793D"/>
    <w:rsid w:val="00797EB2"/>
    <w:rsid w:val="007A0DAD"/>
    <w:rsid w:val="007A102A"/>
    <w:rsid w:val="007A1BD6"/>
    <w:rsid w:val="007A2076"/>
    <w:rsid w:val="007A239B"/>
    <w:rsid w:val="007A2BC8"/>
    <w:rsid w:val="007A4B6D"/>
    <w:rsid w:val="007B1A28"/>
    <w:rsid w:val="007B1AE7"/>
    <w:rsid w:val="007B4083"/>
    <w:rsid w:val="007B6464"/>
    <w:rsid w:val="007B6EED"/>
    <w:rsid w:val="007C0282"/>
    <w:rsid w:val="007C05FC"/>
    <w:rsid w:val="007C0720"/>
    <w:rsid w:val="007C183A"/>
    <w:rsid w:val="007C453D"/>
    <w:rsid w:val="007D363A"/>
    <w:rsid w:val="007D4984"/>
    <w:rsid w:val="007D59A6"/>
    <w:rsid w:val="007D715A"/>
    <w:rsid w:val="007D71FE"/>
    <w:rsid w:val="007E27EC"/>
    <w:rsid w:val="007E568E"/>
    <w:rsid w:val="007E636F"/>
    <w:rsid w:val="007E6992"/>
    <w:rsid w:val="007E6BE0"/>
    <w:rsid w:val="007E6F62"/>
    <w:rsid w:val="007E735B"/>
    <w:rsid w:val="007E7CEF"/>
    <w:rsid w:val="007E7F16"/>
    <w:rsid w:val="007F013E"/>
    <w:rsid w:val="007F079B"/>
    <w:rsid w:val="007F1DF4"/>
    <w:rsid w:val="007F2FB3"/>
    <w:rsid w:val="007F4549"/>
    <w:rsid w:val="007F4A16"/>
    <w:rsid w:val="007F4CA5"/>
    <w:rsid w:val="007F57C6"/>
    <w:rsid w:val="007F5BD1"/>
    <w:rsid w:val="007F6708"/>
    <w:rsid w:val="007F7294"/>
    <w:rsid w:val="007F749D"/>
    <w:rsid w:val="008007BD"/>
    <w:rsid w:val="0080138B"/>
    <w:rsid w:val="00801787"/>
    <w:rsid w:val="0080207B"/>
    <w:rsid w:val="00802265"/>
    <w:rsid w:val="0080232A"/>
    <w:rsid w:val="00803E02"/>
    <w:rsid w:val="008043C1"/>
    <w:rsid w:val="008045BB"/>
    <w:rsid w:val="0080599F"/>
    <w:rsid w:val="00805F6E"/>
    <w:rsid w:val="00807290"/>
    <w:rsid w:val="008112C1"/>
    <w:rsid w:val="00811E36"/>
    <w:rsid w:val="00812A2F"/>
    <w:rsid w:val="00812A90"/>
    <w:rsid w:val="00813C0B"/>
    <w:rsid w:val="00814051"/>
    <w:rsid w:val="00820026"/>
    <w:rsid w:val="00821D5F"/>
    <w:rsid w:val="008239F0"/>
    <w:rsid w:val="00824B45"/>
    <w:rsid w:val="00825941"/>
    <w:rsid w:val="00826BA9"/>
    <w:rsid w:val="00827225"/>
    <w:rsid w:val="0082724F"/>
    <w:rsid w:val="008274BA"/>
    <w:rsid w:val="00831451"/>
    <w:rsid w:val="008314DD"/>
    <w:rsid w:val="008334C2"/>
    <w:rsid w:val="00835746"/>
    <w:rsid w:val="0084009C"/>
    <w:rsid w:val="0084226A"/>
    <w:rsid w:val="008432E2"/>
    <w:rsid w:val="0084513A"/>
    <w:rsid w:val="008454F0"/>
    <w:rsid w:val="00847491"/>
    <w:rsid w:val="00847B44"/>
    <w:rsid w:val="00847CA7"/>
    <w:rsid w:val="00850A22"/>
    <w:rsid w:val="00850ED8"/>
    <w:rsid w:val="00851674"/>
    <w:rsid w:val="0085313E"/>
    <w:rsid w:val="008539BF"/>
    <w:rsid w:val="00853EB9"/>
    <w:rsid w:val="0085511E"/>
    <w:rsid w:val="0085525B"/>
    <w:rsid w:val="00855366"/>
    <w:rsid w:val="008561B5"/>
    <w:rsid w:val="0086014A"/>
    <w:rsid w:val="00861ABF"/>
    <w:rsid w:val="00862339"/>
    <w:rsid w:val="00863265"/>
    <w:rsid w:val="00864C31"/>
    <w:rsid w:val="00870579"/>
    <w:rsid w:val="008705F3"/>
    <w:rsid w:val="00870894"/>
    <w:rsid w:val="008718E5"/>
    <w:rsid w:val="008744C5"/>
    <w:rsid w:val="00875229"/>
    <w:rsid w:val="00875A72"/>
    <w:rsid w:val="00877D77"/>
    <w:rsid w:val="008815E1"/>
    <w:rsid w:val="0088307E"/>
    <w:rsid w:val="008863EB"/>
    <w:rsid w:val="008900FD"/>
    <w:rsid w:val="00890421"/>
    <w:rsid w:val="0089043E"/>
    <w:rsid w:val="008922D3"/>
    <w:rsid w:val="00892698"/>
    <w:rsid w:val="00893616"/>
    <w:rsid w:val="00893EB2"/>
    <w:rsid w:val="008940F7"/>
    <w:rsid w:val="00894461"/>
    <w:rsid w:val="00895FD7"/>
    <w:rsid w:val="00896BCE"/>
    <w:rsid w:val="008974DE"/>
    <w:rsid w:val="0089753F"/>
    <w:rsid w:val="008A010C"/>
    <w:rsid w:val="008A0771"/>
    <w:rsid w:val="008A18B2"/>
    <w:rsid w:val="008A1AF9"/>
    <w:rsid w:val="008A34DB"/>
    <w:rsid w:val="008A4010"/>
    <w:rsid w:val="008A405F"/>
    <w:rsid w:val="008A5CD2"/>
    <w:rsid w:val="008A6130"/>
    <w:rsid w:val="008A650B"/>
    <w:rsid w:val="008A6CA5"/>
    <w:rsid w:val="008B07C1"/>
    <w:rsid w:val="008B0BAD"/>
    <w:rsid w:val="008B21BE"/>
    <w:rsid w:val="008B6764"/>
    <w:rsid w:val="008B7895"/>
    <w:rsid w:val="008C119E"/>
    <w:rsid w:val="008C11EE"/>
    <w:rsid w:val="008C180E"/>
    <w:rsid w:val="008C2492"/>
    <w:rsid w:val="008C2578"/>
    <w:rsid w:val="008C2AD3"/>
    <w:rsid w:val="008C3B2B"/>
    <w:rsid w:val="008C3F33"/>
    <w:rsid w:val="008C5560"/>
    <w:rsid w:val="008C6462"/>
    <w:rsid w:val="008C7276"/>
    <w:rsid w:val="008D0294"/>
    <w:rsid w:val="008D1FF3"/>
    <w:rsid w:val="008D2836"/>
    <w:rsid w:val="008D3E94"/>
    <w:rsid w:val="008D433F"/>
    <w:rsid w:val="008D4AED"/>
    <w:rsid w:val="008D5C33"/>
    <w:rsid w:val="008D7225"/>
    <w:rsid w:val="008E04C9"/>
    <w:rsid w:val="008E0A14"/>
    <w:rsid w:val="008E10A8"/>
    <w:rsid w:val="008E1654"/>
    <w:rsid w:val="008E215B"/>
    <w:rsid w:val="008E2631"/>
    <w:rsid w:val="008E2958"/>
    <w:rsid w:val="008E3209"/>
    <w:rsid w:val="008E3C5C"/>
    <w:rsid w:val="008E4722"/>
    <w:rsid w:val="008E4D86"/>
    <w:rsid w:val="008E567E"/>
    <w:rsid w:val="008E5C07"/>
    <w:rsid w:val="008F09BF"/>
    <w:rsid w:val="008F3B2B"/>
    <w:rsid w:val="008F4F41"/>
    <w:rsid w:val="008F61B1"/>
    <w:rsid w:val="008F71BC"/>
    <w:rsid w:val="008F74E2"/>
    <w:rsid w:val="009017AF"/>
    <w:rsid w:val="00901F31"/>
    <w:rsid w:val="00903AB8"/>
    <w:rsid w:val="00904326"/>
    <w:rsid w:val="00904953"/>
    <w:rsid w:val="009049DE"/>
    <w:rsid w:val="00906BA9"/>
    <w:rsid w:val="00907E0D"/>
    <w:rsid w:val="00910BB8"/>
    <w:rsid w:val="0091403C"/>
    <w:rsid w:val="00914E04"/>
    <w:rsid w:val="00915E73"/>
    <w:rsid w:val="0091651F"/>
    <w:rsid w:val="009165EC"/>
    <w:rsid w:val="0091685B"/>
    <w:rsid w:val="00916C21"/>
    <w:rsid w:val="00917A23"/>
    <w:rsid w:val="009201EA"/>
    <w:rsid w:val="009203ED"/>
    <w:rsid w:val="00920448"/>
    <w:rsid w:val="009206D4"/>
    <w:rsid w:val="00920C72"/>
    <w:rsid w:val="0092390C"/>
    <w:rsid w:val="00924419"/>
    <w:rsid w:val="00924F90"/>
    <w:rsid w:val="00925A1B"/>
    <w:rsid w:val="00925B33"/>
    <w:rsid w:val="00925EDA"/>
    <w:rsid w:val="00926ACC"/>
    <w:rsid w:val="00927481"/>
    <w:rsid w:val="00927BA1"/>
    <w:rsid w:val="00927CC5"/>
    <w:rsid w:val="009304F4"/>
    <w:rsid w:val="0093122C"/>
    <w:rsid w:val="00932796"/>
    <w:rsid w:val="00932DED"/>
    <w:rsid w:val="0093309F"/>
    <w:rsid w:val="0093356A"/>
    <w:rsid w:val="0093646D"/>
    <w:rsid w:val="00936819"/>
    <w:rsid w:val="00936A78"/>
    <w:rsid w:val="00936DAA"/>
    <w:rsid w:val="009374D6"/>
    <w:rsid w:val="009379A7"/>
    <w:rsid w:val="00940134"/>
    <w:rsid w:val="0094135B"/>
    <w:rsid w:val="00941E10"/>
    <w:rsid w:val="009426DB"/>
    <w:rsid w:val="009429C7"/>
    <w:rsid w:val="00944130"/>
    <w:rsid w:val="00944E5A"/>
    <w:rsid w:val="00946D8E"/>
    <w:rsid w:val="009478A5"/>
    <w:rsid w:val="00950E19"/>
    <w:rsid w:val="009534A2"/>
    <w:rsid w:val="00954932"/>
    <w:rsid w:val="009557AD"/>
    <w:rsid w:val="009564E7"/>
    <w:rsid w:val="00956979"/>
    <w:rsid w:val="009627CE"/>
    <w:rsid w:val="009630DC"/>
    <w:rsid w:val="00965F52"/>
    <w:rsid w:val="00966535"/>
    <w:rsid w:val="00966811"/>
    <w:rsid w:val="00966F25"/>
    <w:rsid w:val="009677F8"/>
    <w:rsid w:val="00970CDE"/>
    <w:rsid w:val="00971AA6"/>
    <w:rsid w:val="009746E2"/>
    <w:rsid w:val="00975F29"/>
    <w:rsid w:val="009760E2"/>
    <w:rsid w:val="00977334"/>
    <w:rsid w:val="0097736B"/>
    <w:rsid w:val="009820BB"/>
    <w:rsid w:val="009823AA"/>
    <w:rsid w:val="009824E3"/>
    <w:rsid w:val="00982D45"/>
    <w:rsid w:val="00982D64"/>
    <w:rsid w:val="00983E4A"/>
    <w:rsid w:val="00985817"/>
    <w:rsid w:val="00985BEF"/>
    <w:rsid w:val="0098645C"/>
    <w:rsid w:val="00987802"/>
    <w:rsid w:val="00987A7F"/>
    <w:rsid w:val="00990219"/>
    <w:rsid w:val="0099035D"/>
    <w:rsid w:val="009904D7"/>
    <w:rsid w:val="009913EA"/>
    <w:rsid w:val="00991D4F"/>
    <w:rsid w:val="00992C4C"/>
    <w:rsid w:val="00992F8E"/>
    <w:rsid w:val="00993B6E"/>
    <w:rsid w:val="00996D67"/>
    <w:rsid w:val="009974F3"/>
    <w:rsid w:val="00997DEE"/>
    <w:rsid w:val="009A014B"/>
    <w:rsid w:val="009A0976"/>
    <w:rsid w:val="009A0990"/>
    <w:rsid w:val="009A0D24"/>
    <w:rsid w:val="009A4319"/>
    <w:rsid w:val="009A4524"/>
    <w:rsid w:val="009A51AE"/>
    <w:rsid w:val="009A52BE"/>
    <w:rsid w:val="009A6162"/>
    <w:rsid w:val="009B0082"/>
    <w:rsid w:val="009B103B"/>
    <w:rsid w:val="009B1EB3"/>
    <w:rsid w:val="009B3C90"/>
    <w:rsid w:val="009B4329"/>
    <w:rsid w:val="009B449D"/>
    <w:rsid w:val="009B58E1"/>
    <w:rsid w:val="009B5B56"/>
    <w:rsid w:val="009B6938"/>
    <w:rsid w:val="009B7B46"/>
    <w:rsid w:val="009C001D"/>
    <w:rsid w:val="009C047C"/>
    <w:rsid w:val="009C115B"/>
    <w:rsid w:val="009C3F2F"/>
    <w:rsid w:val="009C7D9F"/>
    <w:rsid w:val="009D11E3"/>
    <w:rsid w:val="009D20BA"/>
    <w:rsid w:val="009D2A43"/>
    <w:rsid w:val="009D2B88"/>
    <w:rsid w:val="009D2EB5"/>
    <w:rsid w:val="009D33F3"/>
    <w:rsid w:val="009D3692"/>
    <w:rsid w:val="009E06DB"/>
    <w:rsid w:val="009E0C1C"/>
    <w:rsid w:val="009E3860"/>
    <w:rsid w:val="009E3CD9"/>
    <w:rsid w:val="009E45B8"/>
    <w:rsid w:val="009E563D"/>
    <w:rsid w:val="009E7919"/>
    <w:rsid w:val="009F0323"/>
    <w:rsid w:val="009F1030"/>
    <w:rsid w:val="009F15D2"/>
    <w:rsid w:val="009F1C65"/>
    <w:rsid w:val="009F2ABB"/>
    <w:rsid w:val="009F5482"/>
    <w:rsid w:val="009F55DE"/>
    <w:rsid w:val="009F5A19"/>
    <w:rsid w:val="009F5D4A"/>
    <w:rsid w:val="009F604C"/>
    <w:rsid w:val="009F628E"/>
    <w:rsid w:val="009F79C4"/>
    <w:rsid w:val="009F7B46"/>
    <w:rsid w:val="009F7F9A"/>
    <w:rsid w:val="009F7FCB"/>
    <w:rsid w:val="00A017CF"/>
    <w:rsid w:val="00A027AA"/>
    <w:rsid w:val="00A035A5"/>
    <w:rsid w:val="00A04B6E"/>
    <w:rsid w:val="00A04E7B"/>
    <w:rsid w:val="00A05313"/>
    <w:rsid w:val="00A05932"/>
    <w:rsid w:val="00A069B4"/>
    <w:rsid w:val="00A12251"/>
    <w:rsid w:val="00A12913"/>
    <w:rsid w:val="00A14BA0"/>
    <w:rsid w:val="00A14BD6"/>
    <w:rsid w:val="00A14D4B"/>
    <w:rsid w:val="00A15AC7"/>
    <w:rsid w:val="00A16576"/>
    <w:rsid w:val="00A17624"/>
    <w:rsid w:val="00A2004F"/>
    <w:rsid w:val="00A21643"/>
    <w:rsid w:val="00A225FD"/>
    <w:rsid w:val="00A229B7"/>
    <w:rsid w:val="00A2328B"/>
    <w:rsid w:val="00A246C4"/>
    <w:rsid w:val="00A2711B"/>
    <w:rsid w:val="00A27E3A"/>
    <w:rsid w:val="00A30B20"/>
    <w:rsid w:val="00A30CD6"/>
    <w:rsid w:val="00A318C7"/>
    <w:rsid w:val="00A31FCA"/>
    <w:rsid w:val="00A32896"/>
    <w:rsid w:val="00A33B32"/>
    <w:rsid w:val="00A34268"/>
    <w:rsid w:val="00A3437C"/>
    <w:rsid w:val="00A35DB3"/>
    <w:rsid w:val="00A35F51"/>
    <w:rsid w:val="00A376F1"/>
    <w:rsid w:val="00A41212"/>
    <w:rsid w:val="00A4324A"/>
    <w:rsid w:val="00A439FB"/>
    <w:rsid w:val="00A448BA"/>
    <w:rsid w:val="00A44C20"/>
    <w:rsid w:val="00A463C2"/>
    <w:rsid w:val="00A46AEA"/>
    <w:rsid w:val="00A473DA"/>
    <w:rsid w:val="00A47491"/>
    <w:rsid w:val="00A47BCC"/>
    <w:rsid w:val="00A502F7"/>
    <w:rsid w:val="00A5049E"/>
    <w:rsid w:val="00A50607"/>
    <w:rsid w:val="00A506FB"/>
    <w:rsid w:val="00A50E7D"/>
    <w:rsid w:val="00A50ED4"/>
    <w:rsid w:val="00A5354C"/>
    <w:rsid w:val="00A542F0"/>
    <w:rsid w:val="00A546B0"/>
    <w:rsid w:val="00A5557D"/>
    <w:rsid w:val="00A572EB"/>
    <w:rsid w:val="00A6379E"/>
    <w:rsid w:val="00A664B4"/>
    <w:rsid w:val="00A66A92"/>
    <w:rsid w:val="00A66F26"/>
    <w:rsid w:val="00A7038C"/>
    <w:rsid w:val="00A706A8"/>
    <w:rsid w:val="00A70E1E"/>
    <w:rsid w:val="00A71134"/>
    <w:rsid w:val="00A71206"/>
    <w:rsid w:val="00A71806"/>
    <w:rsid w:val="00A71A06"/>
    <w:rsid w:val="00A71A81"/>
    <w:rsid w:val="00A71B4A"/>
    <w:rsid w:val="00A7228F"/>
    <w:rsid w:val="00A7453E"/>
    <w:rsid w:val="00A74B88"/>
    <w:rsid w:val="00A75841"/>
    <w:rsid w:val="00A764BA"/>
    <w:rsid w:val="00A776EB"/>
    <w:rsid w:val="00A80296"/>
    <w:rsid w:val="00A80E36"/>
    <w:rsid w:val="00A82234"/>
    <w:rsid w:val="00A828A4"/>
    <w:rsid w:val="00A8299A"/>
    <w:rsid w:val="00A83393"/>
    <w:rsid w:val="00A83F48"/>
    <w:rsid w:val="00A84734"/>
    <w:rsid w:val="00A84FC9"/>
    <w:rsid w:val="00A86209"/>
    <w:rsid w:val="00A8668D"/>
    <w:rsid w:val="00A8754E"/>
    <w:rsid w:val="00A87569"/>
    <w:rsid w:val="00A87758"/>
    <w:rsid w:val="00A901C3"/>
    <w:rsid w:val="00A9087E"/>
    <w:rsid w:val="00A90C8A"/>
    <w:rsid w:val="00A90DDC"/>
    <w:rsid w:val="00A92443"/>
    <w:rsid w:val="00A93901"/>
    <w:rsid w:val="00A952FF"/>
    <w:rsid w:val="00A95AC8"/>
    <w:rsid w:val="00AA0145"/>
    <w:rsid w:val="00AA0EFA"/>
    <w:rsid w:val="00AA1213"/>
    <w:rsid w:val="00AA2DD3"/>
    <w:rsid w:val="00AA59BE"/>
    <w:rsid w:val="00AA6599"/>
    <w:rsid w:val="00AA65A9"/>
    <w:rsid w:val="00AA6B64"/>
    <w:rsid w:val="00AA73C5"/>
    <w:rsid w:val="00AA7A87"/>
    <w:rsid w:val="00AB0259"/>
    <w:rsid w:val="00AB0609"/>
    <w:rsid w:val="00AB11EB"/>
    <w:rsid w:val="00AB1646"/>
    <w:rsid w:val="00AB1D77"/>
    <w:rsid w:val="00AB2245"/>
    <w:rsid w:val="00AB3499"/>
    <w:rsid w:val="00AB415C"/>
    <w:rsid w:val="00AB46C4"/>
    <w:rsid w:val="00AB4977"/>
    <w:rsid w:val="00AB7D85"/>
    <w:rsid w:val="00AC1D76"/>
    <w:rsid w:val="00AC3A64"/>
    <w:rsid w:val="00AC498F"/>
    <w:rsid w:val="00AD0896"/>
    <w:rsid w:val="00AD2074"/>
    <w:rsid w:val="00AD24B5"/>
    <w:rsid w:val="00AD31F2"/>
    <w:rsid w:val="00AD6953"/>
    <w:rsid w:val="00AD742E"/>
    <w:rsid w:val="00AE0706"/>
    <w:rsid w:val="00AE2DD9"/>
    <w:rsid w:val="00AE4370"/>
    <w:rsid w:val="00AE6176"/>
    <w:rsid w:val="00AE62D8"/>
    <w:rsid w:val="00AE67FB"/>
    <w:rsid w:val="00AE78D4"/>
    <w:rsid w:val="00AE7FA5"/>
    <w:rsid w:val="00AF0142"/>
    <w:rsid w:val="00AF05EF"/>
    <w:rsid w:val="00AF0858"/>
    <w:rsid w:val="00AF1D9D"/>
    <w:rsid w:val="00AF367E"/>
    <w:rsid w:val="00AF405F"/>
    <w:rsid w:val="00AF5606"/>
    <w:rsid w:val="00AF587F"/>
    <w:rsid w:val="00AF74BF"/>
    <w:rsid w:val="00AF758E"/>
    <w:rsid w:val="00B019CB"/>
    <w:rsid w:val="00B01F98"/>
    <w:rsid w:val="00B051A1"/>
    <w:rsid w:val="00B060EE"/>
    <w:rsid w:val="00B070DB"/>
    <w:rsid w:val="00B10A26"/>
    <w:rsid w:val="00B10D58"/>
    <w:rsid w:val="00B117A9"/>
    <w:rsid w:val="00B149A3"/>
    <w:rsid w:val="00B14B16"/>
    <w:rsid w:val="00B17C0C"/>
    <w:rsid w:val="00B20351"/>
    <w:rsid w:val="00B2101F"/>
    <w:rsid w:val="00B2190D"/>
    <w:rsid w:val="00B224B3"/>
    <w:rsid w:val="00B23AF1"/>
    <w:rsid w:val="00B23FBA"/>
    <w:rsid w:val="00B247C1"/>
    <w:rsid w:val="00B24CFF"/>
    <w:rsid w:val="00B27335"/>
    <w:rsid w:val="00B3156F"/>
    <w:rsid w:val="00B31ABF"/>
    <w:rsid w:val="00B321C1"/>
    <w:rsid w:val="00B351C1"/>
    <w:rsid w:val="00B37885"/>
    <w:rsid w:val="00B37D10"/>
    <w:rsid w:val="00B400E6"/>
    <w:rsid w:val="00B41FD0"/>
    <w:rsid w:val="00B427B2"/>
    <w:rsid w:val="00B42860"/>
    <w:rsid w:val="00B42B6E"/>
    <w:rsid w:val="00B4323A"/>
    <w:rsid w:val="00B4509C"/>
    <w:rsid w:val="00B45117"/>
    <w:rsid w:val="00B45B39"/>
    <w:rsid w:val="00B46B9A"/>
    <w:rsid w:val="00B50288"/>
    <w:rsid w:val="00B5090F"/>
    <w:rsid w:val="00B50A70"/>
    <w:rsid w:val="00B54BD6"/>
    <w:rsid w:val="00B54D23"/>
    <w:rsid w:val="00B54F94"/>
    <w:rsid w:val="00B565AE"/>
    <w:rsid w:val="00B57017"/>
    <w:rsid w:val="00B57155"/>
    <w:rsid w:val="00B57775"/>
    <w:rsid w:val="00B602AA"/>
    <w:rsid w:val="00B617C2"/>
    <w:rsid w:val="00B61D99"/>
    <w:rsid w:val="00B61DC3"/>
    <w:rsid w:val="00B62EA7"/>
    <w:rsid w:val="00B6306B"/>
    <w:rsid w:val="00B6358A"/>
    <w:rsid w:val="00B6517F"/>
    <w:rsid w:val="00B6591E"/>
    <w:rsid w:val="00B65B51"/>
    <w:rsid w:val="00B65DC6"/>
    <w:rsid w:val="00B65FAD"/>
    <w:rsid w:val="00B67334"/>
    <w:rsid w:val="00B673CC"/>
    <w:rsid w:val="00B7103B"/>
    <w:rsid w:val="00B7178E"/>
    <w:rsid w:val="00B72EBB"/>
    <w:rsid w:val="00B737FE"/>
    <w:rsid w:val="00B743BE"/>
    <w:rsid w:val="00B7550F"/>
    <w:rsid w:val="00B767AA"/>
    <w:rsid w:val="00B76921"/>
    <w:rsid w:val="00B7786C"/>
    <w:rsid w:val="00B802F8"/>
    <w:rsid w:val="00B80A92"/>
    <w:rsid w:val="00B815A5"/>
    <w:rsid w:val="00B81DBB"/>
    <w:rsid w:val="00B81DFB"/>
    <w:rsid w:val="00B82734"/>
    <w:rsid w:val="00B82FF9"/>
    <w:rsid w:val="00B83CD5"/>
    <w:rsid w:val="00B8451B"/>
    <w:rsid w:val="00B85676"/>
    <w:rsid w:val="00B85896"/>
    <w:rsid w:val="00B859B3"/>
    <w:rsid w:val="00B90D14"/>
    <w:rsid w:val="00B94CE2"/>
    <w:rsid w:val="00BA0498"/>
    <w:rsid w:val="00BA0B99"/>
    <w:rsid w:val="00BA35C0"/>
    <w:rsid w:val="00BA4B75"/>
    <w:rsid w:val="00BA53C3"/>
    <w:rsid w:val="00BA60DC"/>
    <w:rsid w:val="00BA6872"/>
    <w:rsid w:val="00BA6D16"/>
    <w:rsid w:val="00BA7DEA"/>
    <w:rsid w:val="00BB29F6"/>
    <w:rsid w:val="00BB30F0"/>
    <w:rsid w:val="00BB37A8"/>
    <w:rsid w:val="00BB3854"/>
    <w:rsid w:val="00BB3A85"/>
    <w:rsid w:val="00BB45EB"/>
    <w:rsid w:val="00BB54E0"/>
    <w:rsid w:val="00BB5EF3"/>
    <w:rsid w:val="00BB69A7"/>
    <w:rsid w:val="00BB6B5E"/>
    <w:rsid w:val="00BB708D"/>
    <w:rsid w:val="00BB785B"/>
    <w:rsid w:val="00BB7DD5"/>
    <w:rsid w:val="00BC7279"/>
    <w:rsid w:val="00BC76AF"/>
    <w:rsid w:val="00BD046B"/>
    <w:rsid w:val="00BD0E31"/>
    <w:rsid w:val="00BD0ECE"/>
    <w:rsid w:val="00BD0FD5"/>
    <w:rsid w:val="00BD20AF"/>
    <w:rsid w:val="00BD39BE"/>
    <w:rsid w:val="00BD3A35"/>
    <w:rsid w:val="00BD48E4"/>
    <w:rsid w:val="00BD6C2C"/>
    <w:rsid w:val="00BD77B1"/>
    <w:rsid w:val="00BD7B7E"/>
    <w:rsid w:val="00BE2107"/>
    <w:rsid w:val="00BE279E"/>
    <w:rsid w:val="00BE27CA"/>
    <w:rsid w:val="00BE3005"/>
    <w:rsid w:val="00BE3786"/>
    <w:rsid w:val="00BE4648"/>
    <w:rsid w:val="00BE4CFA"/>
    <w:rsid w:val="00BE5AD5"/>
    <w:rsid w:val="00BE67A7"/>
    <w:rsid w:val="00BE7DED"/>
    <w:rsid w:val="00BE7F5B"/>
    <w:rsid w:val="00BF0BFC"/>
    <w:rsid w:val="00BF0D05"/>
    <w:rsid w:val="00BF37AE"/>
    <w:rsid w:val="00BF382B"/>
    <w:rsid w:val="00BF5118"/>
    <w:rsid w:val="00BF5228"/>
    <w:rsid w:val="00BF59DF"/>
    <w:rsid w:val="00C004CC"/>
    <w:rsid w:val="00C0257D"/>
    <w:rsid w:val="00C03D6D"/>
    <w:rsid w:val="00C06276"/>
    <w:rsid w:val="00C06B9E"/>
    <w:rsid w:val="00C07D29"/>
    <w:rsid w:val="00C108BC"/>
    <w:rsid w:val="00C108CB"/>
    <w:rsid w:val="00C11475"/>
    <w:rsid w:val="00C116D9"/>
    <w:rsid w:val="00C124EC"/>
    <w:rsid w:val="00C128FE"/>
    <w:rsid w:val="00C12EDE"/>
    <w:rsid w:val="00C15AD1"/>
    <w:rsid w:val="00C166EB"/>
    <w:rsid w:val="00C169A2"/>
    <w:rsid w:val="00C16D08"/>
    <w:rsid w:val="00C16FFB"/>
    <w:rsid w:val="00C17209"/>
    <w:rsid w:val="00C17E72"/>
    <w:rsid w:val="00C20F83"/>
    <w:rsid w:val="00C2211B"/>
    <w:rsid w:val="00C24973"/>
    <w:rsid w:val="00C25891"/>
    <w:rsid w:val="00C2590B"/>
    <w:rsid w:val="00C25AE9"/>
    <w:rsid w:val="00C265CF"/>
    <w:rsid w:val="00C31952"/>
    <w:rsid w:val="00C31F59"/>
    <w:rsid w:val="00C31FE6"/>
    <w:rsid w:val="00C32131"/>
    <w:rsid w:val="00C32673"/>
    <w:rsid w:val="00C32C6B"/>
    <w:rsid w:val="00C32D87"/>
    <w:rsid w:val="00C330AE"/>
    <w:rsid w:val="00C3390D"/>
    <w:rsid w:val="00C3398F"/>
    <w:rsid w:val="00C35268"/>
    <w:rsid w:val="00C355B1"/>
    <w:rsid w:val="00C359EE"/>
    <w:rsid w:val="00C36899"/>
    <w:rsid w:val="00C36E6C"/>
    <w:rsid w:val="00C3745C"/>
    <w:rsid w:val="00C37A19"/>
    <w:rsid w:val="00C37CC4"/>
    <w:rsid w:val="00C401DA"/>
    <w:rsid w:val="00C411DB"/>
    <w:rsid w:val="00C41B36"/>
    <w:rsid w:val="00C42FBE"/>
    <w:rsid w:val="00C43123"/>
    <w:rsid w:val="00C43785"/>
    <w:rsid w:val="00C43A43"/>
    <w:rsid w:val="00C44DAD"/>
    <w:rsid w:val="00C44E18"/>
    <w:rsid w:val="00C44E78"/>
    <w:rsid w:val="00C451F3"/>
    <w:rsid w:val="00C46F57"/>
    <w:rsid w:val="00C474FD"/>
    <w:rsid w:val="00C50364"/>
    <w:rsid w:val="00C504F3"/>
    <w:rsid w:val="00C511F7"/>
    <w:rsid w:val="00C51968"/>
    <w:rsid w:val="00C52233"/>
    <w:rsid w:val="00C52BA3"/>
    <w:rsid w:val="00C5336F"/>
    <w:rsid w:val="00C53D03"/>
    <w:rsid w:val="00C53FC4"/>
    <w:rsid w:val="00C5423A"/>
    <w:rsid w:val="00C546FD"/>
    <w:rsid w:val="00C56F6A"/>
    <w:rsid w:val="00C572BF"/>
    <w:rsid w:val="00C57831"/>
    <w:rsid w:val="00C603E8"/>
    <w:rsid w:val="00C60E0F"/>
    <w:rsid w:val="00C6103E"/>
    <w:rsid w:val="00C61356"/>
    <w:rsid w:val="00C628C6"/>
    <w:rsid w:val="00C62C59"/>
    <w:rsid w:val="00C63EB5"/>
    <w:rsid w:val="00C64890"/>
    <w:rsid w:val="00C649B9"/>
    <w:rsid w:val="00C659C4"/>
    <w:rsid w:val="00C65E74"/>
    <w:rsid w:val="00C6715A"/>
    <w:rsid w:val="00C67C57"/>
    <w:rsid w:val="00C67E20"/>
    <w:rsid w:val="00C702A9"/>
    <w:rsid w:val="00C72054"/>
    <w:rsid w:val="00C72083"/>
    <w:rsid w:val="00C72990"/>
    <w:rsid w:val="00C729AB"/>
    <w:rsid w:val="00C72FE9"/>
    <w:rsid w:val="00C74F21"/>
    <w:rsid w:val="00C7593F"/>
    <w:rsid w:val="00C76B04"/>
    <w:rsid w:val="00C80C05"/>
    <w:rsid w:val="00C815CB"/>
    <w:rsid w:val="00C826F3"/>
    <w:rsid w:val="00C82C2D"/>
    <w:rsid w:val="00C836BF"/>
    <w:rsid w:val="00C84490"/>
    <w:rsid w:val="00C8466C"/>
    <w:rsid w:val="00C84E84"/>
    <w:rsid w:val="00C86224"/>
    <w:rsid w:val="00C86E8A"/>
    <w:rsid w:val="00C878B0"/>
    <w:rsid w:val="00C87BFA"/>
    <w:rsid w:val="00C92BE0"/>
    <w:rsid w:val="00C93561"/>
    <w:rsid w:val="00C944FB"/>
    <w:rsid w:val="00C94785"/>
    <w:rsid w:val="00C96D1E"/>
    <w:rsid w:val="00CA1CFF"/>
    <w:rsid w:val="00CA4ADF"/>
    <w:rsid w:val="00CA5886"/>
    <w:rsid w:val="00CA5C20"/>
    <w:rsid w:val="00CA70A1"/>
    <w:rsid w:val="00CA7180"/>
    <w:rsid w:val="00CB2374"/>
    <w:rsid w:val="00CB2888"/>
    <w:rsid w:val="00CB3A14"/>
    <w:rsid w:val="00CB4EC9"/>
    <w:rsid w:val="00CB58C7"/>
    <w:rsid w:val="00CB6D41"/>
    <w:rsid w:val="00CB7D56"/>
    <w:rsid w:val="00CC0269"/>
    <w:rsid w:val="00CC084C"/>
    <w:rsid w:val="00CC1475"/>
    <w:rsid w:val="00CC26A1"/>
    <w:rsid w:val="00CC3253"/>
    <w:rsid w:val="00CC3AA3"/>
    <w:rsid w:val="00CC4422"/>
    <w:rsid w:val="00CC5634"/>
    <w:rsid w:val="00CC5F62"/>
    <w:rsid w:val="00CC6169"/>
    <w:rsid w:val="00CC6A6F"/>
    <w:rsid w:val="00CC767D"/>
    <w:rsid w:val="00CD0A0F"/>
    <w:rsid w:val="00CD0B22"/>
    <w:rsid w:val="00CD1F17"/>
    <w:rsid w:val="00CD2AE1"/>
    <w:rsid w:val="00CD2CCD"/>
    <w:rsid w:val="00CD42AF"/>
    <w:rsid w:val="00CD4BB5"/>
    <w:rsid w:val="00CD6DC1"/>
    <w:rsid w:val="00CD75B8"/>
    <w:rsid w:val="00CE056C"/>
    <w:rsid w:val="00CE1A20"/>
    <w:rsid w:val="00CE252A"/>
    <w:rsid w:val="00CE2B88"/>
    <w:rsid w:val="00CE49AD"/>
    <w:rsid w:val="00CE5163"/>
    <w:rsid w:val="00CE538B"/>
    <w:rsid w:val="00CE5824"/>
    <w:rsid w:val="00CE6D9D"/>
    <w:rsid w:val="00CE6DAD"/>
    <w:rsid w:val="00CE700D"/>
    <w:rsid w:val="00CF0761"/>
    <w:rsid w:val="00CF0D48"/>
    <w:rsid w:val="00CF1B21"/>
    <w:rsid w:val="00CF2906"/>
    <w:rsid w:val="00CF2C96"/>
    <w:rsid w:val="00CF57F4"/>
    <w:rsid w:val="00CF6085"/>
    <w:rsid w:val="00CF7284"/>
    <w:rsid w:val="00CF7E22"/>
    <w:rsid w:val="00D006BC"/>
    <w:rsid w:val="00D01699"/>
    <w:rsid w:val="00D032AF"/>
    <w:rsid w:val="00D03CEC"/>
    <w:rsid w:val="00D04839"/>
    <w:rsid w:val="00D04CB8"/>
    <w:rsid w:val="00D057B9"/>
    <w:rsid w:val="00D0596C"/>
    <w:rsid w:val="00D05DB4"/>
    <w:rsid w:val="00D06390"/>
    <w:rsid w:val="00D0671C"/>
    <w:rsid w:val="00D070AB"/>
    <w:rsid w:val="00D072AE"/>
    <w:rsid w:val="00D0744A"/>
    <w:rsid w:val="00D074CB"/>
    <w:rsid w:val="00D076E8"/>
    <w:rsid w:val="00D100A1"/>
    <w:rsid w:val="00D10762"/>
    <w:rsid w:val="00D10C0F"/>
    <w:rsid w:val="00D12BAF"/>
    <w:rsid w:val="00D12CC7"/>
    <w:rsid w:val="00D12DFC"/>
    <w:rsid w:val="00D13CBB"/>
    <w:rsid w:val="00D15F68"/>
    <w:rsid w:val="00D1736A"/>
    <w:rsid w:val="00D175CD"/>
    <w:rsid w:val="00D200B0"/>
    <w:rsid w:val="00D20E87"/>
    <w:rsid w:val="00D22267"/>
    <w:rsid w:val="00D22700"/>
    <w:rsid w:val="00D22898"/>
    <w:rsid w:val="00D230B6"/>
    <w:rsid w:val="00D23CB8"/>
    <w:rsid w:val="00D2428E"/>
    <w:rsid w:val="00D255E2"/>
    <w:rsid w:val="00D26B94"/>
    <w:rsid w:val="00D27332"/>
    <w:rsid w:val="00D30C1B"/>
    <w:rsid w:val="00D30E9D"/>
    <w:rsid w:val="00D3117F"/>
    <w:rsid w:val="00D32BBA"/>
    <w:rsid w:val="00D32D37"/>
    <w:rsid w:val="00D33D33"/>
    <w:rsid w:val="00D34CAE"/>
    <w:rsid w:val="00D3576D"/>
    <w:rsid w:val="00D36DA9"/>
    <w:rsid w:val="00D37595"/>
    <w:rsid w:val="00D4078F"/>
    <w:rsid w:val="00D42E57"/>
    <w:rsid w:val="00D4387F"/>
    <w:rsid w:val="00D44386"/>
    <w:rsid w:val="00D4478D"/>
    <w:rsid w:val="00D44C83"/>
    <w:rsid w:val="00D4528C"/>
    <w:rsid w:val="00D47948"/>
    <w:rsid w:val="00D51281"/>
    <w:rsid w:val="00D537D5"/>
    <w:rsid w:val="00D53C64"/>
    <w:rsid w:val="00D54FEB"/>
    <w:rsid w:val="00D55D7C"/>
    <w:rsid w:val="00D607CA"/>
    <w:rsid w:val="00D60AB8"/>
    <w:rsid w:val="00D61C1D"/>
    <w:rsid w:val="00D61CB2"/>
    <w:rsid w:val="00D6246C"/>
    <w:rsid w:val="00D62A67"/>
    <w:rsid w:val="00D6389C"/>
    <w:rsid w:val="00D6691D"/>
    <w:rsid w:val="00D67F7B"/>
    <w:rsid w:val="00D71313"/>
    <w:rsid w:val="00D71FE9"/>
    <w:rsid w:val="00D725C0"/>
    <w:rsid w:val="00D72A5F"/>
    <w:rsid w:val="00D72D96"/>
    <w:rsid w:val="00D7345F"/>
    <w:rsid w:val="00D75C27"/>
    <w:rsid w:val="00D77D30"/>
    <w:rsid w:val="00D77D54"/>
    <w:rsid w:val="00D81A38"/>
    <w:rsid w:val="00D83EC2"/>
    <w:rsid w:val="00D83F8C"/>
    <w:rsid w:val="00D84D5B"/>
    <w:rsid w:val="00D84E34"/>
    <w:rsid w:val="00D8714D"/>
    <w:rsid w:val="00D87689"/>
    <w:rsid w:val="00D92746"/>
    <w:rsid w:val="00D92B92"/>
    <w:rsid w:val="00D9367D"/>
    <w:rsid w:val="00D94719"/>
    <w:rsid w:val="00D94F47"/>
    <w:rsid w:val="00D954FC"/>
    <w:rsid w:val="00D96394"/>
    <w:rsid w:val="00D96462"/>
    <w:rsid w:val="00D96747"/>
    <w:rsid w:val="00D96ACA"/>
    <w:rsid w:val="00D96D08"/>
    <w:rsid w:val="00DA100A"/>
    <w:rsid w:val="00DA182E"/>
    <w:rsid w:val="00DA1B5E"/>
    <w:rsid w:val="00DA21F6"/>
    <w:rsid w:val="00DA2A91"/>
    <w:rsid w:val="00DA310C"/>
    <w:rsid w:val="00DA3BA1"/>
    <w:rsid w:val="00DA40DE"/>
    <w:rsid w:val="00DA4575"/>
    <w:rsid w:val="00DA6C40"/>
    <w:rsid w:val="00DB1F2B"/>
    <w:rsid w:val="00DB4913"/>
    <w:rsid w:val="00DB5CDD"/>
    <w:rsid w:val="00DB7F40"/>
    <w:rsid w:val="00DC19AF"/>
    <w:rsid w:val="00DC1BCD"/>
    <w:rsid w:val="00DC39EE"/>
    <w:rsid w:val="00DC55D6"/>
    <w:rsid w:val="00DC75D2"/>
    <w:rsid w:val="00DD0810"/>
    <w:rsid w:val="00DD092D"/>
    <w:rsid w:val="00DD0AC3"/>
    <w:rsid w:val="00DD1B23"/>
    <w:rsid w:val="00DD2218"/>
    <w:rsid w:val="00DD38DB"/>
    <w:rsid w:val="00DD3C0D"/>
    <w:rsid w:val="00DD3DD5"/>
    <w:rsid w:val="00DD3FD5"/>
    <w:rsid w:val="00DD44E9"/>
    <w:rsid w:val="00DD5A96"/>
    <w:rsid w:val="00DD60E3"/>
    <w:rsid w:val="00DD793E"/>
    <w:rsid w:val="00DE085A"/>
    <w:rsid w:val="00DE12D7"/>
    <w:rsid w:val="00DE16A5"/>
    <w:rsid w:val="00DE2868"/>
    <w:rsid w:val="00DE445A"/>
    <w:rsid w:val="00DE4C18"/>
    <w:rsid w:val="00DE5879"/>
    <w:rsid w:val="00DE6092"/>
    <w:rsid w:val="00DE60BA"/>
    <w:rsid w:val="00DE655D"/>
    <w:rsid w:val="00DE7D99"/>
    <w:rsid w:val="00DF0CA9"/>
    <w:rsid w:val="00DF11F7"/>
    <w:rsid w:val="00DF1A74"/>
    <w:rsid w:val="00DF1F02"/>
    <w:rsid w:val="00DF2012"/>
    <w:rsid w:val="00DF38B2"/>
    <w:rsid w:val="00DF4DD9"/>
    <w:rsid w:val="00DF5CED"/>
    <w:rsid w:val="00DF637B"/>
    <w:rsid w:val="00DF72B5"/>
    <w:rsid w:val="00DF7959"/>
    <w:rsid w:val="00DF7F7B"/>
    <w:rsid w:val="00E0057A"/>
    <w:rsid w:val="00E008C0"/>
    <w:rsid w:val="00E00D3D"/>
    <w:rsid w:val="00E02B27"/>
    <w:rsid w:val="00E03219"/>
    <w:rsid w:val="00E04C95"/>
    <w:rsid w:val="00E04E9B"/>
    <w:rsid w:val="00E0741E"/>
    <w:rsid w:val="00E11EEE"/>
    <w:rsid w:val="00E124D7"/>
    <w:rsid w:val="00E1270A"/>
    <w:rsid w:val="00E12BEC"/>
    <w:rsid w:val="00E15BED"/>
    <w:rsid w:val="00E162FF"/>
    <w:rsid w:val="00E169A8"/>
    <w:rsid w:val="00E22834"/>
    <w:rsid w:val="00E22AF5"/>
    <w:rsid w:val="00E23A35"/>
    <w:rsid w:val="00E240EB"/>
    <w:rsid w:val="00E24AAB"/>
    <w:rsid w:val="00E253EF"/>
    <w:rsid w:val="00E25E4F"/>
    <w:rsid w:val="00E26CE9"/>
    <w:rsid w:val="00E27755"/>
    <w:rsid w:val="00E27987"/>
    <w:rsid w:val="00E3085F"/>
    <w:rsid w:val="00E31F9B"/>
    <w:rsid w:val="00E32BD7"/>
    <w:rsid w:val="00E34548"/>
    <w:rsid w:val="00E3522D"/>
    <w:rsid w:val="00E368A8"/>
    <w:rsid w:val="00E37729"/>
    <w:rsid w:val="00E4173B"/>
    <w:rsid w:val="00E42771"/>
    <w:rsid w:val="00E456FA"/>
    <w:rsid w:val="00E462A3"/>
    <w:rsid w:val="00E5059B"/>
    <w:rsid w:val="00E50F98"/>
    <w:rsid w:val="00E52139"/>
    <w:rsid w:val="00E545FE"/>
    <w:rsid w:val="00E551A8"/>
    <w:rsid w:val="00E55D6D"/>
    <w:rsid w:val="00E55FCC"/>
    <w:rsid w:val="00E56300"/>
    <w:rsid w:val="00E56798"/>
    <w:rsid w:val="00E57BED"/>
    <w:rsid w:val="00E61749"/>
    <w:rsid w:val="00E62F87"/>
    <w:rsid w:val="00E640A5"/>
    <w:rsid w:val="00E6414F"/>
    <w:rsid w:val="00E67ACA"/>
    <w:rsid w:val="00E67FC6"/>
    <w:rsid w:val="00E70243"/>
    <w:rsid w:val="00E71DAA"/>
    <w:rsid w:val="00E735A4"/>
    <w:rsid w:val="00E737D8"/>
    <w:rsid w:val="00E73A04"/>
    <w:rsid w:val="00E74887"/>
    <w:rsid w:val="00E75866"/>
    <w:rsid w:val="00E75B0B"/>
    <w:rsid w:val="00E75C7B"/>
    <w:rsid w:val="00E80192"/>
    <w:rsid w:val="00E81672"/>
    <w:rsid w:val="00E81678"/>
    <w:rsid w:val="00E816D9"/>
    <w:rsid w:val="00E819ED"/>
    <w:rsid w:val="00E839E8"/>
    <w:rsid w:val="00E84B46"/>
    <w:rsid w:val="00E8569F"/>
    <w:rsid w:val="00E85FA2"/>
    <w:rsid w:val="00E87A6C"/>
    <w:rsid w:val="00E9075D"/>
    <w:rsid w:val="00E91163"/>
    <w:rsid w:val="00E915F2"/>
    <w:rsid w:val="00E92882"/>
    <w:rsid w:val="00E93B21"/>
    <w:rsid w:val="00E93C2E"/>
    <w:rsid w:val="00E93EBD"/>
    <w:rsid w:val="00E952E8"/>
    <w:rsid w:val="00E95540"/>
    <w:rsid w:val="00E95D3E"/>
    <w:rsid w:val="00E95D50"/>
    <w:rsid w:val="00E96431"/>
    <w:rsid w:val="00EA1186"/>
    <w:rsid w:val="00EA1417"/>
    <w:rsid w:val="00EA2180"/>
    <w:rsid w:val="00EA45FB"/>
    <w:rsid w:val="00EA4E3E"/>
    <w:rsid w:val="00EA58A9"/>
    <w:rsid w:val="00EA599F"/>
    <w:rsid w:val="00EA719A"/>
    <w:rsid w:val="00EA7C83"/>
    <w:rsid w:val="00EB05E7"/>
    <w:rsid w:val="00EB07AF"/>
    <w:rsid w:val="00EB08F2"/>
    <w:rsid w:val="00EB0B8E"/>
    <w:rsid w:val="00EB2820"/>
    <w:rsid w:val="00EB38EC"/>
    <w:rsid w:val="00EB3EF4"/>
    <w:rsid w:val="00EB4183"/>
    <w:rsid w:val="00EB4357"/>
    <w:rsid w:val="00EB4BDD"/>
    <w:rsid w:val="00EB7255"/>
    <w:rsid w:val="00EC106D"/>
    <w:rsid w:val="00EC16AF"/>
    <w:rsid w:val="00EC1DAB"/>
    <w:rsid w:val="00EC4044"/>
    <w:rsid w:val="00EC58D5"/>
    <w:rsid w:val="00EC61D9"/>
    <w:rsid w:val="00EC660C"/>
    <w:rsid w:val="00ED2E1A"/>
    <w:rsid w:val="00ED339D"/>
    <w:rsid w:val="00ED4DE9"/>
    <w:rsid w:val="00ED4FE5"/>
    <w:rsid w:val="00ED53C7"/>
    <w:rsid w:val="00ED5EB4"/>
    <w:rsid w:val="00EE10AF"/>
    <w:rsid w:val="00EE1A20"/>
    <w:rsid w:val="00EE1D5A"/>
    <w:rsid w:val="00EE1EA4"/>
    <w:rsid w:val="00EE21BD"/>
    <w:rsid w:val="00EE3158"/>
    <w:rsid w:val="00EE34B8"/>
    <w:rsid w:val="00EE4E88"/>
    <w:rsid w:val="00EE50C7"/>
    <w:rsid w:val="00EE77AC"/>
    <w:rsid w:val="00EF066F"/>
    <w:rsid w:val="00EF079A"/>
    <w:rsid w:val="00EF0872"/>
    <w:rsid w:val="00EF0E33"/>
    <w:rsid w:val="00EF126B"/>
    <w:rsid w:val="00EF248C"/>
    <w:rsid w:val="00EF25CA"/>
    <w:rsid w:val="00EF2E8A"/>
    <w:rsid w:val="00EF4869"/>
    <w:rsid w:val="00EF53D9"/>
    <w:rsid w:val="00EF5513"/>
    <w:rsid w:val="00EF599B"/>
    <w:rsid w:val="00EF6FD3"/>
    <w:rsid w:val="00EF7358"/>
    <w:rsid w:val="00EF7712"/>
    <w:rsid w:val="00F0194C"/>
    <w:rsid w:val="00F01B33"/>
    <w:rsid w:val="00F01C31"/>
    <w:rsid w:val="00F02A17"/>
    <w:rsid w:val="00F04B89"/>
    <w:rsid w:val="00F04D48"/>
    <w:rsid w:val="00F05983"/>
    <w:rsid w:val="00F069A0"/>
    <w:rsid w:val="00F06FDE"/>
    <w:rsid w:val="00F07612"/>
    <w:rsid w:val="00F11248"/>
    <w:rsid w:val="00F13000"/>
    <w:rsid w:val="00F13C01"/>
    <w:rsid w:val="00F176DA"/>
    <w:rsid w:val="00F20494"/>
    <w:rsid w:val="00F20B5A"/>
    <w:rsid w:val="00F22E66"/>
    <w:rsid w:val="00F2323C"/>
    <w:rsid w:val="00F25C61"/>
    <w:rsid w:val="00F27B12"/>
    <w:rsid w:val="00F27C1B"/>
    <w:rsid w:val="00F316C0"/>
    <w:rsid w:val="00F32B29"/>
    <w:rsid w:val="00F3368A"/>
    <w:rsid w:val="00F34E3C"/>
    <w:rsid w:val="00F354C8"/>
    <w:rsid w:val="00F35977"/>
    <w:rsid w:val="00F359DD"/>
    <w:rsid w:val="00F3602C"/>
    <w:rsid w:val="00F37040"/>
    <w:rsid w:val="00F378E8"/>
    <w:rsid w:val="00F37EA2"/>
    <w:rsid w:val="00F40975"/>
    <w:rsid w:val="00F421FB"/>
    <w:rsid w:val="00F43F72"/>
    <w:rsid w:val="00F454C2"/>
    <w:rsid w:val="00F4681F"/>
    <w:rsid w:val="00F4729F"/>
    <w:rsid w:val="00F479A9"/>
    <w:rsid w:val="00F47E5A"/>
    <w:rsid w:val="00F52948"/>
    <w:rsid w:val="00F52BC9"/>
    <w:rsid w:val="00F52E3B"/>
    <w:rsid w:val="00F52FEE"/>
    <w:rsid w:val="00F54561"/>
    <w:rsid w:val="00F54BD4"/>
    <w:rsid w:val="00F5522D"/>
    <w:rsid w:val="00F55CBB"/>
    <w:rsid w:val="00F55FBD"/>
    <w:rsid w:val="00F608BE"/>
    <w:rsid w:val="00F61D4E"/>
    <w:rsid w:val="00F62930"/>
    <w:rsid w:val="00F6297A"/>
    <w:rsid w:val="00F62C77"/>
    <w:rsid w:val="00F667BB"/>
    <w:rsid w:val="00F67DBB"/>
    <w:rsid w:val="00F70201"/>
    <w:rsid w:val="00F7040C"/>
    <w:rsid w:val="00F716A4"/>
    <w:rsid w:val="00F73AC7"/>
    <w:rsid w:val="00F74AB5"/>
    <w:rsid w:val="00F76C36"/>
    <w:rsid w:val="00F81485"/>
    <w:rsid w:val="00F81B41"/>
    <w:rsid w:val="00F842FB"/>
    <w:rsid w:val="00F85DE5"/>
    <w:rsid w:val="00F86212"/>
    <w:rsid w:val="00F863FA"/>
    <w:rsid w:val="00F87B83"/>
    <w:rsid w:val="00F92161"/>
    <w:rsid w:val="00F92F8E"/>
    <w:rsid w:val="00F941B4"/>
    <w:rsid w:val="00F94395"/>
    <w:rsid w:val="00F958A6"/>
    <w:rsid w:val="00F959E0"/>
    <w:rsid w:val="00F95C1B"/>
    <w:rsid w:val="00F963D9"/>
    <w:rsid w:val="00F9786A"/>
    <w:rsid w:val="00F97FF6"/>
    <w:rsid w:val="00FA169E"/>
    <w:rsid w:val="00FA1D00"/>
    <w:rsid w:val="00FA2A64"/>
    <w:rsid w:val="00FA32C7"/>
    <w:rsid w:val="00FA3454"/>
    <w:rsid w:val="00FA4C01"/>
    <w:rsid w:val="00FA51C3"/>
    <w:rsid w:val="00FA6CA5"/>
    <w:rsid w:val="00FB0358"/>
    <w:rsid w:val="00FB12AC"/>
    <w:rsid w:val="00FB1C0B"/>
    <w:rsid w:val="00FB1F46"/>
    <w:rsid w:val="00FB2CBF"/>
    <w:rsid w:val="00FC279F"/>
    <w:rsid w:val="00FC3B8C"/>
    <w:rsid w:val="00FC40EC"/>
    <w:rsid w:val="00FC48E1"/>
    <w:rsid w:val="00FC4CDD"/>
    <w:rsid w:val="00FC6EAB"/>
    <w:rsid w:val="00FD08EE"/>
    <w:rsid w:val="00FD34AD"/>
    <w:rsid w:val="00FD35B3"/>
    <w:rsid w:val="00FD3E4E"/>
    <w:rsid w:val="00FD44D1"/>
    <w:rsid w:val="00FD5352"/>
    <w:rsid w:val="00FD6665"/>
    <w:rsid w:val="00FD6DCB"/>
    <w:rsid w:val="00FD707F"/>
    <w:rsid w:val="00FD7468"/>
    <w:rsid w:val="00FD7B9F"/>
    <w:rsid w:val="00FD7C21"/>
    <w:rsid w:val="00FD7FB6"/>
    <w:rsid w:val="00FE0716"/>
    <w:rsid w:val="00FE1A01"/>
    <w:rsid w:val="00FE2398"/>
    <w:rsid w:val="00FE351D"/>
    <w:rsid w:val="00FE3E2F"/>
    <w:rsid w:val="00FE4BCF"/>
    <w:rsid w:val="00FE5602"/>
    <w:rsid w:val="00FE5C98"/>
    <w:rsid w:val="00FE62AF"/>
    <w:rsid w:val="00FE7257"/>
    <w:rsid w:val="00FF16C1"/>
    <w:rsid w:val="00FF231B"/>
    <w:rsid w:val="00FF2B82"/>
    <w:rsid w:val="00FF3731"/>
    <w:rsid w:val="00FF49F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02FA46CA"/>
  <w15:docId w15:val="{A64F78A6-3793-408D-AEC9-9D7F55E8D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B7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5F2A4B"/>
    <w:pPr>
      <w:spacing w:before="360" w:after="360"/>
      <w:outlineLvl w:val="0"/>
    </w:pPr>
    <w:rPr>
      <w:b/>
      <w:color w:val="264F90"/>
      <w:sz w:val="56"/>
      <w:szCs w:val="56"/>
    </w:rPr>
  </w:style>
  <w:style w:type="paragraph" w:styleId="Heading2">
    <w:name w:val="heading 2"/>
    <w:basedOn w:val="Normal"/>
    <w:next w:val="Normal"/>
    <w:link w:val="Heading2Char"/>
    <w:autoRedefine/>
    <w:qFormat/>
    <w:rsid w:val="00167B12"/>
    <w:pPr>
      <w:keepNext/>
      <w:numPr>
        <w:numId w:val="14"/>
      </w:numPr>
      <w:spacing w:before="240"/>
      <w:ind w:left="709" w:hanging="709"/>
      <w:outlineLvl w:val="1"/>
    </w:pPr>
    <w:rPr>
      <w:rFonts w:cstheme="minorHAnsi"/>
      <w:b/>
      <w:bCs/>
      <w:iCs w:val="0"/>
      <w:color w:val="264F90"/>
      <w:sz w:val="32"/>
      <w:szCs w:val="32"/>
    </w:rPr>
  </w:style>
  <w:style w:type="paragraph" w:styleId="Heading3">
    <w:name w:val="heading 3"/>
    <w:basedOn w:val="Heading2"/>
    <w:next w:val="Normal"/>
    <w:link w:val="Heading3Char"/>
    <w:qFormat/>
    <w:rsid w:val="0053447C"/>
    <w:pPr>
      <w:numPr>
        <w:ilvl w:val="1"/>
      </w:numPr>
      <w:ind w:left="0" w:firstLine="0"/>
      <w:outlineLvl w:val="2"/>
    </w:pPr>
    <w:rPr>
      <w:rFonts w:cs="Arial"/>
      <w:b w:val="0"/>
      <w:sz w:val="24"/>
    </w:rPr>
  </w:style>
  <w:style w:type="paragraph" w:styleId="Heading4">
    <w:name w:val="heading 4"/>
    <w:basedOn w:val="Heading3"/>
    <w:next w:val="Normal"/>
    <w:link w:val="Heading4Char"/>
    <w:autoRedefine/>
    <w:qFormat/>
    <w:rsid w:val="000D7652"/>
    <w:pPr>
      <w:numPr>
        <w:ilvl w:val="2"/>
      </w:numPr>
      <w:ind w:left="709" w:hanging="709"/>
      <w:outlineLvl w:val="3"/>
    </w:pPr>
    <w:rPr>
      <w:rFonts w:eastAsia="MS Mincho" w:cs="TimesNewRoman"/>
      <w:sz w:val="22"/>
      <w:szCs w:val="20"/>
    </w:rPr>
  </w:style>
  <w:style w:type="paragraph" w:styleId="Heading5">
    <w:name w:val="heading 5"/>
    <w:basedOn w:val="Heading4"/>
    <w:next w:val="Normal"/>
    <w:link w:val="Heading5Char"/>
    <w:qFormat/>
    <w:rsid w:val="00E93B21"/>
    <w:pPr>
      <w:numPr>
        <w:ilvl w:val="3"/>
      </w:numPr>
      <w:tabs>
        <w:tab w:val="left" w:pos="1985"/>
      </w:tabs>
      <w:ind w:left="1571" w:hanging="851"/>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E462A3"/>
    <w:pPr>
      <w:tabs>
        <w:tab w:val="left" w:pos="4590"/>
        <w:tab w:val="right" w:pos="9450"/>
      </w:tabs>
      <w:spacing w:line="220" w:lineRule="exact"/>
      <w:ind w:left="180" w:right="188"/>
    </w:pPr>
    <w:rPr>
      <w:sz w:val="16"/>
    </w:rPr>
  </w:style>
  <w:style w:type="character" w:customStyle="1" w:styleId="FootnoteTextChar1">
    <w:name w:val="Footnote Text Char1"/>
    <w:basedOn w:val="DefaultParagraphFont"/>
    <w:link w:val="FootnoteText"/>
    <w:uiPriority w:val="99"/>
    <w:rsid w:val="00E462A3"/>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5F2A4B"/>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10"/>
      </w:numPr>
      <w:spacing w:after="80"/>
    </w:pPr>
    <w:rPr>
      <w:iCs w:val="0"/>
    </w:rPr>
  </w:style>
  <w:style w:type="character" w:customStyle="1" w:styleId="Heading2Char">
    <w:name w:val="Heading 2 Char"/>
    <w:basedOn w:val="DefaultParagraphFont"/>
    <w:link w:val="Heading2"/>
    <w:rsid w:val="00167B12"/>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uiPriority w:val="99"/>
    <w:rsid w:val="00115C6B"/>
    <w:pPr>
      <w:numPr>
        <w:numId w:val="0"/>
      </w:numPr>
      <w:ind w:left="360" w:hanging="360"/>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53447C"/>
    <w:rPr>
      <w:rFonts w:ascii="Arial" w:hAnsi="Arial" w:cs="Arial"/>
      <w:bCs/>
      <w:color w:val="264F90"/>
      <w:sz w:val="24"/>
      <w:szCs w:val="32"/>
    </w:rPr>
  </w:style>
  <w:style w:type="character" w:customStyle="1" w:styleId="Heading4Char">
    <w:name w:val="Heading 4 Char"/>
    <w:basedOn w:val="Heading3Char"/>
    <w:link w:val="Heading4"/>
    <w:rsid w:val="000D7652"/>
    <w:rPr>
      <w:rFonts w:ascii="Arial" w:eastAsia="MS Mincho" w:hAnsi="Arial" w:cs="TimesNewRoman"/>
      <w:bCs/>
      <w:color w:val="264F90"/>
      <w:sz w:val="22"/>
      <w:szCs w:val="32"/>
    </w:rPr>
  </w:style>
  <w:style w:type="character" w:customStyle="1" w:styleId="Heading5Char">
    <w:name w:val="Heading 5 Char"/>
    <w:basedOn w:val="Heading4Char"/>
    <w:link w:val="Heading5"/>
    <w:rsid w:val="00430D2E"/>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12"/>
      </w:numPr>
    </w:pPr>
  </w:style>
  <w:style w:type="paragraph" w:customStyle="1" w:styleId="Heading3Appendix">
    <w:name w:val="Heading 3 Appendix"/>
    <w:basedOn w:val="Heading3"/>
    <w:next w:val="Normal"/>
    <w:qFormat/>
    <w:rsid w:val="009B6938"/>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3"/>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31"/>
      </w:numPr>
    </w:pPr>
  </w:style>
  <w:style w:type="paragraph" w:customStyle="1" w:styleId="Listbullet-lastbullet">
    <w:name w:val="List bullet - last bullet"/>
    <w:basedOn w:val="ListBullet"/>
    <w:qFormat/>
    <w:rsid w:val="007A0DAD"/>
    <w:pPr>
      <w:numPr>
        <w:numId w:val="0"/>
      </w:numPr>
      <w:spacing w:before="60" w:after="120"/>
      <w:ind w:left="360" w:hanging="360"/>
    </w:pPr>
  </w:style>
  <w:style w:type="table" w:customStyle="1" w:styleId="GridTable5Dark-Accent11">
    <w:name w:val="Grid Table 5 Dark - Accent 11"/>
    <w:basedOn w:val="TableNormal"/>
    <w:uiPriority w:val="50"/>
    <w:rsid w:val="00990219"/>
    <w:rPr>
      <w:rFonts w:asciiTheme="minorHAnsi" w:eastAsiaTheme="minorHAnsi" w:hAnsiTheme="minorHAnsi" w:cstheme="minorBidi"/>
      <w:sz w:val="22"/>
      <w:szCs w:val="22"/>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Title">
    <w:name w:val="Title"/>
    <w:basedOn w:val="Normal"/>
    <w:next w:val="Normal"/>
    <w:link w:val="TitleChar"/>
    <w:uiPriority w:val="10"/>
    <w:qFormat/>
    <w:rsid w:val="00A069B4"/>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A069B4"/>
    <w:rPr>
      <w:rFonts w:ascii="Arial" w:eastAsiaTheme="minorHAnsi" w:hAnsi="Arial" w:cs="Arial"/>
      <w:color w:val="FFFFFF" w:themeColor="background1"/>
      <w:spacing w:val="16"/>
      <w:sz w:val="36"/>
      <w:szCs w:val="36"/>
      <w:shd w:val="clear" w:color="auto" w:fill="264F9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91535036">
      <w:bodyDiv w:val="1"/>
      <w:marLeft w:val="0"/>
      <w:marRight w:val="0"/>
      <w:marTop w:val="0"/>
      <w:marBottom w:val="0"/>
      <w:divBdr>
        <w:top w:val="none" w:sz="0" w:space="0" w:color="auto"/>
        <w:left w:val="none" w:sz="0" w:space="0" w:color="auto"/>
        <w:bottom w:val="none" w:sz="0" w:space="0" w:color="auto"/>
        <w:right w:val="none" w:sz="0" w:space="0" w:color="auto"/>
      </w:divBdr>
      <w:divsChild>
        <w:div w:id="1706708099">
          <w:marLeft w:val="0"/>
          <w:marRight w:val="0"/>
          <w:marTop w:val="0"/>
          <w:marBottom w:val="0"/>
          <w:divBdr>
            <w:top w:val="none" w:sz="0" w:space="0" w:color="auto"/>
            <w:left w:val="none" w:sz="0" w:space="0" w:color="auto"/>
            <w:bottom w:val="none" w:sz="0" w:space="0" w:color="auto"/>
            <w:right w:val="none" w:sz="0" w:space="0" w:color="auto"/>
          </w:divBdr>
          <w:divsChild>
            <w:div w:id="90880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598051842">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825855271">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yperlink" Target="https://www.business.gov.au/assistance/national-radioactive-waste-management-facility-community-benefit-programme" TargetMode="External"/><Relationship Id="rId39" Type="http://schemas.openxmlformats.org/officeDocument/2006/relationships/hyperlink" Target="http://www.grants.gov.au/" TargetMode="External"/><Relationship Id="rId21" Type="http://schemas.openxmlformats.org/officeDocument/2006/relationships/hyperlink" Target="http://www.business.gov.au/" TargetMode="External"/><Relationship Id="rId34" Type="http://schemas.openxmlformats.org/officeDocument/2006/relationships/hyperlink" Target="http://www.business.gov.au/nrwmfcbp" TargetMode="External"/><Relationship Id="rId42" Type="http://schemas.openxmlformats.org/officeDocument/2006/relationships/hyperlink" Target="http://www.business.gov.au/nrwmfcbp" TargetMode="External"/><Relationship Id="rId47" Type="http://schemas.openxmlformats.org/officeDocument/2006/relationships/hyperlink" Target="http://www.business.gov.au/" TargetMode="External"/><Relationship Id="rId50" Type="http://schemas.openxmlformats.org/officeDocument/2006/relationships/hyperlink" Target="http://www.business.gov.au/contact-us/Pages/default.aspx" TargetMode="External"/><Relationship Id="rId55" Type="http://schemas.openxmlformats.org/officeDocument/2006/relationships/hyperlink" Target="http://www.grants.gov.a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s://www.finance.gov.au/sites/default/files/2019-11/commonwealth-grants-rules-and-guidelines.pdf" TargetMode="External"/><Relationship Id="rId33" Type="http://schemas.openxmlformats.org/officeDocument/2006/relationships/hyperlink" Target="https://www.business.gov.au/contact-us" TargetMode="External"/><Relationship Id="rId38" Type="http://schemas.openxmlformats.org/officeDocument/2006/relationships/hyperlink" Target="https://www.ato.gov.au/" TargetMode="External"/><Relationship Id="rId46" Type="http://schemas.openxmlformats.org/officeDocument/2006/relationships/hyperlink" Target="https://www.legislation.gov.au/Details/C2017C00270"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finance.gov.au/sites/default/files/commonwealth-grants-rules-and-guidelines.pdf" TargetMode="External"/><Relationship Id="rId29" Type="http://schemas.openxmlformats.org/officeDocument/2006/relationships/hyperlink" Target="http://www.grants.gov.au/" TargetMode="External"/><Relationship Id="rId41" Type="http://schemas.openxmlformats.org/officeDocument/2006/relationships/hyperlink" Target="file://prod.protected.ind/User/user03/LLau2/insert%20link%20here" TargetMode="External"/><Relationship Id="rId54" Type="http://schemas.openxmlformats.org/officeDocument/2006/relationships/hyperlink" Target="http://www.ombudsman.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industry.gov.au/strategies-for-the-future/managing-radioactive-waste" TargetMode="External"/><Relationship Id="rId32" Type="http://schemas.openxmlformats.org/officeDocument/2006/relationships/hyperlink" Target="mailto:CBP@industry.gov.au" TargetMode="External"/><Relationship Id="rId37" Type="http://schemas.openxmlformats.org/officeDocument/2006/relationships/hyperlink" Target="https://www.humanrights.gov.au/national-principles-child-safe-organisations" TargetMode="External"/><Relationship Id="rId40" Type="http://schemas.openxmlformats.org/officeDocument/2006/relationships/hyperlink" Target="http://www.business.gov.au/nrwmfcbp" TargetMode="External"/><Relationship Id="rId45" Type="http://schemas.openxmlformats.org/officeDocument/2006/relationships/hyperlink" Target="https://www.legislation.gov.au/Details/C2017C00270/Html/Text" TargetMode="External"/><Relationship Id="rId53" Type="http://schemas.openxmlformats.org/officeDocument/2006/relationships/hyperlink" Target="http://www.business.gov.au/nrwmfcbp" TargetMode="External"/><Relationship Id="rId58"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minister.industry.gov.au/ministers/canavan/media-releases/new-community-benefit-program-kimba-hawker-and-quorn-communities" TargetMode="External"/><Relationship Id="rId28" Type="http://schemas.openxmlformats.org/officeDocument/2006/relationships/hyperlink" Target="http://www.business.gov.au/nrwmfcbp" TargetMode="External"/><Relationship Id="rId36" Type="http://schemas.openxmlformats.org/officeDocument/2006/relationships/hyperlink" Target="http://www.grants.gov.au/" TargetMode="External"/><Relationship Id="rId49" Type="http://schemas.openxmlformats.org/officeDocument/2006/relationships/hyperlink" Target="https://www.business.gov.au/contact-us" TargetMode="External"/><Relationship Id="rId57"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hyperlink" Target="http://www.business.gov.au/" TargetMode="External"/><Relationship Id="rId44" Type="http://schemas.openxmlformats.org/officeDocument/2006/relationships/hyperlink" Target="http://www.apsc.gov.au/publications-and-media/current-publications/aps-values-and-code-of-conduct-in-practice/conflict-of-interest" TargetMode="External"/><Relationship Id="rId52" Type="http://schemas.openxmlformats.org/officeDocument/2006/relationships/hyperlink" Target="https://www.business.gov.au/about/customer-service-charter"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www.grants.gov.au" TargetMode="External"/><Relationship Id="rId27" Type="http://schemas.openxmlformats.org/officeDocument/2006/relationships/hyperlink" Target="https://www.business.gov.au/assistance/national-radioactive-waste-management-facility-community-benefit-programme" TargetMode="External"/><Relationship Id="rId30" Type="http://schemas.openxmlformats.org/officeDocument/2006/relationships/hyperlink" Target="http://www.business.gov.au/nrwmfcbp" TargetMode="External"/><Relationship Id="rId35" Type="http://schemas.openxmlformats.org/officeDocument/2006/relationships/hyperlink" Target="http://www.business.gov.au/nrwmfcbp" TargetMode="External"/><Relationship Id="rId43" Type="http://schemas.openxmlformats.org/officeDocument/2006/relationships/hyperlink" Target="http://www.grants.gov.au/" TargetMode="External"/><Relationship Id="rId48" Type="http://schemas.openxmlformats.org/officeDocument/2006/relationships/hyperlink" Target="https://www.industry.gov.au/data-and-publications/privacy-policy" TargetMode="External"/><Relationship Id="rId56" Type="http://schemas.openxmlformats.org/officeDocument/2006/relationships/image" Target="media/image2.tif"/><Relationship Id="rId8" Type="http://schemas.openxmlformats.org/officeDocument/2006/relationships/styles" Target="styles.xml"/><Relationship Id="rId51" Type="http://schemas.openxmlformats.org/officeDocument/2006/relationships/hyperlink" Target="http://www.business.gov.au/nrwmfcbp" TargetMode="Externa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4592B31307F4BD3B94B78DDA7B6AC53"/>
        <w:category>
          <w:name w:val="General"/>
          <w:gallery w:val="placeholder"/>
        </w:category>
        <w:types>
          <w:type w:val="bbPlcHdr"/>
        </w:types>
        <w:behaviors>
          <w:behavior w:val="content"/>
        </w:behaviors>
        <w:guid w:val="{C3EF34B2-AF7A-44D5-B8B0-07D347EDA558}"/>
      </w:docPartPr>
      <w:docPartBody>
        <w:p w:rsidR="004E7CAB" w:rsidRDefault="006F1D58">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heSansOffice">
    <w:altName w:val="Agency FB"/>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01606D"/>
    <w:rsid w:val="000237CB"/>
    <w:rsid w:val="00036CA1"/>
    <w:rsid w:val="00053D39"/>
    <w:rsid w:val="0007740B"/>
    <w:rsid w:val="000927B0"/>
    <w:rsid w:val="000A2499"/>
    <w:rsid w:val="000A35DD"/>
    <w:rsid w:val="000A36D8"/>
    <w:rsid w:val="000A3D62"/>
    <w:rsid w:val="000A6F5A"/>
    <w:rsid w:val="000A7DB6"/>
    <w:rsid w:val="000F772A"/>
    <w:rsid w:val="000F79D2"/>
    <w:rsid w:val="00102082"/>
    <w:rsid w:val="001034C6"/>
    <w:rsid w:val="0011541E"/>
    <w:rsid w:val="00131C76"/>
    <w:rsid w:val="00142CA2"/>
    <w:rsid w:val="00146FF2"/>
    <w:rsid w:val="00174CF0"/>
    <w:rsid w:val="001D19C2"/>
    <w:rsid w:val="001D6595"/>
    <w:rsid w:val="00202B26"/>
    <w:rsid w:val="00204D02"/>
    <w:rsid w:val="00255B9E"/>
    <w:rsid w:val="00256378"/>
    <w:rsid w:val="00267D81"/>
    <w:rsid w:val="00283FA7"/>
    <w:rsid w:val="002B756A"/>
    <w:rsid w:val="002C1429"/>
    <w:rsid w:val="002D31BB"/>
    <w:rsid w:val="003075AB"/>
    <w:rsid w:val="003270C3"/>
    <w:rsid w:val="00333E70"/>
    <w:rsid w:val="00346697"/>
    <w:rsid w:val="003778F1"/>
    <w:rsid w:val="00392469"/>
    <w:rsid w:val="003969DB"/>
    <w:rsid w:val="003D103F"/>
    <w:rsid w:val="003D1F7D"/>
    <w:rsid w:val="003E650C"/>
    <w:rsid w:val="003F24AB"/>
    <w:rsid w:val="00402658"/>
    <w:rsid w:val="00420B2B"/>
    <w:rsid w:val="0045165D"/>
    <w:rsid w:val="004902D4"/>
    <w:rsid w:val="004917E4"/>
    <w:rsid w:val="00491EAB"/>
    <w:rsid w:val="004C009D"/>
    <w:rsid w:val="004D1F03"/>
    <w:rsid w:val="004E2075"/>
    <w:rsid w:val="004E7CAB"/>
    <w:rsid w:val="00507096"/>
    <w:rsid w:val="00520CEB"/>
    <w:rsid w:val="00533CA6"/>
    <w:rsid w:val="00553CDE"/>
    <w:rsid w:val="0056781E"/>
    <w:rsid w:val="00573B84"/>
    <w:rsid w:val="005A07E5"/>
    <w:rsid w:val="005A7688"/>
    <w:rsid w:val="005A7C1E"/>
    <w:rsid w:val="005D05B6"/>
    <w:rsid w:val="005E7839"/>
    <w:rsid w:val="005F2C75"/>
    <w:rsid w:val="00617C4F"/>
    <w:rsid w:val="00620FF5"/>
    <w:rsid w:val="00626C0A"/>
    <w:rsid w:val="00633E9E"/>
    <w:rsid w:val="00642D3B"/>
    <w:rsid w:val="00695C4F"/>
    <w:rsid w:val="006B5F8B"/>
    <w:rsid w:val="006C4FA5"/>
    <w:rsid w:val="006C6952"/>
    <w:rsid w:val="006F1D58"/>
    <w:rsid w:val="0070249A"/>
    <w:rsid w:val="00703A40"/>
    <w:rsid w:val="00713A8F"/>
    <w:rsid w:val="00745610"/>
    <w:rsid w:val="007E1D73"/>
    <w:rsid w:val="007E1FB5"/>
    <w:rsid w:val="007F7244"/>
    <w:rsid w:val="008125DB"/>
    <w:rsid w:val="0088028E"/>
    <w:rsid w:val="008B5A41"/>
    <w:rsid w:val="008D32AC"/>
    <w:rsid w:val="00901F89"/>
    <w:rsid w:val="00926C29"/>
    <w:rsid w:val="00931D20"/>
    <w:rsid w:val="00940252"/>
    <w:rsid w:val="00955C19"/>
    <w:rsid w:val="00973CC8"/>
    <w:rsid w:val="0098301B"/>
    <w:rsid w:val="00994045"/>
    <w:rsid w:val="009D37A0"/>
    <w:rsid w:val="00A12344"/>
    <w:rsid w:val="00A1591D"/>
    <w:rsid w:val="00A17C8D"/>
    <w:rsid w:val="00A462C4"/>
    <w:rsid w:val="00A46BA2"/>
    <w:rsid w:val="00A52D16"/>
    <w:rsid w:val="00A814F2"/>
    <w:rsid w:val="00A82A0F"/>
    <w:rsid w:val="00A8492E"/>
    <w:rsid w:val="00AD1382"/>
    <w:rsid w:val="00AF29F7"/>
    <w:rsid w:val="00AF62FF"/>
    <w:rsid w:val="00B038A6"/>
    <w:rsid w:val="00B477F9"/>
    <w:rsid w:val="00B75A32"/>
    <w:rsid w:val="00B821C1"/>
    <w:rsid w:val="00BF0741"/>
    <w:rsid w:val="00BF10FB"/>
    <w:rsid w:val="00C214D0"/>
    <w:rsid w:val="00C2474C"/>
    <w:rsid w:val="00C24B73"/>
    <w:rsid w:val="00C262DE"/>
    <w:rsid w:val="00C2738A"/>
    <w:rsid w:val="00C3684D"/>
    <w:rsid w:val="00C40402"/>
    <w:rsid w:val="00C63EE7"/>
    <w:rsid w:val="00C6409C"/>
    <w:rsid w:val="00C8774C"/>
    <w:rsid w:val="00C93610"/>
    <w:rsid w:val="00CB79AB"/>
    <w:rsid w:val="00CB7E2C"/>
    <w:rsid w:val="00CD6AD9"/>
    <w:rsid w:val="00CE2EBB"/>
    <w:rsid w:val="00CE4E55"/>
    <w:rsid w:val="00CF3EAA"/>
    <w:rsid w:val="00CF7F43"/>
    <w:rsid w:val="00D3126F"/>
    <w:rsid w:val="00D66067"/>
    <w:rsid w:val="00D96834"/>
    <w:rsid w:val="00DA47B3"/>
    <w:rsid w:val="00DC137C"/>
    <w:rsid w:val="00DF3458"/>
    <w:rsid w:val="00E10DC5"/>
    <w:rsid w:val="00E75E70"/>
    <w:rsid w:val="00E90FC2"/>
    <w:rsid w:val="00E937F8"/>
    <w:rsid w:val="00ED004A"/>
    <w:rsid w:val="00ED3CA3"/>
    <w:rsid w:val="00F11230"/>
    <w:rsid w:val="00F15890"/>
    <w:rsid w:val="00F26EBD"/>
    <w:rsid w:val="00F504ED"/>
    <w:rsid w:val="00F54F37"/>
    <w:rsid w:val="00F6466A"/>
    <w:rsid w:val="00FC1994"/>
    <w:rsid w:val="00FC7C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126F"/>
    <w:rPr>
      <w:color w:val="808080"/>
    </w:rPr>
  </w:style>
  <w:style w:type="paragraph" w:customStyle="1" w:styleId="725EA8E6BC8C493497EF9675BDC80656">
    <w:name w:val="725EA8E6BC8C493497EF9675BDC80656"/>
    <w:rsid w:val="00D3126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726C987951EF43B8ED6F7406604D36" ma:contentTypeVersion="16" ma:contentTypeDescription="Create a new document." ma:contentTypeScope="" ma:versionID="2d4d8d7f515ce8dfed716b347f0e4ecf">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31a5d3cf43378360f8cc28896b94f409"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IconOverlay xmlns="http://schemas.microsoft.com/sharepoint/v4" xsi:nil="tru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4a777a70-2aa9-481e-a746-cca47d761c8e</TermId>
        </TermInfo>
      </Terms>
    </n99e4c9942c6404eb103464a00e6097b>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db9bed2e36e4a93af574aeb444da63e xmlns="2a251b7e-61e4-4816-a71f-b295a9ad20fb">
      <Terms xmlns="http://schemas.microsoft.com/office/infopath/2007/PartnerControls"/>
    </adb9bed2e36e4a93af574aeb444da63e>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_dlc_DocId xmlns="2a251b7e-61e4-4816-a71f-b295a9ad20fb">YZXQVS7QACYM-1471152931-118</_dlc_DocId>
    <TaxCatchAll xmlns="2a251b7e-61e4-4816-a71f-b295a9ad20fb">
      <Value>83</Value>
      <Value>96</Value>
      <Value>3</Value>
      <Value>36882</Value>
    </TaxCatchAll>
    <_dlc_DocIdUrl xmlns="2a251b7e-61e4-4816-a71f-b295a9ad20fb">
      <Url>https://dochub/div/ausindustry/programmesprojectstaskforces/nrwmfcbp/_layouts/15/DocIdRedir.aspx?ID=YZXQVS7QACYM-1471152931-118</Url>
      <Description>YZXQVS7QACYM-1471152931-118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2.xml><?xml version="1.0" encoding="utf-8"?>
<ds:datastoreItem xmlns:ds="http://schemas.openxmlformats.org/officeDocument/2006/customXml" ds:itemID="{A97FA0C5-8D4C-41F9-837A-E9B782322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6E2E88-EE6C-43C6-86B9-33AC0BB14B7F}">
  <ds:schemaRefs>
    <ds:schemaRef ds:uri="http://purl.org/dc/terms/"/>
    <ds:schemaRef ds:uri="2a251b7e-61e4-4816-a71f-b295a9ad20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schemas.openxmlformats.org/package/2006/metadata/core-properties"/>
    <ds:schemaRef ds:uri="http://schemas.microsoft.com/sharepoint/v4"/>
    <ds:schemaRef ds:uri="http://www.w3.org/XML/1998/namespace"/>
    <ds:schemaRef ds:uri="http://purl.org/dc/dcmitype/"/>
  </ds:schemaRefs>
</ds:datastoreItem>
</file>

<file path=customXml/itemProps4.xml><?xml version="1.0" encoding="utf-8"?>
<ds:datastoreItem xmlns:ds="http://schemas.openxmlformats.org/officeDocument/2006/customXml" ds:itemID="{AC2520C7-7D78-4102-80AA-B8194FC22F06}">
  <ds:schemaRefs>
    <ds:schemaRef ds:uri="http://schemas.microsoft.com/sharepoint/events"/>
  </ds:schemaRefs>
</ds:datastoreItem>
</file>

<file path=customXml/itemProps5.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6.xml><?xml version="1.0" encoding="utf-8"?>
<ds:datastoreItem xmlns:ds="http://schemas.openxmlformats.org/officeDocument/2006/customXml" ds:itemID="{131596DC-9015-406B-A7C2-9CB6328F5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25</Pages>
  <Words>7970</Words>
  <Characters>46623</Characters>
  <Application>Microsoft Office Word</Application>
  <DocSecurity>0</DocSecurity>
  <Lines>388</Lines>
  <Paragraphs>108</Paragraphs>
  <ScaleCrop>false</ScaleCrop>
  <HeadingPairs>
    <vt:vector size="2" baseType="variant">
      <vt:variant>
        <vt:lpstr>Title</vt:lpstr>
      </vt:variant>
      <vt:variant>
        <vt:i4>1</vt:i4>
      </vt:variant>
    </vt:vector>
  </HeadingPairs>
  <TitlesOfParts>
    <vt:vector size="1" baseType="lpstr">
      <vt:lpstr>NRWMF New Community Benefit Program Grant Opportunity Guidelines</vt:lpstr>
    </vt:vector>
  </TitlesOfParts>
  <Company>Industry</Company>
  <LinksUpToDate>false</LinksUpToDate>
  <CharactersWithSpaces>54485</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NRWMF New Community Benefit Program Grant Opportunity Guidelines</dc:title>
  <dc:subject/>
  <dc:creator>Industry</dc:creator>
  <cp:keywords/>
  <dc:description/>
  <cp:lastModifiedBy>Sabadin, Amie</cp:lastModifiedBy>
  <cp:revision>4</cp:revision>
  <cp:lastPrinted>2022-06-06T23:30:00Z</cp:lastPrinted>
  <dcterms:created xsi:type="dcterms:W3CDTF">2022-06-06T23:23:00Z</dcterms:created>
  <dcterms:modified xsi:type="dcterms:W3CDTF">2022-06-07T06:14:00Z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0x01010034726C987951EF43B8ED6F7406604D36</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e4256984-7b9f-408c-95e4-ccb1f7a7fee8</vt:lpwstr>
  </property>
  <property fmtid="{D5CDD505-2E9C-101B-9397-08002B2CF9AE}" pid="13" name="DocHub_Year">
    <vt:lpwstr>36882;#2022|4a777a70-2aa9-481e-a746-cca47d761c8e</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ies>
</file>