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2727D8">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2727D8">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2727D8">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2727D8">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2727D8">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2727D8">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2727D8">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2727D8">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2727D8">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2727D8">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2727D8">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2727D8">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2727D8">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2727D8">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2727D8">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2727D8">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2727D8">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45F96F7E"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5E51E0" w:rsidRPr="00E56160">
        <w:t>Department of Climate Change, Energy, the Environment and Water</w:t>
      </w:r>
      <w:r w:rsidRPr="00E56160">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5F3D7413" w14:textId="1B903310" w:rsidR="00496622" w:rsidRPr="00D43373" w:rsidRDefault="00496622" w:rsidP="00496622"/>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F7F6EC9" w14:textId="1E6E2400" w:rsidR="00E129DD" w:rsidRDefault="00E129DD" w:rsidP="00BC4920"/>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01901FC7" w:rsidR="000E7D88" w:rsidRPr="00BF7835" w:rsidRDefault="00BF7835" w:rsidP="00BF7835">
      <w:pPr>
        <w:pStyle w:val="NormalIndent"/>
        <w:ind w:left="1247" w:hanging="567"/>
        <w:rPr>
          <w:rFonts w:eastAsiaTheme="minorHAnsi"/>
        </w:rPr>
      </w:pPr>
      <w:r>
        <w:rPr>
          <w:rFonts w:eastAsiaTheme="minorHAnsi"/>
        </w:rPr>
        <w:t>(</w:t>
      </w:r>
      <w:r w:rsidR="005E51E0">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111FCD7F" w:rsidR="000E7D88" w:rsidRPr="00BF7835" w:rsidRDefault="00BF7835" w:rsidP="00BF7835">
      <w:pPr>
        <w:pStyle w:val="NormalIndent"/>
        <w:ind w:left="1247" w:hanging="567"/>
        <w:rPr>
          <w:rFonts w:eastAsiaTheme="minorHAnsi"/>
        </w:rPr>
      </w:pPr>
      <w:r>
        <w:rPr>
          <w:rFonts w:eastAsiaTheme="minorHAnsi"/>
        </w:rPr>
        <w:t>(</w:t>
      </w:r>
      <w:r w:rsidR="005E51E0">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79F9E" w14:textId="6FDA62F3" w:rsidR="00DF59EB" w:rsidRPr="003C7A51" w:rsidRDefault="00A63FFF" w:rsidP="00EA7036">
      <w:r w:rsidRPr="005A2A34">
        <w:rPr>
          <w:lang w:eastAsia="en-AU"/>
        </w:rPr>
        <w:t>Not a</w:t>
      </w:r>
      <w:r w:rsidR="00E33A05" w:rsidRPr="005A2A34">
        <w:rPr>
          <w:lang w:eastAsia="en-AU"/>
        </w:rPr>
        <w:t>pplicable</w:t>
      </w:r>
      <w:r w:rsidR="00DF59EB" w:rsidRPr="00610C77">
        <w:rPr>
          <w:highlight w:val="yellow"/>
        </w:rPr>
        <w:t xml:space="preserve"> </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51C302E6"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5E51E0">
        <w:t>10,000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2BE5A07C"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E56160">
        <w:t>$</w:t>
      </w:r>
      <w:r w:rsidR="005E51E0">
        <w:t>10,000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p w14:paraId="1B083642" w14:textId="2AEBCC7D" w:rsidR="000E7D88" w:rsidRPr="00C169C3" w:rsidRDefault="0088005A" w:rsidP="00E10824">
      <w:pPr>
        <w:pStyle w:val="NormalIndent"/>
        <w:ind w:left="1247" w:hanging="567"/>
      </w:pPr>
      <w:r>
        <w:t>&lt;specified personnel&gt;</w:t>
      </w:r>
    </w:p>
    <w:p w14:paraId="25162FD6" w14:textId="5F43CBF6" w:rsidR="000E7D88" w:rsidRPr="00C169C3" w:rsidRDefault="000054D4" w:rsidP="00EA7036">
      <w:bookmarkStart w:id="27" w:name="_Ref480366393"/>
      <w:r>
        <w:t>ST6.2</w:t>
      </w:r>
      <w:r>
        <w:tab/>
      </w:r>
      <w:r w:rsidR="000E7D88" w:rsidRPr="00C169C3">
        <w:t>The Grantee agrees to notify the Commonwealth as soon as practicable if the Specified Personnel are unable to perform the work as required under this clause.</w:t>
      </w:r>
      <w:bookmarkEnd w:id="27"/>
    </w:p>
    <w:p w14:paraId="5F35DE83" w14:textId="769CBFA1" w:rsidR="000E7D88" w:rsidRPr="00C169C3" w:rsidRDefault="000054D4" w:rsidP="00EA7036">
      <w:bookmarkStart w:id="28" w:name="_Ref480366408"/>
      <w:r>
        <w:t>ST6.3</w:t>
      </w:r>
      <w:r>
        <w:tab/>
      </w:r>
      <w:r w:rsidR="000E7D88" w:rsidRPr="00C169C3">
        <w:t>The Grantee agrees to remove any personnel (including Specified Personnel, subcontractors, agents or volunteers) involved in the Activity</w:t>
      </w:r>
      <w:r w:rsidR="00C86085">
        <w:t xml:space="preserve"> at the request of the Commonwealth</w:t>
      </w:r>
      <w:r w:rsidR="000E7D88" w:rsidRPr="00C169C3">
        <w:t>.</w:t>
      </w:r>
      <w:bookmarkEnd w:id="28"/>
    </w:p>
    <w:p w14:paraId="38A615B1" w14:textId="63812985" w:rsidR="005E51E0" w:rsidRPr="00C169C3" w:rsidRDefault="000054D4" w:rsidP="005E51E0">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6B9FF54A" w14:textId="4A913070" w:rsidR="009D0F05" w:rsidRPr="00C36EA6" w:rsidRDefault="000054D4" w:rsidP="00E56160">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73EBAC24" w14:textId="38FF0D0C" w:rsidR="009E266F" w:rsidRDefault="001E0426" w:rsidP="00E56160">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201500CB" w14:textId="3C31AFFD" w:rsidR="00EC0635" w:rsidRDefault="00EC0635" w:rsidP="00EC0635">
      <w:pPr>
        <w:pStyle w:val="NormalIndent"/>
        <w:ind w:left="1247" w:hanging="567"/>
      </w:pPr>
    </w:p>
    <w:p w14:paraId="7C9C34FC" w14:textId="4F3A9A17" w:rsidR="000E7D88" w:rsidRPr="003C7A51" w:rsidRDefault="000E7D88" w:rsidP="003C7A51">
      <w:pPr>
        <w:pStyle w:val="Heading3ST"/>
      </w:pPr>
      <w:r w:rsidRPr="003C7A51">
        <w:lastRenderedPageBreak/>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05DF1302" w14:textId="665F5381" w:rsidR="001B59B7" w:rsidRDefault="001B59B7" w:rsidP="001B59B7">
      <w:r>
        <w:t>Not applicable</w:t>
      </w:r>
    </w:p>
    <w:p w14:paraId="63F25165" w14:textId="6720FFD0" w:rsidR="001B59B7" w:rsidRPr="001B59B7" w:rsidRDefault="001B59B7" w:rsidP="001B59B7"/>
    <w:p w14:paraId="3D4E835B" w14:textId="020EBB83" w:rsidR="009B1383" w:rsidRDefault="009B1383" w:rsidP="003C7A51">
      <w:pPr>
        <w:pStyle w:val="Heading3ST"/>
      </w:pPr>
      <w:r>
        <w:lastRenderedPageBreak/>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lastRenderedPageBreak/>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D834B2F" w14:textId="10811D67" w:rsidR="00812C3B" w:rsidRPr="00161335" w:rsidRDefault="001A7F98" w:rsidP="00E56160">
      <w:pPr>
        <w:pStyle w:val="NormalIndent"/>
        <w:numPr>
          <w:ilvl w:val="2"/>
          <w:numId w:val="12"/>
        </w:numPr>
        <w:rPr>
          <w:highlight w:val="yellow"/>
        </w:rPr>
      </w:pPr>
      <w:r>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70B4D132" w14:textId="597786CE" w:rsidR="001629D0" w:rsidRDefault="003D4226" w:rsidP="00EA7036">
      <w:bookmarkStart w:id="32" w:name="_Ref480366732"/>
      <w:r w:rsidRPr="001F2FCF">
        <w:rPr>
          <w:lang w:eastAsia="en-AU"/>
        </w:rPr>
        <w:t>Not a</w:t>
      </w:r>
      <w:r w:rsidR="003769CD" w:rsidRPr="001F2FCF">
        <w:rPr>
          <w:lang w:eastAsia="en-AU"/>
        </w:rPr>
        <w:t>pplicable</w:t>
      </w:r>
      <w:bookmarkEnd w:id="32"/>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lastRenderedPageBreak/>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4E6FFFE"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3" w:name="_Toc107307957"/>
      <w:r>
        <w:lastRenderedPageBreak/>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0"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08876158" w14:textId="6520CDC5" w:rsidR="0083039E" w:rsidRPr="00D43373" w:rsidRDefault="002C1D81" w:rsidP="002C1D81">
      <w:bookmarkStart w:id="49" w:name="_Ref477877860"/>
      <w:r>
        <w:t>10.1</w:t>
      </w:r>
      <w:r>
        <w:tab/>
      </w:r>
      <w:r w:rsidR="0083039E" w:rsidRPr="00D43373">
        <w:t>The Grantee agrees to spend the Grant for the purpose of performing the Activity and otherwise in accordance with this Agreement.</w:t>
      </w:r>
      <w:bookmarkEnd w:id="49"/>
    </w:p>
    <w:p w14:paraId="142C0385" w14:textId="1524DEA5" w:rsidR="0083039E" w:rsidRPr="00D43373" w:rsidRDefault="002C1D81" w:rsidP="002C1D81">
      <w:bookmarkStart w:id="50"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50"/>
    </w:p>
    <w:p w14:paraId="364DC97A" w14:textId="0B2528F1" w:rsidR="0083039E" w:rsidRPr="00D43373" w:rsidRDefault="0083039E" w:rsidP="001768D8">
      <w:pPr>
        <w:pStyle w:val="Heading3number"/>
      </w:pPr>
      <w:bookmarkStart w:id="51" w:name="_TOC_250010"/>
      <w:bookmarkEnd w:id="51"/>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lastRenderedPageBreak/>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2" w:name="_TOC_250009"/>
      <w:r w:rsidRPr="00D43373">
        <w:t xml:space="preserve">Record </w:t>
      </w:r>
      <w:bookmarkEnd w:id="52"/>
      <w:r w:rsidRPr="00D43373">
        <w:t>keeping</w:t>
      </w:r>
    </w:p>
    <w:p w14:paraId="147A6A13" w14:textId="1EDB7087" w:rsidR="0083039E" w:rsidRPr="00D43373" w:rsidRDefault="00775F1C" w:rsidP="002C1D81">
      <w:bookmarkStart w:id="53" w:name="_Ref480366749"/>
      <w:r>
        <w:t>12.1</w:t>
      </w:r>
      <w:r>
        <w:tab/>
      </w:r>
      <w:r w:rsidR="0083039E" w:rsidRPr="00D43373">
        <w:t xml:space="preserve">The Grantee agrees to </w:t>
      </w:r>
      <w:r w:rsidR="00D919F7">
        <w:t xml:space="preserve">keep </w:t>
      </w:r>
      <w:r w:rsidR="0083039E" w:rsidRPr="00D43373">
        <w:t>financial accounts and other records that:</w:t>
      </w:r>
      <w:bookmarkEnd w:id="53"/>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4" w:name="_TOC_250008"/>
      <w:bookmarkEnd w:id="54"/>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5" w:name="_Ref477972885"/>
      <w:r>
        <w:t>13.1</w:t>
      </w:r>
      <w:r>
        <w:tab/>
      </w:r>
      <w:r w:rsidR="0083039E" w:rsidRPr="00D43373">
        <w:t>The Grantee agrees to provide the Reporting Material specified in the Grant Details to the Commonwealth.</w:t>
      </w:r>
      <w:bookmarkEnd w:id="55"/>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6" w:name="_TOC_250007"/>
      <w:bookmarkEnd w:id="56"/>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lastRenderedPageBreak/>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7" w:name="_TOC_250006"/>
      <w:bookmarkEnd w:id="57"/>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8" w:name="_TOC_250005"/>
      <w:bookmarkEnd w:id="58"/>
      <w:r w:rsidRPr="00D43373">
        <w:t>Insurance</w:t>
      </w:r>
    </w:p>
    <w:p w14:paraId="185BABFB" w14:textId="46B15C31" w:rsidR="00BF0DFC" w:rsidRPr="00D43373"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9" w:name="_TOC_250004"/>
      <w:r w:rsidRPr="00D43373">
        <w:t xml:space="preserve">Intellectual </w:t>
      </w:r>
      <w:bookmarkEnd w:id="59"/>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60"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0"/>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1" w:name="_TOC_250003"/>
      <w:bookmarkStart w:id="62" w:name="_Ref477880989"/>
      <w:r w:rsidRPr="00D43373">
        <w:t xml:space="preserve">Dispute </w:t>
      </w:r>
      <w:bookmarkEnd w:id="61"/>
      <w:r w:rsidRPr="00D43373">
        <w:t>resolution</w:t>
      </w:r>
      <w:bookmarkEnd w:id="62"/>
    </w:p>
    <w:p w14:paraId="696EC30B" w14:textId="4689818A" w:rsidR="0083039E" w:rsidRPr="00D43373" w:rsidRDefault="00033F93" w:rsidP="002C1D81">
      <w:bookmarkStart w:id="63"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3"/>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4" w:name="_Ref477883899"/>
      <w:r>
        <w:t>18.3</w:t>
      </w:r>
      <w:r>
        <w:tab/>
      </w:r>
      <w:r w:rsidR="0083039E" w:rsidRPr="00D43373">
        <w:t>The Parties may agree to suspend performance of the Agreement pending resolution of the dispute.</w:t>
      </w:r>
      <w:bookmarkEnd w:id="64"/>
    </w:p>
    <w:p w14:paraId="32CFB9F6" w14:textId="134D6E24" w:rsidR="0083039E" w:rsidRPr="00D43373" w:rsidRDefault="00033F93" w:rsidP="002C1D81">
      <w:bookmarkStart w:id="65"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5"/>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lastRenderedPageBreak/>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6" w:name="_TOC_250002"/>
      <w:bookmarkStart w:id="67" w:name="_Ref477956634"/>
      <w:r w:rsidRPr="00D43373">
        <w:t xml:space="preserve">Reduction, Suspension and </w:t>
      </w:r>
      <w:bookmarkEnd w:id="66"/>
      <w:r w:rsidRPr="00D43373">
        <w:t>Termination</w:t>
      </w:r>
      <w:bookmarkEnd w:id="67"/>
    </w:p>
    <w:p w14:paraId="78DCE29F" w14:textId="1C84EA93" w:rsidR="0083039E" w:rsidRPr="00033F93" w:rsidRDefault="00033F93" w:rsidP="002C1D81">
      <w:pPr>
        <w:rPr>
          <w:b/>
        </w:rPr>
      </w:pPr>
      <w:bookmarkStart w:id="68" w:name="_Ref477884566"/>
      <w:r w:rsidRPr="00033F93">
        <w:rPr>
          <w:b/>
        </w:rPr>
        <w:t>19.1</w:t>
      </w:r>
      <w:r w:rsidRPr="00033F93">
        <w:rPr>
          <w:b/>
        </w:rPr>
        <w:tab/>
      </w:r>
      <w:r w:rsidR="0083039E" w:rsidRPr="00033F93">
        <w:rPr>
          <w:b/>
        </w:rPr>
        <w:t>Reduction in scope of agreement for fault</w:t>
      </w:r>
      <w:bookmarkEnd w:id="68"/>
    </w:p>
    <w:p w14:paraId="4CEEF65B" w14:textId="561CAC53" w:rsidR="0083039E" w:rsidRPr="00D43373" w:rsidRDefault="00097B93" w:rsidP="002C1D81">
      <w:bookmarkStart w:id="69"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9"/>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0" w:name="_Ref477884612"/>
      <w:r w:rsidRPr="00033F93">
        <w:rPr>
          <w:b/>
        </w:rPr>
        <w:t>19.2</w:t>
      </w:r>
      <w:r w:rsidRPr="00033F93">
        <w:rPr>
          <w:b/>
        </w:rPr>
        <w:tab/>
      </w:r>
      <w:r w:rsidR="0083039E" w:rsidRPr="00033F93">
        <w:rPr>
          <w:b/>
        </w:rPr>
        <w:t>Suspension</w:t>
      </w:r>
      <w:bookmarkEnd w:id="70"/>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w:t>
      </w:r>
      <w:r w:rsidR="0083039E" w:rsidRPr="00D43373">
        <w:rPr>
          <w:rFonts w:cs="Arial"/>
          <w:u w:color="B5082E"/>
        </w:rPr>
        <w:lastRenderedPageBreak/>
        <w:t>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1" w:name="_Ref477884587"/>
      <w:r>
        <w:t>19.3</w:t>
      </w:r>
      <w:r>
        <w:tab/>
      </w:r>
      <w:r w:rsidR="0083039E" w:rsidRPr="008A5AEF">
        <w:t>Termination for fault</w:t>
      </w:r>
      <w:bookmarkEnd w:id="71"/>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2" w:name="_TOC_250001"/>
      <w:bookmarkStart w:id="73" w:name="_Ref480366765"/>
      <w:r w:rsidRPr="00D43373">
        <w:t xml:space="preserve">Cancellation or reduction for </w:t>
      </w:r>
      <w:bookmarkEnd w:id="72"/>
      <w:r w:rsidRPr="00D43373">
        <w:t>convenience</w:t>
      </w:r>
      <w:bookmarkEnd w:id="73"/>
    </w:p>
    <w:p w14:paraId="07080144" w14:textId="61133F84" w:rsidR="0083039E" w:rsidRPr="00D43373" w:rsidRDefault="005E2CB6" w:rsidP="002C1D81">
      <w:bookmarkStart w:id="74" w:name="_Ref477884711"/>
      <w:r>
        <w:t>20.1</w:t>
      </w:r>
      <w:r>
        <w:tab/>
      </w:r>
      <w:r w:rsidR="0083039E" w:rsidRPr="00D43373">
        <w:t>The Commonwealth may cancel or reduce the scope of this Agreement by notice, due to:</w:t>
      </w:r>
      <w:bookmarkEnd w:id="74"/>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lastRenderedPageBreak/>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5" w:name="_TOC_250000"/>
      <w:bookmarkEnd w:id="75"/>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53E39D5D" w14:textId="787532FD" w:rsidR="00062738" w:rsidRPr="00062738" w:rsidRDefault="0083039E" w:rsidP="000869A8">
      <w:pPr>
        <w:pStyle w:val="ListBullet3"/>
        <w:rPr>
          <w:highlight w:val="yellow"/>
        </w:rPr>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lastRenderedPageBreak/>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6" w:name="_Toc107307958"/>
      <w:r w:rsidRPr="00D43373">
        <w:lastRenderedPageBreak/>
        <w:t>Signatures</w:t>
      </w:r>
      <w:bookmarkEnd w:id="76"/>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7" w:name="_Toc499737085"/>
      <w:bookmarkStart w:id="78" w:name="_Toc499737323"/>
      <w:bookmarkStart w:id="79" w:name="_Toc107307959"/>
      <w:r>
        <w:t>Commonwealth</w:t>
      </w:r>
      <w:bookmarkEnd w:id="77"/>
      <w:bookmarkEnd w:id="78"/>
      <w:bookmarkEnd w:id="79"/>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80" w:name="_Toc499737086"/>
      <w:bookmarkStart w:id="81" w:name="_Toc499737324"/>
      <w:bookmarkStart w:id="82" w:name="_Toc514071155"/>
      <w:bookmarkStart w:id="83" w:name="_Toc107307960"/>
      <w:bookmarkEnd w:id="80"/>
      <w:bookmarkEnd w:id="81"/>
      <w:r>
        <w:t>Grantee</w:t>
      </w:r>
      <w:bookmarkEnd w:id="82"/>
      <w:bookmarkEnd w:id="83"/>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4" w:name="_Toc107307961"/>
      <w:r w:rsidRPr="00D43373">
        <w:lastRenderedPageBreak/>
        <w:t xml:space="preserve">Schedule </w:t>
      </w:r>
      <w:r w:rsidR="00EF4D29">
        <w:t>2</w:t>
      </w:r>
      <w:r w:rsidRPr="00D43373">
        <w:t xml:space="preserve"> Reporting </w:t>
      </w:r>
      <w:r w:rsidR="00825E9C">
        <w:t>requirements</w:t>
      </w:r>
      <w:bookmarkEnd w:id="84"/>
    </w:p>
    <w:p w14:paraId="12894164" w14:textId="77777777" w:rsidR="00106835" w:rsidRDefault="00106835" w:rsidP="00D77BE3">
      <w:pPr>
        <w:pStyle w:val="Heading3schedule2"/>
      </w:pPr>
      <w:bookmarkStart w:id="85" w:name="_Toc436041538"/>
      <w:bookmarkStart w:id="86" w:name="_Toc448909688"/>
      <w:r w:rsidRPr="00D43373">
        <w:t>Appendix 1</w:t>
      </w:r>
      <w:bookmarkEnd w:id="85"/>
      <w:bookmarkEnd w:id="86"/>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1"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7" w:name="_Toc436041539"/>
      <w:r w:rsidRPr="00A94AEF">
        <w:rPr>
          <w:szCs w:val="28"/>
        </w:rPr>
        <w:t>Project progress</w:t>
      </w:r>
      <w:bookmarkEnd w:id="87"/>
    </w:p>
    <w:p w14:paraId="36C7FDC5" w14:textId="77777777" w:rsidR="00A46D5E" w:rsidRDefault="00A46D5E" w:rsidP="00A46D5E">
      <w:pPr>
        <w:pStyle w:val="ListNumber4"/>
      </w:pPr>
      <w:bookmarkStart w:id="88"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6255CECD" w14:textId="2814EF63" w:rsidR="00A46D5E" w:rsidRDefault="003E54A7" w:rsidP="00A46D5E">
      <w:pPr>
        <w:pStyle w:val="ListNumber4"/>
      </w:pPr>
      <w:r>
        <w:t>Provide the number of unpublished taxa activities during the reporting period, including:</w:t>
      </w:r>
    </w:p>
    <w:p w14:paraId="14FD1972" w14:textId="4A33CE65" w:rsidR="003E54A7" w:rsidRDefault="003E54A7" w:rsidP="003E54A7">
      <w:pPr>
        <w:pStyle w:val="ListNumber4"/>
        <w:numPr>
          <w:ilvl w:val="1"/>
          <w:numId w:val="17"/>
        </w:numPr>
      </w:pPr>
      <w:r>
        <w:t>Number of taxa (Genera) revised</w:t>
      </w:r>
    </w:p>
    <w:p w14:paraId="0D0C8E65" w14:textId="77777777" w:rsidR="003E54A7" w:rsidRDefault="003E54A7" w:rsidP="003E54A7">
      <w:pPr>
        <w:pStyle w:val="ListNumber4"/>
        <w:numPr>
          <w:ilvl w:val="1"/>
          <w:numId w:val="17"/>
        </w:numPr>
      </w:pPr>
      <w:r>
        <w:t>Number of taxa (Species) revised</w:t>
      </w:r>
    </w:p>
    <w:p w14:paraId="07E23B59" w14:textId="77777777" w:rsidR="003E54A7" w:rsidRDefault="003E54A7" w:rsidP="003E54A7">
      <w:pPr>
        <w:pStyle w:val="ListNumber4"/>
        <w:numPr>
          <w:ilvl w:val="1"/>
          <w:numId w:val="17"/>
        </w:numPr>
      </w:pPr>
      <w:r>
        <w:t>Number of new taxa (Genera) described</w:t>
      </w:r>
    </w:p>
    <w:p w14:paraId="415E5226" w14:textId="77777777" w:rsidR="003E54A7" w:rsidRDefault="003E54A7" w:rsidP="003E54A7">
      <w:pPr>
        <w:pStyle w:val="ListNumber4"/>
        <w:numPr>
          <w:ilvl w:val="1"/>
          <w:numId w:val="17"/>
        </w:numPr>
      </w:pPr>
      <w:r>
        <w:t>Number of new taxa (Species) described</w:t>
      </w:r>
    </w:p>
    <w:p w14:paraId="55865E09" w14:textId="77777777" w:rsidR="003E54A7" w:rsidRDefault="003E54A7" w:rsidP="003E54A7">
      <w:pPr>
        <w:pStyle w:val="ListNumber4"/>
        <w:numPr>
          <w:ilvl w:val="1"/>
          <w:numId w:val="17"/>
        </w:numPr>
      </w:pPr>
      <w:r>
        <w:t>Number of studies to be completed (Genera)</w:t>
      </w:r>
    </w:p>
    <w:p w14:paraId="0056B7EF" w14:textId="2F18EC56" w:rsidR="003E54A7" w:rsidRPr="003E54A7" w:rsidRDefault="003E54A7" w:rsidP="00E56160">
      <w:pPr>
        <w:pStyle w:val="ListNumber4"/>
        <w:numPr>
          <w:ilvl w:val="1"/>
          <w:numId w:val="17"/>
        </w:numPr>
      </w:pPr>
      <w:r>
        <w:t xml:space="preserve">Number of studies to be completed (Species) </w:t>
      </w:r>
    </w:p>
    <w:p w14:paraId="10EB6CA9" w14:textId="46305E9D" w:rsidR="00A46D5E" w:rsidRDefault="003E54A7" w:rsidP="00A46D5E">
      <w:pPr>
        <w:pStyle w:val="ListNumber4"/>
      </w:pPr>
      <w:r>
        <w:t>Provide the number of published taxa activities during the reporting period, including:</w:t>
      </w:r>
    </w:p>
    <w:p w14:paraId="6783C601" w14:textId="4478C48C" w:rsidR="003E54A7" w:rsidRDefault="003E54A7" w:rsidP="003E54A7">
      <w:pPr>
        <w:pStyle w:val="ListNumber4"/>
        <w:numPr>
          <w:ilvl w:val="1"/>
          <w:numId w:val="17"/>
        </w:numPr>
      </w:pPr>
      <w:r>
        <w:t>Number</w:t>
      </w:r>
      <w:r w:rsidRPr="003E54A7">
        <w:t xml:space="preserve"> </w:t>
      </w:r>
      <w:r>
        <w:t>of taxa (Genera) revised</w:t>
      </w:r>
    </w:p>
    <w:p w14:paraId="4550044E" w14:textId="77777777" w:rsidR="003E54A7" w:rsidRDefault="003E54A7" w:rsidP="003E54A7">
      <w:pPr>
        <w:pStyle w:val="ListNumber4"/>
        <w:numPr>
          <w:ilvl w:val="1"/>
          <w:numId w:val="17"/>
        </w:numPr>
      </w:pPr>
      <w:r>
        <w:t>Number of taxa (Species) revised</w:t>
      </w:r>
    </w:p>
    <w:p w14:paraId="29C20C6A" w14:textId="77777777" w:rsidR="003E54A7" w:rsidRDefault="003E54A7" w:rsidP="003E54A7">
      <w:pPr>
        <w:pStyle w:val="ListNumber4"/>
        <w:numPr>
          <w:ilvl w:val="1"/>
          <w:numId w:val="17"/>
        </w:numPr>
      </w:pPr>
      <w:r>
        <w:t>Number of new taxa (Genera) described</w:t>
      </w:r>
    </w:p>
    <w:p w14:paraId="1462FD73" w14:textId="77777777" w:rsidR="003E54A7" w:rsidRDefault="003E54A7" w:rsidP="003E54A7">
      <w:pPr>
        <w:pStyle w:val="ListNumber4"/>
        <w:numPr>
          <w:ilvl w:val="1"/>
          <w:numId w:val="17"/>
        </w:numPr>
      </w:pPr>
      <w:r>
        <w:t>Number of new taxa (Species) described</w:t>
      </w:r>
    </w:p>
    <w:p w14:paraId="34A1EE6F" w14:textId="77777777" w:rsidR="003E54A7" w:rsidRDefault="003E54A7" w:rsidP="003E54A7">
      <w:pPr>
        <w:pStyle w:val="ListNumber4"/>
        <w:numPr>
          <w:ilvl w:val="1"/>
          <w:numId w:val="17"/>
        </w:numPr>
      </w:pPr>
      <w:r>
        <w:t>Number of studies to be completed (Genera)</w:t>
      </w:r>
    </w:p>
    <w:p w14:paraId="0E7E864F" w14:textId="4344E101" w:rsidR="003E54A7" w:rsidRPr="003E54A7" w:rsidRDefault="003E54A7" w:rsidP="00E56160">
      <w:pPr>
        <w:pStyle w:val="ListNumber4"/>
        <w:numPr>
          <w:ilvl w:val="1"/>
          <w:numId w:val="17"/>
        </w:numPr>
      </w:pPr>
      <w:r>
        <w:t>Number of studies to be completed (Species)</w:t>
      </w:r>
    </w:p>
    <w:p w14:paraId="32B44F3C" w14:textId="48AA88F9" w:rsidR="00A46D5E" w:rsidRDefault="003E54A7" w:rsidP="00A46D5E">
      <w:pPr>
        <w:pStyle w:val="ListNumber4"/>
      </w:pPr>
      <w:r>
        <w:lastRenderedPageBreak/>
        <w:t>Provide a list of scientific publications (published, in review or manuscripts in preparation) that are a direct result from this grant. Please include PDFs of any final journal publications as appendices for this report. Please note that scientific publications that fail to acknowledge the Australian Biological Resources Study – National Taxonomy Research Grant Program will not be counted as research outputs for this grant as per the Grant Opportunity Guidelines.</w:t>
      </w:r>
    </w:p>
    <w:p w14:paraId="5B48F3EC" w14:textId="455C3118" w:rsidR="003E54A7" w:rsidRPr="003E54A7" w:rsidRDefault="003E54A7" w:rsidP="00A46D5E">
      <w:pPr>
        <w:pStyle w:val="ListNumber4"/>
      </w:pPr>
      <w:r>
        <w:t>How will the outputs from this grant support the ABRS information products and resources, including the Australian Faunal Directory, Flora of Australia, and/or Australian National Species List?</w:t>
      </w:r>
    </w:p>
    <w:p w14:paraId="63C42443" w14:textId="77777777" w:rsidR="007402E6" w:rsidRPr="007402E6" w:rsidRDefault="007402E6" w:rsidP="00A94AEF">
      <w:pPr>
        <w:pStyle w:val="Heading5schedule"/>
      </w:pPr>
      <w:r w:rsidRPr="007402E6">
        <w:t>Project outcomes</w:t>
      </w:r>
    </w:p>
    <w:p w14:paraId="76AFFE2C" w14:textId="501371DE" w:rsidR="007402E6" w:rsidRPr="00FC64FF" w:rsidRDefault="007402E6" w:rsidP="00740A91">
      <w:pPr>
        <w:pStyle w:val="ListNumber4"/>
        <w:numPr>
          <w:ilvl w:val="0"/>
          <w:numId w:val="19"/>
        </w:numPr>
      </w:pPr>
      <w:r w:rsidRPr="00FC64FF">
        <w:t>Outline the project outcomes achieved to date.</w:t>
      </w:r>
      <w:r w:rsidR="00520FE4" w:rsidRPr="00520FE4">
        <w:t xml:space="preserve"> </w:t>
      </w:r>
      <w:r w:rsidR="00520FE4">
        <w:t>Relate each outcome back to the project aims specified in the grant agreement.</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9" w:name="_Toc436041541"/>
      <w:bookmarkEnd w:id="88"/>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55B6A3C3" w:rsidR="00EF2CFA" w:rsidRPr="00E56160" w:rsidRDefault="00EF2CFA" w:rsidP="00EF2CFA">
      <w:pPr>
        <w:pStyle w:val="Heading5schedule"/>
      </w:pPr>
      <w:r w:rsidRPr="00E56160">
        <w:t>Project funding</w:t>
      </w:r>
    </w:p>
    <w:p w14:paraId="5F1D6BC5" w14:textId="78B5BFEC" w:rsidR="00A46D5E" w:rsidRDefault="00A46D5E" w:rsidP="00A46D5E">
      <w:pPr>
        <w:pStyle w:val="ListNumber4"/>
        <w:numPr>
          <w:ilvl w:val="0"/>
          <w:numId w:val="41"/>
        </w:numPr>
        <w:spacing w:before="40"/>
      </w:pPr>
      <w:r w:rsidRPr="00E56160">
        <w:t>Provide details of all contributions to your project other than the grant. This includes your own contributions as well as any contributions from project partners or others.</w:t>
      </w:r>
      <w:r w:rsidRPr="00F51D82">
        <w:t xml:space="preserve"> </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6F90B612"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p>
    <w:p w14:paraId="25497DAC" w14:textId="060959FD" w:rsidR="00446A40" w:rsidRDefault="00446A40" w:rsidP="00F10CA9">
      <w:pPr>
        <w:pStyle w:val="ListNumber4"/>
      </w:pPr>
      <w:r>
        <w:lastRenderedPageBreak/>
        <w:t>Attach a statement (no more than one page) documenting the progress that has been made towards delivering the project outputs</w:t>
      </w:r>
    </w:p>
    <w:p w14:paraId="11005D5E" w14:textId="1DA5BBC4" w:rsidR="00F10CA9" w:rsidRDefault="00F10CA9" w:rsidP="00F10CA9">
      <w:pPr>
        <w:pStyle w:val="ListNumber4"/>
      </w:pPr>
      <w:r w:rsidRPr="00B14F20">
        <w:t>Attach copies of any published reports</w:t>
      </w:r>
      <w:r w:rsidR="00446A40">
        <w:t>, publications</w:t>
      </w:r>
      <w:r w:rsidRPr="00B14F20">
        <w:t xml:space="preserve"> and promotional material, relating to the project</w:t>
      </w:r>
    </w:p>
    <w:p w14:paraId="71118112" w14:textId="074F8698" w:rsidR="00446A40" w:rsidRPr="009E7B0D" w:rsidRDefault="00446A40" w:rsidP="00F10CA9">
      <w:pPr>
        <w:pStyle w:val="ListNumber4"/>
      </w:pPr>
      <w:r>
        <w:t>Attach a list of the names of taxa revised or described in the Project Outcomes reporting</w:t>
      </w:r>
    </w:p>
    <w:bookmarkEnd w:id="89"/>
    <w:p w14:paraId="1E64620E" w14:textId="77777777" w:rsidR="00D8533A" w:rsidRPr="007402E6" w:rsidRDefault="00D8533A" w:rsidP="00D8533A">
      <w:pPr>
        <w:pStyle w:val="Heading5schedule"/>
      </w:pPr>
      <w:r>
        <w:t>Declaration</w:t>
      </w:r>
    </w:p>
    <w:p w14:paraId="0C1273D4" w14:textId="0ABF3118"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90" w:name="_Toc436041542"/>
      <w:bookmarkStart w:id="91"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68538C93" w14:textId="77777777" w:rsidR="003E54A7" w:rsidRDefault="003E54A7" w:rsidP="003E54A7">
      <w:pPr>
        <w:pStyle w:val="ListNumber4"/>
      </w:pPr>
      <w:r>
        <w:t>Provide the number of unpublished taxa activities during the reporting period, including:</w:t>
      </w:r>
    </w:p>
    <w:p w14:paraId="6844D73D" w14:textId="77777777" w:rsidR="003E54A7" w:rsidRDefault="003E54A7" w:rsidP="003E54A7">
      <w:pPr>
        <w:pStyle w:val="ListNumber4"/>
        <w:numPr>
          <w:ilvl w:val="1"/>
          <w:numId w:val="17"/>
        </w:numPr>
      </w:pPr>
      <w:r>
        <w:t>Number of taxa (Genera) revised</w:t>
      </w:r>
    </w:p>
    <w:p w14:paraId="34023852" w14:textId="77777777" w:rsidR="003E54A7" w:rsidRDefault="003E54A7" w:rsidP="003E54A7">
      <w:pPr>
        <w:pStyle w:val="ListNumber4"/>
        <w:numPr>
          <w:ilvl w:val="1"/>
          <w:numId w:val="17"/>
        </w:numPr>
      </w:pPr>
      <w:r>
        <w:t>Number of taxa (Species) revised</w:t>
      </w:r>
    </w:p>
    <w:p w14:paraId="5437709D" w14:textId="77777777" w:rsidR="003E54A7" w:rsidRDefault="003E54A7" w:rsidP="003E54A7">
      <w:pPr>
        <w:pStyle w:val="ListNumber4"/>
        <w:numPr>
          <w:ilvl w:val="1"/>
          <w:numId w:val="17"/>
        </w:numPr>
      </w:pPr>
      <w:r>
        <w:t>Number of new taxa (Genera) described</w:t>
      </w:r>
    </w:p>
    <w:p w14:paraId="6DE8142B" w14:textId="77777777" w:rsidR="003E54A7" w:rsidRDefault="003E54A7" w:rsidP="003E54A7">
      <w:pPr>
        <w:pStyle w:val="ListNumber4"/>
        <w:numPr>
          <w:ilvl w:val="1"/>
          <w:numId w:val="17"/>
        </w:numPr>
      </w:pPr>
      <w:r>
        <w:t>Number of new taxa (Species) described</w:t>
      </w:r>
    </w:p>
    <w:p w14:paraId="7B5AAD5A" w14:textId="77777777" w:rsidR="003E54A7" w:rsidRDefault="003E54A7" w:rsidP="003E54A7">
      <w:pPr>
        <w:pStyle w:val="ListNumber4"/>
        <w:numPr>
          <w:ilvl w:val="1"/>
          <w:numId w:val="17"/>
        </w:numPr>
      </w:pPr>
      <w:r>
        <w:t>Number of studies to be completed (Genera)</w:t>
      </w:r>
    </w:p>
    <w:p w14:paraId="60B96016" w14:textId="77777777" w:rsidR="003E54A7" w:rsidRDefault="003E54A7" w:rsidP="003E54A7">
      <w:pPr>
        <w:pStyle w:val="ListNumber4"/>
        <w:numPr>
          <w:ilvl w:val="1"/>
          <w:numId w:val="17"/>
        </w:numPr>
      </w:pPr>
      <w:r>
        <w:t xml:space="preserve">Number of studies to be completed (Species) </w:t>
      </w:r>
    </w:p>
    <w:p w14:paraId="5711C08B" w14:textId="242F9BEE" w:rsidR="00520FE4" w:rsidRPr="003E54A7" w:rsidRDefault="00520FE4" w:rsidP="00E56160">
      <w:pPr>
        <w:pStyle w:val="ListNumber4"/>
        <w:numPr>
          <w:ilvl w:val="0"/>
          <w:numId w:val="0"/>
        </w:numPr>
        <w:ind w:left="720"/>
      </w:pPr>
      <w:r w:rsidRPr="00520FE4">
        <w:t>If you wish to include a list of names of taxa revised or described, provide as an attachment.</w:t>
      </w:r>
    </w:p>
    <w:p w14:paraId="42A818B7" w14:textId="77777777" w:rsidR="003E54A7" w:rsidRDefault="003E54A7" w:rsidP="003E54A7">
      <w:pPr>
        <w:pStyle w:val="ListNumber4"/>
      </w:pPr>
      <w:r>
        <w:t>Provide the number of published taxa activities during the reporting period, including:</w:t>
      </w:r>
    </w:p>
    <w:p w14:paraId="45C8ED76" w14:textId="77777777" w:rsidR="003E54A7" w:rsidRDefault="003E54A7" w:rsidP="003E54A7">
      <w:pPr>
        <w:pStyle w:val="ListNumber4"/>
        <w:numPr>
          <w:ilvl w:val="1"/>
          <w:numId w:val="17"/>
        </w:numPr>
      </w:pPr>
      <w:r>
        <w:t>Number</w:t>
      </w:r>
      <w:r w:rsidRPr="003E54A7">
        <w:t xml:space="preserve"> </w:t>
      </w:r>
      <w:r>
        <w:t>of taxa (Genera) revised</w:t>
      </w:r>
    </w:p>
    <w:p w14:paraId="484A9E8F" w14:textId="77777777" w:rsidR="003E54A7" w:rsidRDefault="003E54A7" w:rsidP="003E54A7">
      <w:pPr>
        <w:pStyle w:val="ListNumber4"/>
        <w:numPr>
          <w:ilvl w:val="1"/>
          <w:numId w:val="17"/>
        </w:numPr>
      </w:pPr>
      <w:r>
        <w:t>Number of taxa (Species) revised</w:t>
      </w:r>
    </w:p>
    <w:p w14:paraId="71B1B3DB" w14:textId="77777777" w:rsidR="003E54A7" w:rsidRDefault="003E54A7" w:rsidP="003E54A7">
      <w:pPr>
        <w:pStyle w:val="ListNumber4"/>
        <w:numPr>
          <w:ilvl w:val="1"/>
          <w:numId w:val="17"/>
        </w:numPr>
      </w:pPr>
      <w:r>
        <w:t>Number of new taxa (Genera) described</w:t>
      </w:r>
    </w:p>
    <w:p w14:paraId="494DC594" w14:textId="77777777" w:rsidR="003E54A7" w:rsidRDefault="003E54A7" w:rsidP="003E54A7">
      <w:pPr>
        <w:pStyle w:val="ListNumber4"/>
        <w:numPr>
          <w:ilvl w:val="1"/>
          <w:numId w:val="17"/>
        </w:numPr>
      </w:pPr>
      <w:r>
        <w:t>Number of new taxa (Species) described</w:t>
      </w:r>
    </w:p>
    <w:p w14:paraId="47A1A3B2" w14:textId="77777777" w:rsidR="003E54A7" w:rsidRDefault="003E54A7" w:rsidP="003E54A7">
      <w:pPr>
        <w:pStyle w:val="ListNumber4"/>
        <w:numPr>
          <w:ilvl w:val="1"/>
          <w:numId w:val="17"/>
        </w:numPr>
      </w:pPr>
      <w:r>
        <w:t>Number of studies to be completed (Genera)</w:t>
      </w:r>
    </w:p>
    <w:p w14:paraId="1F11B0D8" w14:textId="77777777" w:rsidR="003E54A7" w:rsidRDefault="003E54A7" w:rsidP="003E54A7">
      <w:pPr>
        <w:pStyle w:val="ListNumber4"/>
        <w:numPr>
          <w:ilvl w:val="1"/>
          <w:numId w:val="17"/>
        </w:numPr>
      </w:pPr>
      <w:r>
        <w:t>Number of studies to be completed (Species)</w:t>
      </w:r>
    </w:p>
    <w:p w14:paraId="539C3573" w14:textId="5C32F1B3" w:rsidR="00520FE4" w:rsidRPr="003E54A7" w:rsidRDefault="00520FE4" w:rsidP="00E56160">
      <w:pPr>
        <w:pStyle w:val="ListNumber4"/>
        <w:numPr>
          <w:ilvl w:val="0"/>
          <w:numId w:val="0"/>
        </w:numPr>
        <w:ind w:left="720"/>
      </w:pPr>
      <w:r w:rsidRPr="00520FE4">
        <w:tab/>
        <w:t>If you wish to include a list of names of taxa revised or described, provide as an attachment.</w:t>
      </w:r>
    </w:p>
    <w:p w14:paraId="04BA0565" w14:textId="77777777" w:rsidR="003E54A7" w:rsidRDefault="003E54A7" w:rsidP="003E54A7">
      <w:pPr>
        <w:pStyle w:val="ListNumber4"/>
      </w:pPr>
      <w:r>
        <w:t xml:space="preserve">Provide a list of scientific publications (published, in review or manuscripts in preparation) that are a direct result from this grant. Please include PDFs of any final journal publications as appendices for this report. Please note that scientific publications that fail to acknowledge the Australian Biological Resources Study – National Taxonomy Research </w:t>
      </w:r>
      <w:r>
        <w:lastRenderedPageBreak/>
        <w:t>Grant Program will not be counted as research outputs for this grant as per the Grant Opportunity Guidelines.</w:t>
      </w:r>
    </w:p>
    <w:p w14:paraId="6695B08E" w14:textId="211D86DD" w:rsidR="00982978" w:rsidRPr="003E54A7" w:rsidRDefault="003E54A7" w:rsidP="003E54A7">
      <w:pPr>
        <w:pStyle w:val="ListNumber4"/>
      </w:pPr>
      <w:r>
        <w:t>How will the outputs from this grant support the ABRS information products and resources, including the Australian Faunal Directory, Flora of Australia, and/or Australian National Species List?</w:t>
      </w:r>
    </w:p>
    <w:p w14:paraId="6B476955" w14:textId="0ED1636D" w:rsidR="00982978" w:rsidRDefault="00520FE4" w:rsidP="00701CFB">
      <w:pPr>
        <w:pStyle w:val="ListNumber4"/>
      </w:pPr>
      <w:r>
        <w:t>How have your achievements benefited the field of taxonomy and systematics?</w:t>
      </w:r>
    </w:p>
    <w:p w14:paraId="5D5A8C66" w14:textId="4E68D911" w:rsidR="00520FE4" w:rsidRPr="003E54A7" w:rsidRDefault="00520FE4" w:rsidP="00701CFB">
      <w:pPr>
        <w:pStyle w:val="ListNumber4"/>
      </w:pPr>
      <w:r>
        <w:t>How have your achievements benefited the Australian Biological Resources Study’s Priority Areas for Research?</w:t>
      </w:r>
    </w:p>
    <w:p w14:paraId="7A125F42" w14:textId="77777777" w:rsidR="007402E6" w:rsidRPr="007402E6" w:rsidRDefault="007402E6" w:rsidP="00A94AEF">
      <w:pPr>
        <w:pStyle w:val="Heading5schedule"/>
      </w:pPr>
      <w:r w:rsidRPr="007402E6">
        <w:t>Project outcomes</w:t>
      </w:r>
    </w:p>
    <w:p w14:paraId="5C87C890" w14:textId="4DC23245" w:rsidR="00701CFB" w:rsidRPr="007402E6" w:rsidRDefault="00701CFB" w:rsidP="00701CFB">
      <w:pPr>
        <w:pStyle w:val="ListNumber4"/>
        <w:numPr>
          <w:ilvl w:val="0"/>
          <w:numId w:val="18"/>
        </w:numPr>
      </w:pPr>
      <w:r>
        <w:t>P</w:t>
      </w:r>
      <w:r w:rsidRPr="007402E6">
        <w:t>roject outcomes achieved by the project end date</w:t>
      </w:r>
      <w:r w:rsidR="00446A40">
        <w:t>. Relate each outcome to the project aims in the grant agreement.</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06558568" w:rsidR="007402E6" w:rsidRPr="00446A40" w:rsidRDefault="007402E6" w:rsidP="00A94AEF">
      <w:pPr>
        <w:pStyle w:val="Heading5schedule"/>
      </w:pPr>
      <w:r w:rsidRPr="00E56160">
        <w:lastRenderedPageBreak/>
        <w:t>Project funding</w:t>
      </w:r>
    </w:p>
    <w:p w14:paraId="498A0BA5" w14:textId="00F0CBFA" w:rsidR="00701CFB" w:rsidRPr="00E56160" w:rsidRDefault="00701CFB" w:rsidP="00701CFB">
      <w:pPr>
        <w:pStyle w:val="ListNumber4"/>
        <w:numPr>
          <w:ilvl w:val="0"/>
          <w:numId w:val="52"/>
        </w:numPr>
      </w:pPr>
      <w:r w:rsidRPr="00E56160">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68AB604C" w14:textId="16A50C8F" w:rsidR="00261868" w:rsidRDefault="00261868" w:rsidP="00F10CA9">
      <w:pPr>
        <w:pStyle w:val="ListNumber4"/>
      </w:pPr>
      <w:r>
        <w:t>Attach a list of the names of taxa revised or described in the Project Outcomes reporting.</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24991CA" w14:textId="495042B6"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p>
    <w:p w14:paraId="06C96361" w14:textId="271C0C19" w:rsidR="005E540E" w:rsidRDefault="005E540E" w:rsidP="005357E9">
      <w:pPr>
        <w:pStyle w:val="Heading3schedule2"/>
      </w:pPr>
      <w:r>
        <w:lastRenderedPageBreak/>
        <w:t xml:space="preserve">Appendix </w:t>
      </w:r>
      <w:r w:rsidR="00446A40">
        <w:t>3</w:t>
      </w:r>
    </w:p>
    <w:bookmarkEnd w:id="90"/>
    <w:bookmarkEnd w:id="91"/>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92" w:name="_Toc401300509"/>
    </w:p>
    <w:p w14:paraId="1241E195" w14:textId="77777777" w:rsidR="00A31C71" w:rsidRDefault="00A31C71" w:rsidP="00A31C71">
      <w:pPr>
        <w:pStyle w:val="Heading4schedule2"/>
      </w:pPr>
      <w:r>
        <w:lastRenderedPageBreak/>
        <w:t>Attachment A – Statement of grant income and expenditure</w:t>
      </w:r>
      <w:bookmarkEnd w:id="92"/>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3"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3"/>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4" w:name="_Toc401300511"/>
      <w:r>
        <w:lastRenderedPageBreak/>
        <w:t xml:space="preserve">Attachment C - </w:t>
      </w:r>
      <w:r w:rsidRPr="00BA5A90">
        <w:t xml:space="preserve">Certification of certain matters by the </w:t>
      </w:r>
      <w:r>
        <w:t>a</w:t>
      </w:r>
      <w:r w:rsidRPr="00BA5A90">
        <w:t>uditor</w:t>
      </w:r>
      <w:bookmarkEnd w:id="94"/>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7F9611BF" w:rsidR="00106014" w:rsidRDefault="002727D8"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E56160" w:rsidRPr="00E56160">
      <w:t>October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2727D8">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469919262" name="Picture 469919262"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2727D8">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2727D8">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2727D8">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2727D8"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2727D8">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2727D8">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2727D8"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2727D8">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3227D1A"/>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E910985E"/>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9"/>
  </w:num>
  <w:num w:numId="3" w16cid:durableId="700669006">
    <w:abstractNumId w:val="3"/>
  </w:num>
  <w:num w:numId="4" w16cid:durableId="2087454454">
    <w:abstractNumId w:val="2"/>
  </w:num>
  <w:num w:numId="5" w16cid:durableId="1294822235">
    <w:abstractNumId w:val="5"/>
  </w:num>
  <w:num w:numId="6" w16cid:durableId="38674421">
    <w:abstractNumId w:val="1"/>
  </w:num>
  <w:num w:numId="7" w16cid:durableId="919828483">
    <w:abstractNumId w:val="13"/>
  </w:num>
  <w:num w:numId="8" w16cid:durableId="451174264">
    <w:abstractNumId w:val="4"/>
  </w:num>
  <w:num w:numId="9" w16cid:durableId="453867226">
    <w:abstractNumId w:val="17"/>
  </w:num>
  <w:num w:numId="10" w16cid:durableId="1169830035">
    <w:abstractNumId w:val="22"/>
  </w:num>
  <w:num w:numId="11" w16cid:durableId="1753165033">
    <w:abstractNumId w:val="6"/>
  </w:num>
  <w:num w:numId="12" w16cid:durableId="1205097128">
    <w:abstractNumId w:val="7"/>
  </w:num>
  <w:num w:numId="13" w16cid:durableId="394862371">
    <w:abstractNumId w:val="21"/>
  </w:num>
  <w:num w:numId="14" w16cid:durableId="469709233">
    <w:abstractNumId w:val="24"/>
  </w:num>
  <w:num w:numId="15" w16cid:durableId="1606380354">
    <w:abstractNumId w:val="15"/>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50616801">
    <w:abstractNumId w:val="19"/>
    <w:lvlOverride w:ilvl="0">
      <w:startOverride w:val="1"/>
    </w:lvlOverride>
  </w:num>
  <w:num w:numId="19" w16cid:durableId="880628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8"/>
  </w:num>
  <w:num w:numId="29" w16cid:durableId="1780955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3"/>
  </w:num>
  <w:num w:numId="31" w16cid:durableId="15394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4645994">
    <w:abstractNumId w:val="0"/>
  </w:num>
  <w:num w:numId="55" w16cid:durableId="107505231">
    <w:abstractNumId w:val="0"/>
  </w:num>
  <w:num w:numId="56" w16cid:durableId="1712147985">
    <w:abstractNumId w:val="0"/>
  </w:num>
  <w:num w:numId="57" w16cid:durableId="1621841176">
    <w:abstractNumId w:val="0"/>
  </w:num>
  <w:num w:numId="58" w16cid:durableId="1993439219">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7D2"/>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69A8"/>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4A1"/>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2966"/>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A6"/>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868"/>
    <w:rsid w:val="00261BC1"/>
    <w:rsid w:val="0026203B"/>
    <w:rsid w:val="00263B29"/>
    <w:rsid w:val="00264437"/>
    <w:rsid w:val="002649DD"/>
    <w:rsid w:val="0026648C"/>
    <w:rsid w:val="00266929"/>
    <w:rsid w:val="00266FE9"/>
    <w:rsid w:val="00267442"/>
    <w:rsid w:val="00267FA2"/>
    <w:rsid w:val="00270566"/>
    <w:rsid w:val="00270C84"/>
    <w:rsid w:val="002727D8"/>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35C"/>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54A7"/>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498D"/>
    <w:rsid w:val="00425930"/>
    <w:rsid w:val="00430CE4"/>
    <w:rsid w:val="004320B3"/>
    <w:rsid w:val="00437821"/>
    <w:rsid w:val="00442886"/>
    <w:rsid w:val="00444FBF"/>
    <w:rsid w:val="004460C8"/>
    <w:rsid w:val="00446120"/>
    <w:rsid w:val="00446279"/>
    <w:rsid w:val="00446A40"/>
    <w:rsid w:val="00450134"/>
    <w:rsid w:val="00450BC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0FE4"/>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1E0"/>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15E5"/>
    <w:rsid w:val="0062230C"/>
    <w:rsid w:val="006241FD"/>
    <w:rsid w:val="0062593D"/>
    <w:rsid w:val="00625BAF"/>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356"/>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04DD"/>
    <w:rsid w:val="008B09B5"/>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5092"/>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78"/>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25"/>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2A21"/>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5CC"/>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478"/>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160"/>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D7F0E"/>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272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nationalredr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9073E"/>
    <w:rsid w:val="00BB5026"/>
    <w:rsid w:val="00BB6CEA"/>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D3E8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NTRGP</TermName>
          <TermId xmlns="http://schemas.microsoft.com/office/infopath/2007/PartnerControls">6557e253-6710-43fe-ad18-142779e4dc58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41263</Value>
      <Value>277</Value>
      <Value>3</Value>
      <Value>303</Value>
      <Value>19467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Hub_RoundNumber xmlns="2a251b7e-61e4-4816-a71f-b295a9ad20fb">3</DocHub_RoundNumber>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D51D6E32-037E-44DE-8258-C9D8022F3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http://schemas.microsoft.com/sharepoint/v4"/>
    <ds:schemaRef ds:uri="http://purl.org/dc/terms/"/>
    <ds:schemaRef ds:uri="http://purl.org/dc/dcmitype/"/>
    <ds:schemaRef ds:uri="http://www.w3.org/XML/1998/namespace"/>
    <ds:schemaRef ds:uri="2a251b7e-61e4-4816-a71f-b295a9ad20fb"/>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11751</Words>
  <Characters>64043</Characters>
  <Application>Microsoft Office Word</Application>
  <DocSecurity>0</DocSecurity>
  <Lines>1455</Lines>
  <Paragraphs>1024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2024-11-29T06:34:00Z</cp:lastPrinted>
  <dcterms:created xsi:type="dcterms:W3CDTF">2024-11-29T06:32:00Z</dcterms:created>
  <dcterms:modified xsi:type="dcterms:W3CDTF">2024-11-29T06:34:00Z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0x010100CC5EC49C0A70E54C835C37C879B9A997</vt:lpwstr>
  </property>
  <property fmtid="{D5CDD505-2E9C-101B-9397-08002B2CF9AE}" pid="31" name="DocHub_Year">
    <vt:lpwstr>41263;#2024-25|50f77124-5f6f-4d5f-9f1c-76c5bde65257</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19467;#NTRGP|6557e253-6710-43fe-ad18-142779e4dc58</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