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0BCB9" w14:textId="77777777" w:rsidR="002F60C0" w:rsidRDefault="00960D98" w:rsidP="004A7856">
      <w:pPr>
        <w:spacing w:after="240"/>
      </w:pPr>
      <w:bookmarkStart w:id="0" w:name="_Toc19289801"/>
      <w:r w:rsidRPr="00180BF8">
        <w:rPr>
          <w:noProof/>
          <w:lang w:eastAsia="en-AU"/>
        </w:rPr>
        <w:drawing>
          <wp:inline distT="0" distB="0" distL="0" distR="0" wp14:anchorId="02E6EEC3" wp14:editId="70625068">
            <wp:extent cx="2228400" cy="651600"/>
            <wp:effectExtent l="0" t="0" r="635" b="0"/>
            <wp:docPr id="3" name="Picture 3" descr="Australian Government | 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 Department of Industry, Science and Resource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28400" cy="6516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r w:rsidR="002F60C0" w:rsidRPr="002F60C0">
        <w:t xml:space="preserve"> </w:t>
      </w:r>
    </w:p>
    <w:p w14:paraId="149A1604" w14:textId="6A3A745C" w:rsidR="00805589" w:rsidRDefault="00805589" w:rsidP="00805589">
      <w:pPr>
        <w:pStyle w:val="Heading1"/>
      </w:pPr>
      <w:r w:rsidRPr="00805589">
        <w:t>The 2026 Prime Minister’s Prizes for Science – Science Prizes</w:t>
      </w:r>
    </w:p>
    <w:p w14:paraId="095E8361" w14:textId="541A9E11" w:rsidR="00805589" w:rsidRDefault="00805589" w:rsidP="28A6A290">
      <w:pPr>
        <w:pStyle w:val="Subtitle"/>
      </w:pPr>
      <w:r>
        <w:t xml:space="preserve">Additional advice for responding to assessment criteria  </w:t>
      </w:r>
    </w:p>
    <w:p w14:paraId="35EF88A7" w14:textId="124EA1DA" w:rsidR="00805589" w:rsidRPr="00CB0C0E" w:rsidRDefault="00805589" w:rsidP="00805589">
      <w:pPr>
        <w:pStyle w:val="Calloutbox"/>
      </w:pPr>
      <w:r w:rsidRPr="00CB0C0E">
        <w:t xml:space="preserve">Strong </w:t>
      </w:r>
      <w:r w:rsidR="00050E1A">
        <w:t>nominations</w:t>
      </w:r>
      <w:r w:rsidRPr="00CB0C0E">
        <w:t xml:space="preserve"> will include specific examples of nominee activities that demonstrate how the achievement meets the assessment criteria. We encourage nominators </w:t>
      </w:r>
      <w:r w:rsidR="00CB0C0E">
        <w:t>use</w:t>
      </w:r>
      <w:r w:rsidRPr="00CB0C0E">
        <w:t xml:space="preserve"> the full breadth of the assessment criteria to demonstrate how the nominee profoundly impacted their respective field.</w:t>
      </w:r>
    </w:p>
    <w:p w14:paraId="58080646" w14:textId="77777777" w:rsidR="00805589" w:rsidRDefault="00805589" w:rsidP="00805589">
      <w:pPr>
        <w:pStyle w:val="Heading2"/>
      </w:pPr>
      <w:r>
        <w:t>Prime Minister’s Prize for Science</w:t>
      </w:r>
    </w:p>
    <w:p w14:paraId="46E59FF1" w14:textId="77777777" w:rsidR="00805589" w:rsidRDefault="00805589" w:rsidP="00805589">
      <w:pPr>
        <w:pStyle w:val="Heading3"/>
      </w:pPr>
      <w:r>
        <w:t xml:space="preserve">Assessment criterion 1 </w:t>
      </w:r>
    </w:p>
    <w:p w14:paraId="7235CBB2" w14:textId="77777777" w:rsidR="00805589" w:rsidRPr="00805589" w:rsidRDefault="00805589" w:rsidP="00CF120B">
      <w:pPr>
        <w:pStyle w:val="Heading4"/>
      </w:pPr>
      <w:r w:rsidRPr="00805589">
        <w:t>Demonstrated original and in-depth research effort (10 points)</w:t>
      </w:r>
    </w:p>
    <w:p w14:paraId="14D46221" w14:textId="77777777" w:rsidR="00805589" w:rsidRDefault="00805589" w:rsidP="00805589">
      <w:r>
        <w:t xml:space="preserve">Demonstrate this by identifying the originality and depth of the research effort involved in the nominated achievement. </w:t>
      </w:r>
    </w:p>
    <w:p w14:paraId="32C54635" w14:textId="77777777" w:rsidR="00805589" w:rsidRDefault="00805589" w:rsidP="00805589">
      <w:r>
        <w:t>For team nominations also describe:</w:t>
      </w:r>
    </w:p>
    <w:p w14:paraId="55233E43" w14:textId="573D137A" w:rsidR="00805589" w:rsidRPr="00337A55" w:rsidRDefault="00805589" w:rsidP="00337A55">
      <w:pPr>
        <w:pStyle w:val="ListParagraph"/>
        <w:numPr>
          <w:ilvl w:val="0"/>
          <w:numId w:val="29"/>
        </w:numPr>
        <w:ind w:left="567" w:hanging="567"/>
        <w:rPr>
          <w:szCs w:val="24"/>
        </w:rPr>
      </w:pPr>
      <w:r w:rsidRPr="00337A55">
        <w:rPr>
          <w:szCs w:val="24"/>
        </w:rPr>
        <w:t>each member’s contribution</w:t>
      </w:r>
    </w:p>
    <w:p w14:paraId="18B4E7A3" w14:textId="58C50BEB" w:rsidR="00805589" w:rsidRPr="00337A55" w:rsidRDefault="00805589" w:rsidP="00337A55">
      <w:pPr>
        <w:pStyle w:val="ListParagraph"/>
        <w:numPr>
          <w:ilvl w:val="0"/>
          <w:numId w:val="29"/>
        </w:numPr>
        <w:ind w:left="567" w:hanging="567"/>
        <w:rPr>
          <w:szCs w:val="24"/>
        </w:rPr>
      </w:pPr>
      <w:r w:rsidRPr="00337A55">
        <w:rPr>
          <w:szCs w:val="24"/>
        </w:rPr>
        <w:t>the benefits of the collaboration</w:t>
      </w:r>
    </w:p>
    <w:p w14:paraId="38802BDD" w14:textId="53824D98" w:rsidR="00805589" w:rsidRPr="00733C0A" w:rsidRDefault="00805589" w:rsidP="00733C0A">
      <w:pPr>
        <w:pStyle w:val="ListParagraph"/>
        <w:numPr>
          <w:ilvl w:val="0"/>
          <w:numId w:val="29"/>
        </w:numPr>
        <w:ind w:left="567" w:hanging="567"/>
        <w:rPr>
          <w:szCs w:val="24"/>
        </w:rPr>
      </w:pPr>
      <w:r w:rsidRPr="008D6C08">
        <w:rPr>
          <w:szCs w:val="24"/>
        </w:rPr>
        <w:t>why the prize should be jointly awarded.</w:t>
      </w:r>
    </w:p>
    <w:p w14:paraId="6B4B606E" w14:textId="073BE75A" w:rsidR="00805589" w:rsidRDefault="00805589" w:rsidP="00805589">
      <w:r>
        <w:rPr>
          <w:noProof/>
        </w:rPr>
        <w:lastRenderedPageBreak/>
        <mc:AlternateContent>
          <mc:Choice Requires="wps">
            <w:drawing>
              <wp:inline distT="0" distB="0" distL="0" distR="0" wp14:anchorId="526CC983" wp14:editId="0FBECD01">
                <wp:extent cx="6120000" cy="3299155"/>
                <wp:effectExtent l="0" t="0" r="14605" b="158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299155"/>
                        </a:xfrm>
                        <a:prstGeom prst="rect">
                          <a:avLst/>
                        </a:prstGeom>
                        <a:solidFill>
                          <a:schemeClr val="accent3">
                            <a:lumMod val="20000"/>
                            <a:lumOff val="80000"/>
                          </a:schemeClr>
                        </a:solidFill>
                        <a:ln w="9525">
                          <a:solidFill>
                            <a:schemeClr val="accent1"/>
                          </a:solidFill>
                          <a:miter lim="800000"/>
                          <a:headEnd/>
                          <a:tailEnd/>
                        </a:ln>
                      </wps:spPr>
                      <wps:txbx>
                        <w:txbxContent>
                          <w:p w14:paraId="2DE151F1" w14:textId="1ADD63B1" w:rsidR="00805589" w:rsidRPr="00E12D3E" w:rsidRDefault="00805589" w:rsidP="00805589">
                            <w:r w:rsidRPr="00E12D3E">
                              <w:rPr>
                                <w:b/>
                              </w:rPr>
                              <w:t>Strong responses</w:t>
                            </w:r>
                            <w:r>
                              <w:rPr>
                                <w:b/>
                              </w:rPr>
                              <w:t xml:space="preserve"> </w:t>
                            </w:r>
                            <w:r w:rsidRPr="00120BD6">
                              <w:rPr>
                                <w:b/>
                                <w:bCs/>
                              </w:rPr>
                              <w:t>to this criterion</w:t>
                            </w:r>
                            <w:r w:rsidRPr="00E12D3E">
                              <w:rPr>
                                <w:b/>
                              </w:rPr>
                              <w:t xml:space="preserve"> will:</w:t>
                            </w:r>
                          </w:p>
                          <w:p w14:paraId="381160B8" w14:textId="77777777" w:rsidR="00805589" w:rsidRPr="00CF120B" w:rsidRDefault="00805589" w:rsidP="00805589">
                            <w:pPr>
                              <w:pStyle w:val="ListParagraph"/>
                              <w:numPr>
                                <w:ilvl w:val="0"/>
                                <w:numId w:val="14"/>
                              </w:numPr>
                              <w:spacing w:line="259" w:lineRule="auto"/>
                              <w:ind w:left="527" w:hanging="357"/>
                              <w:rPr>
                                <w:b/>
                                <w:bCs/>
                                <w:iCs/>
                              </w:rPr>
                            </w:pPr>
                            <w:r w:rsidRPr="00CF120B">
                              <w:rPr>
                                <w:b/>
                                <w:bCs/>
                                <w:iCs/>
                              </w:rPr>
                              <w:t>Clearly and convincingly outline the significance of the research effort and demonstrate the contribution of original knowledge to the scientific field. For example, this may be demonstrated by:</w:t>
                            </w:r>
                          </w:p>
                          <w:p w14:paraId="0DB84857" w14:textId="77777777" w:rsidR="00805589" w:rsidRPr="00CF120B" w:rsidRDefault="00805589" w:rsidP="00805589">
                            <w:pPr>
                              <w:pStyle w:val="ListParagraph"/>
                              <w:numPr>
                                <w:ilvl w:val="1"/>
                                <w:numId w:val="1"/>
                              </w:numPr>
                              <w:spacing w:line="259" w:lineRule="auto"/>
                              <w:ind w:left="924" w:hanging="357"/>
                              <w:rPr>
                                <w:b/>
                                <w:bCs/>
                                <w:i/>
                                <w:iCs/>
                              </w:rPr>
                            </w:pPr>
                            <w:r w:rsidRPr="00CF120B">
                              <w:rPr>
                                <w:b/>
                                <w:bCs/>
                                <w:iCs/>
                              </w:rPr>
                              <w:t>The research development outcomes including new instrumentation, drugs, methodologies and the establishment of research centres.</w:t>
                            </w:r>
                          </w:p>
                          <w:p w14:paraId="71BBEEBF" w14:textId="77777777" w:rsidR="00805589" w:rsidRPr="00CF120B" w:rsidRDefault="00805589" w:rsidP="00805589">
                            <w:pPr>
                              <w:pStyle w:val="ListParagraph"/>
                              <w:numPr>
                                <w:ilvl w:val="1"/>
                                <w:numId w:val="1"/>
                              </w:numPr>
                              <w:spacing w:line="259" w:lineRule="auto"/>
                              <w:ind w:left="924" w:hanging="357"/>
                              <w:rPr>
                                <w:b/>
                                <w:bCs/>
                                <w:iCs/>
                              </w:rPr>
                            </w:pPr>
                            <w:r w:rsidRPr="00CF120B">
                              <w:rPr>
                                <w:b/>
                                <w:bCs/>
                                <w:iCs/>
                              </w:rPr>
                              <w:t>The leadership and vision of the nominee(s) to develop original research to expand scientific knowledge and capability at the national and global level. This may include the extension and use of research by others to further develop or explore alternative applications.</w:t>
                            </w:r>
                          </w:p>
                          <w:p w14:paraId="51C2F79E" w14:textId="5B65FFE2" w:rsidR="00805589" w:rsidRPr="00CF120B" w:rsidRDefault="00805589" w:rsidP="00805589">
                            <w:pPr>
                              <w:pStyle w:val="ListParagraph"/>
                              <w:numPr>
                                <w:ilvl w:val="0"/>
                                <w:numId w:val="14"/>
                              </w:numPr>
                              <w:spacing w:line="259" w:lineRule="auto"/>
                              <w:ind w:left="527" w:hanging="357"/>
                              <w:rPr>
                                <w:b/>
                                <w:bCs/>
                                <w:iCs/>
                              </w:rPr>
                            </w:pPr>
                            <w:r w:rsidRPr="00CF120B">
                              <w:rPr>
                                <w:b/>
                                <w:bCs/>
                                <w:iCs/>
                              </w:rPr>
                              <w:t xml:space="preserve">Explain why you believe the nominee(s) should be considered for </w:t>
                            </w:r>
                            <w:r w:rsidR="001664A2">
                              <w:rPr>
                                <w:b/>
                                <w:bCs/>
                                <w:iCs/>
                              </w:rPr>
                              <w:t xml:space="preserve">the </w:t>
                            </w:r>
                            <w:r w:rsidRPr="00CF120B">
                              <w:rPr>
                                <w:b/>
                                <w:bCs/>
                                <w:iCs/>
                              </w:rPr>
                              <w:t>Prize. Clearly outline the context, challenges and beneficial outcomes of the nominees’ achievements that have contributed to the advancement of scientific knowledge.</w:t>
                            </w:r>
                          </w:p>
                          <w:p w14:paraId="1BBCC484" w14:textId="50E92280" w:rsidR="00805589" w:rsidRDefault="00805589"/>
                        </w:txbxContent>
                      </wps:txbx>
                      <wps:bodyPr rot="0" vert="horz" wrap="square" lIns="91440" tIns="45720" rIns="91440" bIns="45720" anchor="t" anchorCtr="0">
                        <a:noAutofit/>
                      </wps:bodyPr>
                    </wps:wsp>
                  </a:graphicData>
                </a:graphic>
              </wp:inline>
            </w:drawing>
          </mc:Choice>
          <mc:Fallback>
            <w:pict>
              <v:shapetype w14:anchorId="526CC983" id="_x0000_t202" coordsize="21600,21600" o:spt="202" path="m,l,21600r21600,l21600,xe">
                <v:stroke joinstyle="miter"/>
                <v:path gradientshapeok="t" o:connecttype="rect"/>
              </v:shapetype>
              <v:shape id="Text Box 2" o:spid="_x0000_s1026" type="#_x0000_t202" style="width:481.9pt;height:25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" fillcolor="#daeaf9 [662]" strokecolor="#0766a5 [3204]">
                <v:textbox>
                  <w:txbxContent>
                    <w:p w14:paraId="2DE151F1" w14:textId="1ADD63B1" w:rsidR="00805589" w:rsidRPr="00E12D3E" w:rsidRDefault="00805589" w:rsidP="00805589">
                      <w:r w:rsidRPr="00E12D3E">
                        <w:rPr>
                          <w:b/>
                        </w:rPr>
                        <w:t>Strong responses</w:t>
                      </w:r>
                      <w:r>
                        <w:rPr>
                          <w:b/>
                        </w:rPr>
                        <w:t xml:space="preserve"> </w:t>
                      </w:r>
                      <w:r w:rsidRPr="00120BD6">
                        <w:rPr>
                          <w:b/>
                          <w:bCs/>
                        </w:rPr>
                        <w:t>to this criterion</w:t>
                      </w:r>
                      <w:r w:rsidRPr="00E12D3E">
                        <w:rPr>
                          <w:b/>
                        </w:rPr>
                        <w:t xml:space="preserve"> will:</w:t>
                      </w:r>
                    </w:p>
                    <w:p w14:paraId="381160B8" w14:textId="77777777" w:rsidR="00805589" w:rsidRPr="00CF120B" w:rsidRDefault="00805589" w:rsidP="00805589">
                      <w:pPr>
                        <w:pStyle w:val="ListParagraph"/>
                        <w:numPr>
                          <w:ilvl w:val="0"/>
                          <w:numId w:val="14"/>
                        </w:numPr>
                        <w:spacing w:line="259" w:lineRule="auto"/>
                        <w:ind w:left="527" w:hanging="357"/>
                        <w:rPr>
                          <w:b/>
                          <w:bCs/>
                          <w:iCs/>
                        </w:rPr>
                      </w:pPr>
                      <w:r w:rsidRPr="00CF120B">
                        <w:rPr>
                          <w:b/>
                          <w:bCs/>
                          <w:iCs/>
                        </w:rPr>
                        <w:t>Clearly and convincingly outline the significance of the research effort and demonstrate the contribution of original knowledge to the scientific field. For example, this may be demonstrated by:</w:t>
                      </w:r>
                    </w:p>
                    <w:p w14:paraId="0DB84857" w14:textId="77777777" w:rsidR="00805589" w:rsidRPr="00CF120B" w:rsidRDefault="00805589" w:rsidP="00805589">
                      <w:pPr>
                        <w:pStyle w:val="ListParagraph"/>
                        <w:numPr>
                          <w:ilvl w:val="1"/>
                          <w:numId w:val="1"/>
                        </w:numPr>
                        <w:spacing w:line="259" w:lineRule="auto"/>
                        <w:ind w:left="924" w:hanging="357"/>
                        <w:rPr>
                          <w:b/>
                          <w:bCs/>
                          <w:i/>
                          <w:iCs/>
                        </w:rPr>
                      </w:pPr>
                      <w:r w:rsidRPr="00CF120B">
                        <w:rPr>
                          <w:b/>
                          <w:bCs/>
                          <w:iCs/>
                        </w:rPr>
                        <w:t>The research development outcomes including new instrumentation, drugs, methodologies and the establishment of research centres.</w:t>
                      </w:r>
                    </w:p>
                    <w:p w14:paraId="71BBEEBF" w14:textId="77777777" w:rsidR="00805589" w:rsidRPr="00CF120B" w:rsidRDefault="00805589" w:rsidP="00805589">
                      <w:pPr>
                        <w:pStyle w:val="ListParagraph"/>
                        <w:numPr>
                          <w:ilvl w:val="1"/>
                          <w:numId w:val="1"/>
                        </w:numPr>
                        <w:spacing w:line="259" w:lineRule="auto"/>
                        <w:ind w:left="924" w:hanging="357"/>
                        <w:rPr>
                          <w:b/>
                          <w:bCs/>
                          <w:iCs/>
                        </w:rPr>
                      </w:pPr>
                      <w:r w:rsidRPr="00CF120B">
                        <w:rPr>
                          <w:b/>
                          <w:bCs/>
                          <w:iCs/>
                        </w:rPr>
                        <w:t>The leadership and vision of the nominee(s) to develop original research to expand scientific knowledge and capability at the national and global level. This may include the extension and use of research by others to further develop or explore alternative applications.</w:t>
                      </w:r>
                    </w:p>
                    <w:p w14:paraId="51C2F79E" w14:textId="5B65FFE2" w:rsidR="00805589" w:rsidRPr="00CF120B" w:rsidRDefault="00805589" w:rsidP="00805589">
                      <w:pPr>
                        <w:pStyle w:val="ListParagraph"/>
                        <w:numPr>
                          <w:ilvl w:val="0"/>
                          <w:numId w:val="14"/>
                        </w:numPr>
                        <w:spacing w:line="259" w:lineRule="auto"/>
                        <w:ind w:left="527" w:hanging="357"/>
                        <w:rPr>
                          <w:b/>
                          <w:bCs/>
                          <w:iCs/>
                        </w:rPr>
                      </w:pPr>
                      <w:r w:rsidRPr="00CF120B">
                        <w:rPr>
                          <w:b/>
                          <w:bCs/>
                          <w:iCs/>
                        </w:rPr>
                        <w:t xml:space="preserve">Explain why you believe the nominee(s) should be considered for </w:t>
                      </w:r>
                      <w:r w:rsidR="001664A2">
                        <w:rPr>
                          <w:b/>
                          <w:bCs/>
                          <w:iCs/>
                        </w:rPr>
                        <w:t xml:space="preserve">the </w:t>
                      </w:r>
                      <w:r w:rsidRPr="00CF120B">
                        <w:rPr>
                          <w:b/>
                          <w:bCs/>
                          <w:iCs/>
                        </w:rPr>
                        <w:t>Prize. Clearly outline the context, challenges and beneficial outcomes of the nominees’ achievements that have contributed to the advancement of scientific knowledge.</w:t>
                      </w:r>
                    </w:p>
                    <w:p w14:paraId="1BBCC484" w14:textId="50E92280" w:rsidR="00805589" w:rsidRDefault="00805589"/>
                  </w:txbxContent>
                </v:textbox>
                <w10:anchorlock/>
              </v:shape>
            </w:pict>
          </mc:Fallback>
        </mc:AlternateContent>
      </w:r>
    </w:p>
    <w:p w14:paraId="5D4D28C7" w14:textId="77777777" w:rsidR="00CF120B" w:rsidRPr="0018578B" w:rsidRDefault="00CF120B" w:rsidP="00CF120B">
      <w:pPr>
        <w:pStyle w:val="Heading3"/>
      </w:pPr>
      <w:r w:rsidRPr="0018578B">
        <w:t>Assessment criterion 2</w:t>
      </w:r>
    </w:p>
    <w:p w14:paraId="742243A4" w14:textId="77777777" w:rsidR="00CF120B" w:rsidRDefault="00CF120B" w:rsidP="00CF120B">
      <w:pPr>
        <w:pStyle w:val="Heading4"/>
        <w:rPr>
          <w:bCs/>
        </w:rPr>
      </w:pPr>
      <w:r w:rsidRPr="0018578B">
        <w:t>Demonstrated impact</w:t>
      </w:r>
      <w:r>
        <w:t xml:space="preserve"> </w:t>
      </w:r>
      <w:r w:rsidRPr="006B1D45">
        <w:rPr>
          <w:bCs/>
        </w:rPr>
        <w:t>(10 points)</w:t>
      </w:r>
    </w:p>
    <w:p w14:paraId="61FB7D4F" w14:textId="08032B26" w:rsidR="00CD010B" w:rsidRPr="00CD010B" w:rsidRDefault="00CD010B" w:rsidP="00CD010B">
      <w:r w:rsidRPr="0018578B" w:rsidDel="00E82584">
        <w:t>You should demonstrate this by identifying the achievement’s impact on its field of science and, where appropriate, more broadly</w:t>
      </w:r>
      <w:r>
        <w:t>.</w:t>
      </w:r>
    </w:p>
    <w:p w14:paraId="4443CE49" w14:textId="7FFD7A96" w:rsidR="00805589" w:rsidRDefault="00CF120B" w:rsidP="00CF120B">
      <w:r>
        <w:rPr>
          <w:noProof/>
        </w:rPr>
        <mc:AlternateContent>
          <mc:Choice Requires="wps">
            <w:drawing>
              <wp:inline distT="0" distB="0" distL="0" distR="0" wp14:anchorId="0C1E2DB0" wp14:editId="7E3E0F86">
                <wp:extent cx="6120000" cy="2882189"/>
                <wp:effectExtent l="0" t="0" r="14605" b="13970"/>
                <wp:docPr id="1898224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2882189"/>
                        </a:xfrm>
                        <a:prstGeom prst="rect">
                          <a:avLst/>
                        </a:prstGeom>
                        <a:solidFill>
                          <a:schemeClr val="accent3">
                            <a:lumMod val="20000"/>
                            <a:lumOff val="80000"/>
                          </a:schemeClr>
                        </a:solidFill>
                        <a:ln w="9525">
                          <a:solidFill>
                            <a:schemeClr val="accent1"/>
                          </a:solidFill>
                          <a:miter lim="800000"/>
                          <a:headEnd/>
                          <a:tailEnd/>
                        </a:ln>
                      </wps:spPr>
                      <wps:txbx>
                        <w:txbxContent>
                          <w:p w14:paraId="330D929B" w14:textId="72C207CC" w:rsidR="00CF120B" w:rsidRPr="00CF120B" w:rsidRDefault="00CF120B" w:rsidP="00CF120B">
                            <w:pPr>
                              <w:rPr>
                                <w:b/>
                                <w:bCs/>
                              </w:rPr>
                            </w:pPr>
                            <w:r w:rsidRPr="00CF120B">
                              <w:rPr>
                                <w:b/>
                                <w:bCs/>
                              </w:rPr>
                              <w:t xml:space="preserve">Strong responses to this criterion will: </w:t>
                            </w:r>
                          </w:p>
                          <w:p w14:paraId="2ABE0D84" w14:textId="37D5A80A" w:rsidR="00CF120B" w:rsidRPr="00CF120B" w:rsidRDefault="00CF120B" w:rsidP="00CF120B">
                            <w:pPr>
                              <w:pStyle w:val="ListParagraph"/>
                              <w:numPr>
                                <w:ilvl w:val="0"/>
                                <w:numId w:val="14"/>
                              </w:numPr>
                              <w:spacing w:line="259" w:lineRule="auto"/>
                              <w:ind w:left="527" w:hanging="357"/>
                              <w:rPr>
                                <w:b/>
                                <w:bCs/>
                                <w:iCs/>
                              </w:rPr>
                            </w:pPr>
                            <w:r w:rsidRPr="00CF120B">
                              <w:rPr>
                                <w:b/>
                                <w:bCs/>
                                <w:iCs/>
                              </w:rPr>
                              <w:t>Clearly and convincingly outline the significant impact of the research to the field of science, including any strategies the nominee(s) used to maximise scientific impact. For example, this may be demonstrated by:</w:t>
                            </w:r>
                          </w:p>
                          <w:p w14:paraId="58195D30" w14:textId="7495EFE4" w:rsidR="00CF120B" w:rsidRPr="00CF120B" w:rsidRDefault="00CF120B" w:rsidP="00CF120B">
                            <w:pPr>
                              <w:pStyle w:val="ListParagraph"/>
                              <w:numPr>
                                <w:ilvl w:val="1"/>
                                <w:numId w:val="1"/>
                              </w:numPr>
                              <w:spacing w:line="259" w:lineRule="auto"/>
                              <w:ind w:left="924" w:hanging="357"/>
                              <w:rPr>
                                <w:b/>
                                <w:bCs/>
                                <w:iCs/>
                              </w:rPr>
                            </w:pPr>
                            <w:r w:rsidRPr="00CF120B">
                              <w:rPr>
                                <w:b/>
                                <w:bCs/>
                                <w:iCs/>
                              </w:rPr>
                              <w:t xml:space="preserve">Research impact to the scientific field, including beyond the primary discipline. This may include the broadening of the knowledge base and extension to other disciplines, for example, via multi- or trans-disciplinary collaborations. </w:t>
                            </w:r>
                          </w:p>
                          <w:p w14:paraId="21DFAAF5" w14:textId="0CCFDE0A" w:rsidR="00CF120B" w:rsidRPr="00CF120B" w:rsidRDefault="00CF120B" w:rsidP="00CF120B">
                            <w:pPr>
                              <w:pStyle w:val="ListParagraph"/>
                              <w:numPr>
                                <w:ilvl w:val="1"/>
                                <w:numId w:val="1"/>
                              </w:numPr>
                              <w:spacing w:line="259" w:lineRule="auto"/>
                              <w:ind w:left="924" w:hanging="357"/>
                              <w:rPr>
                                <w:b/>
                                <w:bCs/>
                                <w:iCs/>
                              </w:rPr>
                            </w:pPr>
                            <w:r w:rsidRPr="00CF120B">
                              <w:rPr>
                                <w:b/>
                                <w:bCs/>
                                <w:iCs/>
                              </w:rPr>
                              <w:t xml:space="preserve">National and international collaborations and leadership initiatives with diverse stakeholders. For example, collaborations that involve universities, publicly funded research organisations, other research bodies, governments and businesses, in Australia and overseas. </w:t>
                            </w:r>
                          </w:p>
                        </w:txbxContent>
                      </wps:txbx>
                      <wps:bodyPr rot="0" vert="horz" wrap="square" lIns="91440" tIns="45720" rIns="91440" bIns="45720" anchor="t" anchorCtr="0">
                        <a:noAutofit/>
                      </wps:bodyPr>
                    </wps:wsp>
                  </a:graphicData>
                </a:graphic>
              </wp:inline>
            </w:drawing>
          </mc:Choice>
          <mc:Fallback>
            <w:pict>
              <v:shape w14:anchorId="0C1E2DB0" id="_x0000_s1027" type="#_x0000_t202" style="width:481.9pt;height:22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" fillcolor="#daeaf9 [662]" strokecolor="#0766a5 [3204]">
                <v:textbox>
                  <w:txbxContent>
                    <w:p w14:paraId="330D929B" w14:textId="72C207CC" w:rsidR="00CF120B" w:rsidRPr="00CF120B" w:rsidRDefault="00CF120B" w:rsidP="00CF120B">
                      <w:pPr>
                        <w:rPr>
                          <w:b/>
                          <w:bCs/>
                        </w:rPr>
                      </w:pPr>
                      <w:r w:rsidRPr="00CF120B">
                        <w:rPr>
                          <w:b/>
                          <w:bCs/>
                        </w:rPr>
                        <w:t xml:space="preserve">Strong responses to this criterion will: </w:t>
                      </w:r>
                    </w:p>
                    <w:p w14:paraId="2ABE0D84" w14:textId="37D5A80A" w:rsidR="00CF120B" w:rsidRPr="00CF120B" w:rsidRDefault="00CF120B" w:rsidP="00CF120B">
                      <w:pPr>
                        <w:pStyle w:val="ListParagraph"/>
                        <w:numPr>
                          <w:ilvl w:val="0"/>
                          <w:numId w:val="14"/>
                        </w:numPr>
                        <w:spacing w:line="259" w:lineRule="auto"/>
                        <w:ind w:left="527" w:hanging="357"/>
                        <w:rPr>
                          <w:b/>
                          <w:bCs/>
                          <w:iCs/>
                        </w:rPr>
                      </w:pPr>
                      <w:r w:rsidRPr="00CF120B">
                        <w:rPr>
                          <w:b/>
                          <w:bCs/>
                          <w:iCs/>
                        </w:rPr>
                        <w:t>Clearly and convincingly outline the significant impact of the research to the field of science, including any strategies the nominee(s) used to maximise scientific impact. For example, this may be demonstrated by:</w:t>
                      </w:r>
                    </w:p>
                    <w:p w14:paraId="58195D30" w14:textId="7495EFE4" w:rsidR="00CF120B" w:rsidRPr="00CF120B" w:rsidRDefault="00CF120B" w:rsidP="00CF120B">
                      <w:pPr>
                        <w:pStyle w:val="ListParagraph"/>
                        <w:numPr>
                          <w:ilvl w:val="1"/>
                          <w:numId w:val="1"/>
                        </w:numPr>
                        <w:spacing w:line="259" w:lineRule="auto"/>
                        <w:ind w:left="924" w:hanging="357"/>
                        <w:rPr>
                          <w:b/>
                          <w:bCs/>
                          <w:iCs/>
                        </w:rPr>
                      </w:pPr>
                      <w:r w:rsidRPr="00CF120B">
                        <w:rPr>
                          <w:b/>
                          <w:bCs/>
                          <w:iCs/>
                        </w:rPr>
                        <w:t xml:space="preserve">Research impact to the scientific field, including beyond the primary discipline. This may include the broadening of the knowledge base and extension to other disciplines, for example, via multi- or trans-disciplinary collaborations. </w:t>
                      </w:r>
                    </w:p>
                    <w:p w14:paraId="21DFAAF5" w14:textId="0CCFDE0A" w:rsidR="00CF120B" w:rsidRPr="00CF120B" w:rsidRDefault="00CF120B" w:rsidP="00CF120B">
                      <w:pPr>
                        <w:pStyle w:val="ListParagraph"/>
                        <w:numPr>
                          <w:ilvl w:val="1"/>
                          <w:numId w:val="1"/>
                        </w:numPr>
                        <w:spacing w:line="259" w:lineRule="auto"/>
                        <w:ind w:left="924" w:hanging="357"/>
                        <w:rPr>
                          <w:b/>
                          <w:bCs/>
                          <w:iCs/>
                        </w:rPr>
                      </w:pPr>
                      <w:r w:rsidRPr="00CF120B">
                        <w:rPr>
                          <w:b/>
                          <w:bCs/>
                          <w:iCs/>
                        </w:rPr>
                        <w:t xml:space="preserve">National and international collaborations and leadership initiatives with diverse stakeholders. For example, collaborations that involve universities, publicly funded research organisations, other research bodies, governments and businesses, in Australia and overseas. </w:t>
                      </w:r>
                    </w:p>
                  </w:txbxContent>
                </v:textbox>
                <w10:anchorlock/>
              </v:shape>
            </w:pict>
          </mc:Fallback>
        </mc:AlternateContent>
      </w:r>
    </w:p>
    <w:p w14:paraId="01310D1C" w14:textId="77777777" w:rsidR="008D6C08" w:rsidRDefault="005521DD" w:rsidP="00CF120B">
      <w:pPr>
        <w:pStyle w:val="Heading2"/>
      </w:pPr>
      <w:r>
        <w:rPr>
          <w:noProof/>
        </w:rPr>
        <w:lastRenderedPageBreak/>
        <mc:AlternateContent>
          <mc:Choice Requires="wps">
            <w:drawing>
              <wp:inline distT="0" distB="0" distL="0" distR="0" wp14:anchorId="5F011BFC" wp14:editId="0254FC08">
                <wp:extent cx="6120000" cy="4264762"/>
                <wp:effectExtent l="0" t="0" r="14605" b="21590"/>
                <wp:docPr id="1035683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264762"/>
                        </a:xfrm>
                        <a:prstGeom prst="rect">
                          <a:avLst/>
                        </a:prstGeom>
                        <a:solidFill>
                          <a:schemeClr val="accent3">
                            <a:lumMod val="20000"/>
                            <a:lumOff val="80000"/>
                          </a:schemeClr>
                        </a:solidFill>
                        <a:ln w="9525">
                          <a:solidFill>
                            <a:schemeClr val="accent1"/>
                          </a:solidFill>
                          <a:miter lim="800000"/>
                          <a:headEnd/>
                          <a:tailEnd/>
                        </a:ln>
                      </wps:spPr>
                      <wps:txbx>
                        <w:txbxContent>
                          <w:p w14:paraId="5F824B29" w14:textId="7C765C26" w:rsidR="00CF120B" w:rsidRPr="00CF120B" w:rsidRDefault="00CF120B" w:rsidP="00CF120B">
                            <w:pPr>
                              <w:pStyle w:val="ListParagraph"/>
                              <w:numPr>
                                <w:ilvl w:val="0"/>
                                <w:numId w:val="14"/>
                              </w:numPr>
                              <w:spacing w:line="259" w:lineRule="auto"/>
                              <w:ind w:left="527" w:hanging="357"/>
                              <w:rPr>
                                <w:b/>
                                <w:bCs/>
                                <w:iCs/>
                              </w:rPr>
                            </w:pPr>
                            <w:r w:rsidRPr="00CF120B">
                              <w:rPr>
                                <w:b/>
                                <w:bCs/>
                                <w:iCs/>
                              </w:rPr>
                              <w:t>Provide evidence of any existing or potential broader societal, health, environmental or economic impacts of the research, such as:</w:t>
                            </w:r>
                          </w:p>
                          <w:p w14:paraId="248A435B" w14:textId="51FB1C97" w:rsidR="00CF120B" w:rsidRPr="00CF120B" w:rsidRDefault="00CF120B" w:rsidP="00CF120B">
                            <w:pPr>
                              <w:pStyle w:val="ListParagraph"/>
                              <w:numPr>
                                <w:ilvl w:val="1"/>
                                <w:numId w:val="1"/>
                              </w:numPr>
                              <w:spacing w:line="259" w:lineRule="auto"/>
                              <w:ind w:left="924" w:hanging="357"/>
                              <w:rPr>
                                <w:b/>
                                <w:bCs/>
                                <w:iCs/>
                              </w:rPr>
                            </w:pPr>
                            <w:r w:rsidRPr="00CF120B">
                              <w:rPr>
                                <w:b/>
                                <w:bCs/>
                                <w:iCs/>
                              </w:rPr>
                              <w:t>New partnerships and synergies resulting from the research.</w:t>
                            </w:r>
                          </w:p>
                          <w:p w14:paraId="6746BD44" w14:textId="602FB584" w:rsidR="00CF120B" w:rsidRPr="00CF120B" w:rsidRDefault="00CF120B" w:rsidP="00CF120B">
                            <w:pPr>
                              <w:pStyle w:val="ListParagraph"/>
                              <w:numPr>
                                <w:ilvl w:val="1"/>
                                <w:numId w:val="1"/>
                              </w:numPr>
                              <w:spacing w:line="259" w:lineRule="auto"/>
                              <w:ind w:left="924" w:hanging="357"/>
                              <w:rPr>
                                <w:b/>
                                <w:bCs/>
                                <w:iCs/>
                              </w:rPr>
                            </w:pPr>
                            <w:r w:rsidRPr="00CF120B">
                              <w:rPr>
                                <w:b/>
                                <w:bCs/>
                                <w:iCs/>
                              </w:rPr>
                              <w:t>Environmental benefits, for example, waste reduction, recycling programs, renewable energy production/use and strategies to reduce carbon footprint.</w:t>
                            </w:r>
                          </w:p>
                          <w:p w14:paraId="1FD7D749" w14:textId="0EEDD4E4" w:rsidR="00CF120B" w:rsidRPr="00CF120B" w:rsidRDefault="00CF120B" w:rsidP="00CF120B">
                            <w:pPr>
                              <w:pStyle w:val="ListParagraph"/>
                              <w:numPr>
                                <w:ilvl w:val="1"/>
                                <w:numId w:val="1"/>
                              </w:numPr>
                              <w:spacing w:line="259" w:lineRule="auto"/>
                              <w:ind w:left="924" w:hanging="357"/>
                              <w:rPr>
                                <w:b/>
                                <w:bCs/>
                                <w:iCs/>
                              </w:rPr>
                            </w:pPr>
                            <w:r w:rsidRPr="00CF120B">
                              <w:rPr>
                                <w:b/>
                                <w:bCs/>
                                <w:iCs/>
                              </w:rPr>
                              <w:t>Value of the research</w:t>
                            </w:r>
                            <w:r w:rsidR="00DB5616">
                              <w:rPr>
                                <w:b/>
                                <w:bCs/>
                                <w:iCs/>
                              </w:rPr>
                              <w:t xml:space="preserve"> </w:t>
                            </w:r>
                            <w:r w:rsidRPr="00CF120B">
                              <w:rPr>
                                <w:b/>
                                <w:bCs/>
                                <w:iCs/>
                              </w:rPr>
                              <w:t>public good, for example, impact on government policy/legislation (national and global), representation on national and international working groups.</w:t>
                            </w:r>
                          </w:p>
                          <w:p w14:paraId="366ACF7B" w14:textId="22347170" w:rsidR="00CF120B" w:rsidRPr="00CF120B" w:rsidRDefault="00CF120B" w:rsidP="00CF120B">
                            <w:pPr>
                              <w:pStyle w:val="ListParagraph"/>
                              <w:numPr>
                                <w:ilvl w:val="1"/>
                                <w:numId w:val="1"/>
                              </w:numPr>
                              <w:spacing w:line="259" w:lineRule="auto"/>
                              <w:ind w:left="924" w:hanging="357"/>
                              <w:rPr>
                                <w:b/>
                                <w:bCs/>
                                <w:iCs/>
                              </w:rPr>
                            </w:pPr>
                            <w:r w:rsidRPr="00CF120B">
                              <w:rPr>
                                <w:b/>
                                <w:bCs/>
                                <w:iCs/>
                              </w:rPr>
                              <w:t>Student engagement, including initiatives to engage primary and secondary school students and post-graduate student leadership and mentorship (e.g. PhD candidates, post-doctoral researchers).</w:t>
                            </w:r>
                          </w:p>
                          <w:p w14:paraId="3AA671DC" w14:textId="3AECB257" w:rsidR="00CF120B" w:rsidRPr="00CF120B" w:rsidRDefault="00CF120B" w:rsidP="00CF120B">
                            <w:pPr>
                              <w:pStyle w:val="ListParagraph"/>
                              <w:numPr>
                                <w:ilvl w:val="1"/>
                                <w:numId w:val="1"/>
                              </w:numPr>
                              <w:spacing w:line="259" w:lineRule="auto"/>
                              <w:ind w:left="924" w:hanging="357"/>
                              <w:rPr>
                                <w:b/>
                                <w:bCs/>
                                <w:iCs/>
                              </w:rPr>
                            </w:pPr>
                            <w:r w:rsidRPr="00CF120B">
                              <w:rPr>
                                <w:b/>
                                <w:bCs/>
                                <w:iCs/>
                              </w:rPr>
                              <w:t>Engagement with educational institutions and research centres. For example, the establishment of ARC Centres of Excellence.</w:t>
                            </w:r>
                          </w:p>
                          <w:p w14:paraId="1E6AC609" w14:textId="195A040B" w:rsidR="00CF120B" w:rsidRPr="00CF120B" w:rsidRDefault="00CF120B" w:rsidP="00CF120B">
                            <w:pPr>
                              <w:pStyle w:val="ListParagraph"/>
                              <w:numPr>
                                <w:ilvl w:val="1"/>
                                <w:numId w:val="1"/>
                              </w:numPr>
                              <w:spacing w:line="259" w:lineRule="auto"/>
                              <w:ind w:left="924" w:hanging="357"/>
                              <w:rPr>
                                <w:b/>
                                <w:bCs/>
                                <w:iCs/>
                              </w:rPr>
                            </w:pPr>
                            <w:r w:rsidRPr="00CF120B">
                              <w:rPr>
                                <w:b/>
                                <w:bCs/>
                                <w:iCs/>
                              </w:rPr>
                              <w:t>Representation on advisory boards, including non-government, government and not-for-profit groups. Including both executive and non-executive roles within the sector, paid and non-paid roles.</w:t>
                            </w:r>
                          </w:p>
                          <w:p w14:paraId="1D5EE26A" w14:textId="6851F675" w:rsidR="00CF120B" w:rsidRPr="00CF120B" w:rsidRDefault="00CF120B" w:rsidP="00CF120B">
                            <w:pPr>
                              <w:pStyle w:val="ListParagraph"/>
                              <w:numPr>
                                <w:ilvl w:val="1"/>
                                <w:numId w:val="1"/>
                              </w:numPr>
                              <w:spacing w:line="259" w:lineRule="auto"/>
                              <w:ind w:left="924" w:hanging="357"/>
                              <w:rPr>
                                <w:b/>
                                <w:bCs/>
                                <w:iCs/>
                              </w:rPr>
                            </w:pPr>
                            <w:r w:rsidRPr="00CF120B">
                              <w:rPr>
                                <w:b/>
                                <w:bCs/>
                                <w:iCs/>
                              </w:rPr>
                              <w:t>Engagement with the broader community, for example through public lectures and science communication strategies.</w:t>
                            </w:r>
                          </w:p>
                        </w:txbxContent>
                      </wps:txbx>
                      <wps:bodyPr rot="0" vert="horz" wrap="square" lIns="91440" tIns="45720" rIns="91440" bIns="45720" anchor="t" anchorCtr="0">
                        <a:noAutofit/>
                      </wps:bodyPr>
                    </wps:wsp>
                  </a:graphicData>
                </a:graphic>
              </wp:inline>
            </w:drawing>
          </mc:Choice>
          <mc:Fallback>
            <w:pict>
              <v:shape w14:anchorId="5F011BFC" id="_x0000_s1028" type="#_x0000_t202" style="width:481.9pt;height:33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" fillcolor="#daeaf9 [662]" strokecolor="#0766a5 [3204]">
                <v:textbox>
                  <w:txbxContent>
                    <w:p w14:paraId="5F824B29" w14:textId="7C765C26" w:rsidR="00CF120B" w:rsidRPr="00CF120B" w:rsidRDefault="00CF120B" w:rsidP="00CF120B">
                      <w:pPr>
                        <w:pStyle w:val="ListParagraph"/>
                        <w:numPr>
                          <w:ilvl w:val="0"/>
                          <w:numId w:val="14"/>
                        </w:numPr>
                        <w:spacing w:line="259" w:lineRule="auto"/>
                        <w:ind w:left="527" w:hanging="357"/>
                        <w:rPr>
                          <w:b/>
                          <w:bCs/>
                          <w:iCs/>
                        </w:rPr>
                      </w:pPr>
                      <w:r w:rsidRPr="00CF120B">
                        <w:rPr>
                          <w:b/>
                          <w:bCs/>
                          <w:iCs/>
                        </w:rPr>
                        <w:t>Provide evidence of any existing or potential broader societal, health, environmental or economic impacts of the research, such as:</w:t>
                      </w:r>
                    </w:p>
                    <w:p w14:paraId="248A435B" w14:textId="51FB1C97" w:rsidR="00CF120B" w:rsidRPr="00CF120B" w:rsidRDefault="00CF120B" w:rsidP="00CF120B">
                      <w:pPr>
                        <w:pStyle w:val="ListParagraph"/>
                        <w:numPr>
                          <w:ilvl w:val="1"/>
                          <w:numId w:val="1"/>
                        </w:numPr>
                        <w:spacing w:line="259" w:lineRule="auto"/>
                        <w:ind w:left="924" w:hanging="357"/>
                        <w:rPr>
                          <w:b/>
                          <w:bCs/>
                          <w:iCs/>
                        </w:rPr>
                      </w:pPr>
                      <w:r w:rsidRPr="00CF120B">
                        <w:rPr>
                          <w:b/>
                          <w:bCs/>
                          <w:iCs/>
                        </w:rPr>
                        <w:t>New partnerships and synergies resulting from the research.</w:t>
                      </w:r>
                    </w:p>
                    <w:p w14:paraId="6746BD44" w14:textId="602FB584" w:rsidR="00CF120B" w:rsidRPr="00CF120B" w:rsidRDefault="00CF120B" w:rsidP="00CF120B">
                      <w:pPr>
                        <w:pStyle w:val="ListParagraph"/>
                        <w:numPr>
                          <w:ilvl w:val="1"/>
                          <w:numId w:val="1"/>
                        </w:numPr>
                        <w:spacing w:line="259" w:lineRule="auto"/>
                        <w:ind w:left="924" w:hanging="357"/>
                        <w:rPr>
                          <w:b/>
                          <w:bCs/>
                          <w:iCs/>
                        </w:rPr>
                      </w:pPr>
                      <w:r w:rsidRPr="00CF120B">
                        <w:rPr>
                          <w:b/>
                          <w:bCs/>
                          <w:iCs/>
                        </w:rPr>
                        <w:t>Environmental benefits, for example, waste reduction, recycling programs, renewable energy production/use and strategies to reduce carbon footprint.</w:t>
                      </w:r>
                    </w:p>
                    <w:p w14:paraId="1FD7D749" w14:textId="0EEDD4E4" w:rsidR="00CF120B" w:rsidRPr="00CF120B" w:rsidRDefault="00CF120B" w:rsidP="00CF120B">
                      <w:pPr>
                        <w:pStyle w:val="ListParagraph"/>
                        <w:numPr>
                          <w:ilvl w:val="1"/>
                          <w:numId w:val="1"/>
                        </w:numPr>
                        <w:spacing w:line="259" w:lineRule="auto"/>
                        <w:ind w:left="924" w:hanging="357"/>
                        <w:rPr>
                          <w:b/>
                          <w:bCs/>
                          <w:iCs/>
                        </w:rPr>
                      </w:pPr>
                      <w:r w:rsidRPr="00CF120B">
                        <w:rPr>
                          <w:b/>
                          <w:bCs/>
                          <w:iCs/>
                        </w:rPr>
                        <w:t>Value of the research</w:t>
                      </w:r>
                      <w:r w:rsidR="00DB5616">
                        <w:rPr>
                          <w:b/>
                          <w:bCs/>
                          <w:iCs/>
                        </w:rPr>
                        <w:t xml:space="preserve"> </w:t>
                      </w:r>
                      <w:r w:rsidRPr="00CF120B">
                        <w:rPr>
                          <w:b/>
                          <w:bCs/>
                          <w:iCs/>
                        </w:rPr>
                        <w:t>public good, for example, impact on government policy/legislation (national and global), representation on national and international working groups.</w:t>
                      </w:r>
                    </w:p>
                    <w:p w14:paraId="366ACF7B" w14:textId="22347170" w:rsidR="00CF120B" w:rsidRPr="00CF120B" w:rsidRDefault="00CF120B" w:rsidP="00CF120B">
                      <w:pPr>
                        <w:pStyle w:val="ListParagraph"/>
                        <w:numPr>
                          <w:ilvl w:val="1"/>
                          <w:numId w:val="1"/>
                        </w:numPr>
                        <w:spacing w:line="259" w:lineRule="auto"/>
                        <w:ind w:left="924" w:hanging="357"/>
                        <w:rPr>
                          <w:b/>
                          <w:bCs/>
                          <w:iCs/>
                        </w:rPr>
                      </w:pPr>
                      <w:r w:rsidRPr="00CF120B">
                        <w:rPr>
                          <w:b/>
                          <w:bCs/>
                          <w:iCs/>
                        </w:rPr>
                        <w:t>Student engagement, including initiatives to engage primary and secondary school students and post-graduate student leadership and mentorship (e.g. PhD candidates, post-doctoral researchers).</w:t>
                      </w:r>
                    </w:p>
                    <w:p w14:paraId="3AA671DC" w14:textId="3AECB257" w:rsidR="00CF120B" w:rsidRPr="00CF120B" w:rsidRDefault="00CF120B" w:rsidP="00CF120B">
                      <w:pPr>
                        <w:pStyle w:val="ListParagraph"/>
                        <w:numPr>
                          <w:ilvl w:val="1"/>
                          <w:numId w:val="1"/>
                        </w:numPr>
                        <w:spacing w:line="259" w:lineRule="auto"/>
                        <w:ind w:left="924" w:hanging="357"/>
                        <w:rPr>
                          <w:b/>
                          <w:bCs/>
                          <w:iCs/>
                        </w:rPr>
                      </w:pPr>
                      <w:r w:rsidRPr="00CF120B">
                        <w:rPr>
                          <w:b/>
                          <w:bCs/>
                          <w:iCs/>
                        </w:rPr>
                        <w:t>Engagement with educational institutions and research centres. For example, the establishment of ARC Centres of Excellence.</w:t>
                      </w:r>
                    </w:p>
                    <w:p w14:paraId="1E6AC609" w14:textId="195A040B" w:rsidR="00CF120B" w:rsidRPr="00CF120B" w:rsidRDefault="00CF120B" w:rsidP="00CF120B">
                      <w:pPr>
                        <w:pStyle w:val="ListParagraph"/>
                        <w:numPr>
                          <w:ilvl w:val="1"/>
                          <w:numId w:val="1"/>
                        </w:numPr>
                        <w:spacing w:line="259" w:lineRule="auto"/>
                        <w:ind w:left="924" w:hanging="357"/>
                        <w:rPr>
                          <w:b/>
                          <w:bCs/>
                          <w:iCs/>
                        </w:rPr>
                      </w:pPr>
                      <w:r w:rsidRPr="00CF120B">
                        <w:rPr>
                          <w:b/>
                          <w:bCs/>
                          <w:iCs/>
                        </w:rPr>
                        <w:t>Representation on advisory boards, including non-government, government and not-for-profit groups. Including both executive and non-executive roles within the sector, paid and non-paid roles.</w:t>
                      </w:r>
                    </w:p>
                    <w:p w14:paraId="1D5EE26A" w14:textId="6851F675" w:rsidR="00CF120B" w:rsidRPr="00CF120B" w:rsidRDefault="00CF120B" w:rsidP="00CF120B">
                      <w:pPr>
                        <w:pStyle w:val="ListParagraph"/>
                        <w:numPr>
                          <w:ilvl w:val="1"/>
                          <w:numId w:val="1"/>
                        </w:numPr>
                        <w:spacing w:line="259" w:lineRule="auto"/>
                        <w:ind w:left="924" w:hanging="357"/>
                        <w:rPr>
                          <w:b/>
                          <w:bCs/>
                          <w:iCs/>
                        </w:rPr>
                      </w:pPr>
                      <w:r w:rsidRPr="00CF120B">
                        <w:rPr>
                          <w:b/>
                          <w:bCs/>
                          <w:iCs/>
                        </w:rPr>
                        <w:t>Engagement with the broader community, for example through public lectures and science communication strategies.</w:t>
                      </w:r>
                    </w:p>
                  </w:txbxContent>
                </v:textbox>
                <w10:anchorlock/>
              </v:shape>
            </w:pict>
          </mc:Fallback>
        </mc:AlternateContent>
      </w:r>
    </w:p>
    <w:p w14:paraId="6D4B96CD" w14:textId="77777777" w:rsidR="00733C0A" w:rsidRDefault="00733C0A" w:rsidP="00CF120B">
      <w:pPr>
        <w:pStyle w:val="Heading2"/>
      </w:pPr>
      <w:r>
        <w:br w:type="page"/>
      </w:r>
    </w:p>
    <w:p w14:paraId="5C88FA90" w14:textId="282D4F65" w:rsidR="00CF120B" w:rsidRPr="0018578B" w:rsidRDefault="00CF120B" w:rsidP="00CF120B">
      <w:pPr>
        <w:pStyle w:val="Heading2"/>
      </w:pPr>
      <w:r w:rsidRPr="0018578B">
        <w:lastRenderedPageBreak/>
        <w:t>Prime Minister’s Prize for Innovation</w:t>
      </w:r>
    </w:p>
    <w:p w14:paraId="0E014F37" w14:textId="44B6478E" w:rsidR="00CF120B" w:rsidRPr="0018578B" w:rsidRDefault="00CF120B" w:rsidP="00CF120B">
      <w:pPr>
        <w:pStyle w:val="Heading3"/>
        <w:rPr>
          <w:sz w:val="24"/>
        </w:rPr>
      </w:pPr>
      <w:bookmarkStart w:id="1" w:name="_Toc503431354"/>
      <w:bookmarkStart w:id="2" w:name="_Toc532546726"/>
      <w:bookmarkStart w:id="3" w:name="_Toc86245434"/>
      <w:bookmarkStart w:id="4" w:name="_Toc118450101"/>
      <w:bookmarkStart w:id="5" w:name="_Toc142903389"/>
      <w:r w:rsidRPr="0018578B">
        <w:t>Assessment criterion 1</w:t>
      </w:r>
      <w:bookmarkEnd w:id="1"/>
      <w:bookmarkEnd w:id="2"/>
      <w:r w:rsidRPr="0018578B">
        <w:t xml:space="preserve"> </w:t>
      </w:r>
      <w:bookmarkEnd w:id="3"/>
      <w:bookmarkEnd w:id="4"/>
      <w:bookmarkEnd w:id="5"/>
    </w:p>
    <w:p w14:paraId="6348AFD8" w14:textId="715982C0" w:rsidR="00CF120B" w:rsidRPr="0018578B" w:rsidRDefault="00CF120B" w:rsidP="00CF120B">
      <w:pPr>
        <w:pStyle w:val="Heading4"/>
      </w:pPr>
      <w:r w:rsidRPr="0018578B">
        <w:t>Demonstrated commercialisation</w:t>
      </w:r>
      <w:r>
        <w:t xml:space="preserve"> of scientific knowledge </w:t>
      </w:r>
      <w:r w:rsidRPr="006B1D45">
        <w:rPr>
          <w:bCs/>
        </w:rPr>
        <w:t>(10</w:t>
      </w:r>
      <w:r>
        <w:rPr>
          <w:bCs/>
        </w:rPr>
        <w:t> </w:t>
      </w:r>
      <w:r w:rsidRPr="006B1D45">
        <w:rPr>
          <w:bCs/>
        </w:rPr>
        <w:t>points)</w:t>
      </w:r>
    </w:p>
    <w:p w14:paraId="768EDA84" w14:textId="5357E0D7" w:rsidR="00CF120B" w:rsidRPr="004279A1" w:rsidRDefault="00CF120B" w:rsidP="00CF120B">
      <w:r w:rsidRPr="004279A1">
        <w:t>Demonstrate this by identifying the key research and development efforts involved in innovatively translating scientific knowledge into a commercially available product, process or service.</w:t>
      </w:r>
    </w:p>
    <w:p w14:paraId="6161ED1E" w14:textId="470CBE04" w:rsidR="00CF120B" w:rsidRPr="00CF120B" w:rsidRDefault="00CF120B" w:rsidP="00CF120B">
      <w:pPr>
        <w:rPr>
          <w:szCs w:val="24"/>
        </w:rPr>
      </w:pPr>
      <w:r w:rsidRPr="00CF120B">
        <w:rPr>
          <w:szCs w:val="24"/>
        </w:rPr>
        <w:t>Include details of the underlying research and the innovation pathway leading to successful commercialisation, including:</w:t>
      </w:r>
    </w:p>
    <w:p w14:paraId="04D278C9" w14:textId="3F85206F" w:rsidR="00CF120B" w:rsidRPr="00337A55" w:rsidRDefault="00CF120B" w:rsidP="00337A55">
      <w:pPr>
        <w:pStyle w:val="ListParagraph"/>
        <w:numPr>
          <w:ilvl w:val="0"/>
          <w:numId w:val="29"/>
        </w:numPr>
        <w:ind w:left="567" w:hanging="567"/>
      </w:pPr>
      <w:r w:rsidRPr="00337A55">
        <w:t>the roles and contributions of those involved</w:t>
      </w:r>
    </w:p>
    <w:p w14:paraId="1970652E" w14:textId="155527F0" w:rsidR="00CF120B" w:rsidRPr="00337A55" w:rsidRDefault="00CF120B" w:rsidP="00337A55">
      <w:pPr>
        <w:pStyle w:val="ListParagraph"/>
        <w:numPr>
          <w:ilvl w:val="0"/>
          <w:numId w:val="29"/>
        </w:numPr>
        <w:ind w:left="567" w:hanging="567"/>
      </w:pPr>
      <w:r w:rsidRPr="00337A55">
        <w:t>research outcomes</w:t>
      </w:r>
    </w:p>
    <w:p w14:paraId="07E644FF" w14:textId="2C5A5285" w:rsidR="00CF120B" w:rsidRPr="00337A55" w:rsidRDefault="00CF120B" w:rsidP="00337A55">
      <w:pPr>
        <w:pStyle w:val="ListParagraph"/>
        <w:numPr>
          <w:ilvl w:val="0"/>
          <w:numId w:val="29"/>
        </w:numPr>
        <w:ind w:left="567" w:hanging="567"/>
      </w:pPr>
      <w:r w:rsidRPr="00337A55">
        <w:t>capital investments and grant funding</w:t>
      </w:r>
    </w:p>
    <w:p w14:paraId="27F18F5A" w14:textId="62C0AECF" w:rsidR="00CF120B" w:rsidRPr="00337A55" w:rsidRDefault="00CF120B" w:rsidP="00337A55">
      <w:pPr>
        <w:pStyle w:val="ListParagraph"/>
        <w:numPr>
          <w:ilvl w:val="0"/>
          <w:numId w:val="29"/>
        </w:numPr>
        <w:ind w:left="567" w:hanging="567"/>
      </w:pPr>
      <w:r w:rsidRPr="00337A55">
        <w:t>Intellectual Property protections granted</w:t>
      </w:r>
    </w:p>
    <w:p w14:paraId="791549AE" w14:textId="593E3E77" w:rsidR="00CF120B" w:rsidRPr="00337A55" w:rsidRDefault="00CF120B" w:rsidP="00337A55">
      <w:pPr>
        <w:pStyle w:val="ListParagraph"/>
        <w:numPr>
          <w:ilvl w:val="0"/>
          <w:numId w:val="29"/>
        </w:numPr>
        <w:ind w:left="567" w:hanging="567"/>
      </w:pPr>
      <w:r w:rsidRPr="00337A55">
        <w:t>relevant regulatory approvals</w:t>
      </w:r>
    </w:p>
    <w:p w14:paraId="40B89E2F" w14:textId="7FB14BA5" w:rsidR="00CF120B" w:rsidRPr="00CF120B" w:rsidRDefault="00CF120B" w:rsidP="00337A55">
      <w:pPr>
        <w:pStyle w:val="ListParagraph"/>
        <w:numPr>
          <w:ilvl w:val="0"/>
          <w:numId w:val="29"/>
        </w:numPr>
        <w:ind w:left="567" w:hanging="567"/>
        <w:rPr>
          <w:szCs w:val="24"/>
        </w:rPr>
      </w:pPr>
      <w:r w:rsidRPr="00CF120B">
        <w:rPr>
          <w:szCs w:val="24"/>
        </w:rPr>
        <w:t>commercial arrangements, such as licencing.</w:t>
      </w:r>
    </w:p>
    <w:p w14:paraId="0599423A" w14:textId="3E7A43BC" w:rsidR="00CF120B" w:rsidRPr="00CF120B" w:rsidRDefault="00CF120B" w:rsidP="00CF120B">
      <w:pPr>
        <w:rPr>
          <w:szCs w:val="24"/>
        </w:rPr>
      </w:pPr>
      <w:r w:rsidRPr="00CF120B">
        <w:rPr>
          <w:szCs w:val="24"/>
        </w:rPr>
        <w:t xml:space="preserve">For team nominations also describe: </w:t>
      </w:r>
    </w:p>
    <w:p w14:paraId="40B42C42" w14:textId="77777777" w:rsidR="006A4213" w:rsidRPr="006A4213" w:rsidRDefault="00CF120B" w:rsidP="009027D3">
      <w:pPr>
        <w:pStyle w:val="ListParagraph"/>
        <w:numPr>
          <w:ilvl w:val="0"/>
          <w:numId w:val="29"/>
        </w:numPr>
        <w:ind w:left="567" w:hanging="567"/>
      </w:pPr>
      <w:r w:rsidRPr="008D6C08">
        <w:rPr>
          <w:szCs w:val="24"/>
        </w:rPr>
        <w:t xml:space="preserve">each member’s contribution </w:t>
      </w:r>
    </w:p>
    <w:p w14:paraId="7A6F0193" w14:textId="261EA191" w:rsidR="006A4213" w:rsidRPr="00923E34" w:rsidRDefault="006A4213" w:rsidP="009027D3">
      <w:pPr>
        <w:pStyle w:val="ListParagraph"/>
        <w:numPr>
          <w:ilvl w:val="0"/>
          <w:numId w:val="29"/>
        </w:numPr>
        <w:ind w:left="567" w:hanging="567"/>
      </w:pPr>
      <w:r>
        <w:rPr>
          <w:szCs w:val="24"/>
        </w:rPr>
        <w:t>the benefits of the collaboration</w:t>
      </w:r>
    </w:p>
    <w:p w14:paraId="25C73502" w14:textId="77777777" w:rsidR="00802E29" w:rsidRDefault="00802E29" w:rsidP="009027D3">
      <w:pPr>
        <w:pStyle w:val="ListParagraph"/>
        <w:numPr>
          <w:ilvl w:val="0"/>
          <w:numId w:val="29"/>
        </w:numPr>
        <w:ind w:left="567" w:hanging="567"/>
      </w:pPr>
      <w:r>
        <w:rPr>
          <w:szCs w:val="24"/>
        </w:rPr>
        <w:t>why the prize should be jointly awarded.</w:t>
      </w:r>
      <w:r w:rsidRPr="00802E29">
        <w:rPr>
          <w:noProof/>
        </w:rPr>
        <w:t xml:space="preserve"> </w:t>
      </w:r>
    </w:p>
    <w:p w14:paraId="3F71B89E" w14:textId="05DA60FB" w:rsidR="00923E34" w:rsidRPr="00923E34" w:rsidRDefault="00802E29" w:rsidP="007D753A">
      <w:r>
        <w:rPr>
          <w:noProof/>
        </w:rPr>
        <mc:AlternateContent>
          <mc:Choice Requires="wps">
            <w:drawing>
              <wp:inline distT="0" distB="0" distL="0" distR="0" wp14:anchorId="720B8434" wp14:editId="6DB6BFFF">
                <wp:extent cx="6120000" cy="3101645"/>
                <wp:effectExtent l="0" t="0" r="14605" b="22860"/>
                <wp:docPr id="1612399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01645"/>
                        </a:xfrm>
                        <a:prstGeom prst="rect">
                          <a:avLst/>
                        </a:prstGeom>
                        <a:solidFill>
                          <a:schemeClr val="accent3">
                            <a:lumMod val="20000"/>
                            <a:lumOff val="80000"/>
                          </a:schemeClr>
                        </a:solidFill>
                        <a:ln w="9525">
                          <a:solidFill>
                            <a:schemeClr val="accent1"/>
                          </a:solidFill>
                          <a:miter lim="800000"/>
                          <a:headEnd/>
                          <a:tailEnd/>
                        </a:ln>
                      </wps:spPr>
                      <wps:txbx>
                        <w:txbxContent>
                          <w:p w14:paraId="38BC1F4A" w14:textId="77777777" w:rsidR="00802E29" w:rsidRPr="003B32F6" w:rsidRDefault="00802E29" w:rsidP="00802E29">
                            <w:pPr>
                              <w:spacing w:line="259" w:lineRule="auto"/>
                              <w:ind w:left="567" w:hanging="567"/>
                              <w:rPr>
                                <w:b/>
                                <w:bCs/>
                                <w:iCs/>
                              </w:rPr>
                            </w:pPr>
                            <w:r w:rsidRPr="003B32F6">
                              <w:rPr>
                                <w:b/>
                                <w:bCs/>
                                <w:iCs/>
                              </w:rPr>
                              <w:t>Strong responses to this criterion will:</w:t>
                            </w:r>
                          </w:p>
                          <w:p w14:paraId="240927A9" w14:textId="77777777" w:rsidR="00802E29" w:rsidRPr="00CF120B" w:rsidRDefault="00802E29" w:rsidP="00802E29">
                            <w:pPr>
                              <w:pStyle w:val="ListParagraph"/>
                              <w:numPr>
                                <w:ilvl w:val="0"/>
                                <w:numId w:val="14"/>
                              </w:numPr>
                              <w:spacing w:line="259" w:lineRule="auto"/>
                              <w:ind w:left="527" w:hanging="357"/>
                              <w:rPr>
                                <w:b/>
                                <w:bCs/>
                                <w:iCs/>
                              </w:rPr>
                            </w:pPr>
                            <w:r w:rsidRPr="00CF120B">
                              <w:rPr>
                                <w:b/>
                                <w:bCs/>
                                <w:iCs/>
                              </w:rPr>
                              <w:t xml:space="preserve">Clearly and convincingly outline commercialisation outcomes and benefits of the innovation to Australia. </w:t>
                            </w:r>
                          </w:p>
                          <w:p w14:paraId="0E4346B4" w14:textId="77777777" w:rsidR="00802E29" w:rsidRPr="00CF120B" w:rsidRDefault="00802E29" w:rsidP="00265DA9">
                            <w:pPr>
                              <w:pStyle w:val="ListParagraph"/>
                              <w:numPr>
                                <w:ilvl w:val="0"/>
                                <w:numId w:val="14"/>
                              </w:numPr>
                              <w:spacing w:line="259" w:lineRule="auto"/>
                              <w:ind w:left="527" w:hanging="357"/>
                              <w:rPr>
                                <w:b/>
                                <w:bCs/>
                                <w:iCs/>
                              </w:rPr>
                            </w:pPr>
                            <w:r w:rsidRPr="00CF120B">
                              <w:rPr>
                                <w:b/>
                                <w:bCs/>
                                <w:iCs/>
                              </w:rPr>
                              <w:t xml:space="preserve">Include evidence of commercial availability, such as: </w:t>
                            </w:r>
                          </w:p>
                          <w:p w14:paraId="45FC25BB" w14:textId="77777777" w:rsidR="00802E29" w:rsidRPr="00CF120B" w:rsidRDefault="00802E29" w:rsidP="00802E29">
                            <w:pPr>
                              <w:pStyle w:val="ListParagraph"/>
                              <w:numPr>
                                <w:ilvl w:val="1"/>
                                <w:numId w:val="1"/>
                              </w:numPr>
                              <w:spacing w:line="259" w:lineRule="auto"/>
                              <w:ind w:left="924" w:hanging="357"/>
                              <w:rPr>
                                <w:b/>
                                <w:bCs/>
                                <w:iCs/>
                              </w:rPr>
                            </w:pPr>
                            <w:r w:rsidRPr="00CF120B">
                              <w:rPr>
                                <w:b/>
                                <w:bCs/>
                                <w:iCs/>
                              </w:rPr>
                              <w:t>market ready partnerships</w:t>
                            </w:r>
                          </w:p>
                          <w:p w14:paraId="75405591" w14:textId="77777777" w:rsidR="00802E29" w:rsidRPr="00CF120B" w:rsidRDefault="00802E29" w:rsidP="00802E29">
                            <w:pPr>
                              <w:pStyle w:val="ListParagraph"/>
                              <w:numPr>
                                <w:ilvl w:val="1"/>
                                <w:numId w:val="1"/>
                              </w:numPr>
                              <w:spacing w:line="259" w:lineRule="auto"/>
                              <w:ind w:left="924" w:hanging="357"/>
                              <w:rPr>
                                <w:b/>
                                <w:bCs/>
                                <w:iCs/>
                              </w:rPr>
                            </w:pPr>
                            <w:r w:rsidRPr="00CF120B">
                              <w:rPr>
                                <w:b/>
                                <w:bCs/>
                                <w:iCs/>
                              </w:rPr>
                              <w:t>sales records and retailer listings</w:t>
                            </w:r>
                          </w:p>
                          <w:p w14:paraId="401F8553" w14:textId="77777777" w:rsidR="00802E29" w:rsidRPr="00CF120B" w:rsidRDefault="00802E29" w:rsidP="00802E29">
                            <w:pPr>
                              <w:pStyle w:val="ListParagraph"/>
                              <w:numPr>
                                <w:ilvl w:val="1"/>
                                <w:numId w:val="1"/>
                              </w:numPr>
                              <w:spacing w:line="259" w:lineRule="auto"/>
                              <w:ind w:left="924" w:hanging="357"/>
                              <w:rPr>
                                <w:b/>
                                <w:bCs/>
                                <w:iCs/>
                              </w:rPr>
                            </w:pPr>
                            <w:r w:rsidRPr="00CF120B">
                              <w:rPr>
                                <w:b/>
                                <w:bCs/>
                                <w:iCs/>
                              </w:rPr>
                              <w:t>company formation and/or subsidiaries for the commercialisation of the scientific knowledge (e.g. start-ups and spin offs)</w:t>
                            </w:r>
                          </w:p>
                          <w:p w14:paraId="144A9F7D" w14:textId="77777777" w:rsidR="00802E29" w:rsidRPr="00CF120B" w:rsidRDefault="00802E29" w:rsidP="00802E29">
                            <w:pPr>
                              <w:pStyle w:val="ListParagraph"/>
                              <w:numPr>
                                <w:ilvl w:val="1"/>
                                <w:numId w:val="1"/>
                              </w:numPr>
                              <w:spacing w:line="259" w:lineRule="auto"/>
                              <w:ind w:left="924" w:hanging="357"/>
                              <w:rPr>
                                <w:b/>
                                <w:bCs/>
                                <w:iCs/>
                              </w:rPr>
                            </w:pPr>
                            <w:r w:rsidRPr="00CF120B">
                              <w:rPr>
                                <w:b/>
                                <w:bCs/>
                                <w:iCs/>
                              </w:rPr>
                              <w:t>evidence of public trading availability (e.g. company listing of the ASX)</w:t>
                            </w:r>
                          </w:p>
                          <w:p w14:paraId="0DD54C30" w14:textId="77777777" w:rsidR="00802E29" w:rsidRPr="00CF120B" w:rsidRDefault="00802E29" w:rsidP="00802E29">
                            <w:pPr>
                              <w:pStyle w:val="ListParagraph"/>
                              <w:numPr>
                                <w:ilvl w:val="1"/>
                                <w:numId w:val="1"/>
                              </w:numPr>
                              <w:spacing w:line="259" w:lineRule="auto"/>
                              <w:ind w:left="924" w:hanging="357"/>
                              <w:rPr>
                                <w:b/>
                                <w:bCs/>
                                <w:iCs/>
                              </w:rPr>
                            </w:pPr>
                            <w:r w:rsidRPr="00CF120B">
                              <w:rPr>
                                <w:b/>
                                <w:bCs/>
                                <w:iCs/>
                              </w:rPr>
                              <w:t>record of domestic and/or global customer base</w:t>
                            </w:r>
                          </w:p>
                          <w:p w14:paraId="4AD895BE" w14:textId="77777777" w:rsidR="00802E29" w:rsidRPr="005D5D97" w:rsidRDefault="00802E29" w:rsidP="00802E29">
                            <w:pPr>
                              <w:pStyle w:val="ListParagraph"/>
                              <w:numPr>
                                <w:ilvl w:val="1"/>
                                <w:numId w:val="1"/>
                              </w:numPr>
                              <w:spacing w:line="259" w:lineRule="auto"/>
                              <w:ind w:left="924" w:hanging="357"/>
                              <w:rPr>
                                <w:b/>
                                <w:bCs/>
                                <w:iCs/>
                              </w:rPr>
                            </w:pPr>
                            <w:r w:rsidRPr="00CF120B">
                              <w:rPr>
                                <w:b/>
                                <w:bCs/>
                                <w:iCs/>
                              </w:rPr>
                              <w:t>product certification from reputable organisations.</w:t>
                            </w:r>
                          </w:p>
                        </w:txbxContent>
                      </wps:txbx>
                      <wps:bodyPr rot="0" vert="horz" wrap="square" lIns="91440" tIns="45720" rIns="91440" bIns="45720" anchor="t" anchorCtr="0">
                        <a:noAutofit/>
                      </wps:bodyPr>
                    </wps:wsp>
                  </a:graphicData>
                </a:graphic>
              </wp:inline>
            </w:drawing>
          </mc:Choice>
          <mc:Fallback>
            <w:pict>
              <v:shape w14:anchorId="720B8434" id="_x0000_s1029" type="#_x0000_t202" style="width:481.9pt;height:24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" fillcolor="#daeaf9 [662]" strokecolor="#0766a5 [3204]">
                <v:textbox>
                  <w:txbxContent>
                    <w:p w14:paraId="38BC1F4A" w14:textId="77777777" w:rsidR="00802E29" w:rsidRPr="003B32F6" w:rsidRDefault="00802E29" w:rsidP="00802E29">
                      <w:pPr>
                        <w:spacing w:line="259" w:lineRule="auto"/>
                        <w:ind w:left="567" w:hanging="567"/>
                        <w:rPr>
                          <w:b/>
                          <w:bCs/>
                          <w:iCs/>
                        </w:rPr>
                      </w:pPr>
                      <w:r w:rsidRPr="003B32F6">
                        <w:rPr>
                          <w:b/>
                          <w:bCs/>
                          <w:iCs/>
                        </w:rPr>
                        <w:t>Strong responses to this criterion will:</w:t>
                      </w:r>
                    </w:p>
                    <w:p w14:paraId="240927A9" w14:textId="77777777" w:rsidR="00802E29" w:rsidRPr="00CF120B" w:rsidRDefault="00802E29" w:rsidP="00802E29">
                      <w:pPr>
                        <w:pStyle w:val="ListParagraph"/>
                        <w:numPr>
                          <w:ilvl w:val="0"/>
                          <w:numId w:val="14"/>
                        </w:numPr>
                        <w:spacing w:line="259" w:lineRule="auto"/>
                        <w:ind w:left="527" w:hanging="357"/>
                        <w:rPr>
                          <w:b/>
                          <w:bCs/>
                          <w:iCs/>
                        </w:rPr>
                      </w:pPr>
                      <w:r w:rsidRPr="00CF120B">
                        <w:rPr>
                          <w:b/>
                          <w:bCs/>
                          <w:iCs/>
                        </w:rPr>
                        <w:t xml:space="preserve">Clearly and convincingly outline commercialisation outcomes and benefits of the innovation to Australia. </w:t>
                      </w:r>
                    </w:p>
                    <w:p w14:paraId="0E4346B4" w14:textId="77777777" w:rsidR="00802E29" w:rsidRPr="00CF120B" w:rsidRDefault="00802E29" w:rsidP="00265DA9">
                      <w:pPr>
                        <w:pStyle w:val="ListParagraph"/>
                        <w:numPr>
                          <w:ilvl w:val="0"/>
                          <w:numId w:val="14"/>
                        </w:numPr>
                        <w:spacing w:line="259" w:lineRule="auto"/>
                        <w:ind w:left="527" w:hanging="357"/>
                        <w:rPr>
                          <w:b/>
                          <w:bCs/>
                          <w:iCs/>
                        </w:rPr>
                      </w:pPr>
                      <w:r w:rsidRPr="00CF120B">
                        <w:rPr>
                          <w:b/>
                          <w:bCs/>
                          <w:iCs/>
                        </w:rPr>
                        <w:t xml:space="preserve">Include evidence of commercial availability, such as: </w:t>
                      </w:r>
                    </w:p>
                    <w:p w14:paraId="45FC25BB" w14:textId="77777777" w:rsidR="00802E29" w:rsidRPr="00CF120B" w:rsidRDefault="00802E29" w:rsidP="00802E29">
                      <w:pPr>
                        <w:pStyle w:val="ListParagraph"/>
                        <w:numPr>
                          <w:ilvl w:val="1"/>
                          <w:numId w:val="1"/>
                        </w:numPr>
                        <w:spacing w:line="259" w:lineRule="auto"/>
                        <w:ind w:left="924" w:hanging="357"/>
                        <w:rPr>
                          <w:b/>
                          <w:bCs/>
                          <w:iCs/>
                        </w:rPr>
                      </w:pPr>
                      <w:r w:rsidRPr="00CF120B">
                        <w:rPr>
                          <w:b/>
                          <w:bCs/>
                          <w:iCs/>
                        </w:rPr>
                        <w:t>market ready partnerships</w:t>
                      </w:r>
                    </w:p>
                    <w:p w14:paraId="75405591" w14:textId="77777777" w:rsidR="00802E29" w:rsidRPr="00CF120B" w:rsidRDefault="00802E29" w:rsidP="00802E29">
                      <w:pPr>
                        <w:pStyle w:val="ListParagraph"/>
                        <w:numPr>
                          <w:ilvl w:val="1"/>
                          <w:numId w:val="1"/>
                        </w:numPr>
                        <w:spacing w:line="259" w:lineRule="auto"/>
                        <w:ind w:left="924" w:hanging="357"/>
                        <w:rPr>
                          <w:b/>
                          <w:bCs/>
                          <w:iCs/>
                        </w:rPr>
                      </w:pPr>
                      <w:r w:rsidRPr="00CF120B">
                        <w:rPr>
                          <w:b/>
                          <w:bCs/>
                          <w:iCs/>
                        </w:rPr>
                        <w:t>sales records and retailer listings</w:t>
                      </w:r>
                    </w:p>
                    <w:p w14:paraId="401F8553" w14:textId="77777777" w:rsidR="00802E29" w:rsidRPr="00CF120B" w:rsidRDefault="00802E29" w:rsidP="00802E29">
                      <w:pPr>
                        <w:pStyle w:val="ListParagraph"/>
                        <w:numPr>
                          <w:ilvl w:val="1"/>
                          <w:numId w:val="1"/>
                        </w:numPr>
                        <w:spacing w:line="259" w:lineRule="auto"/>
                        <w:ind w:left="924" w:hanging="357"/>
                        <w:rPr>
                          <w:b/>
                          <w:bCs/>
                          <w:iCs/>
                        </w:rPr>
                      </w:pPr>
                      <w:r w:rsidRPr="00CF120B">
                        <w:rPr>
                          <w:b/>
                          <w:bCs/>
                          <w:iCs/>
                        </w:rPr>
                        <w:t>company formation and/or subsidiaries for the commercialisation of the scientific knowledge (e.g. start-ups and spin offs)</w:t>
                      </w:r>
                    </w:p>
                    <w:p w14:paraId="144A9F7D" w14:textId="77777777" w:rsidR="00802E29" w:rsidRPr="00CF120B" w:rsidRDefault="00802E29" w:rsidP="00802E29">
                      <w:pPr>
                        <w:pStyle w:val="ListParagraph"/>
                        <w:numPr>
                          <w:ilvl w:val="1"/>
                          <w:numId w:val="1"/>
                        </w:numPr>
                        <w:spacing w:line="259" w:lineRule="auto"/>
                        <w:ind w:left="924" w:hanging="357"/>
                        <w:rPr>
                          <w:b/>
                          <w:bCs/>
                          <w:iCs/>
                        </w:rPr>
                      </w:pPr>
                      <w:r w:rsidRPr="00CF120B">
                        <w:rPr>
                          <w:b/>
                          <w:bCs/>
                          <w:iCs/>
                        </w:rPr>
                        <w:t>evidence of public trading availability (e.g. company listing of the ASX)</w:t>
                      </w:r>
                    </w:p>
                    <w:p w14:paraId="0DD54C30" w14:textId="77777777" w:rsidR="00802E29" w:rsidRPr="00CF120B" w:rsidRDefault="00802E29" w:rsidP="00802E29">
                      <w:pPr>
                        <w:pStyle w:val="ListParagraph"/>
                        <w:numPr>
                          <w:ilvl w:val="1"/>
                          <w:numId w:val="1"/>
                        </w:numPr>
                        <w:spacing w:line="259" w:lineRule="auto"/>
                        <w:ind w:left="924" w:hanging="357"/>
                        <w:rPr>
                          <w:b/>
                          <w:bCs/>
                          <w:iCs/>
                        </w:rPr>
                      </w:pPr>
                      <w:r w:rsidRPr="00CF120B">
                        <w:rPr>
                          <w:b/>
                          <w:bCs/>
                          <w:iCs/>
                        </w:rPr>
                        <w:t>record of domestic and/or global customer base</w:t>
                      </w:r>
                    </w:p>
                    <w:p w14:paraId="4AD895BE" w14:textId="77777777" w:rsidR="00802E29" w:rsidRPr="005D5D97" w:rsidRDefault="00802E29" w:rsidP="00802E29">
                      <w:pPr>
                        <w:pStyle w:val="ListParagraph"/>
                        <w:numPr>
                          <w:ilvl w:val="1"/>
                          <w:numId w:val="1"/>
                        </w:numPr>
                        <w:spacing w:line="259" w:lineRule="auto"/>
                        <w:ind w:left="924" w:hanging="357"/>
                        <w:rPr>
                          <w:b/>
                          <w:bCs/>
                          <w:iCs/>
                        </w:rPr>
                      </w:pPr>
                      <w:r w:rsidRPr="00CF120B">
                        <w:rPr>
                          <w:b/>
                          <w:bCs/>
                          <w:iCs/>
                        </w:rPr>
                        <w:t>product certification from reputable organisations.</w:t>
                      </w:r>
                    </w:p>
                  </w:txbxContent>
                </v:textbox>
                <w10:anchorlock/>
              </v:shape>
            </w:pict>
          </mc:Fallback>
        </mc:AlternateContent>
      </w:r>
    </w:p>
    <w:p w14:paraId="37D2E945" w14:textId="77777777" w:rsidR="00974C5D" w:rsidRDefault="005D5D97" w:rsidP="00974C5D">
      <w:pPr>
        <w:pStyle w:val="Heading2"/>
      </w:pPr>
      <w:r>
        <w:rPr>
          <w:noProof/>
        </w:rPr>
        <w:lastRenderedPageBreak/>
        <mc:AlternateContent>
          <mc:Choice Requires="wps">
            <w:drawing>
              <wp:inline distT="0" distB="0" distL="0" distR="0" wp14:anchorId="7DEF2995" wp14:editId="027DBBFC">
                <wp:extent cx="6120000" cy="3043123"/>
                <wp:effectExtent l="0" t="0" r="14605" b="24130"/>
                <wp:docPr id="4558311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043123"/>
                        </a:xfrm>
                        <a:prstGeom prst="rect">
                          <a:avLst/>
                        </a:prstGeom>
                        <a:solidFill>
                          <a:schemeClr val="accent3">
                            <a:lumMod val="20000"/>
                            <a:lumOff val="80000"/>
                          </a:schemeClr>
                        </a:solidFill>
                        <a:ln w="9525">
                          <a:solidFill>
                            <a:schemeClr val="accent1"/>
                          </a:solidFill>
                          <a:miter lim="800000"/>
                          <a:headEnd/>
                          <a:tailEnd/>
                        </a:ln>
                      </wps:spPr>
                      <wps:txbx>
                        <w:txbxContent>
                          <w:p w14:paraId="7AE315C5" w14:textId="77777777" w:rsidR="00CF120B" w:rsidRPr="00CF120B" w:rsidRDefault="00CF120B" w:rsidP="003B32F6">
                            <w:pPr>
                              <w:pStyle w:val="ListParagraph"/>
                              <w:numPr>
                                <w:ilvl w:val="0"/>
                                <w:numId w:val="14"/>
                              </w:numPr>
                              <w:spacing w:line="259" w:lineRule="auto"/>
                              <w:ind w:left="527" w:hanging="357"/>
                              <w:rPr>
                                <w:b/>
                                <w:bCs/>
                                <w:iCs/>
                              </w:rPr>
                            </w:pPr>
                            <w:r w:rsidRPr="00CF120B">
                              <w:rPr>
                                <w:b/>
                                <w:bCs/>
                                <w:iCs/>
                              </w:rPr>
                              <w:t>Describe the research and innovation pathway to final product, process or services and its successful commercialisation, including:</w:t>
                            </w:r>
                          </w:p>
                          <w:p w14:paraId="74C71874" w14:textId="77777777" w:rsidR="00CF120B" w:rsidRPr="00CF120B" w:rsidRDefault="00CF120B" w:rsidP="003B32F6">
                            <w:pPr>
                              <w:pStyle w:val="ListParagraph"/>
                              <w:numPr>
                                <w:ilvl w:val="1"/>
                                <w:numId w:val="1"/>
                              </w:numPr>
                              <w:spacing w:line="259" w:lineRule="auto"/>
                              <w:ind w:left="924" w:hanging="357"/>
                              <w:rPr>
                                <w:b/>
                                <w:bCs/>
                                <w:iCs/>
                              </w:rPr>
                            </w:pPr>
                            <w:r w:rsidRPr="00CF120B">
                              <w:rPr>
                                <w:b/>
                                <w:bCs/>
                                <w:iCs/>
                              </w:rPr>
                              <w:t>research outcomes</w:t>
                            </w:r>
                          </w:p>
                          <w:p w14:paraId="15021DF1" w14:textId="77777777" w:rsidR="00CF120B" w:rsidRPr="00CF120B" w:rsidRDefault="00CF120B" w:rsidP="003B32F6">
                            <w:pPr>
                              <w:pStyle w:val="ListParagraph"/>
                              <w:numPr>
                                <w:ilvl w:val="1"/>
                                <w:numId w:val="1"/>
                              </w:numPr>
                              <w:spacing w:line="259" w:lineRule="auto"/>
                              <w:ind w:left="924" w:hanging="357"/>
                              <w:rPr>
                                <w:b/>
                                <w:bCs/>
                                <w:iCs/>
                              </w:rPr>
                            </w:pPr>
                            <w:r w:rsidRPr="00CF120B">
                              <w:rPr>
                                <w:b/>
                                <w:bCs/>
                                <w:iCs/>
                              </w:rPr>
                              <w:t>capital investments and grant funding</w:t>
                            </w:r>
                          </w:p>
                          <w:p w14:paraId="0D436D83" w14:textId="77777777" w:rsidR="00CF120B" w:rsidRPr="00CF120B" w:rsidRDefault="00CF120B" w:rsidP="003B32F6">
                            <w:pPr>
                              <w:pStyle w:val="ListParagraph"/>
                              <w:numPr>
                                <w:ilvl w:val="1"/>
                                <w:numId w:val="1"/>
                              </w:numPr>
                              <w:spacing w:line="259" w:lineRule="auto"/>
                              <w:ind w:left="924" w:hanging="357"/>
                              <w:rPr>
                                <w:b/>
                                <w:bCs/>
                                <w:iCs/>
                              </w:rPr>
                            </w:pPr>
                            <w:r w:rsidRPr="00CF120B">
                              <w:rPr>
                                <w:b/>
                                <w:bCs/>
                                <w:iCs/>
                              </w:rPr>
                              <w:t>intellectual property protections granted (e.g. patents)</w:t>
                            </w:r>
                          </w:p>
                          <w:p w14:paraId="6ECCEE96" w14:textId="20B2989F" w:rsidR="00CF120B" w:rsidRPr="00CF120B" w:rsidRDefault="00CF120B" w:rsidP="003B32F6">
                            <w:pPr>
                              <w:pStyle w:val="ListParagraph"/>
                              <w:numPr>
                                <w:ilvl w:val="1"/>
                                <w:numId w:val="1"/>
                              </w:numPr>
                              <w:spacing w:line="259" w:lineRule="auto"/>
                              <w:ind w:left="924" w:hanging="357"/>
                              <w:rPr>
                                <w:b/>
                                <w:bCs/>
                                <w:iCs/>
                              </w:rPr>
                            </w:pPr>
                            <w:r w:rsidRPr="00CF120B">
                              <w:rPr>
                                <w:b/>
                                <w:bCs/>
                                <w:iCs/>
                              </w:rPr>
                              <w:t>relevant regulatory approvals (e.g</w:t>
                            </w:r>
                            <w:r w:rsidR="003B32F6">
                              <w:rPr>
                                <w:b/>
                                <w:bCs/>
                                <w:iCs/>
                              </w:rPr>
                              <w:t>.</w:t>
                            </w:r>
                            <w:r w:rsidRPr="00CF120B">
                              <w:rPr>
                                <w:b/>
                                <w:bCs/>
                                <w:iCs/>
                              </w:rPr>
                              <w:t xml:space="preserve"> for pharmaceuticals and medical devices)</w:t>
                            </w:r>
                          </w:p>
                          <w:p w14:paraId="46E9F2F1" w14:textId="77777777" w:rsidR="00CF120B" w:rsidRPr="00CF120B" w:rsidRDefault="00CF120B" w:rsidP="003B32F6">
                            <w:pPr>
                              <w:pStyle w:val="ListParagraph"/>
                              <w:numPr>
                                <w:ilvl w:val="1"/>
                                <w:numId w:val="1"/>
                              </w:numPr>
                              <w:spacing w:line="259" w:lineRule="auto"/>
                              <w:ind w:left="924" w:hanging="357"/>
                              <w:rPr>
                                <w:b/>
                                <w:bCs/>
                                <w:iCs/>
                              </w:rPr>
                            </w:pPr>
                            <w:r w:rsidRPr="00CF120B">
                              <w:rPr>
                                <w:b/>
                                <w:bCs/>
                                <w:iCs/>
                              </w:rPr>
                              <w:t>commercial licencing agreements</w:t>
                            </w:r>
                          </w:p>
                          <w:p w14:paraId="1819EA89" w14:textId="77777777" w:rsidR="00CF120B" w:rsidRPr="00CF120B" w:rsidRDefault="00CF120B" w:rsidP="003B32F6">
                            <w:pPr>
                              <w:pStyle w:val="ListParagraph"/>
                              <w:numPr>
                                <w:ilvl w:val="1"/>
                                <w:numId w:val="1"/>
                              </w:numPr>
                              <w:spacing w:line="259" w:lineRule="auto"/>
                              <w:ind w:left="924" w:hanging="357"/>
                              <w:rPr>
                                <w:b/>
                                <w:bCs/>
                                <w:iCs/>
                              </w:rPr>
                            </w:pPr>
                            <w:r w:rsidRPr="00CF120B">
                              <w:rPr>
                                <w:b/>
                                <w:bCs/>
                                <w:iCs/>
                              </w:rPr>
                              <w:t>market assessments, including product-market fit</w:t>
                            </w:r>
                          </w:p>
                          <w:p w14:paraId="35473B39" w14:textId="77777777" w:rsidR="00CF120B" w:rsidRPr="00CF120B" w:rsidRDefault="00CF120B" w:rsidP="003B32F6">
                            <w:pPr>
                              <w:pStyle w:val="ListParagraph"/>
                              <w:numPr>
                                <w:ilvl w:val="1"/>
                                <w:numId w:val="1"/>
                              </w:numPr>
                              <w:spacing w:line="259" w:lineRule="auto"/>
                              <w:ind w:left="924" w:hanging="357"/>
                              <w:rPr>
                                <w:b/>
                                <w:bCs/>
                                <w:iCs/>
                              </w:rPr>
                            </w:pPr>
                            <w:r w:rsidRPr="00CF120B">
                              <w:rPr>
                                <w:b/>
                                <w:bCs/>
                                <w:iCs/>
                              </w:rPr>
                              <w:t>return on investment assessments</w:t>
                            </w:r>
                          </w:p>
                          <w:p w14:paraId="08B7CF0E" w14:textId="77777777" w:rsidR="00CF120B" w:rsidRPr="00CF120B" w:rsidRDefault="00CF120B" w:rsidP="003B32F6">
                            <w:pPr>
                              <w:pStyle w:val="ListParagraph"/>
                              <w:numPr>
                                <w:ilvl w:val="1"/>
                                <w:numId w:val="1"/>
                              </w:numPr>
                              <w:spacing w:line="259" w:lineRule="auto"/>
                              <w:ind w:left="924" w:hanging="357"/>
                              <w:rPr>
                                <w:b/>
                                <w:bCs/>
                                <w:iCs/>
                              </w:rPr>
                            </w:pPr>
                            <w:r w:rsidRPr="00CF120B">
                              <w:rPr>
                                <w:b/>
                                <w:bCs/>
                                <w:iCs/>
                              </w:rPr>
                              <w:t>a commercial plan, including leverage finance for commercialisation.</w:t>
                            </w:r>
                          </w:p>
                          <w:p w14:paraId="0E8EFB4B" w14:textId="77777777" w:rsidR="00CF120B" w:rsidRPr="00CF120B" w:rsidRDefault="00CF120B" w:rsidP="003B32F6">
                            <w:pPr>
                              <w:pStyle w:val="ListParagraph"/>
                              <w:numPr>
                                <w:ilvl w:val="0"/>
                                <w:numId w:val="14"/>
                              </w:numPr>
                              <w:spacing w:line="259" w:lineRule="auto"/>
                              <w:ind w:left="527" w:hanging="357"/>
                              <w:rPr>
                                <w:b/>
                                <w:bCs/>
                                <w:iCs/>
                              </w:rPr>
                            </w:pPr>
                            <w:r w:rsidRPr="00CF120B">
                              <w:rPr>
                                <w:b/>
                                <w:bCs/>
                                <w:iCs/>
                              </w:rPr>
                              <w:t>Explain why you believe the nominee(s) should be considered for the Prize.</w:t>
                            </w:r>
                          </w:p>
                          <w:p w14:paraId="03BADD14" w14:textId="4C0EBFDD" w:rsidR="00CF120B" w:rsidRPr="003B32F6" w:rsidRDefault="00CF120B" w:rsidP="003B32F6">
                            <w:pPr>
                              <w:spacing w:line="259" w:lineRule="auto"/>
                              <w:rPr>
                                <w:b/>
                                <w:bCs/>
                                <w:iCs/>
                              </w:rPr>
                            </w:pPr>
                          </w:p>
                        </w:txbxContent>
                      </wps:txbx>
                      <wps:bodyPr rot="0" vert="horz" wrap="square" lIns="91440" tIns="45720" rIns="91440" bIns="45720" anchor="t" anchorCtr="0">
                        <a:noAutofit/>
                      </wps:bodyPr>
                    </wps:wsp>
                  </a:graphicData>
                </a:graphic>
              </wp:inline>
            </w:drawing>
          </mc:Choice>
          <mc:Fallback>
            <w:pict>
              <v:shape w14:anchorId="7DEF2995" id="_x0000_s1030" type="#_x0000_t202" style="width:481.9pt;height:23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" fillcolor="#daeaf9 [662]" strokecolor="#0766a5 [3204]">
                <v:textbox>
                  <w:txbxContent>
                    <w:p w14:paraId="7AE315C5" w14:textId="77777777" w:rsidR="00CF120B" w:rsidRPr="00CF120B" w:rsidRDefault="00CF120B" w:rsidP="003B32F6">
                      <w:pPr>
                        <w:pStyle w:val="ListParagraph"/>
                        <w:numPr>
                          <w:ilvl w:val="0"/>
                          <w:numId w:val="14"/>
                        </w:numPr>
                        <w:spacing w:line="259" w:lineRule="auto"/>
                        <w:ind w:left="527" w:hanging="357"/>
                        <w:rPr>
                          <w:b/>
                          <w:bCs/>
                          <w:iCs/>
                        </w:rPr>
                      </w:pPr>
                      <w:r w:rsidRPr="00CF120B">
                        <w:rPr>
                          <w:b/>
                          <w:bCs/>
                          <w:iCs/>
                        </w:rPr>
                        <w:t>Describe the research and innovation pathway to final product, process or services and its successful commercialisation, including:</w:t>
                      </w:r>
                    </w:p>
                    <w:p w14:paraId="74C71874" w14:textId="77777777" w:rsidR="00CF120B" w:rsidRPr="00CF120B" w:rsidRDefault="00CF120B" w:rsidP="003B32F6">
                      <w:pPr>
                        <w:pStyle w:val="ListParagraph"/>
                        <w:numPr>
                          <w:ilvl w:val="1"/>
                          <w:numId w:val="1"/>
                        </w:numPr>
                        <w:spacing w:line="259" w:lineRule="auto"/>
                        <w:ind w:left="924" w:hanging="357"/>
                        <w:rPr>
                          <w:b/>
                          <w:bCs/>
                          <w:iCs/>
                        </w:rPr>
                      </w:pPr>
                      <w:r w:rsidRPr="00CF120B">
                        <w:rPr>
                          <w:b/>
                          <w:bCs/>
                          <w:iCs/>
                        </w:rPr>
                        <w:t>research outcomes</w:t>
                      </w:r>
                    </w:p>
                    <w:p w14:paraId="15021DF1" w14:textId="77777777" w:rsidR="00CF120B" w:rsidRPr="00CF120B" w:rsidRDefault="00CF120B" w:rsidP="003B32F6">
                      <w:pPr>
                        <w:pStyle w:val="ListParagraph"/>
                        <w:numPr>
                          <w:ilvl w:val="1"/>
                          <w:numId w:val="1"/>
                        </w:numPr>
                        <w:spacing w:line="259" w:lineRule="auto"/>
                        <w:ind w:left="924" w:hanging="357"/>
                        <w:rPr>
                          <w:b/>
                          <w:bCs/>
                          <w:iCs/>
                        </w:rPr>
                      </w:pPr>
                      <w:r w:rsidRPr="00CF120B">
                        <w:rPr>
                          <w:b/>
                          <w:bCs/>
                          <w:iCs/>
                        </w:rPr>
                        <w:t>capital investments and grant funding</w:t>
                      </w:r>
                    </w:p>
                    <w:p w14:paraId="0D436D83" w14:textId="77777777" w:rsidR="00CF120B" w:rsidRPr="00CF120B" w:rsidRDefault="00CF120B" w:rsidP="003B32F6">
                      <w:pPr>
                        <w:pStyle w:val="ListParagraph"/>
                        <w:numPr>
                          <w:ilvl w:val="1"/>
                          <w:numId w:val="1"/>
                        </w:numPr>
                        <w:spacing w:line="259" w:lineRule="auto"/>
                        <w:ind w:left="924" w:hanging="357"/>
                        <w:rPr>
                          <w:b/>
                          <w:bCs/>
                          <w:iCs/>
                        </w:rPr>
                      </w:pPr>
                      <w:r w:rsidRPr="00CF120B">
                        <w:rPr>
                          <w:b/>
                          <w:bCs/>
                          <w:iCs/>
                        </w:rPr>
                        <w:t>intellectual property protections granted (e.g. patents)</w:t>
                      </w:r>
                    </w:p>
                    <w:p w14:paraId="6ECCEE96" w14:textId="20B2989F" w:rsidR="00CF120B" w:rsidRPr="00CF120B" w:rsidRDefault="00CF120B" w:rsidP="003B32F6">
                      <w:pPr>
                        <w:pStyle w:val="ListParagraph"/>
                        <w:numPr>
                          <w:ilvl w:val="1"/>
                          <w:numId w:val="1"/>
                        </w:numPr>
                        <w:spacing w:line="259" w:lineRule="auto"/>
                        <w:ind w:left="924" w:hanging="357"/>
                        <w:rPr>
                          <w:b/>
                          <w:bCs/>
                          <w:iCs/>
                        </w:rPr>
                      </w:pPr>
                      <w:r w:rsidRPr="00CF120B">
                        <w:rPr>
                          <w:b/>
                          <w:bCs/>
                          <w:iCs/>
                        </w:rPr>
                        <w:t>relevant regulatory approvals (e.g</w:t>
                      </w:r>
                      <w:r w:rsidR="003B32F6">
                        <w:rPr>
                          <w:b/>
                          <w:bCs/>
                          <w:iCs/>
                        </w:rPr>
                        <w:t>.</w:t>
                      </w:r>
                      <w:r w:rsidRPr="00CF120B">
                        <w:rPr>
                          <w:b/>
                          <w:bCs/>
                          <w:iCs/>
                        </w:rPr>
                        <w:t xml:space="preserve"> for pharmaceuticals and medical devices)</w:t>
                      </w:r>
                    </w:p>
                    <w:p w14:paraId="46E9F2F1" w14:textId="77777777" w:rsidR="00CF120B" w:rsidRPr="00CF120B" w:rsidRDefault="00CF120B" w:rsidP="003B32F6">
                      <w:pPr>
                        <w:pStyle w:val="ListParagraph"/>
                        <w:numPr>
                          <w:ilvl w:val="1"/>
                          <w:numId w:val="1"/>
                        </w:numPr>
                        <w:spacing w:line="259" w:lineRule="auto"/>
                        <w:ind w:left="924" w:hanging="357"/>
                        <w:rPr>
                          <w:b/>
                          <w:bCs/>
                          <w:iCs/>
                        </w:rPr>
                      </w:pPr>
                      <w:r w:rsidRPr="00CF120B">
                        <w:rPr>
                          <w:b/>
                          <w:bCs/>
                          <w:iCs/>
                        </w:rPr>
                        <w:t>commercial licencing agreements</w:t>
                      </w:r>
                    </w:p>
                    <w:p w14:paraId="1819EA89" w14:textId="77777777" w:rsidR="00CF120B" w:rsidRPr="00CF120B" w:rsidRDefault="00CF120B" w:rsidP="003B32F6">
                      <w:pPr>
                        <w:pStyle w:val="ListParagraph"/>
                        <w:numPr>
                          <w:ilvl w:val="1"/>
                          <w:numId w:val="1"/>
                        </w:numPr>
                        <w:spacing w:line="259" w:lineRule="auto"/>
                        <w:ind w:left="924" w:hanging="357"/>
                        <w:rPr>
                          <w:b/>
                          <w:bCs/>
                          <w:iCs/>
                        </w:rPr>
                      </w:pPr>
                      <w:r w:rsidRPr="00CF120B">
                        <w:rPr>
                          <w:b/>
                          <w:bCs/>
                          <w:iCs/>
                        </w:rPr>
                        <w:t>market assessments, including product-market fit</w:t>
                      </w:r>
                    </w:p>
                    <w:p w14:paraId="35473B39" w14:textId="77777777" w:rsidR="00CF120B" w:rsidRPr="00CF120B" w:rsidRDefault="00CF120B" w:rsidP="003B32F6">
                      <w:pPr>
                        <w:pStyle w:val="ListParagraph"/>
                        <w:numPr>
                          <w:ilvl w:val="1"/>
                          <w:numId w:val="1"/>
                        </w:numPr>
                        <w:spacing w:line="259" w:lineRule="auto"/>
                        <w:ind w:left="924" w:hanging="357"/>
                        <w:rPr>
                          <w:b/>
                          <w:bCs/>
                          <w:iCs/>
                        </w:rPr>
                      </w:pPr>
                      <w:r w:rsidRPr="00CF120B">
                        <w:rPr>
                          <w:b/>
                          <w:bCs/>
                          <w:iCs/>
                        </w:rPr>
                        <w:t>return on investment assessments</w:t>
                      </w:r>
                    </w:p>
                    <w:p w14:paraId="08B7CF0E" w14:textId="77777777" w:rsidR="00CF120B" w:rsidRPr="00CF120B" w:rsidRDefault="00CF120B" w:rsidP="003B32F6">
                      <w:pPr>
                        <w:pStyle w:val="ListParagraph"/>
                        <w:numPr>
                          <w:ilvl w:val="1"/>
                          <w:numId w:val="1"/>
                        </w:numPr>
                        <w:spacing w:line="259" w:lineRule="auto"/>
                        <w:ind w:left="924" w:hanging="357"/>
                        <w:rPr>
                          <w:b/>
                          <w:bCs/>
                          <w:iCs/>
                        </w:rPr>
                      </w:pPr>
                      <w:r w:rsidRPr="00CF120B">
                        <w:rPr>
                          <w:b/>
                          <w:bCs/>
                          <w:iCs/>
                        </w:rPr>
                        <w:t>a commercial plan, including leverage finance for commercialisation.</w:t>
                      </w:r>
                    </w:p>
                    <w:p w14:paraId="0E8EFB4B" w14:textId="77777777" w:rsidR="00CF120B" w:rsidRPr="00CF120B" w:rsidRDefault="00CF120B" w:rsidP="003B32F6">
                      <w:pPr>
                        <w:pStyle w:val="ListParagraph"/>
                        <w:numPr>
                          <w:ilvl w:val="0"/>
                          <w:numId w:val="14"/>
                        </w:numPr>
                        <w:spacing w:line="259" w:lineRule="auto"/>
                        <w:ind w:left="527" w:hanging="357"/>
                        <w:rPr>
                          <w:b/>
                          <w:bCs/>
                          <w:iCs/>
                        </w:rPr>
                      </w:pPr>
                      <w:r w:rsidRPr="00CF120B">
                        <w:rPr>
                          <w:b/>
                          <w:bCs/>
                          <w:iCs/>
                        </w:rPr>
                        <w:t>Explain why you believe the nominee(s) should be considered for the Prize.</w:t>
                      </w:r>
                    </w:p>
                    <w:p w14:paraId="03BADD14" w14:textId="4C0EBFDD" w:rsidR="00CF120B" w:rsidRPr="003B32F6" w:rsidRDefault="00CF120B" w:rsidP="003B32F6">
                      <w:pPr>
                        <w:spacing w:line="259" w:lineRule="auto"/>
                        <w:rPr>
                          <w:b/>
                          <w:bCs/>
                          <w:iCs/>
                        </w:rPr>
                      </w:pPr>
                    </w:p>
                  </w:txbxContent>
                </v:textbox>
                <w10:anchorlock/>
              </v:shape>
            </w:pict>
          </mc:Fallback>
        </mc:AlternateContent>
      </w:r>
    </w:p>
    <w:p w14:paraId="37D667F2" w14:textId="4CD58EC5" w:rsidR="003B32F6" w:rsidRDefault="003B32F6" w:rsidP="00974C5D">
      <w:pPr>
        <w:pStyle w:val="Heading2"/>
      </w:pPr>
      <w:r>
        <w:t xml:space="preserve">Assessment criterion 2 </w:t>
      </w:r>
    </w:p>
    <w:p w14:paraId="375E6DC8" w14:textId="51E94C12" w:rsidR="003B32F6" w:rsidRDefault="003B32F6" w:rsidP="003B32F6">
      <w:pPr>
        <w:pStyle w:val="Heading4"/>
      </w:pPr>
      <w:r>
        <w:t>Demonstrated value and benefit to Australia (10 points)</w:t>
      </w:r>
    </w:p>
    <w:p w14:paraId="3CA65458" w14:textId="4570D179" w:rsidR="003B32F6" w:rsidRDefault="003B32F6" w:rsidP="003B32F6">
      <w:r>
        <w:t>Demonstrate this by detailing the direct and indirect economic, social and, where relevant, environmental benefits of the innovation to Australia, such as:</w:t>
      </w:r>
    </w:p>
    <w:p w14:paraId="53FE80C5" w14:textId="4FB81113" w:rsidR="003B32F6" w:rsidRDefault="003B32F6" w:rsidP="00337A55">
      <w:pPr>
        <w:pStyle w:val="ListParagraph"/>
        <w:numPr>
          <w:ilvl w:val="0"/>
          <w:numId w:val="29"/>
        </w:numPr>
        <w:ind w:left="567" w:hanging="567"/>
      </w:pPr>
      <w:r>
        <w:t xml:space="preserve">employment outcomes for Australia </w:t>
      </w:r>
    </w:p>
    <w:p w14:paraId="659EE65F" w14:textId="7146D794" w:rsidR="003B32F6" w:rsidRDefault="003B32F6" w:rsidP="00337A55">
      <w:pPr>
        <w:pStyle w:val="ListParagraph"/>
        <w:numPr>
          <w:ilvl w:val="0"/>
          <w:numId w:val="29"/>
        </w:numPr>
        <w:ind w:left="567" w:hanging="567"/>
      </w:pPr>
      <w:r>
        <w:t xml:space="preserve">the value of sales, tax revenues and other financial returns </w:t>
      </w:r>
    </w:p>
    <w:p w14:paraId="1BF8BE6E" w14:textId="53D09CFC" w:rsidR="003B32F6" w:rsidRDefault="003B32F6" w:rsidP="00337A55">
      <w:pPr>
        <w:pStyle w:val="ListParagraph"/>
        <w:numPr>
          <w:ilvl w:val="0"/>
          <w:numId w:val="29"/>
        </w:numPr>
        <w:ind w:left="567" w:hanging="567"/>
      </w:pPr>
      <w:r>
        <w:t>royalty streams to the host research organisation</w:t>
      </w:r>
    </w:p>
    <w:p w14:paraId="30AE355D" w14:textId="356450E8" w:rsidR="003B32F6" w:rsidRDefault="003B32F6" w:rsidP="00337A55">
      <w:pPr>
        <w:pStyle w:val="ListParagraph"/>
        <w:numPr>
          <w:ilvl w:val="0"/>
          <w:numId w:val="29"/>
        </w:numPr>
        <w:ind w:left="567" w:hanging="567"/>
      </w:pPr>
      <w:r>
        <w:t>new partnerships and synergies</w:t>
      </w:r>
    </w:p>
    <w:p w14:paraId="2641FB7E" w14:textId="34F5ABD8" w:rsidR="003B32F6" w:rsidRDefault="003B32F6" w:rsidP="00337A55">
      <w:pPr>
        <w:pStyle w:val="ListParagraph"/>
        <w:numPr>
          <w:ilvl w:val="0"/>
          <w:numId w:val="29"/>
        </w:numPr>
        <w:ind w:left="567" w:hanging="567"/>
      </w:pPr>
      <w:r>
        <w:t xml:space="preserve">the value of its public good </w:t>
      </w:r>
    </w:p>
    <w:p w14:paraId="4C59C7EC" w14:textId="3806F9BF" w:rsidR="003B32F6" w:rsidRDefault="003B32F6" w:rsidP="00337A55">
      <w:pPr>
        <w:pStyle w:val="ListParagraph"/>
        <w:numPr>
          <w:ilvl w:val="0"/>
          <w:numId w:val="29"/>
        </w:numPr>
        <w:ind w:left="567" w:hanging="567"/>
      </w:pPr>
      <w:r>
        <w:t>any environmental benefits.</w:t>
      </w:r>
    </w:p>
    <w:p w14:paraId="2B577696" w14:textId="77777777" w:rsidR="003B32F6" w:rsidRDefault="003B32F6" w:rsidP="003B32F6">
      <w:r>
        <w:t>Include details of other benefits of the innovation process, such as:</w:t>
      </w:r>
    </w:p>
    <w:p w14:paraId="556D27C4" w14:textId="08F57511" w:rsidR="003B32F6" w:rsidRDefault="003B32F6" w:rsidP="00337A55">
      <w:pPr>
        <w:pStyle w:val="ListParagraph"/>
        <w:numPr>
          <w:ilvl w:val="0"/>
          <w:numId w:val="29"/>
        </w:numPr>
        <w:ind w:left="567" w:hanging="567"/>
      </w:pPr>
      <w:r>
        <w:t xml:space="preserve">pathways for further research and development </w:t>
      </w:r>
    </w:p>
    <w:p w14:paraId="3CAE4944" w14:textId="77777777" w:rsidR="004D331F" w:rsidRDefault="003B32F6" w:rsidP="009027D3">
      <w:pPr>
        <w:pStyle w:val="ListParagraph"/>
        <w:numPr>
          <w:ilvl w:val="0"/>
          <w:numId w:val="29"/>
        </w:numPr>
        <w:ind w:left="567" w:hanging="567"/>
      </w:pPr>
      <w:r>
        <w:t>PhD student involvement in the research programs</w:t>
      </w:r>
    </w:p>
    <w:p w14:paraId="26B2ADEB" w14:textId="45A8D34E" w:rsidR="004D331F" w:rsidRDefault="00D7403D" w:rsidP="009027D3">
      <w:pPr>
        <w:pStyle w:val="ListParagraph"/>
        <w:numPr>
          <w:ilvl w:val="0"/>
          <w:numId w:val="29"/>
        </w:numPr>
        <w:ind w:left="567" w:hanging="567"/>
      </w:pPr>
      <w:r>
        <w:t>a</w:t>
      </w:r>
      <w:r w:rsidR="004D331F">
        <w:t>ny unexpected outcomes.</w:t>
      </w:r>
    </w:p>
    <w:p w14:paraId="43A18FD5" w14:textId="77777777" w:rsidR="00923E34" w:rsidRDefault="008034F6" w:rsidP="00283ECF">
      <w:pPr>
        <w:pStyle w:val="Heading2"/>
      </w:pPr>
      <w:r>
        <w:rPr>
          <w:noProof/>
        </w:rPr>
        <w:lastRenderedPageBreak/>
        <mc:AlternateContent>
          <mc:Choice Requires="wps">
            <w:drawing>
              <wp:inline distT="0" distB="0" distL="0" distR="0" wp14:anchorId="1812BFCB" wp14:editId="2F6C4E53">
                <wp:extent cx="6120000" cy="5522976"/>
                <wp:effectExtent l="0" t="0" r="14605" b="20955"/>
                <wp:docPr id="18783535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5522976"/>
                        </a:xfrm>
                        <a:prstGeom prst="rect">
                          <a:avLst/>
                        </a:prstGeom>
                        <a:solidFill>
                          <a:schemeClr val="accent3">
                            <a:lumMod val="20000"/>
                            <a:lumOff val="80000"/>
                          </a:schemeClr>
                        </a:solidFill>
                        <a:ln w="9525">
                          <a:solidFill>
                            <a:schemeClr val="accent1"/>
                          </a:solidFill>
                          <a:miter lim="800000"/>
                          <a:headEnd/>
                          <a:tailEnd/>
                        </a:ln>
                      </wps:spPr>
                      <wps:txbx>
                        <w:txbxContent>
                          <w:p w14:paraId="268233E9" w14:textId="77777777" w:rsidR="000875E2" w:rsidRPr="009D7884" w:rsidRDefault="000875E2" w:rsidP="000875E2">
                            <w:pPr>
                              <w:rPr>
                                <w:b/>
                                <w:bCs/>
                                <w:iCs/>
                              </w:rPr>
                            </w:pPr>
                            <w:r w:rsidRPr="009D7884">
                              <w:rPr>
                                <w:b/>
                                <w:bCs/>
                                <w:iCs/>
                              </w:rPr>
                              <w:t xml:space="preserve">Strong responses </w:t>
                            </w:r>
                            <w:r w:rsidRPr="00120BD6">
                              <w:rPr>
                                <w:b/>
                                <w:bCs/>
                              </w:rPr>
                              <w:t xml:space="preserve">to this criterion </w:t>
                            </w:r>
                            <w:r w:rsidRPr="009D7884">
                              <w:rPr>
                                <w:b/>
                                <w:bCs/>
                                <w:iCs/>
                              </w:rPr>
                              <w:t>will:</w:t>
                            </w:r>
                          </w:p>
                          <w:p w14:paraId="6C0E3634" w14:textId="77777777" w:rsidR="000875E2" w:rsidRPr="000875E2" w:rsidRDefault="000875E2" w:rsidP="000875E2">
                            <w:pPr>
                              <w:pStyle w:val="ListParagraph"/>
                              <w:numPr>
                                <w:ilvl w:val="0"/>
                                <w:numId w:val="14"/>
                              </w:numPr>
                              <w:spacing w:line="259" w:lineRule="auto"/>
                              <w:ind w:left="527" w:hanging="357"/>
                              <w:rPr>
                                <w:b/>
                                <w:bCs/>
                                <w:iCs/>
                              </w:rPr>
                            </w:pPr>
                            <w:r w:rsidRPr="000875E2">
                              <w:rPr>
                                <w:b/>
                                <w:bCs/>
                                <w:iCs/>
                              </w:rPr>
                              <w:t>Clearly and convincingly outline the value and unique benefits of the innovation, the transformative nature of the product, process or service to the economy and society. For example, evidence may demonstrate:</w:t>
                            </w:r>
                          </w:p>
                          <w:p w14:paraId="78424A72" w14:textId="77777777" w:rsidR="000875E2" w:rsidRPr="000875E2" w:rsidRDefault="000875E2" w:rsidP="000875E2">
                            <w:pPr>
                              <w:pStyle w:val="ListParagraph"/>
                              <w:numPr>
                                <w:ilvl w:val="1"/>
                                <w:numId w:val="1"/>
                              </w:numPr>
                              <w:spacing w:line="259" w:lineRule="auto"/>
                              <w:ind w:left="924" w:hanging="357"/>
                              <w:rPr>
                                <w:b/>
                                <w:bCs/>
                                <w:iCs/>
                              </w:rPr>
                            </w:pPr>
                            <w:r w:rsidRPr="000875E2">
                              <w:rPr>
                                <w:b/>
                                <w:bCs/>
                                <w:iCs/>
                              </w:rPr>
                              <w:t>increased employment within the sector</w:t>
                            </w:r>
                          </w:p>
                          <w:p w14:paraId="222EE470" w14:textId="77777777" w:rsidR="000875E2" w:rsidRPr="000875E2" w:rsidRDefault="000875E2" w:rsidP="000875E2">
                            <w:pPr>
                              <w:pStyle w:val="ListParagraph"/>
                              <w:numPr>
                                <w:ilvl w:val="1"/>
                                <w:numId w:val="1"/>
                              </w:numPr>
                              <w:spacing w:line="259" w:lineRule="auto"/>
                              <w:ind w:left="924" w:hanging="357"/>
                              <w:rPr>
                                <w:b/>
                                <w:bCs/>
                                <w:iCs/>
                              </w:rPr>
                            </w:pPr>
                            <w:r w:rsidRPr="000875E2">
                              <w:rPr>
                                <w:b/>
                                <w:bCs/>
                                <w:iCs/>
                              </w:rPr>
                              <w:t>capital investments and other forms of financial returns (e.g. the value of sales, tax revenues and royalty streams)</w:t>
                            </w:r>
                          </w:p>
                          <w:p w14:paraId="7BFE5B40" w14:textId="77777777" w:rsidR="000875E2" w:rsidRPr="000875E2" w:rsidRDefault="000875E2" w:rsidP="000875E2">
                            <w:pPr>
                              <w:pStyle w:val="ListParagraph"/>
                              <w:numPr>
                                <w:ilvl w:val="1"/>
                                <w:numId w:val="1"/>
                              </w:numPr>
                              <w:spacing w:line="259" w:lineRule="auto"/>
                              <w:ind w:left="924" w:hanging="357"/>
                              <w:rPr>
                                <w:b/>
                                <w:bCs/>
                                <w:iCs/>
                              </w:rPr>
                            </w:pPr>
                            <w:r w:rsidRPr="000875E2">
                              <w:rPr>
                                <w:b/>
                                <w:bCs/>
                                <w:iCs/>
                              </w:rPr>
                              <w:t>new partnerships and synergies resulting from the innovation</w:t>
                            </w:r>
                          </w:p>
                          <w:p w14:paraId="67FF99CA" w14:textId="77777777" w:rsidR="000875E2" w:rsidRPr="000875E2" w:rsidRDefault="000875E2" w:rsidP="000875E2">
                            <w:pPr>
                              <w:pStyle w:val="ListParagraph"/>
                              <w:numPr>
                                <w:ilvl w:val="1"/>
                                <w:numId w:val="1"/>
                              </w:numPr>
                              <w:spacing w:line="259" w:lineRule="auto"/>
                              <w:ind w:left="924" w:hanging="357"/>
                              <w:rPr>
                                <w:b/>
                                <w:bCs/>
                                <w:iCs/>
                              </w:rPr>
                            </w:pPr>
                            <w:r w:rsidRPr="000875E2">
                              <w:rPr>
                                <w:b/>
                                <w:bCs/>
                                <w:iCs/>
                              </w:rPr>
                              <w:t>environmental benefits, for example, waste reduction, recycling programs, renewable energy production/use and strategies to reduce carbon footprint</w:t>
                            </w:r>
                          </w:p>
                          <w:p w14:paraId="53BBB7D1" w14:textId="77777777" w:rsidR="000875E2" w:rsidRPr="000875E2" w:rsidRDefault="000875E2" w:rsidP="000875E2">
                            <w:pPr>
                              <w:pStyle w:val="ListParagraph"/>
                              <w:numPr>
                                <w:ilvl w:val="1"/>
                                <w:numId w:val="1"/>
                              </w:numPr>
                              <w:spacing w:line="259" w:lineRule="auto"/>
                              <w:ind w:left="924" w:hanging="357"/>
                              <w:rPr>
                                <w:b/>
                                <w:bCs/>
                                <w:iCs/>
                              </w:rPr>
                            </w:pPr>
                            <w:r w:rsidRPr="000875E2">
                              <w:rPr>
                                <w:b/>
                                <w:bCs/>
                                <w:iCs/>
                              </w:rPr>
                              <w:t>value of the innovations public good, for example, changes to state or federal policy/legislation.</w:t>
                            </w:r>
                          </w:p>
                          <w:p w14:paraId="4F4AF895" w14:textId="77777777" w:rsidR="00C1637F" w:rsidRPr="00C1637F" w:rsidRDefault="00C1637F" w:rsidP="00C1637F">
                            <w:pPr>
                              <w:pStyle w:val="ListParagraph"/>
                              <w:numPr>
                                <w:ilvl w:val="0"/>
                                <w:numId w:val="14"/>
                              </w:numPr>
                              <w:spacing w:line="259" w:lineRule="auto"/>
                              <w:ind w:left="527" w:hanging="357"/>
                              <w:rPr>
                                <w:b/>
                                <w:bCs/>
                                <w:iCs/>
                              </w:rPr>
                            </w:pPr>
                            <w:r w:rsidRPr="00C1637F">
                              <w:rPr>
                                <w:b/>
                                <w:bCs/>
                                <w:iCs/>
                              </w:rPr>
                              <w:t>Provide evidence of any other economic, health and wellbeing, social or environmental benefits to society resulting from the innovation, such as:</w:t>
                            </w:r>
                          </w:p>
                          <w:p w14:paraId="0A2F41B3" w14:textId="77777777" w:rsidR="00C1637F" w:rsidRPr="00C1637F" w:rsidRDefault="00C1637F" w:rsidP="00C1637F">
                            <w:pPr>
                              <w:pStyle w:val="ListParagraph"/>
                              <w:numPr>
                                <w:ilvl w:val="1"/>
                                <w:numId w:val="1"/>
                              </w:numPr>
                              <w:spacing w:line="259" w:lineRule="auto"/>
                              <w:ind w:left="924" w:hanging="357"/>
                              <w:rPr>
                                <w:b/>
                                <w:bCs/>
                                <w:iCs/>
                              </w:rPr>
                            </w:pPr>
                            <w:r w:rsidRPr="00C1637F">
                              <w:rPr>
                                <w:b/>
                                <w:bCs/>
                                <w:iCs/>
                              </w:rPr>
                              <w:t>financial returns beyond shareholdings</w:t>
                            </w:r>
                          </w:p>
                          <w:p w14:paraId="51F83423" w14:textId="77777777" w:rsidR="00C1637F" w:rsidRPr="00C1637F" w:rsidRDefault="00C1637F" w:rsidP="00C1637F">
                            <w:pPr>
                              <w:pStyle w:val="ListParagraph"/>
                              <w:numPr>
                                <w:ilvl w:val="1"/>
                                <w:numId w:val="1"/>
                              </w:numPr>
                              <w:spacing w:line="259" w:lineRule="auto"/>
                              <w:ind w:left="924" w:hanging="357"/>
                              <w:rPr>
                                <w:b/>
                                <w:bCs/>
                                <w:iCs/>
                              </w:rPr>
                            </w:pPr>
                            <w:r w:rsidRPr="00C1637F">
                              <w:rPr>
                                <w:b/>
                                <w:bCs/>
                                <w:iCs/>
                              </w:rPr>
                              <w:t>post-graduate student engagement (e.g. PhD candidates, post-doctoral researchers)</w:t>
                            </w:r>
                          </w:p>
                          <w:p w14:paraId="39F500D3" w14:textId="77777777" w:rsidR="00C1637F" w:rsidRPr="00C1637F" w:rsidRDefault="00C1637F" w:rsidP="00C1637F">
                            <w:pPr>
                              <w:pStyle w:val="ListParagraph"/>
                              <w:numPr>
                                <w:ilvl w:val="1"/>
                                <w:numId w:val="1"/>
                              </w:numPr>
                              <w:spacing w:line="259" w:lineRule="auto"/>
                              <w:ind w:left="924" w:hanging="357"/>
                              <w:rPr>
                                <w:b/>
                                <w:bCs/>
                                <w:iCs/>
                              </w:rPr>
                            </w:pPr>
                            <w:r w:rsidRPr="00C1637F">
                              <w:rPr>
                                <w:b/>
                                <w:bCs/>
                                <w:iCs/>
                              </w:rPr>
                              <w:t>representation on advisory boards, including non-government, government and not-for-profit groups. Including both executive and non-executive roles within the sector, paid and non-paid roles</w:t>
                            </w:r>
                          </w:p>
                          <w:p w14:paraId="072D7DE4" w14:textId="77777777" w:rsidR="00C1637F" w:rsidRPr="00C1637F" w:rsidRDefault="00C1637F" w:rsidP="00C1637F">
                            <w:pPr>
                              <w:pStyle w:val="ListParagraph"/>
                              <w:numPr>
                                <w:ilvl w:val="1"/>
                                <w:numId w:val="1"/>
                              </w:numPr>
                              <w:spacing w:line="259" w:lineRule="auto"/>
                              <w:ind w:left="924" w:hanging="357"/>
                              <w:rPr>
                                <w:b/>
                                <w:bCs/>
                                <w:iCs/>
                              </w:rPr>
                            </w:pPr>
                            <w:r w:rsidRPr="00C1637F">
                              <w:rPr>
                                <w:b/>
                                <w:bCs/>
                                <w:iCs/>
                              </w:rPr>
                              <w:t>the formation of industry groups</w:t>
                            </w:r>
                          </w:p>
                          <w:p w14:paraId="77434221" w14:textId="77777777" w:rsidR="00C1637F" w:rsidRPr="00C1637F" w:rsidRDefault="00C1637F" w:rsidP="00C1637F">
                            <w:pPr>
                              <w:pStyle w:val="ListParagraph"/>
                              <w:numPr>
                                <w:ilvl w:val="1"/>
                                <w:numId w:val="1"/>
                              </w:numPr>
                              <w:spacing w:line="259" w:lineRule="auto"/>
                              <w:ind w:left="924" w:hanging="357"/>
                              <w:rPr>
                                <w:b/>
                                <w:bCs/>
                                <w:iCs/>
                              </w:rPr>
                            </w:pPr>
                            <w:r w:rsidRPr="00C1637F">
                              <w:rPr>
                                <w:b/>
                                <w:bCs/>
                                <w:iCs/>
                              </w:rPr>
                              <w:t>engagement with educational institutions and research centres.</w:t>
                            </w:r>
                          </w:p>
                          <w:p w14:paraId="101AD16C" w14:textId="60845EE5" w:rsidR="00244307" w:rsidRPr="00244307" w:rsidRDefault="00244307" w:rsidP="00244307">
                            <w:pPr>
                              <w:spacing w:line="259" w:lineRule="auto"/>
                              <w:rPr>
                                <w:b/>
                                <w:bCs/>
                                <w:iCs/>
                              </w:rPr>
                            </w:pPr>
                          </w:p>
                        </w:txbxContent>
                      </wps:txbx>
                      <wps:bodyPr rot="0" vert="horz" wrap="square" lIns="91440" tIns="45720" rIns="91440" bIns="45720" anchor="t" anchorCtr="0">
                        <a:noAutofit/>
                      </wps:bodyPr>
                    </wps:wsp>
                  </a:graphicData>
                </a:graphic>
              </wp:inline>
            </w:drawing>
          </mc:Choice>
          <mc:Fallback>
            <w:pict>
              <v:shape w14:anchorId="1812BFCB" id="_x0000_s1031" type="#_x0000_t202" style="width:481.9pt;height:43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" fillcolor="#daeaf9 [662]" strokecolor="#0766a5 [3204]">
                <v:textbox>
                  <w:txbxContent>
                    <w:p w14:paraId="268233E9" w14:textId="77777777" w:rsidR="000875E2" w:rsidRPr="009D7884" w:rsidRDefault="000875E2" w:rsidP="000875E2">
                      <w:pPr>
                        <w:rPr>
                          <w:b/>
                          <w:bCs/>
                          <w:iCs/>
                        </w:rPr>
                      </w:pPr>
                      <w:r w:rsidRPr="009D7884">
                        <w:rPr>
                          <w:b/>
                          <w:bCs/>
                          <w:iCs/>
                        </w:rPr>
                        <w:t xml:space="preserve">Strong responses </w:t>
                      </w:r>
                      <w:r w:rsidRPr="00120BD6">
                        <w:rPr>
                          <w:b/>
                          <w:bCs/>
                        </w:rPr>
                        <w:t xml:space="preserve">to this criterion </w:t>
                      </w:r>
                      <w:r w:rsidRPr="009D7884">
                        <w:rPr>
                          <w:b/>
                          <w:bCs/>
                          <w:iCs/>
                        </w:rPr>
                        <w:t>will:</w:t>
                      </w:r>
                    </w:p>
                    <w:p w14:paraId="6C0E3634" w14:textId="77777777" w:rsidR="000875E2" w:rsidRPr="000875E2" w:rsidRDefault="000875E2" w:rsidP="000875E2">
                      <w:pPr>
                        <w:pStyle w:val="ListParagraph"/>
                        <w:numPr>
                          <w:ilvl w:val="0"/>
                          <w:numId w:val="14"/>
                        </w:numPr>
                        <w:spacing w:line="259" w:lineRule="auto"/>
                        <w:ind w:left="527" w:hanging="357"/>
                        <w:rPr>
                          <w:b/>
                          <w:bCs/>
                          <w:iCs/>
                        </w:rPr>
                      </w:pPr>
                      <w:r w:rsidRPr="000875E2">
                        <w:rPr>
                          <w:b/>
                          <w:bCs/>
                          <w:iCs/>
                        </w:rPr>
                        <w:t>Clearly and convincingly outline the value and unique benefits of the innovation, the transformative nature of the product, process or service to the economy and society. For example, evidence may demonstrate:</w:t>
                      </w:r>
                    </w:p>
                    <w:p w14:paraId="78424A72" w14:textId="77777777" w:rsidR="000875E2" w:rsidRPr="000875E2" w:rsidRDefault="000875E2" w:rsidP="000875E2">
                      <w:pPr>
                        <w:pStyle w:val="ListParagraph"/>
                        <w:numPr>
                          <w:ilvl w:val="1"/>
                          <w:numId w:val="1"/>
                        </w:numPr>
                        <w:spacing w:line="259" w:lineRule="auto"/>
                        <w:ind w:left="924" w:hanging="357"/>
                        <w:rPr>
                          <w:b/>
                          <w:bCs/>
                          <w:iCs/>
                        </w:rPr>
                      </w:pPr>
                      <w:r w:rsidRPr="000875E2">
                        <w:rPr>
                          <w:b/>
                          <w:bCs/>
                          <w:iCs/>
                        </w:rPr>
                        <w:t>increased employment within the sector</w:t>
                      </w:r>
                    </w:p>
                    <w:p w14:paraId="222EE470" w14:textId="77777777" w:rsidR="000875E2" w:rsidRPr="000875E2" w:rsidRDefault="000875E2" w:rsidP="000875E2">
                      <w:pPr>
                        <w:pStyle w:val="ListParagraph"/>
                        <w:numPr>
                          <w:ilvl w:val="1"/>
                          <w:numId w:val="1"/>
                        </w:numPr>
                        <w:spacing w:line="259" w:lineRule="auto"/>
                        <w:ind w:left="924" w:hanging="357"/>
                        <w:rPr>
                          <w:b/>
                          <w:bCs/>
                          <w:iCs/>
                        </w:rPr>
                      </w:pPr>
                      <w:r w:rsidRPr="000875E2">
                        <w:rPr>
                          <w:b/>
                          <w:bCs/>
                          <w:iCs/>
                        </w:rPr>
                        <w:t>capital investments and other forms of financial returns (e.g. the value of sales, tax revenues and royalty streams)</w:t>
                      </w:r>
                    </w:p>
                    <w:p w14:paraId="7BFE5B40" w14:textId="77777777" w:rsidR="000875E2" w:rsidRPr="000875E2" w:rsidRDefault="000875E2" w:rsidP="000875E2">
                      <w:pPr>
                        <w:pStyle w:val="ListParagraph"/>
                        <w:numPr>
                          <w:ilvl w:val="1"/>
                          <w:numId w:val="1"/>
                        </w:numPr>
                        <w:spacing w:line="259" w:lineRule="auto"/>
                        <w:ind w:left="924" w:hanging="357"/>
                        <w:rPr>
                          <w:b/>
                          <w:bCs/>
                          <w:iCs/>
                        </w:rPr>
                      </w:pPr>
                      <w:r w:rsidRPr="000875E2">
                        <w:rPr>
                          <w:b/>
                          <w:bCs/>
                          <w:iCs/>
                        </w:rPr>
                        <w:t>new partnerships and synergies resulting from the innovation</w:t>
                      </w:r>
                    </w:p>
                    <w:p w14:paraId="67FF99CA" w14:textId="77777777" w:rsidR="000875E2" w:rsidRPr="000875E2" w:rsidRDefault="000875E2" w:rsidP="000875E2">
                      <w:pPr>
                        <w:pStyle w:val="ListParagraph"/>
                        <w:numPr>
                          <w:ilvl w:val="1"/>
                          <w:numId w:val="1"/>
                        </w:numPr>
                        <w:spacing w:line="259" w:lineRule="auto"/>
                        <w:ind w:left="924" w:hanging="357"/>
                        <w:rPr>
                          <w:b/>
                          <w:bCs/>
                          <w:iCs/>
                        </w:rPr>
                      </w:pPr>
                      <w:r w:rsidRPr="000875E2">
                        <w:rPr>
                          <w:b/>
                          <w:bCs/>
                          <w:iCs/>
                        </w:rPr>
                        <w:t>environmental benefits, for example, waste reduction, recycling programs, renewable energy production/use and strategies to reduce carbon footprint</w:t>
                      </w:r>
                    </w:p>
                    <w:p w14:paraId="53BBB7D1" w14:textId="77777777" w:rsidR="000875E2" w:rsidRPr="000875E2" w:rsidRDefault="000875E2" w:rsidP="000875E2">
                      <w:pPr>
                        <w:pStyle w:val="ListParagraph"/>
                        <w:numPr>
                          <w:ilvl w:val="1"/>
                          <w:numId w:val="1"/>
                        </w:numPr>
                        <w:spacing w:line="259" w:lineRule="auto"/>
                        <w:ind w:left="924" w:hanging="357"/>
                        <w:rPr>
                          <w:b/>
                          <w:bCs/>
                          <w:iCs/>
                        </w:rPr>
                      </w:pPr>
                      <w:r w:rsidRPr="000875E2">
                        <w:rPr>
                          <w:b/>
                          <w:bCs/>
                          <w:iCs/>
                        </w:rPr>
                        <w:t>value of the innovations public good, for example, changes to state or federal policy/legislation.</w:t>
                      </w:r>
                    </w:p>
                    <w:p w14:paraId="4F4AF895" w14:textId="77777777" w:rsidR="00C1637F" w:rsidRPr="00C1637F" w:rsidRDefault="00C1637F" w:rsidP="00C1637F">
                      <w:pPr>
                        <w:pStyle w:val="ListParagraph"/>
                        <w:numPr>
                          <w:ilvl w:val="0"/>
                          <w:numId w:val="14"/>
                        </w:numPr>
                        <w:spacing w:line="259" w:lineRule="auto"/>
                        <w:ind w:left="527" w:hanging="357"/>
                        <w:rPr>
                          <w:b/>
                          <w:bCs/>
                          <w:iCs/>
                        </w:rPr>
                      </w:pPr>
                      <w:r w:rsidRPr="00C1637F">
                        <w:rPr>
                          <w:b/>
                          <w:bCs/>
                          <w:iCs/>
                        </w:rPr>
                        <w:t>Provide evidence of any other economic, health and wellbeing, social or environmental benefits to society resulting from the innovation, such as:</w:t>
                      </w:r>
                    </w:p>
                    <w:p w14:paraId="0A2F41B3" w14:textId="77777777" w:rsidR="00C1637F" w:rsidRPr="00C1637F" w:rsidRDefault="00C1637F" w:rsidP="00C1637F">
                      <w:pPr>
                        <w:pStyle w:val="ListParagraph"/>
                        <w:numPr>
                          <w:ilvl w:val="1"/>
                          <w:numId w:val="1"/>
                        </w:numPr>
                        <w:spacing w:line="259" w:lineRule="auto"/>
                        <w:ind w:left="924" w:hanging="357"/>
                        <w:rPr>
                          <w:b/>
                          <w:bCs/>
                          <w:iCs/>
                        </w:rPr>
                      </w:pPr>
                      <w:r w:rsidRPr="00C1637F">
                        <w:rPr>
                          <w:b/>
                          <w:bCs/>
                          <w:iCs/>
                        </w:rPr>
                        <w:t>financial returns beyond shareholdings</w:t>
                      </w:r>
                    </w:p>
                    <w:p w14:paraId="51F83423" w14:textId="77777777" w:rsidR="00C1637F" w:rsidRPr="00C1637F" w:rsidRDefault="00C1637F" w:rsidP="00C1637F">
                      <w:pPr>
                        <w:pStyle w:val="ListParagraph"/>
                        <w:numPr>
                          <w:ilvl w:val="1"/>
                          <w:numId w:val="1"/>
                        </w:numPr>
                        <w:spacing w:line="259" w:lineRule="auto"/>
                        <w:ind w:left="924" w:hanging="357"/>
                        <w:rPr>
                          <w:b/>
                          <w:bCs/>
                          <w:iCs/>
                        </w:rPr>
                      </w:pPr>
                      <w:r w:rsidRPr="00C1637F">
                        <w:rPr>
                          <w:b/>
                          <w:bCs/>
                          <w:iCs/>
                        </w:rPr>
                        <w:t>post-graduate student engagement (e.g. PhD candidates, post-doctoral researchers)</w:t>
                      </w:r>
                    </w:p>
                    <w:p w14:paraId="39F500D3" w14:textId="77777777" w:rsidR="00C1637F" w:rsidRPr="00C1637F" w:rsidRDefault="00C1637F" w:rsidP="00C1637F">
                      <w:pPr>
                        <w:pStyle w:val="ListParagraph"/>
                        <w:numPr>
                          <w:ilvl w:val="1"/>
                          <w:numId w:val="1"/>
                        </w:numPr>
                        <w:spacing w:line="259" w:lineRule="auto"/>
                        <w:ind w:left="924" w:hanging="357"/>
                        <w:rPr>
                          <w:b/>
                          <w:bCs/>
                          <w:iCs/>
                        </w:rPr>
                      </w:pPr>
                      <w:r w:rsidRPr="00C1637F">
                        <w:rPr>
                          <w:b/>
                          <w:bCs/>
                          <w:iCs/>
                        </w:rPr>
                        <w:t>representation on advisory boards, including non-government, government and not-for-profit groups. Including both executive and non-executive roles within the sector, paid and non-paid roles</w:t>
                      </w:r>
                    </w:p>
                    <w:p w14:paraId="072D7DE4" w14:textId="77777777" w:rsidR="00C1637F" w:rsidRPr="00C1637F" w:rsidRDefault="00C1637F" w:rsidP="00C1637F">
                      <w:pPr>
                        <w:pStyle w:val="ListParagraph"/>
                        <w:numPr>
                          <w:ilvl w:val="1"/>
                          <w:numId w:val="1"/>
                        </w:numPr>
                        <w:spacing w:line="259" w:lineRule="auto"/>
                        <w:ind w:left="924" w:hanging="357"/>
                        <w:rPr>
                          <w:b/>
                          <w:bCs/>
                          <w:iCs/>
                        </w:rPr>
                      </w:pPr>
                      <w:r w:rsidRPr="00C1637F">
                        <w:rPr>
                          <w:b/>
                          <w:bCs/>
                          <w:iCs/>
                        </w:rPr>
                        <w:t>the formation of industry groups</w:t>
                      </w:r>
                    </w:p>
                    <w:p w14:paraId="77434221" w14:textId="77777777" w:rsidR="00C1637F" w:rsidRPr="00C1637F" w:rsidRDefault="00C1637F" w:rsidP="00C1637F">
                      <w:pPr>
                        <w:pStyle w:val="ListParagraph"/>
                        <w:numPr>
                          <w:ilvl w:val="1"/>
                          <w:numId w:val="1"/>
                        </w:numPr>
                        <w:spacing w:line="259" w:lineRule="auto"/>
                        <w:ind w:left="924" w:hanging="357"/>
                        <w:rPr>
                          <w:b/>
                          <w:bCs/>
                          <w:iCs/>
                        </w:rPr>
                      </w:pPr>
                      <w:r w:rsidRPr="00C1637F">
                        <w:rPr>
                          <w:b/>
                          <w:bCs/>
                          <w:iCs/>
                        </w:rPr>
                        <w:t>engagement with educational institutions and research centres.</w:t>
                      </w:r>
                    </w:p>
                    <w:p w14:paraId="101AD16C" w14:textId="60845EE5" w:rsidR="00244307" w:rsidRPr="00244307" w:rsidRDefault="00244307" w:rsidP="00244307">
                      <w:pPr>
                        <w:spacing w:line="259" w:lineRule="auto"/>
                        <w:rPr>
                          <w:b/>
                          <w:bCs/>
                          <w:iCs/>
                        </w:rPr>
                      </w:pPr>
                    </w:p>
                  </w:txbxContent>
                </v:textbox>
                <w10:anchorlock/>
              </v:shape>
            </w:pict>
          </mc:Fallback>
        </mc:AlternateContent>
      </w:r>
      <w:r w:rsidR="00923E34">
        <w:br w:type="page"/>
      </w:r>
    </w:p>
    <w:p w14:paraId="2E759708" w14:textId="10E1DB2A" w:rsidR="0004219F" w:rsidRDefault="0004219F" w:rsidP="00283ECF">
      <w:pPr>
        <w:pStyle w:val="Heading2"/>
      </w:pPr>
      <w:r>
        <w:lastRenderedPageBreak/>
        <w:t>Malcolm McIntosh Prize for Physical Scientist of the Year and Frank Fenner Prize for Life Scientist of the Year</w:t>
      </w:r>
    </w:p>
    <w:p w14:paraId="702FDC0E" w14:textId="77777777" w:rsidR="0004219F" w:rsidRDefault="0004219F" w:rsidP="00283ECF">
      <w:pPr>
        <w:pStyle w:val="Heading3"/>
      </w:pPr>
      <w:r>
        <w:t xml:space="preserve">Assessment criterion 1 </w:t>
      </w:r>
    </w:p>
    <w:p w14:paraId="5095AF9A" w14:textId="77777777" w:rsidR="00283ECF" w:rsidRDefault="0004219F" w:rsidP="00283ECF">
      <w:pPr>
        <w:pStyle w:val="Heading4"/>
      </w:pPr>
      <w:r>
        <w:t>Nature of the research achievement (10 points)</w:t>
      </w:r>
    </w:p>
    <w:p w14:paraId="44439160" w14:textId="6F2CDE2C" w:rsidR="005A05AD" w:rsidRPr="005A05AD" w:rsidRDefault="005A05AD" w:rsidP="005A05AD">
      <w:r w:rsidRPr="00C62ADA">
        <w:t>Demonstrate this by identifying the originality and impact of the achievement within its field of science</w:t>
      </w:r>
      <w:r>
        <w:t>.</w:t>
      </w:r>
    </w:p>
    <w:p w14:paraId="4BACE756" w14:textId="1802ADF7" w:rsidR="00141B6F" w:rsidRDefault="0009588B" w:rsidP="000875E2">
      <w:r>
        <w:rPr>
          <w:noProof/>
        </w:rPr>
        <mc:AlternateContent>
          <mc:Choice Requires="wps">
            <w:drawing>
              <wp:inline distT="0" distB="0" distL="0" distR="0" wp14:anchorId="43C0C878" wp14:editId="2E32E882">
                <wp:extent cx="6120000" cy="3584448"/>
                <wp:effectExtent l="0" t="0" r="14605" b="16510"/>
                <wp:docPr id="1776776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584448"/>
                        </a:xfrm>
                        <a:prstGeom prst="rect">
                          <a:avLst/>
                        </a:prstGeom>
                        <a:solidFill>
                          <a:schemeClr val="accent3">
                            <a:lumMod val="20000"/>
                            <a:lumOff val="80000"/>
                          </a:schemeClr>
                        </a:solidFill>
                        <a:ln w="9525">
                          <a:solidFill>
                            <a:schemeClr val="accent1"/>
                          </a:solidFill>
                          <a:miter lim="800000"/>
                          <a:headEnd/>
                          <a:tailEnd/>
                        </a:ln>
                      </wps:spPr>
                      <wps:txbx>
                        <w:txbxContent>
                          <w:p w14:paraId="78F70B6C" w14:textId="77777777" w:rsidR="00F50321" w:rsidRPr="009D7884" w:rsidRDefault="00F50321" w:rsidP="00F50321">
                            <w:pPr>
                              <w:rPr>
                                <w:b/>
                                <w:bCs/>
                                <w:iCs/>
                              </w:rPr>
                            </w:pPr>
                            <w:r w:rsidRPr="009D7884">
                              <w:rPr>
                                <w:b/>
                                <w:bCs/>
                                <w:iCs/>
                              </w:rPr>
                              <w:t xml:space="preserve">Strong responses </w:t>
                            </w:r>
                            <w:r w:rsidRPr="00120BD6">
                              <w:rPr>
                                <w:b/>
                                <w:bCs/>
                              </w:rPr>
                              <w:t xml:space="preserve">to this criterion </w:t>
                            </w:r>
                            <w:r w:rsidRPr="009D7884">
                              <w:rPr>
                                <w:b/>
                                <w:bCs/>
                                <w:iCs/>
                              </w:rPr>
                              <w:t>will:</w:t>
                            </w:r>
                          </w:p>
                          <w:p w14:paraId="04D0713D" w14:textId="77777777" w:rsidR="005C7B67" w:rsidRPr="005C7B67" w:rsidRDefault="005C7B67" w:rsidP="005C7B67">
                            <w:pPr>
                              <w:pStyle w:val="ListParagraph"/>
                              <w:numPr>
                                <w:ilvl w:val="0"/>
                                <w:numId w:val="14"/>
                              </w:numPr>
                              <w:spacing w:line="259" w:lineRule="auto"/>
                              <w:ind w:left="527" w:hanging="357"/>
                              <w:rPr>
                                <w:b/>
                                <w:bCs/>
                                <w:iCs/>
                              </w:rPr>
                            </w:pPr>
                            <w:r w:rsidRPr="005C7B67">
                              <w:rPr>
                                <w:b/>
                                <w:bCs/>
                                <w:iCs/>
                              </w:rPr>
                              <w:t>Clearly and convincingly outline the significance of the research achievement and impact or potential future impact on the current state of the scientific field. For example, this may be demonstrated by:</w:t>
                            </w:r>
                          </w:p>
                          <w:p w14:paraId="4B94DA25" w14:textId="57111EE1" w:rsidR="005C7B67" w:rsidRPr="005C7B67" w:rsidRDefault="005C7B67" w:rsidP="005C7B67">
                            <w:pPr>
                              <w:pStyle w:val="ListParagraph"/>
                              <w:numPr>
                                <w:ilvl w:val="1"/>
                                <w:numId w:val="1"/>
                              </w:numPr>
                              <w:spacing w:line="259" w:lineRule="auto"/>
                              <w:ind w:left="924" w:hanging="357"/>
                              <w:rPr>
                                <w:b/>
                                <w:bCs/>
                                <w:iCs/>
                              </w:rPr>
                            </w:pPr>
                            <w:r w:rsidRPr="005C7B67">
                              <w:rPr>
                                <w:b/>
                                <w:bCs/>
                                <w:iCs/>
                              </w:rPr>
                              <w:t xml:space="preserve">The research development outcomes </w:t>
                            </w:r>
                            <w:r w:rsidR="0009588B" w:rsidRPr="005C7B67">
                              <w:rPr>
                                <w:b/>
                                <w:bCs/>
                                <w:iCs/>
                              </w:rPr>
                              <w:t>including</w:t>
                            </w:r>
                            <w:r w:rsidRPr="005C7B67">
                              <w:rPr>
                                <w:b/>
                                <w:bCs/>
                                <w:iCs/>
                              </w:rPr>
                              <w:t xml:space="preserve"> existing or potential new instrumentation, drugs and methodologies.</w:t>
                            </w:r>
                          </w:p>
                          <w:p w14:paraId="2881A4FE" w14:textId="77777777" w:rsidR="005C7B67" w:rsidRPr="005C7B67" w:rsidRDefault="005C7B67" w:rsidP="005C7B67">
                            <w:pPr>
                              <w:pStyle w:val="ListParagraph"/>
                              <w:numPr>
                                <w:ilvl w:val="1"/>
                                <w:numId w:val="1"/>
                              </w:numPr>
                              <w:spacing w:line="259" w:lineRule="auto"/>
                              <w:ind w:left="924" w:hanging="357"/>
                              <w:rPr>
                                <w:b/>
                                <w:bCs/>
                                <w:iCs/>
                              </w:rPr>
                            </w:pPr>
                            <w:r w:rsidRPr="005C7B67">
                              <w:rPr>
                                <w:b/>
                                <w:bCs/>
                                <w:iCs/>
                              </w:rPr>
                              <w:t>The leadership and vision of the nominee(s) to develop original research to expand scientific knowledge and capability at the national and global level. This may include the extension and use of research by others to further develop or explore alternative applications.</w:t>
                            </w:r>
                          </w:p>
                          <w:p w14:paraId="10A37F2A" w14:textId="77777777" w:rsidR="005C7B67" w:rsidRPr="005C7B67" w:rsidRDefault="005C7B67" w:rsidP="005C7B67">
                            <w:pPr>
                              <w:pStyle w:val="ListParagraph"/>
                              <w:numPr>
                                <w:ilvl w:val="1"/>
                                <w:numId w:val="1"/>
                              </w:numPr>
                              <w:spacing w:line="259" w:lineRule="auto"/>
                              <w:ind w:left="924" w:hanging="357"/>
                              <w:rPr>
                                <w:b/>
                                <w:bCs/>
                                <w:iCs/>
                              </w:rPr>
                            </w:pPr>
                            <w:r w:rsidRPr="005C7B67">
                              <w:rPr>
                                <w:b/>
                                <w:bCs/>
                                <w:iCs/>
                              </w:rPr>
                              <w:t xml:space="preserve">Clearly state the impact or potential impact the nominee’s achievements, most significant publications or patents have on the relevant field of science. </w:t>
                            </w:r>
                          </w:p>
                          <w:p w14:paraId="6B522E65" w14:textId="77777777" w:rsidR="005C7B67" w:rsidRPr="005C7B67" w:rsidRDefault="005C7B67" w:rsidP="005C7B67">
                            <w:pPr>
                              <w:pStyle w:val="ListParagraph"/>
                              <w:numPr>
                                <w:ilvl w:val="0"/>
                                <w:numId w:val="14"/>
                              </w:numPr>
                              <w:spacing w:line="259" w:lineRule="auto"/>
                              <w:ind w:left="527" w:hanging="357"/>
                              <w:rPr>
                                <w:b/>
                                <w:bCs/>
                                <w:iCs/>
                              </w:rPr>
                            </w:pPr>
                            <w:r w:rsidRPr="005C7B67">
                              <w:rPr>
                                <w:b/>
                                <w:bCs/>
                                <w:iCs/>
                              </w:rPr>
                              <w:t>Explain why you believe the nominee should be considered for the Malcolm McIntosh Prize for Physical Scientist of the Year or the Frank Fenner Prize for Life Scientist of the Year.</w:t>
                            </w:r>
                          </w:p>
                          <w:p w14:paraId="46CF3CB5" w14:textId="77777777" w:rsidR="00F50321" w:rsidRPr="00244307" w:rsidRDefault="00F50321" w:rsidP="00F50321">
                            <w:pPr>
                              <w:spacing w:line="259" w:lineRule="auto"/>
                              <w:rPr>
                                <w:b/>
                                <w:bCs/>
                                <w:iCs/>
                              </w:rPr>
                            </w:pPr>
                          </w:p>
                        </w:txbxContent>
                      </wps:txbx>
                      <wps:bodyPr rot="0" vert="horz" wrap="square" lIns="91440" tIns="45720" rIns="91440" bIns="45720" anchor="t" anchorCtr="0">
                        <a:noAutofit/>
                      </wps:bodyPr>
                    </wps:wsp>
                  </a:graphicData>
                </a:graphic>
              </wp:inline>
            </w:drawing>
          </mc:Choice>
          <mc:Fallback>
            <w:pict>
              <v:shape w14:anchorId="43C0C878" id="_x0000_s1032" type="#_x0000_t202" style="width:481.9pt;height:2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" fillcolor="#daeaf9 [662]" strokecolor="#0766a5 [3204]">
                <v:textbox>
                  <w:txbxContent>
                    <w:p w14:paraId="78F70B6C" w14:textId="77777777" w:rsidR="00F50321" w:rsidRPr="009D7884" w:rsidRDefault="00F50321" w:rsidP="00F50321">
                      <w:pPr>
                        <w:rPr>
                          <w:b/>
                          <w:bCs/>
                          <w:iCs/>
                        </w:rPr>
                      </w:pPr>
                      <w:r w:rsidRPr="009D7884">
                        <w:rPr>
                          <w:b/>
                          <w:bCs/>
                          <w:iCs/>
                        </w:rPr>
                        <w:t xml:space="preserve">Strong responses </w:t>
                      </w:r>
                      <w:r w:rsidRPr="00120BD6">
                        <w:rPr>
                          <w:b/>
                          <w:bCs/>
                        </w:rPr>
                        <w:t xml:space="preserve">to this criterion </w:t>
                      </w:r>
                      <w:r w:rsidRPr="009D7884">
                        <w:rPr>
                          <w:b/>
                          <w:bCs/>
                          <w:iCs/>
                        </w:rPr>
                        <w:t>will:</w:t>
                      </w:r>
                    </w:p>
                    <w:p w14:paraId="04D0713D" w14:textId="77777777" w:rsidR="005C7B67" w:rsidRPr="005C7B67" w:rsidRDefault="005C7B67" w:rsidP="005C7B67">
                      <w:pPr>
                        <w:pStyle w:val="ListParagraph"/>
                        <w:numPr>
                          <w:ilvl w:val="0"/>
                          <w:numId w:val="14"/>
                        </w:numPr>
                        <w:spacing w:line="259" w:lineRule="auto"/>
                        <w:ind w:left="527" w:hanging="357"/>
                        <w:rPr>
                          <w:b/>
                          <w:bCs/>
                          <w:iCs/>
                        </w:rPr>
                      </w:pPr>
                      <w:r w:rsidRPr="005C7B67">
                        <w:rPr>
                          <w:b/>
                          <w:bCs/>
                          <w:iCs/>
                        </w:rPr>
                        <w:t>Clearly and convincingly outline the significance of the research achievement and impact or potential future impact on the current state of the scientific field. For example, this may be demonstrated by:</w:t>
                      </w:r>
                    </w:p>
                    <w:p w14:paraId="4B94DA25" w14:textId="57111EE1" w:rsidR="005C7B67" w:rsidRPr="005C7B67" w:rsidRDefault="005C7B67" w:rsidP="005C7B67">
                      <w:pPr>
                        <w:pStyle w:val="ListParagraph"/>
                        <w:numPr>
                          <w:ilvl w:val="1"/>
                          <w:numId w:val="1"/>
                        </w:numPr>
                        <w:spacing w:line="259" w:lineRule="auto"/>
                        <w:ind w:left="924" w:hanging="357"/>
                        <w:rPr>
                          <w:b/>
                          <w:bCs/>
                          <w:iCs/>
                        </w:rPr>
                      </w:pPr>
                      <w:r w:rsidRPr="005C7B67">
                        <w:rPr>
                          <w:b/>
                          <w:bCs/>
                          <w:iCs/>
                        </w:rPr>
                        <w:t xml:space="preserve">The research development outcomes </w:t>
                      </w:r>
                      <w:r w:rsidR="0009588B" w:rsidRPr="005C7B67">
                        <w:rPr>
                          <w:b/>
                          <w:bCs/>
                          <w:iCs/>
                        </w:rPr>
                        <w:t>including</w:t>
                      </w:r>
                      <w:r w:rsidRPr="005C7B67">
                        <w:rPr>
                          <w:b/>
                          <w:bCs/>
                          <w:iCs/>
                        </w:rPr>
                        <w:t xml:space="preserve"> existing or potential new instrumentation, drugs and methodologies.</w:t>
                      </w:r>
                    </w:p>
                    <w:p w14:paraId="2881A4FE" w14:textId="77777777" w:rsidR="005C7B67" w:rsidRPr="005C7B67" w:rsidRDefault="005C7B67" w:rsidP="005C7B67">
                      <w:pPr>
                        <w:pStyle w:val="ListParagraph"/>
                        <w:numPr>
                          <w:ilvl w:val="1"/>
                          <w:numId w:val="1"/>
                        </w:numPr>
                        <w:spacing w:line="259" w:lineRule="auto"/>
                        <w:ind w:left="924" w:hanging="357"/>
                        <w:rPr>
                          <w:b/>
                          <w:bCs/>
                          <w:iCs/>
                        </w:rPr>
                      </w:pPr>
                      <w:r w:rsidRPr="005C7B67">
                        <w:rPr>
                          <w:b/>
                          <w:bCs/>
                          <w:iCs/>
                        </w:rPr>
                        <w:t>The leadership and vision of the nominee(s) to develop original research to expand scientific knowledge and capability at the national and global level. This may include the extension and use of research by others to further develop or explore alternative applications.</w:t>
                      </w:r>
                    </w:p>
                    <w:p w14:paraId="10A37F2A" w14:textId="77777777" w:rsidR="005C7B67" w:rsidRPr="005C7B67" w:rsidRDefault="005C7B67" w:rsidP="005C7B67">
                      <w:pPr>
                        <w:pStyle w:val="ListParagraph"/>
                        <w:numPr>
                          <w:ilvl w:val="1"/>
                          <w:numId w:val="1"/>
                        </w:numPr>
                        <w:spacing w:line="259" w:lineRule="auto"/>
                        <w:ind w:left="924" w:hanging="357"/>
                        <w:rPr>
                          <w:b/>
                          <w:bCs/>
                          <w:iCs/>
                        </w:rPr>
                      </w:pPr>
                      <w:r w:rsidRPr="005C7B67">
                        <w:rPr>
                          <w:b/>
                          <w:bCs/>
                          <w:iCs/>
                        </w:rPr>
                        <w:t xml:space="preserve">Clearly state the impact or potential impact the nominee’s achievements, most significant publications or patents have on the relevant field of science. </w:t>
                      </w:r>
                    </w:p>
                    <w:p w14:paraId="6B522E65" w14:textId="77777777" w:rsidR="005C7B67" w:rsidRPr="005C7B67" w:rsidRDefault="005C7B67" w:rsidP="005C7B67">
                      <w:pPr>
                        <w:pStyle w:val="ListParagraph"/>
                        <w:numPr>
                          <w:ilvl w:val="0"/>
                          <w:numId w:val="14"/>
                        </w:numPr>
                        <w:spacing w:line="259" w:lineRule="auto"/>
                        <w:ind w:left="527" w:hanging="357"/>
                        <w:rPr>
                          <w:b/>
                          <w:bCs/>
                          <w:iCs/>
                        </w:rPr>
                      </w:pPr>
                      <w:r w:rsidRPr="005C7B67">
                        <w:rPr>
                          <w:b/>
                          <w:bCs/>
                          <w:iCs/>
                        </w:rPr>
                        <w:t>Explain why you believe the nominee should be considered for the Malcolm McIntosh Prize for Physical Scientist of the Year or the Frank Fenner Prize for Life Scientist of the Year.</w:t>
                      </w:r>
                    </w:p>
                    <w:p w14:paraId="46CF3CB5" w14:textId="77777777" w:rsidR="00F50321" w:rsidRPr="00244307" w:rsidRDefault="00F50321" w:rsidP="00F50321">
                      <w:pPr>
                        <w:spacing w:line="259" w:lineRule="auto"/>
                        <w:rPr>
                          <w:b/>
                          <w:bCs/>
                          <w:iCs/>
                        </w:rPr>
                      </w:pPr>
                    </w:p>
                  </w:txbxContent>
                </v:textbox>
                <w10:anchorlock/>
              </v:shape>
            </w:pict>
          </mc:Fallback>
        </mc:AlternateContent>
      </w:r>
      <w:r w:rsidR="00283ECF">
        <w:t xml:space="preserve"> </w:t>
      </w:r>
    </w:p>
    <w:p w14:paraId="6A879C40" w14:textId="77777777" w:rsidR="00E27D8C" w:rsidRPr="0018578B" w:rsidRDefault="00E27D8C" w:rsidP="000564AD">
      <w:pPr>
        <w:pStyle w:val="Heading2"/>
      </w:pPr>
      <w:r w:rsidRPr="0018578B">
        <w:t xml:space="preserve">Assessment criterion 2 </w:t>
      </w:r>
    </w:p>
    <w:p w14:paraId="6F822A0D" w14:textId="4BEE35E3" w:rsidR="00E27D8C" w:rsidRPr="0018578B" w:rsidRDefault="00E27D8C" w:rsidP="000564AD">
      <w:pPr>
        <w:pStyle w:val="Heading4"/>
      </w:pPr>
      <w:r w:rsidRPr="0018578B">
        <w:t>Benefit, or potential for benefit, to human welfare or society</w:t>
      </w:r>
      <w:proofErr w:type="gramStart"/>
      <w:r>
        <w:t xml:space="preserve"> </w:t>
      </w:r>
      <w:r w:rsidR="00DA099F">
        <w:t xml:space="preserve">  </w:t>
      </w:r>
      <w:r w:rsidRPr="009D7884">
        <w:rPr>
          <w:bCs/>
        </w:rPr>
        <w:t>(</w:t>
      </w:r>
      <w:proofErr w:type="gramEnd"/>
      <w:r w:rsidRPr="009D7884">
        <w:rPr>
          <w:bCs/>
        </w:rPr>
        <w:t>10 points)</w:t>
      </w:r>
    </w:p>
    <w:p w14:paraId="017A5FBA" w14:textId="124C9035" w:rsidR="00F50321" w:rsidRDefault="000564AD" w:rsidP="000564AD">
      <w:pPr>
        <w:rPr>
          <w:noProof/>
        </w:rPr>
      </w:pPr>
      <w:r w:rsidRPr="00D64454">
        <w:rPr>
          <w:noProof/>
        </w:rPr>
        <w:t>Demonstrate this by identifying the application of the research achievement, particularly to Australia</w:t>
      </w:r>
      <w:r>
        <w:rPr>
          <w:noProof/>
        </w:rPr>
        <w:t>.</w:t>
      </w:r>
    </w:p>
    <w:p w14:paraId="7D89C97D" w14:textId="4D1DEEC3" w:rsidR="000523A4" w:rsidRDefault="000523A4">
      <w:pPr>
        <w:spacing w:before="0" w:after="160" w:line="259" w:lineRule="auto"/>
      </w:pPr>
      <w:r>
        <w:rPr>
          <w:noProof/>
        </w:rPr>
        <w:lastRenderedPageBreak/>
        <mc:AlternateContent>
          <mc:Choice Requires="wps">
            <w:drawing>
              <wp:inline distT="0" distB="0" distL="0" distR="0" wp14:anchorId="1FB2CEB2" wp14:editId="08120729">
                <wp:extent cx="6120000" cy="4550055"/>
                <wp:effectExtent l="0" t="0" r="14605" b="22225"/>
                <wp:docPr id="1655615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550055"/>
                        </a:xfrm>
                        <a:prstGeom prst="rect">
                          <a:avLst/>
                        </a:prstGeom>
                        <a:solidFill>
                          <a:schemeClr val="accent3">
                            <a:lumMod val="20000"/>
                            <a:lumOff val="80000"/>
                          </a:schemeClr>
                        </a:solidFill>
                        <a:ln w="9525">
                          <a:solidFill>
                            <a:schemeClr val="accent1"/>
                          </a:solidFill>
                          <a:miter lim="800000"/>
                          <a:headEnd/>
                          <a:tailEnd/>
                        </a:ln>
                      </wps:spPr>
                      <wps:txbx>
                        <w:txbxContent>
                          <w:p w14:paraId="52ED1C71" w14:textId="77777777" w:rsidR="00753FCD" w:rsidRPr="009D7884" w:rsidRDefault="00753FCD" w:rsidP="00753FCD">
                            <w:pPr>
                              <w:rPr>
                                <w:b/>
                                <w:bCs/>
                                <w:iCs/>
                              </w:rPr>
                            </w:pPr>
                            <w:r w:rsidRPr="009D7884">
                              <w:rPr>
                                <w:b/>
                                <w:bCs/>
                                <w:iCs/>
                              </w:rPr>
                              <w:t xml:space="preserve">Strong responses </w:t>
                            </w:r>
                            <w:r w:rsidRPr="00120BD6">
                              <w:rPr>
                                <w:b/>
                                <w:bCs/>
                              </w:rPr>
                              <w:t xml:space="preserve">to this criterion </w:t>
                            </w:r>
                            <w:r w:rsidRPr="009D7884">
                              <w:rPr>
                                <w:b/>
                                <w:bCs/>
                                <w:iCs/>
                              </w:rPr>
                              <w:t>will:</w:t>
                            </w:r>
                          </w:p>
                          <w:p w14:paraId="20338477" w14:textId="77777777" w:rsidR="002B4CD0" w:rsidRPr="002B4CD0" w:rsidRDefault="002B4CD0" w:rsidP="002B4CD0">
                            <w:pPr>
                              <w:pStyle w:val="ListParagraph"/>
                              <w:numPr>
                                <w:ilvl w:val="0"/>
                                <w:numId w:val="14"/>
                              </w:numPr>
                              <w:spacing w:line="259" w:lineRule="auto"/>
                              <w:ind w:left="527" w:hanging="357"/>
                              <w:rPr>
                                <w:b/>
                                <w:bCs/>
                                <w:iCs/>
                              </w:rPr>
                            </w:pPr>
                            <w:r w:rsidRPr="002B4CD0">
                              <w:rPr>
                                <w:b/>
                                <w:bCs/>
                                <w:iCs/>
                              </w:rPr>
                              <w:t>Clearly and convincingly outline realised or probable tangible benefits to human welfare or society resulting from the nominee’s research achievements. This may be demonstrated by details on any existing or potential societal, cultural, health, environmental or economic impacts of the research, such as:</w:t>
                            </w:r>
                          </w:p>
                          <w:p w14:paraId="736D7C67" w14:textId="77777777" w:rsidR="002B4CD0" w:rsidRPr="002B4CD0" w:rsidRDefault="002B4CD0" w:rsidP="002B4CD0">
                            <w:pPr>
                              <w:pStyle w:val="ListParagraph"/>
                              <w:numPr>
                                <w:ilvl w:val="1"/>
                                <w:numId w:val="1"/>
                              </w:numPr>
                              <w:spacing w:line="259" w:lineRule="auto"/>
                              <w:ind w:left="924" w:hanging="357"/>
                              <w:rPr>
                                <w:b/>
                                <w:bCs/>
                                <w:iCs/>
                              </w:rPr>
                            </w:pPr>
                            <w:r w:rsidRPr="002B4CD0">
                              <w:rPr>
                                <w:b/>
                                <w:bCs/>
                                <w:iCs/>
                              </w:rPr>
                              <w:t>New partnerships and synergies resulting from the research.</w:t>
                            </w:r>
                          </w:p>
                          <w:p w14:paraId="4A4A7DF1" w14:textId="77777777" w:rsidR="002B4CD0" w:rsidRPr="002B4CD0" w:rsidRDefault="002B4CD0" w:rsidP="002B4CD0">
                            <w:pPr>
                              <w:pStyle w:val="ListParagraph"/>
                              <w:numPr>
                                <w:ilvl w:val="1"/>
                                <w:numId w:val="1"/>
                              </w:numPr>
                              <w:spacing w:line="259" w:lineRule="auto"/>
                              <w:ind w:left="924" w:hanging="357"/>
                              <w:rPr>
                                <w:b/>
                                <w:bCs/>
                                <w:iCs/>
                              </w:rPr>
                            </w:pPr>
                            <w:r w:rsidRPr="002B4CD0">
                              <w:rPr>
                                <w:b/>
                                <w:bCs/>
                                <w:iCs/>
                              </w:rPr>
                              <w:t>Environmental benefits, for example, waste reduction, recycling programs, renewable energy production/use and strategies to reduce carbon footprint.</w:t>
                            </w:r>
                          </w:p>
                          <w:p w14:paraId="26CE7094" w14:textId="77777777" w:rsidR="002B4CD0" w:rsidRPr="002B4CD0" w:rsidRDefault="002B4CD0" w:rsidP="002B4CD0">
                            <w:pPr>
                              <w:pStyle w:val="ListParagraph"/>
                              <w:numPr>
                                <w:ilvl w:val="1"/>
                                <w:numId w:val="1"/>
                              </w:numPr>
                              <w:spacing w:line="259" w:lineRule="auto"/>
                              <w:ind w:left="924" w:hanging="357"/>
                              <w:rPr>
                                <w:b/>
                                <w:bCs/>
                                <w:iCs/>
                              </w:rPr>
                            </w:pPr>
                            <w:r w:rsidRPr="002B4CD0">
                              <w:rPr>
                                <w:b/>
                                <w:bCs/>
                                <w:iCs/>
                              </w:rPr>
                              <w:t>Value of the research public good, for example, impact on government policy/legislation (national and global), representation on national and international working groups.</w:t>
                            </w:r>
                          </w:p>
                          <w:p w14:paraId="58C19210" w14:textId="77777777" w:rsidR="002B4CD0" w:rsidRPr="002B4CD0" w:rsidRDefault="002B4CD0" w:rsidP="002B4CD0">
                            <w:pPr>
                              <w:pStyle w:val="ListParagraph"/>
                              <w:numPr>
                                <w:ilvl w:val="1"/>
                                <w:numId w:val="1"/>
                              </w:numPr>
                              <w:spacing w:line="259" w:lineRule="auto"/>
                              <w:ind w:left="924" w:hanging="357"/>
                              <w:rPr>
                                <w:b/>
                                <w:bCs/>
                                <w:iCs/>
                              </w:rPr>
                            </w:pPr>
                            <w:r w:rsidRPr="002B4CD0">
                              <w:rPr>
                                <w:b/>
                                <w:bCs/>
                                <w:iCs/>
                              </w:rPr>
                              <w:t>Describe any engagement with educational institutions and research centres, including associated student projects or collaboration with or establishment of ARC Centres of Excellence.</w:t>
                            </w:r>
                          </w:p>
                          <w:p w14:paraId="150D67C7" w14:textId="77777777" w:rsidR="002B4CD0" w:rsidRPr="002B4CD0" w:rsidRDefault="002B4CD0" w:rsidP="002B4CD0">
                            <w:pPr>
                              <w:pStyle w:val="ListParagraph"/>
                              <w:numPr>
                                <w:ilvl w:val="1"/>
                                <w:numId w:val="1"/>
                              </w:numPr>
                              <w:spacing w:line="259" w:lineRule="auto"/>
                              <w:ind w:left="924" w:hanging="357"/>
                              <w:rPr>
                                <w:b/>
                                <w:bCs/>
                                <w:iCs/>
                              </w:rPr>
                            </w:pPr>
                            <w:r w:rsidRPr="002B4CD0">
                              <w:rPr>
                                <w:b/>
                                <w:bCs/>
                                <w:iCs/>
                              </w:rPr>
                              <w:t>Representation on advisory boards, including non-government, government and not-for-profit groups. Including both executive and non-executive roles within the sector, paid and non-paid roles.</w:t>
                            </w:r>
                          </w:p>
                          <w:p w14:paraId="3E52E95A" w14:textId="77777777" w:rsidR="002B4CD0" w:rsidRPr="002B4CD0" w:rsidRDefault="002B4CD0" w:rsidP="002B4CD0">
                            <w:pPr>
                              <w:pStyle w:val="ListParagraph"/>
                              <w:numPr>
                                <w:ilvl w:val="1"/>
                                <w:numId w:val="1"/>
                              </w:numPr>
                              <w:spacing w:line="259" w:lineRule="auto"/>
                              <w:ind w:left="924" w:hanging="357"/>
                              <w:rPr>
                                <w:b/>
                                <w:bCs/>
                                <w:iCs/>
                              </w:rPr>
                            </w:pPr>
                            <w:r w:rsidRPr="002B4CD0">
                              <w:rPr>
                                <w:b/>
                                <w:bCs/>
                                <w:iCs/>
                              </w:rPr>
                              <w:t xml:space="preserve">Engagement with the broader community, for example through public lectures and scientific communication strategies. </w:t>
                            </w:r>
                          </w:p>
                          <w:p w14:paraId="0F813056" w14:textId="77777777" w:rsidR="00753FCD" w:rsidRPr="00244307" w:rsidRDefault="00753FCD" w:rsidP="00753FCD">
                            <w:pPr>
                              <w:spacing w:line="259" w:lineRule="auto"/>
                              <w:rPr>
                                <w:b/>
                                <w:bCs/>
                                <w:iCs/>
                              </w:rPr>
                            </w:pPr>
                          </w:p>
                        </w:txbxContent>
                      </wps:txbx>
                      <wps:bodyPr rot="0" vert="horz" wrap="square" lIns="91440" tIns="45720" rIns="91440" bIns="45720" anchor="t" anchorCtr="0">
                        <a:noAutofit/>
                      </wps:bodyPr>
                    </wps:wsp>
                  </a:graphicData>
                </a:graphic>
              </wp:inline>
            </w:drawing>
          </mc:Choice>
          <mc:Fallback>
            <w:pict>
              <v:shape w14:anchorId="1FB2CEB2" id="_x0000_s1033" type="#_x0000_t202" style="width:481.9pt;height:35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" fillcolor="#daeaf9 [662]" strokecolor="#0766a5 [3204]">
                <v:textbox>
                  <w:txbxContent>
                    <w:p w14:paraId="52ED1C71" w14:textId="77777777" w:rsidR="00753FCD" w:rsidRPr="009D7884" w:rsidRDefault="00753FCD" w:rsidP="00753FCD">
                      <w:pPr>
                        <w:rPr>
                          <w:b/>
                          <w:bCs/>
                          <w:iCs/>
                        </w:rPr>
                      </w:pPr>
                      <w:r w:rsidRPr="009D7884">
                        <w:rPr>
                          <w:b/>
                          <w:bCs/>
                          <w:iCs/>
                        </w:rPr>
                        <w:t xml:space="preserve">Strong responses </w:t>
                      </w:r>
                      <w:r w:rsidRPr="00120BD6">
                        <w:rPr>
                          <w:b/>
                          <w:bCs/>
                        </w:rPr>
                        <w:t xml:space="preserve">to this criterion </w:t>
                      </w:r>
                      <w:r w:rsidRPr="009D7884">
                        <w:rPr>
                          <w:b/>
                          <w:bCs/>
                          <w:iCs/>
                        </w:rPr>
                        <w:t>will:</w:t>
                      </w:r>
                    </w:p>
                    <w:p w14:paraId="20338477" w14:textId="77777777" w:rsidR="002B4CD0" w:rsidRPr="002B4CD0" w:rsidRDefault="002B4CD0" w:rsidP="002B4CD0">
                      <w:pPr>
                        <w:pStyle w:val="ListParagraph"/>
                        <w:numPr>
                          <w:ilvl w:val="0"/>
                          <w:numId w:val="14"/>
                        </w:numPr>
                        <w:spacing w:line="259" w:lineRule="auto"/>
                        <w:ind w:left="527" w:hanging="357"/>
                        <w:rPr>
                          <w:b/>
                          <w:bCs/>
                          <w:iCs/>
                        </w:rPr>
                      </w:pPr>
                      <w:r w:rsidRPr="002B4CD0">
                        <w:rPr>
                          <w:b/>
                          <w:bCs/>
                          <w:iCs/>
                        </w:rPr>
                        <w:t>Clearly and convincingly outline realised or probable tangible benefits to human welfare or society resulting from the nominee’s research achievements. This may be demonstrated by details on any existing or potential societal, cultural, health, environmental or economic impacts of the research, such as:</w:t>
                      </w:r>
                    </w:p>
                    <w:p w14:paraId="736D7C67" w14:textId="77777777" w:rsidR="002B4CD0" w:rsidRPr="002B4CD0" w:rsidRDefault="002B4CD0" w:rsidP="002B4CD0">
                      <w:pPr>
                        <w:pStyle w:val="ListParagraph"/>
                        <w:numPr>
                          <w:ilvl w:val="1"/>
                          <w:numId w:val="1"/>
                        </w:numPr>
                        <w:spacing w:line="259" w:lineRule="auto"/>
                        <w:ind w:left="924" w:hanging="357"/>
                        <w:rPr>
                          <w:b/>
                          <w:bCs/>
                          <w:iCs/>
                        </w:rPr>
                      </w:pPr>
                      <w:r w:rsidRPr="002B4CD0">
                        <w:rPr>
                          <w:b/>
                          <w:bCs/>
                          <w:iCs/>
                        </w:rPr>
                        <w:t>New partnerships and synergies resulting from the research.</w:t>
                      </w:r>
                    </w:p>
                    <w:p w14:paraId="4A4A7DF1" w14:textId="77777777" w:rsidR="002B4CD0" w:rsidRPr="002B4CD0" w:rsidRDefault="002B4CD0" w:rsidP="002B4CD0">
                      <w:pPr>
                        <w:pStyle w:val="ListParagraph"/>
                        <w:numPr>
                          <w:ilvl w:val="1"/>
                          <w:numId w:val="1"/>
                        </w:numPr>
                        <w:spacing w:line="259" w:lineRule="auto"/>
                        <w:ind w:left="924" w:hanging="357"/>
                        <w:rPr>
                          <w:b/>
                          <w:bCs/>
                          <w:iCs/>
                        </w:rPr>
                      </w:pPr>
                      <w:r w:rsidRPr="002B4CD0">
                        <w:rPr>
                          <w:b/>
                          <w:bCs/>
                          <w:iCs/>
                        </w:rPr>
                        <w:t>Environmental benefits, for example, waste reduction, recycling programs, renewable energy production/use and strategies to reduce carbon footprint.</w:t>
                      </w:r>
                    </w:p>
                    <w:p w14:paraId="26CE7094" w14:textId="77777777" w:rsidR="002B4CD0" w:rsidRPr="002B4CD0" w:rsidRDefault="002B4CD0" w:rsidP="002B4CD0">
                      <w:pPr>
                        <w:pStyle w:val="ListParagraph"/>
                        <w:numPr>
                          <w:ilvl w:val="1"/>
                          <w:numId w:val="1"/>
                        </w:numPr>
                        <w:spacing w:line="259" w:lineRule="auto"/>
                        <w:ind w:left="924" w:hanging="357"/>
                        <w:rPr>
                          <w:b/>
                          <w:bCs/>
                          <w:iCs/>
                        </w:rPr>
                      </w:pPr>
                      <w:r w:rsidRPr="002B4CD0">
                        <w:rPr>
                          <w:b/>
                          <w:bCs/>
                          <w:iCs/>
                        </w:rPr>
                        <w:t>Value of the research public good, for example, impact on government policy/legislation (national and global), representation on national and international working groups.</w:t>
                      </w:r>
                    </w:p>
                    <w:p w14:paraId="58C19210" w14:textId="77777777" w:rsidR="002B4CD0" w:rsidRPr="002B4CD0" w:rsidRDefault="002B4CD0" w:rsidP="002B4CD0">
                      <w:pPr>
                        <w:pStyle w:val="ListParagraph"/>
                        <w:numPr>
                          <w:ilvl w:val="1"/>
                          <w:numId w:val="1"/>
                        </w:numPr>
                        <w:spacing w:line="259" w:lineRule="auto"/>
                        <w:ind w:left="924" w:hanging="357"/>
                        <w:rPr>
                          <w:b/>
                          <w:bCs/>
                          <w:iCs/>
                        </w:rPr>
                      </w:pPr>
                      <w:r w:rsidRPr="002B4CD0">
                        <w:rPr>
                          <w:b/>
                          <w:bCs/>
                          <w:iCs/>
                        </w:rPr>
                        <w:t>Describe any engagement with educational institutions and research centres, including associated student projects or collaboration with or establishment of ARC Centres of Excellence.</w:t>
                      </w:r>
                    </w:p>
                    <w:p w14:paraId="150D67C7" w14:textId="77777777" w:rsidR="002B4CD0" w:rsidRPr="002B4CD0" w:rsidRDefault="002B4CD0" w:rsidP="002B4CD0">
                      <w:pPr>
                        <w:pStyle w:val="ListParagraph"/>
                        <w:numPr>
                          <w:ilvl w:val="1"/>
                          <w:numId w:val="1"/>
                        </w:numPr>
                        <w:spacing w:line="259" w:lineRule="auto"/>
                        <w:ind w:left="924" w:hanging="357"/>
                        <w:rPr>
                          <w:b/>
                          <w:bCs/>
                          <w:iCs/>
                        </w:rPr>
                      </w:pPr>
                      <w:r w:rsidRPr="002B4CD0">
                        <w:rPr>
                          <w:b/>
                          <w:bCs/>
                          <w:iCs/>
                        </w:rPr>
                        <w:t>Representation on advisory boards, including non-government, government and not-for-profit groups. Including both executive and non-executive roles within the sector, paid and non-paid roles.</w:t>
                      </w:r>
                    </w:p>
                    <w:p w14:paraId="3E52E95A" w14:textId="77777777" w:rsidR="002B4CD0" w:rsidRPr="002B4CD0" w:rsidRDefault="002B4CD0" w:rsidP="002B4CD0">
                      <w:pPr>
                        <w:pStyle w:val="ListParagraph"/>
                        <w:numPr>
                          <w:ilvl w:val="1"/>
                          <w:numId w:val="1"/>
                        </w:numPr>
                        <w:spacing w:line="259" w:lineRule="auto"/>
                        <w:ind w:left="924" w:hanging="357"/>
                        <w:rPr>
                          <w:b/>
                          <w:bCs/>
                          <w:iCs/>
                        </w:rPr>
                      </w:pPr>
                      <w:r w:rsidRPr="002B4CD0">
                        <w:rPr>
                          <w:b/>
                          <w:bCs/>
                          <w:iCs/>
                        </w:rPr>
                        <w:t xml:space="preserve">Engagement with the broader community, for example through public lectures and scientific communication strategies. </w:t>
                      </w:r>
                    </w:p>
                    <w:p w14:paraId="0F813056" w14:textId="77777777" w:rsidR="00753FCD" w:rsidRPr="00244307" w:rsidRDefault="00753FCD" w:rsidP="00753FCD">
                      <w:pPr>
                        <w:spacing w:line="259" w:lineRule="auto"/>
                        <w:rPr>
                          <w:b/>
                          <w:bCs/>
                          <w:iCs/>
                        </w:rPr>
                      </w:pPr>
                    </w:p>
                  </w:txbxContent>
                </v:textbox>
                <w10:anchorlock/>
              </v:shape>
            </w:pict>
          </mc:Fallback>
        </mc:AlternateContent>
      </w:r>
      <w:r>
        <w:br w:type="page"/>
      </w:r>
    </w:p>
    <w:p w14:paraId="53FD567B" w14:textId="77777777" w:rsidR="00AC2FF6" w:rsidRPr="0018578B" w:rsidRDefault="00AC2FF6" w:rsidP="00A32383">
      <w:pPr>
        <w:pStyle w:val="Heading2"/>
      </w:pPr>
      <w:r w:rsidRPr="0018578B">
        <w:lastRenderedPageBreak/>
        <w:t xml:space="preserve">Prize for New Innovators </w:t>
      </w:r>
    </w:p>
    <w:p w14:paraId="38EB91B0" w14:textId="77777777" w:rsidR="00AC2FF6" w:rsidRPr="0018578B" w:rsidRDefault="00AC2FF6" w:rsidP="00A32383">
      <w:pPr>
        <w:pStyle w:val="Heading3"/>
      </w:pPr>
      <w:bookmarkStart w:id="6" w:name="_Toc503431362"/>
      <w:bookmarkStart w:id="7" w:name="_Toc532546734"/>
      <w:bookmarkStart w:id="8" w:name="_Toc86245443"/>
      <w:bookmarkStart w:id="9" w:name="_Toc118450110"/>
      <w:bookmarkStart w:id="10" w:name="_Toc142903398"/>
      <w:r w:rsidRPr="0018578B">
        <w:t>Assessment criterion 1</w:t>
      </w:r>
      <w:bookmarkEnd w:id="6"/>
      <w:bookmarkEnd w:id="7"/>
      <w:r w:rsidRPr="0018578B">
        <w:t xml:space="preserve"> </w:t>
      </w:r>
      <w:bookmarkEnd w:id="8"/>
      <w:bookmarkEnd w:id="9"/>
      <w:bookmarkEnd w:id="10"/>
    </w:p>
    <w:p w14:paraId="4040E115" w14:textId="77777777" w:rsidR="00AC2FF6" w:rsidRPr="0018578B" w:rsidRDefault="00AC2FF6" w:rsidP="00A32383">
      <w:pPr>
        <w:pStyle w:val="Heading4"/>
      </w:pPr>
      <w:r w:rsidRPr="0018578B">
        <w:t>Nature of the innovation achievement</w:t>
      </w:r>
      <w:r>
        <w:t xml:space="preserve"> </w:t>
      </w:r>
      <w:r w:rsidRPr="009D7884">
        <w:rPr>
          <w:bCs/>
        </w:rPr>
        <w:t>(10 points)</w:t>
      </w:r>
    </w:p>
    <w:p w14:paraId="1407BBCC" w14:textId="77777777" w:rsidR="00AC2FF6" w:rsidRPr="00883654" w:rsidRDefault="00AC2FF6" w:rsidP="00883654">
      <w:pPr>
        <w:rPr>
          <w:szCs w:val="24"/>
        </w:rPr>
      </w:pPr>
      <w:r w:rsidRPr="00883654">
        <w:rPr>
          <w:szCs w:val="24"/>
        </w:rPr>
        <w:t xml:space="preserve">Demonstrate this by identifying the key research and development and innovation efforts involved in the partial or full commercialisation or translation of the scientific research. </w:t>
      </w:r>
    </w:p>
    <w:p w14:paraId="07BC3A6F" w14:textId="77777777" w:rsidR="00AC2FF6" w:rsidRPr="00883654" w:rsidRDefault="00AC2FF6" w:rsidP="00883654">
      <w:pPr>
        <w:rPr>
          <w:szCs w:val="24"/>
        </w:rPr>
      </w:pPr>
      <w:r w:rsidRPr="00883654">
        <w:rPr>
          <w:szCs w:val="24"/>
        </w:rPr>
        <w:t>Include details of the underlying research and the innovation pathway, including:</w:t>
      </w:r>
    </w:p>
    <w:p w14:paraId="5B1A6613" w14:textId="77777777" w:rsidR="00AC2FF6" w:rsidRPr="00883654" w:rsidRDefault="00AC2FF6" w:rsidP="00883654">
      <w:pPr>
        <w:pStyle w:val="ListParagraph"/>
        <w:numPr>
          <w:ilvl w:val="0"/>
          <w:numId w:val="29"/>
        </w:numPr>
        <w:ind w:left="567" w:hanging="567"/>
      </w:pPr>
      <w:r w:rsidRPr="00883654">
        <w:t>the role of the nominee in the process</w:t>
      </w:r>
    </w:p>
    <w:p w14:paraId="1ECAD81F" w14:textId="77777777" w:rsidR="00AC2FF6" w:rsidRPr="00883654" w:rsidRDefault="00AC2FF6" w:rsidP="00883654">
      <w:pPr>
        <w:pStyle w:val="ListParagraph"/>
        <w:numPr>
          <w:ilvl w:val="0"/>
          <w:numId w:val="29"/>
        </w:numPr>
        <w:ind w:left="567" w:hanging="567"/>
      </w:pPr>
      <w:r w:rsidRPr="00883654">
        <w:t>the originality and impact of the achievement within its field of science</w:t>
      </w:r>
    </w:p>
    <w:p w14:paraId="66D1E258" w14:textId="77777777" w:rsidR="00AC2FF6" w:rsidRPr="00883654" w:rsidRDefault="00AC2FF6" w:rsidP="00883654">
      <w:pPr>
        <w:pStyle w:val="ListParagraph"/>
        <w:numPr>
          <w:ilvl w:val="0"/>
          <w:numId w:val="29"/>
        </w:numPr>
        <w:ind w:left="567" w:hanging="567"/>
      </w:pPr>
      <w:r w:rsidRPr="00883654">
        <w:t>any early studies or assessments of commercial viability or readiness</w:t>
      </w:r>
    </w:p>
    <w:p w14:paraId="1CE535F1" w14:textId="77777777" w:rsidR="00AC2FF6" w:rsidRPr="00883654" w:rsidRDefault="00AC2FF6" w:rsidP="00883654">
      <w:pPr>
        <w:pStyle w:val="ListParagraph"/>
        <w:numPr>
          <w:ilvl w:val="0"/>
          <w:numId w:val="29"/>
        </w:numPr>
        <w:ind w:left="567" w:hanging="567"/>
      </w:pPr>
      <w:r w:rsidRPr="00883654">
        <w:t>any capital investments or grant funding granted or applied for</w:t>
      </w:r>
    </w:p>
    <w:p w14:paraId="20532E94" w14:textId="77777777" w:rsidR="00AC2FF6" w:rsidRPr="00883654" w:rsidRDefault="00AC2FF6" w:rsidP="00883654">
      <w:pPr>
        <w:pStyle w:val="ListParagraph"/>
        <w:numPr>
          <w:ilvl w:val="0"/>
          <w:numId w:val="29"/>
        </w:numPr>
        <w:ind w:left="567" w:hanging="567"/>
      </w:pPr>
      <w:r w:rsidRPr="00883654">
        <w:t>any Intellectual Property protections (such as patents) granted or applied for</w:t>
      </w:r>
    </w:p>
    <w:p w14:paraId="322E96F1" w14:textId="77777777" w:rsidR="00AC2FF6" w:rsidRPr="00883654" w:rsidRDefault="00AC2FF6" w:rsidP="00883654">
      <w:pPr>
        <w:pStyle w:val="ListParagraph"/>
        <w:numPr>
          <w:ilvl w:val="0"/>
          <w:numId w:val="29"/>
        </w:numPr>
        <w:ind w:left="567" w:hanging="567"/>
      </w:pPr>
      <w:r w:rsidRPr="00883654">
        <w:t>any other relevant regulatory approvals granted or applied for</w:t>
      </w:r>
    </w:p>
    <w:p w14:paraId="406177B6" w14:textId="4D287F40" w:rsidR="00AC2FF6" w:rsidRDefault="00AC2FF6" w:rsidP="00883654">
      <w:pPr>
        <w:pStyle w:val="ListParagraph"/>
        <w:numPr>
          <w:ilvl w:val="0"/>
          <w:numId w:val="29"/>
        </w:numPr>
        <w:ind w:left="567" w:hanging="567"/>
      </w:pPr>
      <w:r w:rsidRPr="00883654">
        <w:t>any commercial arrangements, such as licencing.</w:t>
      </w:r>
    </w:p>
    <w:p w14:paraId="4F1FE66B" w14:textId="15D78252" w:rsidR="002E3214" w:rsidRPr="00883654" w:rsidRDefault="002E3214" w:rsidP="002E3214">
      <w:r w:rsidRPr="002E3214">
        <w:rPr>
          <w:szCs w:val="24"/>
        </w:rPr>
        <w:t>We will consider the innovation, underlying research and trial pathway equally important.</w:t>
      </w:r>
    </w:p>
    <w:p w14:paraId="3CEC6B92" w14:textId="74C707E3" w:rsidR="0077550C" w:rsidRDefault="00DE7C32" w:rsidP="00883654">
      <w:pPr>
        <w:rPr>
          <w:szCs w:val="24"/>
        </w:rPr>
      </w:pPr>
      <w:r>
        <w:rPr>
          <w:noProof/>
        </w:rPr>
        <mc:AlternateContent>
          <mc:Choice Requires="wps">
            <w:drawing>
              <wp:inline distT="0" distB="0" distL="0" distR="0" wp14:anchorId="3EB9A11E" wp14:editId="1DCB1AC8">
                <wp:extent cx="6120000" cy="3964838"/>
                <wp:effectExtent l="0" t="0" r="14605" b="17145"/>
                <wp:docPr id="12907467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964838"/>
                        </a:xfrm>
                        <a:prstGeom prst="rect">
                          <a:avLst/>
                        </a:prstGeom>
                        <a:solidFill>
                          <a:schemeClr val="accent3">
                            <a:lumMod val="20000"/>
                            <a:lumOff val="80000"/>
                          </a:schemeClr>
                        </a:solidFill>
                        <a:ln w="9525">
                          <a:solidFill>
                            <a:schemeClr val="accent1"/>
                          </a:solidFill>
                          <a:miter lim="800000"/>
                          <a:headEnd/>
                          <a:tailEnd/>
                        </a:ln>
                      </wps:spPr>
                      <wps:txbx>
                        <w:txbxContent>
                          <w:p w14:paraId="18C03516" w14:textId="77777777" w:rsidR="008526BC" w:rsidRPr="009D7884" w:rsidRDefault="008526BC" w:rsidP="008526BC">
                            <w:pPr>
                              <w:rPr>
                                <w:b/>
                                <w:bCs/>
                                <w:iCs/>
                              </w:rPr>
                            </w:pPr>
                            <w:r w:rsidRPr="009D7884">
                              <w:rPr>
                                <w:b/>
                                <w:bCs/>
                                <w:iCs/>
                              </w:rPr>
                              <w:t xml:space="preserve">Strong responses </w:t>
                            </w:r>
                            <w:r w:rsidRPr="00120BD6">
                              <w:rPr>
                                <w:b/>
                                <w:bCs/>
                              </w:rPr>
                              <w:t xml:space="preserve">to this criterion </w:t>
                            </w:r>
                            <w:r w:rsidRPr="009D7884">
                              <w:rPr>
                                <w:b/>
                                <w:bCs/>
                                <w:iCs/>
                              </w:rPr>
                              <w:t>will:</w:t>
                            </w:r>
                          </w:p>
                          <w:p w14:paraId="224AED1A" w14:textId="77777777" w:rsidR="007E3632" w:rsidRPr="007E3632" w:rsidRDefault="007E3632" w:rsidP="007E3632">
                            <w:pPr>
                              <w:pStyle w:val="ListParagraph"/>
                              <w:numPr>
                                <w:ilvl w:val="0"/>
                                <w:numId w:val="14"/>
                              </w:numPr>
                              <w:spacing w:line="259" w:lineRule="auto"/>
                              <w:ind w:left="527" w:hanging="357"/>
                              <w:rPr>
                                <w:b/>
                                <w:bCs/>
                                <w:iCs/>
                              </w:rPr>
                            </w:pPr>
                            <w:r w:rsidRPr="007E3632">
                              <w:rPr>
                                <w:b/>
                                <w:bCs/>
                                <w:iCs/>
                              </w:rPr>
                              <w:t xml:space="preserve">Clearly and convincingly outline the value and benefit from realised or probable commercialisation or the translation of the scientific research. </w:t>
                            </w:r>
                          </w:p>
                          <w:p w14:paraId="2F76CF98" w14:textId="6C38186A" w:rsidR="007E3632" w:rsidRPr="007E3632" w:rsidRDefault="007E3632" w:rsidP="007E3632">
                            <w:pPr>
                              <w:pStyle w:val="ListParagraph"/>
                              <w:numPr>
                                <w:ilvl w:val="0"/>
                                <w:numId w:val="14"/>
                              </w:numPr>
                              <w:spacing w:line="259" w:lineRule="auto"/>
                              <w:ind w:left="527" w:hanging="357"/>
                              <w:rPr>
                                <w:b/>
                                <w:bCs/>
                                <w:iCs/>
                              </w:rPr>
                            </w:pPr>
                            <w:r w:rsidRPr="007E3632">
                              <w:rPr>
                                <w:b/>
                                <w:bCs/>
                                <w:iCs/>
                              </w:rPr>
                              <w:t>Describe the pathway leading to the development and commercialisation or translation of research into a product</w:t>
                            </w:r>
                            <w:r w:rsidR="00235DAC">
                              <w:rPr>
                                <w:b/>
                                <w:bCs/>
                                <w:iCs/>
                              </w:rPr>
                              <w:t>,</w:t>
                            </w:r>
                            <w:r w:rsidRPr="007E3632">
                              <w:rPr>
                                <w:b/>
                                <w:bCs/>
                                <w:iCs/>
                              </w:rPr>
                              <w:t xml:space="preserve"> process or service, including any planned further research and development. </w:t>
                            </w:r>
                          </w:p>
                          <w:p w14:paraId="1831FE1B" w14:textId="77777777" w:rsidR="00062CC4" w:rsidRPr="00F6352A" w:rsidRDefault="00062CC4" w:rsidP="00F6352A">
                            <w:pPr>
                              <w:pStyle w:val="ListParagraph"/>
                              <w:numPr>
                                <w:ilvl w:val="0"/>
                                <w:numId w:val="14"/>
                              </w:numPr>
                              <w:spacing w:line="259" w:lineRule="auto"/>
                              <w:ind w:left="527" w:hanging="357"/>
                              <w:rPr>
                                <w:b/>
                                <w:bCs/>
                                <w:iCs/>
                              </w:rPr>
                            </w:pPr>
                            <w:r w:rsidRPr="00F6352A">
                              <w:rPr>
                                <w:b/>
                                <w:bCs/>
                                <w:iCs/>
                              </w:rPr>
                              <w:t>Include evidence of the originality and viability of the innovation, such as:</w:t>
                            </w:r>
                          </w:p>
                          <w:p w14:paraId="50EE0C54" w14:textId="77777777" w:rsidR="00062CC4" w:rsidRPr="00F6352A" w:rsidRDefault="00062CC4" w:rsidP="00062CC4">
                            <w:pPr>
                              <w:pStyle w:val="ListParagraph"/>
                              <w:numPr>
                                <w:ilvl w:val="1"/>
                                <w:numId w:val="1"/>
                              </w:numPr>
                              <w:spacing w:line="259" w:lineRule="auto"/>
                              <w:ind w:left="924" w:hanging="357"/>
                              <w:rPr>
                                <w:b/>
                                <w:bCs/>
                                <w:iCs/>
                              </w:rPr>
                            </w:pPr>
                            <w:r w:rsidRPr="00F6352A">
                              <w:rPr>
                                <w:b/>
                                <w:bCs/>
                                <w:iCs/>
                              </w:rPr>
                              <w:t>A description of any proof-of-concept studies, and production and testing of early prototypes. This may include Intellectual Property protections granted or applied for (</w:t>
                            </w:r>
                            <w:r w:rsidRPr="00F6352A">
                              <w:rPr>
                                <w:b/>
                                <w:bCs/>
                                <w:iCs/>
                              </w:rPr>
                              <w:t>e.g patents).</w:t>
                            </w:r>
                          </w:p>
                          <w:p w14:paraId="575BC709" w14:textId="77777777" w:rsidR="00062CC4" w:rsidRPr="00F6352A" w:rsidRDefault="00062CC4" w:rsidP="00062CC4">
                            <w:pPr>
                              <w:pStyle w:val="ListParagraph"/>
                              <w:numPr>
                                <w:ilvl w:val="1"/>
                                <w:numId w:val="1"/>
                              </w:numPr>
                              <w:spacing w:line="259" w:lineRule="auto"/>
                              <w:ind w:left="924" w:hanging="357"/>
                              <w:rPr>
                                <w:b/>
                                <w:bCs/>
                                <w:iCs/>
                              </w:rPr>
                            </w:pPr>
                            <w:r w:rsidRPr="00F6352A">
                              <w:rPr>
                                <w:b/>
                                <w:bCs/>
                                <w:iCs/>
                              </w:rPr>
                              <w:t>Details of progress made towards early-stage commercialisation including feasibility studies, market ready assessment and the formation of a commercial entity.</w:t>
                            </w:r>
                          </w:p>
                          <w:p w14:paraId="76EF79E9" w14:textId="77777777" w:rsidR="00062CC4" w:rsidRPr="00F6352A" w:rsidRDefault="00062CC4" w:rsidP="00062CC4">
                            <w:pPr>
                              <w:pStyle w:val="ListParagraph"/>
                              <w:numPr>
                                <w:ilvl w:val="1"/>
                                <w:numId w:val="1"/>
                              </w:numPr>
                              <w:spacing w:line="259" w:lineRule="auto"/>
                              <w:ind w:left="924" w:hanging="357"/>
                              <w:rPr>
                                <w:b/>
                                <w:bCs/>
                                <w:iCs/>
                              </w:rPr>
                            </w:pPr>
                            <w:r w:rsidRPr="00F6352A">
                              <w:rPr>
                                <w:b/>
                                <w:bCs/>
                                <w:iCs/>
                              </w:rPr>
                              <w:t>A commercial plan and leverage finance for commercialisation, which may include capital investments and grant funding (granted or applied for).</w:t>
                            </w:r>
                          </w:p>
                          <w:p w14:paraId="794F89E0" w14:textId="77777777" w:rsidR="00E904BA" w:rsidRPr="00F6352A" w:rsidRDefault="00E904BA" w:rsidP="00E904BA">
                            <w:pPr>
                              <w:pStyle w:val="ListParagraph"/>
                              <w:numPr>
                                <w:ilvl w:val="1"/>
                                <w:numId w:val="1"/>
                              </w:numPr>
                              <w:spacing w:line="259" w:lineRule="auto"/>
                              <w:ind w:left="924" w:hanging="357"/>
                              <w:rPr>
                                <w:b/>
                                <w:bCs/>
                                <w:iCs/>
                              </w:rPr>
                            </w:pPr>
                            <w:r w:rsidRPr="00F6352A">
                              <w:rPr>
                                <w:b/>
                                <w:bCs/>
                                <w:iCs/>
                              </w:rPr>
                              <w:t>Market assessments, including product-market fit.</w:t>
                            </w:r>
                          </w:p>
                          <w:p w14:paraId="2D42108F" w14:textId="77777777" w:rsidR="008526BC" w:rsidRPr="00244307" w:rsidRDefault="008526BC" w:rsidP="008526BC">
                            <w:pPr>
                              <w:spacing w:line="259" w:lineRule="auto"/>
                              <w:rPr>
                                <w:b/>
                                <w:bCs/>
                                <w:iCs/>
                              </w:rPr>
                            </w:pPr>
                          </w:p>
                        </w:txbxContent>
                      </wps:txbx>
                      <wps:bodyPr rot="0" vert="horz" wrap="square" lIns="91440" tIns="45720" rIns="91440" bIns="45720" anchor="t" anchorCtr="0">
                        <a:noAutofit/>
                      </wps:bodyPr>
                    </wps:wsp>
                  </a:graphicData>
                </a:graphic>
              </wp:inline>
            </w:drawing>
          </mc:Choice>
          <mc:Fallback>
            <w:pict>
              <v:shape w14:anchorId="3EB9A11E" id="_x0000_s1034" type="#_x0000_t202" style="width:481.9pt;height:3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" fillcolor="#daeaf9 [662]" strokecolor="#0766a5 [3204]">
                <v:textbox>
                  <w:txbxContent>
                    <w:p w14:paraId="18C03516" w14:textId="77777777" w:rsidR="008526BC" w:rsidRPr="009D7884" w:rsidRDefault="008526BC" w:rsidP="008526BC">
                      <w:pPr>
                        <w:rPr>
                          <w:b/>
                          <w:bCs/>
                          <w:iCs/>
                        </w:rPr>
                      </w:pPr>
                      <w:r w:rsidRPr="009D7884">
                        <w:rPr>
                          <w:b/>
                          <w:bCs/>
                          <w:iCs/>
                        </w:rPr>
                        <w:t xml:space="preserve">Strong responses </w:t>
                      </w:r>
                      <w:r w:rsidRPr="00120BD6">
                        <w:rPr>
                          <w:b/>
                          <w:bCs/>
                        </w:rPr>
                        <w:t xml:space="preserve">to this criterion </w:t>
                      </w:r>
                      <w:r w:rsidRPr="009D7884">
                        <w:rPr>
                          <w:b/>
                          <w:bCs/>
                          <w:iCs/>
                        </w:rPr>
                        <w:t>will:</w:t>
                      </w:r>
                    </w:p>
                    <w:p w14:paraId="224AED1A" w14:textId="77777777" w:rsidR="007E3632" w:rsidRPr="007E3632" w:rsidRDefault="007E3632" w:rsidP="007E3632">
                      <w:pPr>
                        <w:pStyle w:val="ListParagraph"/>
                        <w:numPr>
                          <w:ilvl w:val="0"/>
                          <w:numId w:val="14"/>
                        </w:numPr>
                        <w:spacing w:line="259" w:lineRule="auto"/>
                        <w:ind w:left="527" w:hanging="357"/>
                        <w:rPr>
                          <w:b/>
                          <w:bCs/>
                          <w:iCs/>
                        </w:rPr>
                      </w:pPr>
                      <w:r w:rsidRPr="007E3632">
                        <w:rPr>
                          <w:b/>
                          <w:bCs/>
                          <w:iCs/>
                        </w:rPr>
                        <w:t xml:space="preserve">Clearly and convincingly outline the value and benefit from realised or probable commercialisation or the translation of the scientific research. </w:t>
                      </w:r>
                    </w:p>
                    <w:p w14:paraId="2F76CF98" w14:textId="6C38186A" w:rsidR="007E3632" w:rsidRPr="007E3632" w:rsidRDefault="007E3632" w:rsidP="007E3632">
                      <w:pPr>
                        <w:pStyle w:val="ListParagraph"/>
                        <w:numPr>
                          <w:ilvl w:val="0"/>
                          <w:numId w:val="14"/>
                        </w:numPr>
                        <w:spacing w:line="259" w:lineRule="auto"/>
                        <w:ind w:left="527" w:hanging="357"/>
                        <w:rPr>
                          <w:b/>
                          <w:bCs/>
                          <w:iCs/>
                        </w:rPr>
                      </w:pPr>
                      <w:r w:rsidRPr="007E3632">
                        <w:rPr>
                          <w:b/>
                          <w:bCs/>
                          <w:iCs/>
                        </w:rPr>
                        <w:t>Describe the pathway leading to the development and commercialisation or translation of research into a product</w:t>
                      </w:r>
                      <w:r w:rsidR="00235DAC">
                        <w:rPr>
                          <w:b/>
                          <w:bCs/>
                          <w:iCs/>
                        </w:rPr>
                        <w:t>,</w:t>
                      </w:r>
                      <w:r w:rsidRPr="007E3632">
                        <w:rPr>
                          <w:b/>
                          <w:bCs/>
                          <w:iCs/>
                        </w:rPr>
                        <w:t xml:space="preserve"> process or service, including any planned further research and development. </w:t>
                      </w:r>
                    </w:p>
                    <w:p w14:paraId="1831FE1B" w14:textId="77777777" w:rsidR="00062CC4" w:rsidRPr="00F6352A" w:rsidRDefault="00062CC4" w:rsidP="00F6352A">
                      <w:pPr>
                        <w:pStyle w:val="ListParagraph"/>
                        <w:numPr>
                          <w:ilvl w:val="0"/>
                          <w:numId w:val="14"/>
                        </w:numPr>
                        <w:spacing w:line="259" w:lineRule="auto"/>
                        <w:ind w:left="527" w:hanging="357"/>
                        <w:rPr>
                          <w:b/>
                          <w:bCs/>
                          <w:iCs/>
                        </w:rPr>
                      </w:pPr>
                      <w:r w:rsidRPr="00F6352A">
                        <w:rPr>
                          <w:b/>
                          <w:bCs/>
                          <w:iCs/>
                        </w:rPr>
                        <w:t>Include evidence of the originality and viability of the innovation, such as:</w:t>
                      </w:r>
                    </w:p>
                    <w:p w14:paraId="50EE0C54" w14:textId="77777777" w:rsidR="00062CC4" w:rsidRPr="00F6352A" w:rsidRDefault="00062CC4" w:rsidP="00062CC4">
                      <w:pPr>
                        <w:pStyle w:val="ListParagraph"/>
                        <w:numPr>
                          <w:ilvl w:val="1"/>
                          <w:numId w:val="1"/>
                        </w:numPr>
                        <w:spacing w:line="259" w:lineRule="auto"/>
                        <w:ind w:left="924" w:hanging="357"/>
                        <w:rPr>
                          <w:b/>
                          <w:bCs/>
                          <w:iCs/>
                        </w:rPr>
                      </w:pPr>
                      <w:r w:rsidRPr="00F6352A">
                        <w:rPr>
                          <w:b/>
                          <w:bCs/>
                          <w:iCs/>
                        </w:rPr>
                        <w:t>A description of any proof-of-concept studies, and production and testing of early prototypes. This may include Intellectual Property protections granted or applied for (</w:t>
                      </w:r>
                      <w:r w:rsidRPr="00F6352A">
                        <w:rPr>
                          <w:b/>
                          <w:bCs/>
                          <w:iCs/>
                        </w:rPr>
                        <w:t>e.g patents).</w:t>
                      </w:r>
                    </w:p>
                    <w:p w14:paraId="575BC709" w14:textId="77777777" w:rsidR="00062CC4" w:rsidRPr="00F6352A" w:rsidRDefault="00062CC4" w:rsidP="00062CC4">
                      <w:pPr>
                        <w:pStyle w:val="ListParagraph"/>
                        <w:numPr>
                          <w:ilvl w:val="1"/>
                          <w:numId w:val="1"/>
                        </w:numPr>
                        <w:spacing w:line="259" w:lineRule="auto"/>
                        <w:ind w:left="924" w:hanging="357"/>
                        <w:rPr>
                          <w:b/>
                          <w:bCs/>
                          <w:iCs/>
                        </w:rPr>
                      </w:pPr>
                      <w:r w:rsidRPr="00F6352A">
                        <w:rPr>
                          <w:b/>
                          <w:bCs/>
                          <w:iCs/>
                        </w:rPr>
                        <w:t>Details of progress made towards early-stage commercialisation including feasibility studies, market ready assessment and the formation of a commercial entity.</w:t>
                      </w:r>
                    </w:p>
                    <w:p w14:paraId="76EF79E9" w14:textId="77777777" w:rsidR="00062CC4" w:rsidRPr="00F6352A" w:rsidRDefault="00062CC4" w:rsidP="00062CC4">
                      <w:pPr>
                        <w:pStyle w:val="ListParagraph"/>
                        <w:numPr>
                          <w:ilvl w:val="1"/>
                          <w:numId w:val="1"/>
                        </w:numPr>
                        <w:spacing w:line="259" w:lineRule="auto"/>
                        <w:ind w:left="924" w:hanging="357"/>
                        <w:rPr>
                          <w:b/>
                          <w:bCs/>
                          <w:iCs/>
                        </w:rPr>
                      </w:pPr>
                      <w:r w:rsidRPr="00F6352A">
                        <w:rPr>
                          <w:b/>
                          <w:bCs/>
                          <w:iCs/>
                        </w:rPr>
                        <w:t>A commercial plan and leverage finance for commercialisation, which may include capital investments and grant funding (granted or applied for).</w:t>
                      </w:r>
                    </w:p>
                    <w:p w14:paraId="794F89E0" w14:textId="77777777" w:rsidR="00E904BA" w:rsidRPr="00F6352A" w:rsidRDefault="00E904BA" w:rsidP="00E904BA">
                      <w:pPr>
                        <w:pStyle w:val="ListParagraph"/>
                        <w:numPr>
                          <w:ilvl w:val="1"/>
                          <w:numId w:val="1"/>
                        </w:numPr>
                        <w:spacing w:line="259" w:lineRule="auto"/>
                        <w:ind w:left="924" w:hanging="357"/>
                        <w:rPr>
                          <w:b/>
                          <w:bCs/>
                          <w:iCs/>
                        </w:rPr>
                      </w:pPr>
                      <w:r w:rsidRPr="00F6352A">
                        <w:rPr>
                          <w:b/>
                          <w:bCs/>
                          <w:iCs/>
                        </w:rPr>
                        <w:t>Market assessments, including product-market fit.</w:t>
                      </w:r>
                    </w:p>
                    <w:p w14:paraId="2D42108F" w14:textId="77777777" w:rsidR="008526BC" w:rsidRPr="00244307" w:rsidRDefault="008526BC" w:rsidP="008526BC">
                      <w:pPr>
                        <w:spacing w:line="259" w:lineRule="auto"/>
                        <w:rPr>
                          <w:b/>
                          <w:bCs/>
                          <w:iCs/>
                        </w:rPr>
                      </w:pPr>
                    </w:p>
                  </w:txbxContent>
                </v:textbox>
                <w10:anchorlock/>
              </v:shape>
            </w:pict>
          </mc:Fallback>
        </mc:AlternateContent>
      </w:r>
    </w:p>
    <w:p w14:paraId="07429994" w14:textId="0AF944C2" w:rsidR="008526BC" w:rsidRDefault="008526BC" w:rsidP="00883654">
      <w:pPr>
        <w:rPr>
          <w:szCs w:val="24"/>
        </w:rPr>
      </w:pPr>
    </w:p>
    <w:p w14:paraId="30025BCE" w14:textId="76123C8A" w:rsidR="00CD010B" w:rsidRDefault="00850444" w:rsidP="005F45A0">
      <w:pPr>
        <w:pStyle w:val="Heading3"/>
      </w:pPr>
      <w:r>
        <w:rPr>
          <w:noProof/>
        </w:rPr>
        <w:lastRenderedPageBreak/>
        <mc:AlternateContent>
          <mc:Choice Requires="wps">
            <w:drawing>
              <wp:inline distT="0" distB="0" distL="0" distR="0" wp14:anchorId="67F2A6E5" wp14:editId="62BBDE86">
                <wp:extent cx="6120000" cy="1309421"/>
                <wp:effectExtent l="0" t="0" r="14605" b="24130"/>
                <wp:docPr id="16643770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1309421"/>
                        </a:xfrm>
                        <a:prstGeom prst="rect">
                          <a:avLst/>
                        </a:prstGeom>
                        <a:solidFill>
                          <a:schemeClr val="accent3">
                            <a:lumMod val="20000"/>
                            <a:lumOff val="80000"/>
                          </a:schemeClr>
                        </a:solidFill>
                        <a:ln w="9525">
                          <a:solidFill>
                            <a:schemeClr val="accent1"/>
                          </a:solidFill>
                          <a:miter lim="800000"/>
                          <a:headEnd/>
                          <a:tailEnd/>
                        </a:ln>
                      </wps:spPr>
                      <wps:txbx>
                        <w:txbxContent>
                          <w:p w14:paraId="0D12B633" w14:textId="77777777" w:rsidR="00F6352A" w:rsidRPr="00F6352A" w:rsidRDefault="00F6352A" w:rsidP="00F6352A">
                            <w:pPr>
                              <w:pStyle w:val="ListParagraph"/>
                              <w:numPr>
                                <w:ilvl w:val="1"/>
                                <w:numId w:val="1"/>
                              </w:numPr>
                              <w:spacing w:line="259" w:lineRule="auto"/>
                              <w:ind w:left="924" w:hanging="357"/>
                              <w:rPr>
                                <w:b/>
                                <w:bCs/>
                                <w:iCs/>
                              </w:rPr>
                            </w:pPr>
                            <w:r w:rsidRPr="00F6352A">
                              <w:rPr>
                                <w:b/>
                                <w:bCs/>
                                <w:iCs/>
                              </w:rPr>
                              <w:t>Impact statements, including return on investment assessments.</w:t>
                            </w:r>
                          </w:p>
                          <w:p w14:paraId="21E4758F" w14:textId="77777777" w:rsidR="00F6352A" w:rsidRPr="00F6352A" w:rsidRDefault="00F6352A" w:rsidP="00F6352A">
                            <w:pPr>
                              <w:pStyle w:val="ListParagraph"/>
                              <w:numPr>
                                <w:ilvl w:val="1"/>
                                <w:numId w:val="1"/>
                              </w:numPr>
                              <w:spacing w:line="259" w:lineRule="auto"/>
                              <w:ind w:left="924" w:hanging="357"/>
                              <w:rPr>
                                <w:b/>
                                <w:bCs/>
                                <w:iCs/>
                              </w:rPr>
                            </w:pPr>
                            <w:r w:rsidRPr="00F6352A">
                              <w:rPr>
                                <w:b/>
                                <w:bCs/>
                                <w:iCs/>
                              </w:rPr>
                              <w:t>If relevant, evidence of commercialisation including, licencing agreements, sales or tax revenue.</w:t>
                            </w:r>
                          </w:p>
                          <w:p w14:paraId="0CD758A6" w14:textId="73A42606" w:rsidR="00DE7C32" w:rsidRPr="00244307" w:rsidRDefault="00F6352A" w:rsidP="00F6352A">
                            <w:pPr>
                              <w:pStyle w:val="ListParagraph"/>
                              <w:numPr>
                                <w:ilvl w:val="0"/>
                                <w:numId w:val="14"/>
                              </w:numPr>
                              <w:spacing w:line="259" w:lineRule="auto"/>
                              <w:ind w:left="527" w:hanging="357"/>
                              <w:rPr>
                                <w:b/>
                                <w:bCs/>
                                <w:iCs/>
                              </w:rPr>
                            </w:pPr>
                            <w:r w:rsidRPr="00F6352A">
                              <w:rPr>
                                <w:b/>
                                <w:bCs/>
                                <w:iCs/>
                              </w:rPr>
                              <w:t>Explain why you believe the nominee(s) should be considered for the Prize for New Innovators.</w:t>
                            </w:r>
                          </w:p>
                        </w:txbxContent>
                      </wps:txbx>
                      <wps:bodyPr rot="0" vert="horz" wrap="square" lIns="91440" tIns="45720" rIns="91440" bIns="45720" anchor="t" anchorCtr="0">
                        <a:noAutofit/>
                      </wps:bodyPr>
                    </wps:wsp>
                  </a:graphicData>
                </a:graphic>
              </wp:inline>
            </w:drawing>
          </mc:Choice>
          <mc:Fallback>
            <w:pict>
              <v:shape w14:anchorId="67F2A6E5" id="_x0000_s1035" type="#_x0000_t202" style="width:481.9pt;height:10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" fillcolor="#daeaf9 [662]" strokecolor="#0766a5 [3204]">
                <v:textbox>
                  <w:txbxContent>
                    <w:p w14:paraId="0D12B633" w14:textId="77777777" w:rsidR="00F6352A" w:rsidRPr="00F6352A" w:rsidRDefault="00F6352A" w:rsidP="00F6352A">
                      <w:pPr>
                        <w:pStyle w:val="ListParagraph"/>
                        <w:numPr>
                          <w:ilvl w:val="1"/>
                          <w:numId w:val="1"/>
                        </w:numPr>
                        <w:spacing w:line="259" w:lineRule="auto"/>
                        <w:ind w:left="924" w:hanging="357"/>
                        <w:rPr>
                          <w:b/>
                          <w:bCs/>
                          <w:iCs/>
                        </w:rPr>
                      </w:pPr>
                      <w:r w:rsidRPr="00F6352A">
                        <w:rPr>
                          <w:b/>
                          <w:bCs/>
                          <w:iCs/>
                        </w:rPr>
                        <w:t>Impact statements, including return on investment assessments.</w:t>
                      </w:r>
                    </w:p>
                    <w:p w14:paraId="21E4758F" w14:textId="77777777" w:rsidR="00F6352A" w:rsidRPr="00F6352A" w:rsidRDefault="00F6352A" w:rsidP="00F6352A">
                      <w:pPr>
                        <w:pStyle w:val="ListParagraph"/>
                        <w:numPr>
                          <w:ilvl w:val="1"/>
                          <w:numId w:val="1"/>
                        </w:numPr>
                        <w:spacing w:line="259" w:lineRule="auto"/>
                        <w:ind w:left="924" w:hanging="357"/>
                        <w:rPr>
                          <w:b/>
                          <w:bCs/>
                          <w:iCs/>
                        </w:rPr>
                      </w:pPr>
                      <w:r w:rsidRPr="00F6352A">
                        <w:rPr>
                          <w:b/>
                          <w:bCs/>
                          <w:iCs/>
                        </w:rPr>
                        <w:t>If relevant, evidence of commercialisation including, licencing agreements, sales or tax revenue.</w:t>
                      </w:r>
                    </w:p>
                    <w:p w14:paraId="0CD758A6" w14:textId="73A42606" w:rsidR="00DE7C32" w:rsidRPr="00244307" w:rsidRDefault="00F6352A" w:rsidP="00F6352A">
                      <w:pPr>
                        <w:pStyle w:val="ListParagraph"/>
                        <w:numPr>
                          <w:ilvl w:val="0"/>
                          <w:numId w:val="14"/>
                        </w:numPr>
                        <w:spacing w:line="259" w:lineRule="auto"/>
                        <w:ind w:left="527" w:hanging="357"/>
                        <w:rPr>
                          <w:b/>
                          <w:bCs/>
                          <w:iCs/>
                        </w:rPr>
                      </w:pPr>
                      <w:r w:rsidRPr="00F6352A">
                        <w:rPr>
                          <w:b/>
                          <w:bCs/>
                          <w:iCs/>
                        </w:rPr>
                        <w:t>Explain why you believe the nominee(s) should be considered for the Prize for New Innovators.</w:t>
                      </w:r>
                    </w:p>
                  </w:txbxContent>
                </v:textbox>
                <w10:anchorlock/>
              </v:shape>
            </w:pict>
          </mc:Fallback>
        </mc:AlternateContent>
      </w:r>
    </w:p>
    <w:p w14:paraId="21FDC3A8" w14:textId="18F44E01" w:rsidR="00850444" w:rsidRPr="0018578B" w:rsidRDefault="00850444" w:rsidP="005F45A0">
      <w:pPr>
        <w:pStyle w:val="Heading3"/>
      </w:pPr>
      <w:r w:rsidRPr="0018578B">
        <w:t xml:space="preserve">Assessment criterion 2 </w:t>
      </w:r>
    </w:p>
    <w:p w14:paraId="1F47B603" w14:textId="34907436" w:rsidR="00850444" w:rsidRPr="0018578B" w:rsidRDefault="00850444" w:rsidP="005F45A0">
      <w:pPr>
        <w:pStyle w:val="Heading4"/>
      </w:pPr>
      <w:r w:rsidRPr="0018578B">
        <w:t>Value and benefit to Australia</w:t>
      </w:r>
      <w:r>
        <w:t xml:space="preserve"> </w:t>
      </w:r>
      <w:r w:rsidRPr="009D7884">
        <w:rPr>
          <w:bCs/>
        </w:rPr>
        <w:t>(10 points)</w:t>
      </w:r>
    </w:p>
    <w:p w14:paraId="1D1E4A7D" w14:textId="7EBA65ED" w:rsidR="00850444" w:rsidRPr="00C953D0" w:rsidRDefault="00850444" w:rsidP="005F45A0">
      <w:bookmarkStart w:id="11" w:name="_Hlk137194677"/>
      <w:r w:rsidRPr="00C953D0">
        <w:t>Demonstrate this by detailing the potential or current direct and indirect economic, social and, where relevant, environmental benefits of the innovation to Australia, such as:</w:t>
      </w:r>
    </w:p>
    <w:p w14:paraId="2E1C5622" w14:textId="266B1F23" w:rsidR="00850444" w:rsidRPr="005F45A0" w:rsidRDefault="00850444" w:rsidP="005F45A0">
      <w:pPr>
        <w:pStyle w:val="ListParagraph"/>
        <w:numPr>
          <w:ilvl w:val="0"/>
          <w:numId w:val="29"/>
        </w:numPr>
        <w:ind w:left="567" w:hanging="567"/>
      </w:pPr>
      <w:r w:rsidRPr="005F45A0">
        <w:t>capital investment and employment outcomes for Australia</w:t>
      </w:r>
      <w:bookmarkEnd w:id="11"/>
      <w:r w:rsidRPr="005F45A0">
        <w:t xml:space="preserve"> </w:t>
      </w:r>
    </w:p>
    <w:p w14:paraId="10211D16" w14:textId="4F47C312" w:rsidR="00850444" w:rsidRPr="005F45A0" w:rsidRDefault="00850444" w:rsidP="005F45A0">
      <w:pPr>
        <w:pStyle w:val="ListParagraph"/>
        <w:numPr>
          <w:ilvl w:val="0"/>
          <w:numId w:val="29"/>
        </w:numPr>
        <w:ind w:left="567" w:hanging="567"/>
      </w:pPr>
      <w:r w:rsidRPr="005F45A0">
        <w:t xml:space="preserve">forecast financial returns </w:t>
      </w:r>
    </w:p>
    <w:p w14:paraId="61659A73" w14:textId="46EE7CB6" w:rsidR="00850444" w:rsidRPr="005F45A0" w:rsidRDefault="00850444" w:rsidP="005F45A0">
      <w:pPr>
        <w:pStyle w:val="ListParagraph"/>
        <w:numPr>
          <w:ilvl w:val="0"/>
          <w:numId w:val="29"/>
        </w:numPr>
        <w:ind w:left="567" w:hanging="567"/>
      </w:pPr>
      <w:r w:rsidRPr="005F45A0">
        <w:t>royalty streams to the host research organisation</w:t>
      </w:r>
    </w:p>
    <w:p w14:paraId="11E3163B" w14:textId="229295E8" w:rsidR="00850444" w:rsidRPr="005F45A0" w:rsidRDefault="00850444" w:rsidP="005F45A0">
      <w:pPr>
        <w:pStyle w:val="ListParagraph"/>
        <w:numPr>
          <w:ilvl w:val="0"/>
          <w:numId w:val="29"/>
        </w:numPr>
        <w:ind w:left="567" w:hanging="567"/>
      </w:pPr>
      <w:r w:rsidRPr="005F45A0">
        <w:t>new partnerships and synergies</w:t>
      </w:r>
    </w:p>
    <w:p w14:paraId="216695E7" w14:textId="2C81C5BA" w:rsidR="00CD010B" w:rsidRDefault="00850444" w:rsidP="009027D3">
      <w:pPr>
        <w:pStyle w:val="ListParagraph"/>
        <w:numPr>
          <w:ilvl w:val="0"/>
          <w:numId w:val="29"/>
        </w:numPr>
        <w:ind w:left="567" w:hanging="567"/>
      </w:pPr>
      <w:r w:rsidRPr="005F45A0">
        <w:t xml:space="preserve">the value of its public good </w:t>
      </w:r>
    </w:p>
    <w:p w14:paraId="265F0A81" w14:textId="017CDF97" w:rsidR="00CD010B" w:rsidRPr="005F45A0" w:rsidRDefault="00CD010B" w:rsidP="00CD010B">
      <w:pPr>
        <w:pStyle w:val="ListParagraph"/>
        <w:numPr>
          <w:ilvl w:val="0"/>
          <w:numId w:val="29"/>
        </w:numPr>
        <w:ind w:left="567" w:hanging="567"/>
      </w:pPr>
      <w:r>
        <w:rPr>
          <w:noProof/>
        </w:rPr>
        <mc:AlternateContent>
          <mc:Choice Requires="wps">
            <w:drawing>
              <wp:anchor distT="0" distB="0" distL="114300" distR="114300" simplePos="0" relativeHeight="251658240" behindDoc="0" locked="0" layoutInCell="1" allowOverlap="1" wp14:anchorId="4FADECF9" wp14:editId="713725E1">
                <wp:simplePos x="0" y="0"/>
                <wp:positionH relativeFrom="column">
                  <wp:posOffset>-66040</wp:posOffset>
                </wp:positionH>
                <wp:positionV relativeFrom="page">
                  <wp:posOffset>5361508</wp:posOffset>
                </wp:positionV>
                <wp:extent cx="6119495" cy="4403725"/>
                <wp:effectExtent l="0" t="0" r="14605" b="15875"/>
                <wp:wrapSquare wrapText="bothSides"/>
                <wp:docPr id="15711099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4403725"/>
                        </a:xfrm>
                        <a:prstGeom prst="rect">
                          <a:avLst/>
                        </a:prstGeom>
                        <a:solidFill>
                          <a:schemeClr val="accent3">
                            <a:lumMod val="20000"/>
                            <a:lumOff val="80000"/>
                          </a:schemeClr>
                        </a:solidFill>
                        <a:ln w="9525">
                          <a:solidFill>
                            <a:schemeClr val="accent1"/>
                          </a:solidFill>
                          <a:miter lim="800000"/>
                          <a:headEnd/>
                          <a:tailEnd/>
                        </a:ln>
                      </wps:spPr>
                      <wps:txbx>
                        <w:txbxContent>
                          <w:p w14:paraId="7339E799" w14:textId="77777777" w:rsidR="007478D5" w:rsidRPr="007478D5" w:rsidRDefault="007478D5" w:rsidP="007478D5">
                            <w:pPr>
                              <w:spacing w:line="259" w:lineRule="auto"/>
                              <w:rPr>
                                <w:b/>
                                <w:bCs/>
                                <w:iCs/>
                              </w:rPr>
                            </w:pPr>
                            <w:r w:rsidRPr="007478D5">
                              <w:rPr>
                                <w:b/>
                                <w:bCs/>
                                <w:iCs/>
                              </w:rPr>
                              <w:t>Strong responses to this criterion will:</w:t>
                            </w:r>
                          </w:p>
                          <w:p w14:paraId="0F76DC02" w14:textId="71247014" w:rsidR="007478D5" w:rsidRPr="007478D5" w:rsidRDefault="007478D5" w:rsidP="007478D5">
                            <w:pPr>
                              <w:pStyle w:val="ListParagraph"/>
                              <w:numPr>
                                <w:ilvl w:val="0"/>
                                <w:numId w:val="14"/>
                              </w:numPr>
                              <w:spacing w:line="259" w:lineRule="auto"/>
                              <w:ind w:left="527" w:hanging="357"/>
                              <w:rPr>
                                <w:b/>
                                <w:bCs/>
                                <w:iCs/>
                              </w:rPr>
                            </w:pPr>
                            <w:r w:rsidRPr="007478D5">
                              <w:rPr>
                                <w:b/>
                                <w:bCs/>
                                <w:iCs/>
                              </w:rPr>
                              <w:t>Clearly outline the originality and viability of the innovative product, process or service</w:t>
                            </w:r>
                            <w:r w:rsidR="00082F1C">
                              <w:rPr>
                                <w:b/>
                                <w:bCs/>
                                <w:iCs/>
                              </w:rPr>
                              <w:t xml:space="preserve"> and</w:t>
                            </w:r>
                            <w:r w:rsidRPr="007478D5">
                              <w:rPr>
                                <w:b/>
                                <w:bCs/>
                                <w:iCs/>
                              </w:rPr>
                              <w:t xml:space="preserve"> the potential to make a significant contribution to addressing a real-world challenge. </w:t>
                            </w:r>
                          </w:p>
                          <w:p w14:paraId="5DE30347" w14:textId="77777777" w:rsidR="007478D5" w:rsidRPr="007478D5" w:rsidRDefault="007478D5" w:rsidP="007478D5">
                            <w:pPr>
                              <w:pStyle w:val="ListParagraph"/>
                              <w:numPr>
                                <w:ilvl w:val="0"/>
                                <w:numId w:val="14"/>
                              </w:numPr>
                              <w:spacing w:line="259" w:lineRule="auto"/>
                              <w:ind w:left="527" w:hanging="357"/>
                              <w:rPr>
                                <w:b/>
                                <w:bCs/>
                                <w:iCs/>
                              </w:rPr>
                            </w:pPr>
                            <w:r w:rsidRPr="007478D5">
                              <w:rPr>
                                <w:b/>
                                <w:bCs/>
                                <w:iCs/>
                              </w:rPr>
                              <w:t>Provide details of existing or potential economic, health and wellbeing, social or environmental benefits to society resulting from the innovation, such as:</w:t>
                            </w:r>
                          </w:p>
                          <w:p w14:paraId="6901B0BA" w14:textId="77777777" w:rsidR="007478D5" w:rsidRPr="007478D5" w:rsidRDefault="007478D5" w:rsidP="007478D5">
                            <w:pPr>
                              <w:pStyle w:val="ListParagraph"/>
                              <w:numPr>
                                <w:ilvl w:val="1"/>
                                <w:numId w:val="1"/>
                              </w:numPr>
                              <w:spacing w:line="259" w:lineRule="auto"/>
                              <w:ind w:left="924" w:hanging="357"/>
                              <w:rPr>
                                <w:b/>
                                <w:bCs/>
                                <w:iCs/>
                              </w:rPr>
                            </w:pPr>
                            <w:r w:rsidRPr="007478D5">
                              <w:rPr>
                                <w:b/>
                                <w:bCs/>
                                <w:iCs/>
                              </w:rPr>
                              <w:t>Examples of waste reduction, recycling programs, renewable energy production/use and reduced carbon footprint.</w:t>
                            </w:r>
                          </w:p>
                          <w:p w14:paraId="00E5CC08" w14:textId="77777777" w:rsidR="007478D5" w:rsidRPr="007478D5" w:rsidRDefault="007478D5" w:rsidP="007478D5">
                            <w:pPr>
                              <w:pStyle w:val="ListParagraph"/>
                              <w:numPr>
                                <w:ilvl w:val="1"/>
                                <w:numId w:val="1"/>
                              </w:numPr>
                              <w:spacing w:line="259" w:lineRule="auto"/>
                              <w:ind w:left="924" w:hanging="357"/>
                              <w:rPr>
                                <w:b/>
                                <w:bCs/>
                                <w:iCs/>
                              </w:rPr>
                            </w:pPr>
                            <w:r w:rsidRPr="007478D5">
                              <w:rPr>
                                <w:b/>
                                <w:bCs/>
                                <w:iCs/>
                              </w:rPr>
                              <w:t>Details on influence on state or federal policy/legislation.</w:t>
                            </w:r>
                          </w:p>
                          <w:p w14:paraId="0AD0F712" w14:textId="77777777" w:rsidR="007478D5" w:rsidRPr="007478D5" w:rsidRDefault="007478D5" w:rsidP="007478D5">
                            <w:pPr>
                              <w:pStyle w:val="ListParagraph"/>
                              <w:numPr>
                                <w:ilvl w:val="1"/>
                                <w:numId w:val="1"/>
                              </w:numPr>
                              <w:spacing w:line="259" w:lineRule="auto"/>
                              <w:ind w:left="924" w:hanging="357"/>
                              <w:rPr>
                                <w:b/>
                                <w:bCs/>
                                <w:iCs/>
                              </w:rPr>
                            </w:pPr>
                            <w:r w:rsidRPr="007478D5">
                              <w:rPr>
                                <w:b/>
                                <w:bCs/>
                                <w:iCs/>
                              </w:rPr>
                              <w:t>Existing or potential partnerships and synergies, which may include the formation of industry groups.</w:t>
                            </w:r>
                          </w:p>
                          <w:p w14:paraId="0DA32ECE" w14:textId="77777777" w:rsidR="007478D5" w:rsidRPr="007478D5" w:rsidRDefault="007478D5" w:rsidP="007478D5">
                            <w:pPr>
                              <w:pStyle w:val="ListParagraph"/>
                              <w:numPr>
                                <w:ilvl w:val="1"/>
                                <w:numId w:val="1"/>
                              </w:numPr>
                              <w:spacing w:line="259" w:lineRule="auto"/>
                              <w:ind w:left="924" w:hanging="357"/>
                              <w:rPr>
                                <w:b/>
                                <w:bCs/>
                                <w:iCs/>
                              </w:rPr>
                            </w:pPr>
                            <w:r w:rsidRPr="007478D5">
                              <w:rPr>
                                <w:b/>
                                <w:bCs/>
                                <w:iCs/>
                              </w:rPr>
                              <w:t>Knowledge transfer as represented by licences, joint ventures or spin-offs, franchising and material transfer agreements (assignment agreements).</w:t>
                            </w:r>
                          </w:p>
                          <w:p w14:paraId="48475BD5" w14:textId="77777777" w:rsidR="007478D5" w:rsidRPr="007478D5" w:rsidRDefault="007478D5" w:rsidP="007478D5">
                            <w:pPr>
                              <w:pStyle w:val="ListParagraph"/>
                              <w:numPr>
                                <w:ilvl w:val="1"/>
                                <w:numId w:val="1"/>
                              </w:numPr>
                              <w:spacing w:line="259" w:lineRule="auto"/>
                              <w:ind w:left="924" w:hanging="357"/>
                              <w:rPr>
                                <w:b/>
                                <w:bCs/>
                                <w:iCs/>
                              </w:rPr>
                            </w:pPr>
                            <w:r w:rsidRPr="007478D5">
                              <w:rPr>
                                <w:b/>
                                <w:bCs/>
                                <w:iCs/>
                              </w:rPr>
                              <w:t>Representation on advisory boards, including non-government, government and not-for-profit groups. This may include executive and non-executive roles within the sector, paid and non-paid roles.</w:t>
                            </w:r>
                          </w:p>
                          <w:p w14:paraId="749AC50B" w14:textId="19BEE8F4" w:rsidR="007478D5" w:rsidRPr="007478D5" w:rsidRDefault="007478D5" w:rsidP="009027D3">
                            <w:pPr>
                              <w:pStyle w:val="ListParagraph"/>
                              <w:numPr>
                                <w:ilvl w:val="1"/>
                                <w:numId w:val="1"/>
                              </w:numPr>
                              <w:spacing w:line="259" w:lineRule="auto"/>
                              <w:ind w:left="924" w:hanging="357"/>
                              <w:rPr>
                                <w:b/>
                                <w:bCs/>
                                <w:iCs/>
                              </w:rPr>
                            </w:pPr>
                            <w:r w:rsidRPr="00CD010B">
                              <w:rPr>
                                <w:b/>
                                <w:bCs/>
                                <w:iCs/>
                              </w:rPr>
                              <w:t>Engagement with educational institutions and research centres, including associated student projects.</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4FADECF9" id="_x0000_s1036" type="#_x0000_t202" style="position:absolute;left:0;text-align:left;margin-left:-5.2pt;margin-top:422.15pt;width:481.85pt;height:346.75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" fillcolor="#daeaf9 [662]" strokecolor="#0766a5 [3204]">
                <v:textbox>
                  <w:txbxContent>
                    <w:p w14:paraId="7339E799" w14:textId="77777777" w:rsidR="007478D5" w:rsidRPr="007478D5" w:rsidRDefault="007478D5" w:rsidP="007478D5">
                      <w:pPr>
                        <w:spacing w:line="259" w:lineRule="auto"/>
                        <w:rPr>
                          <w:b/>
                          <w:bCs/>
                          <w:iCs/>
                        </w:rPr>
                      </w:pPr>
                      <w:r w:rsidRPr="007478D5">
                        <w:rPr>
                          <w:b/>
                          <w:bCs/>
                          <w:iCs/>
                        </w:rPr>
                        <w:t>Strong responses to this criterion will:</w:t>
                      </w:r>
                    </w:p>
                    <w:p w14:paraId="0F76DC02" w14:textId="71247014" w:rsidR="007478D5" w:rsidRPr="007478D5" w:rsidRDefault="007478D5" w:rsidP="007478D5">
                      <w:pPr>
                        <w:pStyle w:val="ListParagraph"/>
                        <w:numPr>
                          <w:ilvl w:val="0"/>
                          <w:numId w:val="14"/>
                        </w:numPr>
                        <w:spacing w:line="259" w:lineRule="auto"/>
                        <w:ind w:left="527" w:hanging="357"/>
                        <w:rPr>
                          <w:b/>
                          <w:bCs/>
                          <w:iCs/>
                        </w:rPr>
                      </w:pPr>
                      <w:r w:rsidRPr="007478D5">
                        <w:rPr>
                          <w:b/>
                          <w:bCs/>
                          <w:iCs/>
                        </w:rPr>
                        <w:t>Clearly outline the originality and viability of the innovative product, process or service</w:t>
                      </w:r>
                      <w:r w:rsidR="00082F1C">
                        <w:rPr>
                          <w:b/>
                          <w:bCs/>
                          <w:iCs/>
                        </w:rPr>
                        <w:t xml:space="preserve"> and</w:t>
                      </w:r>
                      <w:r w:rsidRPr="007478D5">
                        <w:rPr>
                          <w:b/>
                          <w:bCs/>
                          <w:iCs/>
                        </w:rPr>
                        <w:t xml:space="preserve"> the potential to make a significant contribution to addressing a real-world challenge. </w:t>
                      </w:r>
                    </w:p>
                    <w:p w14:paraId="5DE30347" w14:textId="77777777" w:rsidR="007478D5" w:rsidRPr="007478D5" w:rsidRDefault="007478D5" w:rsidP="007478D5">
                      <w:pPr>
                        <w:pStyle w:val="ListParagraph"/>
                        <w:numPr>
                          <w:ilvl w:val="0"/>
                          <w:numId w:val="14"/>
                        </w:numPr>
                        <w:spacing w:line="259" w:lineRule="auto"/>
                        <w:ind w:left="527" w:hanging="357"/>
                        <w:rPr>
                          <w:b/>
                          <w:bCs/>
                          <w:iCs/>
                        </w:rPr>
                      </w:pPr>
                      <w:r w:rsidRPr="007478D5">
                        <w:rPr>
                          <w:b/>
                          <w:bCs/>
                          <w:iCs/>
                        </w:rPr>
                        <w:t>Provide details of existing or potential economic, health and wellbeing, social or environmental benefits to society resulting from the innovation, such as:</w:t>
                      </w:r>
                    </w:p>
                    <w:p w14:paraId="6901B0BA" w14:textId="77777777" w:rsidR="007478D5" w:rsidRPr="007478D5" w:rsidRDefault="007478D5" w:rsidP="007478D5">
                      <w:pPr>
                        <w:pStyle w:val="ListParagraph"/>
                        <w:numPr>
                          <w:ilvl w:val="1"/>
                          <w:numId w:val="1"/>
                        </w:numPr>
                        <w:spacing w:line="259" w:lineRule="auto"/>
                        <w:ind w:left="924" w:hanging="357"/>
                        <w:rPr>
                          <w:b/>
                          <w:bCs/>
                          <w:iCs/>
                        </w:rPr>
                      </w:pPr>
                      <w:r w:rsidRPr="007478D5">
                        <w:rPr>
                          <w:b/>
                          <w:bCs/>
                          <w:iCs/>
                        </w:rPr>
                        <w:t>Examples of waste reduction, recycling programs, renewable energy production/use and reduced carbon footprint.</w:t>
                      </w:r>
                    </w:p>
                    <w:p w14:paraId="00E5CC08" w14:textId="77777777" w:rsidR="007478D5" w:rsidRPr="007478D5" w:rsidRDefault="007478D5" w:rsidP="007478D5">
                      <w:pPr>
                        <w:pStyle w:val="ListParagraph"/>
                        <w:numPr>
                          <w:ilvl w:val="1"/>
                          <w:numId w:val="1"/>
                        </w:numPr>
                        <w:spacing w:line="259" w:lineRule="auto"/>
                        <w:ind w:left="924" w:hanging="357"/>
                        <w:rPr>
                          <w:b/>
                          <w:bCs/>
                          <w:iCs/>
                        </w:rPr>
                      </w:pPr>
                      <w:r w:rsidRPr="007478D5">
                        <w:rPr>
                          <w:b/>
                          <w:bCs/>
                          <w:iCs/>
                        </w:rPr>
                        <w:t>Details on influence on state or federal policy/legislation.</w:t>
                      </w:r>
                    </w:p>
                    <w:p w14:paraId="0AD0F712" w14:textId="77777777" w:rsidR="007478D5" w:rsidRPr="007478D5" w:rsidRDefault="007478D5" w:rsidP="007478D5">
                      <w:pPr>
                        <w:pStyle w:val="ListParagraph"/>
                        <w:numPr>
                          <w:ilvl w:val="1"/>
                          <w:numId w:val="1"/>
                        </w:numPr>
                        <w:spacing w:line="259" w:lineRule="auto"/>
                        <w:ind w:left="924" w:hanging="357"/>
                        <w:rPr>
                          <w:b/>
                          <w:bCs/>
                          <w:iCs/>
                        </w:rPr>
                      </w:pPr>
                      <w:r w:rsidRPr="007478D5">
                        <w:rPr>
                          <w:b/>
                          <w:bCs/>
                          <w:iCs/>
                        </w:rPr>
                        <w:t>Existing or potential partnerships and synergies, which may include the formation of industry groups.</w:t>
                      </w:r>
                    </w:p>
                    <w:p w14:paraId="0DA32ECE" w14:textId="77777777" w:rsidR="007478D5" w:rsidRPr="007478D5" w:rsidRDefault="007478D5" w:rsidP="007478D5">
                      <w:pPr>
                        <w:pStyle w:val="ListParagraph"/>
                        <w:numPr>
                          <w:ilvl w:val="1"/>
                          <w:numId w:val="1"/>
                        </w:numPr>
                        <w:spacing w:line="259" w:lineRule="auto"/>
                        <w:ind w:left="924" w:hanging="357"/>
                        <w:rPr>
                          <w:b/>
                          <w:bCs/>
                          <w:iCs/>
                        </w:rPr>
                      </w:pPr>
                      <w:r w:rsidRPr="007478D5">
                        <w:rPr>
                          <w:b/>
                          <w:bCs/>
                          <w:iCs/>
                        </w:rPr>
                        <w:t>Knowledge transfer as represented by licences, joint ventures or spin-offs, franchising and material transfer agreements (assignment agreements).</w:t>
                      </w:r>
                    </w:p>
                    <w:p w14:paraId="48475BD5" w14:textId="77777777" w:rsidR="007478D5" w:rsidRPr="007478D5" w:rsidRDefault="007478D5" w:rsidP="007478D5">
                      <w:pPr>
                        <w:pStyle w:val="ListParagraph"/>
                        <w:numPr>
                          <w:ilvl w:val="1"/>
                          <w:numId w:val="1"/>
                        </w:numPr>
                        <w:spacing w:line="259" w:lineRule="auto"/>
                        <w:ind w:left="924" w:hanging="357"/>
                        <w:rPr>
                          <w:b/>
                          <w:bCs/>
                          <w:iCs/>
                        </w:rPr>
                      </w:pPr>
                      <w:r w:rsidRPr="007478D5">
                        <w:rPr>
                          <w:b/>
                          <w:bCs/>
                          <w:iCs/>
                        </w:rPr>
                        <w:t>Representation on advisory boards, including non-government, government and not-for-profit groups. This may include executive and non-executive roles within the sector, paid and non-paid roles.</w:t>
                      </w:r>
                    </w:p>
                    <w:p w14:paraId="749AC50B" w14:textId="19BEE8F4" w:rsidR="007478D5" w:rsidRPr="007478D5" w:rsidRDefault="007478D5" w:rsidP="009027D3">
                      <w:pPr>
                        <w:pStyle w:val="ListParagraph"/>
                        <w:numPr>
                          <w:ilvl w:val="1"/>
                          <w:numId w:val="1"/>
                        </w:numPr>
                        <w:spacing w:line="259" w:lineRule="auto"/>
                        <w:ind w:left="924" w:hanging="357"/>
                        <w:rPr>
                          <w:b/>
                          <w:bCs/>
                          <w:iCs/>
                        </w:rPr>
                      </w:pPr>
                      <w:r w:rsidRPr="00CD010B">
                        <w:rPr>
                          <w:b/>
                          <w:bCs/>
                          <w:iCs/>
                        </w:rPr>
                        <w:t>Engagement with educational institutions and research centres, including associated student projects.</w:t>
                      </w:r>
                    </w:p>
                  </w:txbxContent>
                </v:textbox>
                <w10:wrap type="square" anchory="page"/>
              </v:shape>
            </w:pict>
          </mc:Fallback>
        </mc:AlternateContent>
      </w:r>
      <w:r w:rsidR="002E3214" w:rsidRPr="005F45A0">
        <w:t>any environmental benefits</w:t>
      </w:r>
      <w:r w:rsidR="002E3214">
        <w:t>.</w:t>
      </w:r>
      <w:bookmarkEnd w:id="0"/>
    </w:p>
    <w:sectPr w:rsidR="00CD010B" w:rsidRPr="005F45A0" w:rsidSect="007741CC">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440" w:left="1440"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6FCD6" w14:textId="77777777" w:rsidR="00050ADD" w:rsidRDefault="00050ADD" w:rsidP="00B251DB">
      <w:pPr>
        <w:spacing w:after="0"/>
      </w:pPr>
      <w:r>
        <w:separator/>
      </w:r>
    </w:p>
  </w:endnote>
  <w:endnote w:type="continuationSeparator" w:id="0">
    <w:p w14:paraId="3E2D7899" w14:textId="77777777" w:rsidR="00050ADD" w:rsidRDefault="00050ADD" w:rsidP="00B25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1F171" w14:textId="77777777" w:rsidR="00335C23" w:rsidRDefault="006A092C">
    <w:pPr>
      <w:pStyle w:val="Footer"/>
    </w:pPr>
    <w:r>
      <w:rPr>
        <w:noProof/>
      </w:rPr>
      <mc:AlternateContent>
        <mc:Choice Requires="wps">
          <w:drawing>
            <wp:anchor distT="0" distB="0" distL="0" distR="0" simplePos="0" relativeHeight="251658246" behindDoc="0" locked="0" layoutInCell="1" allowOverlap="1" wp14:anchorId="7108C827" wp14:editId="78F36458">
              <wp:simplePos x="635" y="635"/>
              <wp:positionH relativeFrom="page">
                <wp:align>center</wp:align>
              </wp:positionH>
              <wp:positionV relativeFrom="page">
                <wp:align>bottom</wp:align>
              </wp:positionV>
              <wp:extent cx="551815" cy="452755"/>
              <wp:effectExtent l="0" t="0" r="635" b="0"/>
              <wp:wrapNone/>
              <wp:docPr id="38695223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C1E8D44"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08C827" id="_x0000_t202" coordsize="21600,21600" o:spt="202" path="m,l,21600r21600,l21600,xe">
              <v:stroke joinstyle="miter"/>
              <v:path gradientshapeok="t" o:connecttype="rect"/>
            </v:shapetype>
            <v:shape id="Text Box 5" o:spid="_x0000_s1039" type="#_x0000_t202" alt="OFFICIAL" style="position:absolute;margin-left:0;margin-top:0;width:43.45pt;height:35.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textbox style="mso-fit-shape-to-text:t" inset="0,0,0,15pt">
                <w:txbxContent>
                  <w:p w14:paraId="2C1E8D44"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2C3A2" w14:textId="0ED81120" w:rsidR="00CD36CB" w:rsidRPr="00F277D1" w:rsidRDefault="006A092C" w:rsidP="009D2329">
    <w:pPr>
      <w:pStyle w:val="Footer"/>
    </w:pPr>
    <w:r>
      <w:rPr>
        <w:noProof/>
      </w:rPr>
      <mc:AlternateContent>
        <mc:Choice Requires="wps">
          <w:drawing>
            <wp:anchor distT="0" distB="0" distL="0" distR="0" simplePos="0" relativeHeight="251658247" behindDoc="0" locked="0" layoutInCell="1" allowOverlap="1" wp14:anchorId="2C5D7EA1" wp14:editId="19CFA74E">
              <wp:simplePos x="914400" y="9782175"/>
              <wp:positionH relativeFrom="page">
                <wp:align>center</wp:align>
              </wp:positionH>
              <wp:positionV relativeFrom="page">
                <wp:align>bottom</wp:align>
              </wp:positionV>
              <wp:extent cx="551815" cy="452755"/>
              <wp:effectExtent l="0" t="0" r="635" b="0"/>
              <wp:wrapNone/>
              <wp:docPr id="205447746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3F158B14"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5D7EA1" id="_x0000_t202" coordsize="21600,21600" o:spt="202" path="m,l,21600r21600,l21600,xe">
              <v:stroke joinstyle="miter"/>
              <v:path gradientshapeok="t" o:connecttype="rect"/>
            </v:shapetype>
            <v:shape id="Text Box 6" o:spid="_x0000_s1040" type="#_x0000_t202" alt="OFFICIAL" style="position:absolute;margin-left:0;margin-top:0;width:43.45pt;height:35.6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kDgIAABw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qOvfpA4CAAAc&#10;BAAADgAAAAAAAAAAAAAAAAAuAgAAZHJzL2Uyb0RvYy54bWxQSwECLQAUAAYACAAAACEA763esdsA&#10;AAADAQAADwAAAAAAAAAAAAAAAABoBAAAZHJzL2Rvd25yZXYueG1sUEsFBgAAAAAEAAQA8wAAAHAF&#10;AAAAAA==&#10;" filled="f" stroked="f">
              <v:textbox style="mso-fit-shape-to-text:t" inset="0,0,0,15pt">
                <w:txbxContent>
                  <w:p w14:paraId="3F158B14"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v:textbox>
              <w10:wrap anchorx="page" anchory="page"/>
            </v:shape>
          </w:pict>
        </mc:Fallback>
      </mc:AlternateContent>
    </w:r>
    <w:sdt>
      <w:sdtPr>
        <w:alias w:val="Title"/>
        <w:tag w:val=""/>
        <w:id w:val="-1005120900"/>
        <w:dataBinding w:prefixMappings="xmlns:ns0='http://purl.org/dc/elements/1.1/' xmlns:ns1='http://schemas.openxmlformats.org/package/2006/metadata/core-properties' " w:xpath="/ns1:coreProperties[1]/ns0:title[1]" w:storeItemID="{6C3C8BC8-F283-45AE-878A-BAB7291924A1}"/>
        <w:text/>
      </w:sdtPr>
      <w:sdtEndPr/>
      <w:sdtContent>
        <w:r w:rsidR="00A24A09">
          <w:t xml:space="preserve">2026 Prime Ministers Prizes for Science </w:t>
        </w:r>
        <w:r w:rsidR="009A2DD8">
          <w:t>–</w:t>
        </w:r>
        <w:r w:rsidR="00A24A09">
          <w:t xml:space="preserve"> </w:t>
        </w:r>
        <w:r w:rsidR="009A2DD8">
          <w:t>Science Prizes</w:t>
        </w:r>
      </w:sdtContent>
    </w:sdt>
  </w:p>
  <w:p w14:paraId="44880B06" w14:textId="667357C5" w:rsidR="00194586" w:rsidRPr="00CD36CB" w:rsidRDefault="00CD36CB" w:rsidP="00CD36CB">
    <w:pPr>
      <w:pStyle w:val="Footer"/>
    </w:pPr>
    <w:r w:rsidRPr="00F277D1">
      <w:rPr>
        <w:b/>
        <w:bCs/>
        <w:color w:val="0766A5" w:themeColor="accent1"/>
      </w:rPr>
      <w:t xml:space="preserve">| </w:t>
    </w:r>
    <w:r w:rsidRPr="00F277D1">
      <w:rPr>
        <w:b/>
        <w:bCs/>
      </w:rPr>
      <w:t>industry</w:t>
    </w:r>
    <w:r w:rsidRPr="007741CC">
      <w:t>.</w:t>
    </w:r>
    <w:r w:rsidRPr="00F277D1">
      <w:t>gov.au/</w:t>
    </w:r>
    <w:r w:rsidR="009A2DD8">
      <w:t>PMPRIZES</w:t>
    </w:r>
    <w:r w:rsidRPr="00F277D1">
      <w:tab/>
    </w:r>
    <w:r>
      <w:tab/>
    </w:r>
    <w:sdt>
      <w:sdtPr>
        <w:id w:val="-1044901746"/>
        <w:docPartObj>
          <w:docPartGallery w:val="Page Numbers (Bottom of Page)"/>
          <w:docPartUnique/>
        </w:docPartObj>
      </w:sdtPr>
      <w:sdtEndPr/>
      <w:sdtContent>
        <w:r w:rsidRPr="00F277D1">
          <w:fldChar w:fldCharType="begin"/>
        </w:r>
        <w:r w:rsidRPr="00F277D1">
          <w:instrText xml:space="preserve"> PAGE   \* MERGEFORMAT </w:instrText>
        </w:r>
        <w:r w:rsidRPr="00F277D1">
          <w:fldChar w:fldCharType="separate"/>
        </w:r>
        <w:r>
          <w:t>ii</w:t>
        </w:r>
        <w:r w:rsidRPr="00F277D1">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6CA8D" w14:textId="0338C684" w:rsidR="004A7856" w:rsidRPr="006A092C" w:rsidRDefault="006A092C" w:rsidP="006A092C">
    <w:pPr>
      <w:pStyle w:val="Footer"/>
    </w:pPr>
    <w:r>
      <w:rPr>
        <w:noProof/>
      </w:rPr>
      <mc:AlternateContent>
        <mc:Choice Requires="wps">
          <w:drawing>
            <wp:anchor distT="0" distB="0" distL="0" distR="0" simplePos="0" relativeHeight="251658245" behindDoc="0" locked="0" layoutInCell="1" allowOverlap="1" wp14:anchorId="43E1440E" wp14:editId="33FCA8A6">
              <wp:simplePos x="914400" y="9782175"/>
              <wp:positionH relativeFrom="page">
                <wp:align>center</wp:align>
              </wp:positionH>
              <wp:positionV relativeFrom="page">
                <wp:align>bottom</wp:align>
              </wp:positionV>
              <wp:extent cx="551815" cy="452755"/>
              <wp:effectExtent l="0" t="0" r="635" b="0"/>
              <wp:wrapNone/>
              <wp:docPr id="54329835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FA5C8E7"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E1440E" id="_x0000_t202" coordsize="21600,21600" o:spt="202" path="m,l,21600r21600,l21600,xe">
              <v:stroke joinstyle="miter"/>
              <v:path gradientshapeok="t" o:connecttype="rect"/>
            </v:shapetype>
            <v:shape id="Text Box 4" o:spid="_x0000_s1042" type="#_x0000_t202" alt="OFFICIAL" style="position:absolute;margin-left:0;margin-top:0;width:43.45pt;height:35.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Ap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XYyNT9DpoTDuVg3Le3fN1h6Q3z4Zk5XDDOgaIN&#10;T3hIBX1N4WxR0oL78Td/zEfeMUpJj4KpqUFFU6K+GdxH1NZkuMnYJaO4zcsc4+ag7wFlWOCLsDyZ&#10;6HVBTaZ0oF9RzqtYCEPMcCxX091k3odRufgcuFitUhLKyLKwMVvLI3SkK3L5MrwyZ8+EB9zUI0xq&#10;YtUb3sfceNPb1SEg+2kpkdqRyDPjKMG01vNziRr/9T9lXR/18icA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mhwKQ4CAAAc&#10;BAAADgAAAAAAAAAAAAAAAAAuAgAAZHJzL2Uyb0RvYy54bWxQSwECLQAUAAYACAAAACEA763esdsA&#10;AAADAQAADwAAAAAAAAAAAAAAAABoBAAAZHJzL2Rvd25yZXYueG1sUEsFBgAAAAAEAAQA8wAAAHAF&#10;AAAAAA==&#10;" filled="f" stroked="f">
              <v:textbox style="mso-fit-shape-to-text:t" inset="0,0,0,15pt">
                <w:txbxContent>
                  <w:p w14:paraId="4FA5C8E7"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v:textbox>
              <w10:wrap anchorx="page" anchory="page"/>
            </v:shape>
          </w:pict>
        </mc:Fallback>
      </mc:AlternateContent>
    </w:r>
    <w:sdt>
      <w:sdtPr>
        <w:alias w:val="Title"/>
        <w:tag w:val=""/>
        <w:id w:val="2090884714"/>
        <w:dataBinding w:prefixMappings="xmlns:ns0='http://purl.org/dc/elements/1.1/' xmlns:ns1='http://schemas.openxmlformats.org/package/2006/metadata/core-properties' " w:xpath="/ns1:coreProperties[1]/ns0:title[1]" w:storeItemID="{6C3C8BC8-F283-45AE-878A-BAB7291924A1}"/>
        <w:text/>
      </w:sdtPr>
      <w:sdtEndPr/>
      <w:sdtContent>
        <w:r w:rsidR="009A2DD8">
          <w:t>2026 Prime Ministers Prizes for Science – Science Prizes</w:t>
        </w:r>
      </w:sdtContent>
    </w:sdt>
  </w:p>
  <w:p w14:paraId="6B856D78" w14:textId="38F10CB2" w:rsidR="00194586" w:rsidRPr="006A092C" w:rsidRDefault="004A7856" w:rsidP="006A092C">
    <w:pPr>
      <w:pStyle w:val="Footer"/>
    </w:pPr>
    <w:r w:rsidRPr="00BF6930">
      <w:rPr>
        <w:b/>
        <w:bCs/>
        <w:color w:val="0766A5" w:themeColor="accent1"/>
      </w:rPr>
      <w:t xml:space="preserve">| </w:t>
    </w:r>
    <w:r w:rsidRPr="006A092C">
      <w:rPr>
        <w:rStyle w:val="Strong"/>
      </w:rPr>
      <w:t>industry</w:t>
    </w:r>
    <w:r w:rsidRPr="006A092C">
      <w:t>.gov.au/</w:t>
    </w:r>
    <w:r w:rsidR="0004780B">
      <w:t>PMPRIZES</w:t>
    </w:r>
    <w:r w:rsidRPr="006A092C">
      <w:tab/>
    </w:r>
    <w:r w:rsidR="00CD36CB" w:rsidRPr="006A092C">
      <w:tab/>
    </w:r>
    <w:sdt>
      <w:sdtPr>
        <w:id w:val="1655647692"/>
        <w:docPartObj>
          <w:docPartGallery w:val="Page Numbers (Bottom of Page)"/>
          <w:docPartUnique/>
        </w:docPartObj>
      </w:sdtPr>
      <w:sdtEndPr/>
      <w:sdtContent>
        <w:r w:rsidRPr="006A092C">
          <w:fldChar w:fldCharType="begin"/>
        </w:r>
        <w:r w:rsidRPr="006A092C">
          <w:instrText xml:space="preserve"> PAGE   \* MERGEFORMAT </w:instrText>
        </w:r>
        <w:r w:rsidRPr="006A092C">
          <w:fldChar w:fldCharType="separate"/>
        </w:r>
        <w:r w:rsidRPr="006A092C">
          <w:t>1</w:t>
        </w:r>
        <w:r w:rsidRPr="006A092C">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2163E" w14:textId="77777777" w:rsidR="00050ADD" w:rsidRDefault="00050ADD" w:rsidP="00B251DB">
      <w:pPr>
        <w:spacing w:after="0"/>
      </w:pPr>
      <w:r>
        <w:separator/>
      </w:r>
    </w:p>
  </w:footnote>
  <w:footnote w:type="continuationSeparator" w:id="0">
    <w:p w14:paraId="5222ACE1" w14:textId="77777777" w:rsidR="00050ADD" w:rsidRDefault="00050ADD" w:rsidP="00B251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742EB" w14:textId="77777777" w:rsidR="00335C23" w:rsidRDefault="006A092C">
    <w:pPr>
      <w:pStyle w:val="Header"/>
    </w:pPr>
    <w:r>
      <w:rPr>
        <w:noProof/>
      </w:rPr>
      <mc:AlternateContent>
        <mc:Choice Requires="wps">
          <w:drawing>
            <wp:anchor distT="0" distB="0" distL="0" distR="0" simplePos="0" relativeHeight="251658243" behindDoc="0" locked="0" layoutInCell="1" allowOverlap="1" wp14:anchorId="66F80943" wp14:editId="54884055">
              <wp:simplePos x="635" y="635"/>
              <wp:positionH relativeFrom="page">
                <wp:align>center</wp:align>
              </wp:positionH>
              <wp:positionV relativeFrom="page">
                <wp:align>top</wp:align>
              </wp:positionV>
              <wp:extent cx="551815" cy="452755"/>
              <wp:effectExtent l="0" t="0" r="635" b="4445"/>
              <wp:wrapNone/>
              <wp:docPr id="180522813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EDEC0CB"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F80943" id="_x0000_t202" coordsize="21600,21600" o:spt="202" path="m,l,21600r21600,l21600,xe">
              <v:stroke joinstyle="miter"/>
              <v:path gradientshapeok="t" o:connecttype="rect"/>
            </v:shapetype>
            <v:shape id="_x0000_s1037" type="#_x0000_t202" alt="OFFICIAL" style="position:absolute;margin-left:0;margin-top:0;width:43.45pt;height:35.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7EDEC0CB"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15F7E" w14:textId="77777777" w:rsidR="00194586" w:rsidRPr="00CD36CB" w:rsidRDefault="006A092C" w:rsidP="00CD36CB">
    <w:pPr>
      <w:pStyle w:val="Header"/>
    </w:pPr>
    <w:r>
      <w:rPr>
        <w:noProof/>
      </w:rPr>
      <mc:AlternateContent>
        <mc:Choice Requires="wps">
          <w:drawing>
            <wp:anchor distT="0" distB="0" distL="0" distR="0" simplePos="0" relativeHeight="251658244" behindDoc="0" locked="0" layoutInCell="1" allowOverlap="1" wp14:anchorId="0A18D36D" wp14:editId="7573A834">
              <wp:simplePos x="914400" y="542925"/>
              <wp:positionH relativeFrom="page">
                <wp:align>center</wp:align>
              </wp:positionH>
              <wp:positionV relativeFrom="page">
                <wp:align>top</wp:align>
              </wp:positionV>
              <wp:extent cx="551815" cy="452755"/>
              <wp:effectExtent l="0" t="0" r="635" b="4445"/>
              <wp:wrapNone/>
              <wp:docPr id="3389086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39B7DAE5"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18D36D" id="_x0000_t202" coordsize="21600,21600" o:spt="202" path="m,l,21600r21600,l21600,xe">
              <v:stroke joinstyle="miter"/>
              <v:path gradientshapeok="t" o:connecttype="rect"/>
            </v:shapetype>
            <v:shape id="Text Box 3" o:spid="_x0000_s1038" type="#_x0000_t202" alt="OFFICIAL" style="position:absolute;margin-left:0;margin-top:0;width:43.45pt;height:35.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" filled="f" stroked="f">
              <v:textbox style="mso-fit-shape-to-text:t" inset="0,15pt,0,0">
                <w:txbxContent>
                  <w:p w14:paraId="39B7DAE5"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96BA3" w14:textId="77777777" w:rsidR="00194586" w:rsidRPr="00CD36CB" w:rsidRDefault="006A092C" w:rsidP="00CD36CB">
    <w:pPr>
      <w:pStyle w:val="Header"/>
      <w:rPr>
        <w:noProof/>
      </w:rPr>
    </w:pPr>
    <w:r>
      <w:rPr>
        <w:noProof/>
      </w:rPr>
      <mc:AlternateContent>
        <mc:Choice Requires="wps">
          <w:drawing>
            <wp:anchor distT="0" distB="0" distL="0" distR="0" simplePos="0" relativeHeight="251658242" behindDoc="0" locked="0" layoutInCell="1" allowOverlap="1" wp14:anchorId="4E521362" wp14:editId="3DBE6B59">
              <wp:simplePos x="914400" y="542925"/>
              <wp:positionH relativeFrom="page">
                <wp:align>center</wp:align>
              </wp:positionH>
              <wp:positionV relativeFrom="page">
                <wp:align>top</wp:align>
              </wp:positionV>
              <wp:extent cx="551815" cy="452755"/>
              <wp:effectExtent l="0" t="0" r="635" b="4445"/>
              <wp:wrapNone/>
              <wp:docPr id="163085076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F46ED55"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521362" id="_x0000_t202" coordsize="21600,21600" o:spt="202" path="m,l,21600r21600,l21600,xe">
              <v:stroke joinstyle="miter"/>
              <v:path gradientshapeok="t" o:connecttype="rect"/>
            </v:shapetype>
            <v:shape id="Text Box 1" o:spid="_x0000_s1041" type="#_x0000_t202" alt="OFFICIAL" style="position:absolute;margin-left:0;margin-top:0;width:43.45pt;height:35.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JOgDQ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" filled="f" stroked="f">
              <v:textbox style="mso-fit-shape-to-text:t" inset="0,15pt,0,0">
                <w:txbxContent>
                  <w:p w14:paraId="6F46ED55"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v:textbox>
              <w10:wrap anchorx="page" anchory="page"/>
            </v:shape>
          </w:pict>
        </mc:Fallback>
      </mc:AlternateContent>
    </w:r>
    <w:r w:rsidR="00CD36CB" w:rsidRPr="00F277D1">
      <w:rPr>
        <w:noProof/>
      </w:rPr>
      <mc:AlternateContent>
        <mc:Choice Requires="wps">
          <w:drawing>
            <wp:anchor distT="0" distB="0" distL="114300" distR="114300" simplePos="0" relativeHeight="251658240" behindDoc="0" locked="0" layoutInCell="1" allowOverlap="1" wp14:anchorId="4D28F984" wp14:editId="37F92208">
              <wp:simplePos x="0" y="0"/>
              <wp:positionH relativeFrom="page">
                <wp:posOffset>0</wp:posOffset>
              </wp:positionH>
              <wp:positionV relativeFrom="page">
                <wp:posOffset>0</wp:posOffset>
              </wp:positionV>
              <wp:extent cx="1962000" cy="284400"/>
              <wp:effectExtent l="0" t="0" r="635" b="1905"/>
              <wp:wrapNone/>
              <wp:docPr id="7"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62000" cy="284400"/>
                      </a:xfrm>
                      <a:custGeom>
                        <a:avLst/>
                        <a:gdLst>
                          <a:gd name="connsiteX0" fmla="*/ 0 w 2332168"/>
                          <a:gd name="connsiteY0" fmla="*/ 0 h 336570"/>
                          <a:gd name="connsiteX1" fmla="*/ 2332168 w 2332168"/>
                          <a:gd name="connsiteY1" fmla="*/ 0 h 336570"/>
                          <a:gd name="connsiteX2" fmla="*/ 2332168 w 2332168"/>
                          <a:gd name="connsiteY2" fmla="*/ 336570 h 336570"/>
                          <a:gd name="connsiteX3" fmla="*/ 0 w 2332168"/>
                          <a:gd name="connsiteY3" fmla="*/ 336570 h 336570"/>
                          <a:gd name="connsiteX4" fmla="*/ 0 w 2332168"/>
                          <a:gd name="connsiteY4" fmla="*/ 0 h 336570"/>
                          <a:gd name="connsiteX0" fmla="*/ 0 w 2332168"/>
                          <a:gd name="connsiteY0" fmla="*/ 0 h 336570"/>
                          <a:gd name="connsiteX1" fmla="*/ 2332168 w 2332168"/>
                          <a:gd name="connsiteY1" fmla="*/ 0 h 336570"/>
                          <a:gd name="connsiteX2" fmla="*/ 2266641 w 2332168"/>
                          <a:gd name="connsiteY2" fmla="*/ 196581 h 336570"/>
                          <a:gd name="connsiteX3" fmla="*/ 0 w 2332168"/>
                          <a:gd name="connsiteY3" fmla="*/ 336570 h 336570"/>
                          <a:gd name="connsiteX4" fmla="*/ 0 w 2332168"/>
                          <a:gd name="connsiteY4" fmla="*/ 0 h 3365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32168" h="336570">
                            <a:moveTo>
                              <a:pt x="0" y="0"/>
                            </a:moveTo>
                            <a:lnTo>
                              <a:pt x="2332168" y="0"/>
                            </a:lnTo>
                            <a:lnTo>
                              <a:pt x="2266641" y="196581"/>
                            </a:lnTo>
                            <a:lnTo>
                              <a:pt x="0" y="33657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0CB4632" id="Rectangle 12" o:spid="_x0000_s1026" alt="&quot;&quot;" style="position:absolute;margin-left:0;margin-top:0;width:154.5pt;height:2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332168,33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" path="m,l2332168,r-65527,196581l,336570,,xe" fillcolor="#0766a5 [3204]" stroked="f" strokeweight="1pt">
              <v:stroke joinstyle="miter"/>
              <v:path arrowok="t" o:connecttype="custom" o:connectlocs="0,0;1962000,0;1906874,166110;0,284400;0,0" o:connectangles="0,0,0,0,0"/>
              <w10:wrap anchorx="page" anchory="page"/>
            </v:shape>
          </w:pict>
        </mc:Fallback>
      </mc:AlternateContent>
    </w:r>
    <w:r w:rsidR="00CD36CB" w:rsidRPr="00F277D1">
      <w:rPr>
        <w:noProof/>
      </w:rPr>
      <w:drawing>
        <wp:anchor distT="0" distB="0" distL="114300" distR="114300" simplePos="0" relativeHeight="251658241" behindDoc="1" locked="0" layoutInCell="1" allowOverlap="1" wp14:anchorId="6B9B6804" wp14:editId="43F25CDC">
          <wp:simplePos x="0" y="0"/>
          <wp:positionH relativeFrom="page">
            <wp:posOffset>3669030</wp:posOffset>
          </wp:positionH>
          <wp:positionV relativeFrom="page">
            <wp:posOffset>0</wp:posOffset>
          </wp:positionV>
          <wp:extent cx="3891600" cy="1843200"/>
          <wp:effectExtent l="0" t="0" r="0" b="5080"/>
          <wp:wrapNone/>
          <wp:docPr id="1074460569" name="Graphic 1074460569">
            <a:extLst xmlns:a="http://schemas.openxmlformats.org/drawingml/2006/main">
              <a:ext uri="{FF2B5EF4-FFF2-40B4-BE49-F238E27FC236}">
                <a16:creationId xmlns:a16="http://schemas.microsoft.com/office/drawing/2014/main" id="{F0273C98-FF5B-EEDD-4D61-610D3AF7E60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extLst>
                      <a:ext uri="{FF2B5EF4-FFF2-40B4-BE49-F238E27FC236}">
                        <a16:creationId xmlns:a16="http://schemas.microsoft.com/office/drawing/2014/main" id="{F0273C98-FF5B-EEDD-4D61-610D3AF7E608}"/>
                      </a:ex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263"/>
                  <a:stretch/>
                </pic:blipFill>
                <pic:spPr>
                  <a:xfrm>
                    <a:off x="0" y="0"/>
                    <a:ext cx="3891600" cy="184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83E0F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0CCF4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977B3E"/>
    <w:multiLevelType w:val="hybridMultilevel"/>
    <w:tmpl w:val="AF70D2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2A5BE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4D74F4"/>
    <w:multiLevelType w:val="hybridMultilevel"/>
    <w:tmpl w:val="D6283F8E"/>
    <w:lvl w:ilvl="0" w:tplc="6A00F20A">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404988"/>
    <w:multiLevelType w:val="hybridMultilevel"/>
    <w:tmpl w:val="3236C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6C7F90"/>
    <w:multiLevelType w:val="hybridMultilevel"/>
    <w:tmpl w:val="0FC420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F078C0"/>
    <w:multiLevelType w:val="hybridMultilevel"/>
    <w:tmpl w:val="6A641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46D138A"/>
    <w:multiLevelType w:val="hybridMultilevel"/>
    <w:tmpl w:val="681C8A1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543288"/>
    <w:multiLevelType w:val="hybridMultilevel"/>
    <w:tmpl w:val="AFF002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D40394"/>
    <w:multiLevelType w:val="hybridMultilevel"/>
    <w:tmpl w:val="098A46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4A4581"/>
    <w:multiLevelType w:val="hybridMultilevel"/>
    <w:tmpl w:val="6FA0B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3533BB"/>
    <w:multiLevelType w:val="hybridMultilevel"/>
    <w:tmpl w:val="7012C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EC25B4"/>
    <w:multiLevelType w:val="hybridMultilevel"/>
    <w:tmpl w:val="48C8A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7F4B1A"/>
    <w:multiLevelType w:val="hybridMultilevel"/>
    <w:tmpl w:val="7A22CA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8496F8C"/>
    <w:multiLevelType w:val="hybridMultilevel"/>
    <w:tmpl w:val="46F81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305039"/>
    <w:multiLevelType w:val="hybridMultilevel"/>
    <w:tmpl w:val="AFE440F6"/>
    <w:lvl w:ilvl="0" w:tplc="8A9E7376">
      <w:start w:val="1"/>
      <w:numFmt w:val="bullet"/>
      <w:lvlText w:val="•"/>
      <w:lvlJc w:val="left"/>
      <w:pPr>
        <w:tabs>
          <w:tab w:val="num" w:pos="720"/>
        </w:tabs>
        <w:ind w:left="720" w:hanging="360"/>
      </w:pPr>
      <w:rPr>
        <w:rFonts w:ascii="Arial" w:hAnsi="Arial" w:hint="default"/>
      </w:rPr>
    </w:lvl>
    <w:lvl w:ilvl="1" w:tplc="EC44B51E" w:tentative="1">
      <w:start w:val="1"/>
      <w:numFmt w:val="bullet"/>
      <w:lvlText w:val="•"/>
      <w:lvlJc w:val="left"/>
      <w:pPr>
        <w:tabs>
          <w:tab w:val="num" w:pos="1440"/>
        </w:tabs>
        <w:ind w:left="1440" w:hanging="360"/>
      </w:pPr>
      <w:rPr>
        <w:rFonts w:ascii="Arial" w:hAnsi="Arial" w:hint="default"/>
      </w:rPr>
    </w:lvl>
    <w:lvl w:ilvl="2" w:tplc="F30A5B74" w:tentative="1">
      <w:start w:val="1"/>
      <w:numFmt w:val="bullet"/>
      <w:lvlText w:val="•"/>
      <w:lvlJc w:val="left"/>
      <w:pPr>
        <w:tabs>
          <w:tab w:val="num" w:pos="2160"/>
        </w:tabs>
        <w:ind w:left="2160" w:hanging="360"/>
      </w:pPr>
      <w:rPr>
        <w:rFonts w:ascii="Arial" w:hAnsi="Arial" w:hint="default"/>
      </w:rPr>
    </w:lvl>
    <w:lvl w:ilvl="3" w:tplc="EE5AA906" w:tentative="1">
      <w:start w:val="1"/>
      <w:numFmt w:val="bullet"/>
      <w:lvlText w:val="•"/>
      <w:lvlJc w:val="left"/>
      <w:pPr>
        <w:tabs>
          <w:tab w:val="num" w:pos="2880"/>
        </w:tabs>
        <w:ind w:left="2880" w:hanging="360"/>
      </w:pPr>
      <w:rPr>
        <w:rFonts w:ascii="Arial" w:hAnsi="Arial" w:hint="default"/>
      </w:rPr>
    </w:lvl>
    <w:lvl w:ilvl="4" w:tplc="DECA6484" w:tentative="1">
      <w:start w:val="1"/>
      <w:numFmt w:val="bullet"/>
      <w:lvlText w:val="•"/>
      <w:lvlJc w:val="left"/>
      <w:pPr>
        <w:tabs>
          <w:tab w:val="num" w:pos="3600"/>
        </w:tabs>
        <w:ind w:left="3600" w:hanging="360"/>
      </w:pPr>
      <w:rPr>
        <w:rFonts w:ascii="Arial" w:hAnsi="Arial" w:hint="default"/>
      </w:rPr>
    </w:lvl>
    <w:lvl w:ilvl="5" w:tplc="85383BD0" w:tentative="1">
      <w:start w:val="1"/>
      <w:numFmt w:val="bullet"/>
      <w:lvlText w:val="•"/>
      <w:lvlJc w:val="left"/>
      <w:pPr>
        <w:tabs>
          <w:tab w:val="num" w:pos="4320"/>
        </w:tabs>
        <w:ind w:left="4320" w:hanging="360"/>
      </w:pPr>
      <w:rPr>
        <w:rFonts w:ascii="Arial" w:hAnsi="Arial" w:hint="default"/>
      </w:rPr>
    </w:lvl>
    <w:lvl w:ilvl="6" w:tplc="0B18D63A" w:tentative="1">
      <w:start w:val="1"/>
      <w:numFmt w:val="bullet"/>
      <w:lvlText w:val="•"/>
      <w:lvlJc w:val="left"/>
      <w:pPr>
        <w:tabs>
          <w:tab w:val="num" w:pos="5040"/>
        </w:tabs>
        <w:ind w:left="5040" w:hanging="360"/>
      </w:pPr>
      <w:rPr>
        <w:rFonts w:ascii="Arial" w:hAnsi="Arial" w:hint="default"/>
      </w:rPr>
    </w:lvl>
    <w:lvl w:ilvl="7" w:tplc="EE68C1F2" w:tentative="1">
      <w:start w:val="1"/>
      <w:numFmt w:val="bullet"/>
      <w:lvlText w:val="•"/>
      <w:lvlJc w:val="left"/>
      <w:pPr>
        <w:tabs>
          <w:tab w:val="num" w:pos="5760"/>
        </w:tabs>
        <w:ind w:left="5760" w:hanging="360"/>
      </w:pPr>
      <w:rPr>
        <w:rFonts w:ascii="Arial" w:hAnsi="Arial" w:hint="default"/>
      </w:rPr>
    </w:lvl>
    <w:lvl w:ilvl="8" w:tplc="F71211E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52E10FD"/>
    <w:multiLevelType w:val="hybridMultilevel"/>
    <w:tmpl w:val="66D46394"/>
    <w:lvl w:ilvl="0" w:tplc="E2F097D6">
      <w:numFmt w:val="bullet"/>
      <w:lvlText w:val=""/>
      <w:lvlJc w:val="left"/>
      <w:pPr>
        <w:ind w:left="567" w:hanging="567"/>
      </w:pPr>
      <w:rPr>
        <w:rFonts w:ascii="Symbol" w:eastAsiaTheme="minorHAnsi" w:hAnsi="Symbol" w:cstheme="minorBidi" w:hint="default"/>
      </w:rPr>
    </w:lvl>
    <w:lvl w:ilvl="1" w:tplc="6606920E">
      <w:numFmt w:val="bullet"/>
      <w:lvlText w:val="-"/>
      <w:lvlJc w:val="left"/>
      <w:pPr>
        <w:ind w:left="1134" w:hanging="567"/>
      </w:pPr>
      <w:rPr>
        <w:rFonts w:ascii="Calibri" w:eastAsiaTheme="minorHAnsi" w:hAnsi="Calibri" w:hint="default"/>
      </w:rPr>
    </w:lvl>
    <w:lvl w:ilvl="2" w:tplc="75C69B6E">
      <w:start w:val="1"/>
      <w:numFmt w:val="bullet"/>
      <w:lvlText w:val=""/>
      <w:lvlJc w:val="left"/>
      <w:pPr>
        <w:ind w:left="1701" w:hanging="567"/>
      </w:pPr>
      <w:rPr>
        <w:rFonts w:ascii="Wingdings" w:hAnsi="Wingdings" w:hint="default"/>
      </w:rPr>
    </w:lvl>
    <w:lvl w:ilvl="3" w:tplc="B84A8EA2">
      <w:start w:val="1"/>
      <w:numFmt w:val="bullet"/>
      <w:lvlText w:val=""/>
      <w:lvlJc w:val="left"/>
      <w:pPr>
        <w:ind w:left="2268" w:hanging="567"/>
      </w:pPr>
      <w:rPr>
        <w:rFonts w:ascii="Symbol" w:hAnsi="Symbol" w:hint="default"/>
      </w:rPr>
    </w:lvl>
    <w:lvl w:ilvl="4" w:tplc="9E469228">
      <w:start w:val="1"/>
      <w:numFmt w:val="bullet"/>
      <w:lvlText w:val="o"/>
      <w:lvlJc w:val="left"/>
      <w:pPr>
        <w:ind w:left="2835" w:hanging="567"/>
      </w:pPr>
      <w:rPr>
        <w:rFonts w:ascii="Courier New" w:hAnsi="Courier New" w:hint="default"/>
      </w:rPr>
    </w:lvl>
    <w:lvl w:ilvl="5" w:tplc="406CF0B6">
      <w:start w:val="1"/>
      <w:numFmt w:val="bullet"/>
      <w:lvlText w:val=""/>
      <w:lvlJc w:val="left"/>
      <w:pPr>
        <w:ind w:left="3402" w:hanging="567"/>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5E78A8"/>
    <w:multiLevelType w:val="hybridMultilevel"/>
    <w:tmpl w:val="CF22F768"/>
    <w:lvl w:ilvl="0" w:tplc="0D524BF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89D58E7"/>
    <w:multiLevelType w:val="hybridMultilevel"/>
    <w:tmpl w:val="98E4F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5074E5"/>
    <w:multiLevelType w:val="hybridMultilevel"/>
    <w:tmpl w:val="15CA3E48"/>
    <w:lvl w:ilvl="0" w:tplc="93BAD356">
      <w:start w:val="1"/>
      <w:numFmt w:val="decimal"/>
      <w:lvlText w:val="%1."/>
      <w:lvlJc w:val="left"/>
      <w:pPr>
        <w:ind w:left="567" w:hanging="567"/>
      </w:pPr>
      <w:rPr>
        <w:rFonts w:hint="default"/>
      </w:rPr>
    </w:lvl>
    <w:lvl w:ilvl="1" w:tplc="D2E408C2">
      <w:start w:val="1"/>
      <w:numFmt w:val="lowerLetter"/>
      <w:lvlText w:val="%2."/>
      <w:lvlJc w:val="left"/>
      <w:pPr>
        <w:ind w:left="1134" w:hanging="567"/>
      </w:pPr>
      <w:rPr>
        <w:rFonts w:hint="default"/>
      </w:rPr>
    </w:lvl>
    <w:lvl w:ilvl="2" w:tplc="528088D0">
      <w:start w:val="1"/>
      <w:numFmt w:val="lowerRoman"/>
      <w:lvlText w:val="%3."/>
      <w:lvlJc w:val="right"/>
      <w:pPr>
        <w:ind w:left="1701" w:hanging="567"/>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22605387">
    <w:abstractNumId w:val="17"/>
  </w:num>
  <w:num w:numId="2" w16cid:durableId="648444589">
    <w:abstractNumId w:val="20"/>
  </w:num>
  <w:num w:numId="3" w16cid:durableId="1474374502">
    <w:abstractNumId w:val="3"/>
  </w:num>
  <w:num w:numId="4" w16cid:durableId="660547498">
    <w:abstractNumId w:val="1"/>
  </w:num>
  <w:num w:numId="5" w16cid:durableId="1405948882">
    <w:abstractNumId w:val="0"/>
  </w:num>
  <w:num w:numId="6" w16cid:durableId="1770931210">
    <w:abstractNumId w:val="4"/>
  </w:num>
  <w:num w:numId="7" w16cid:durableId="1514956900">
    <w:abstractNumId w:val="7"/>
  </w:num>
  <w:num w:numId="8" w16cid:durableId="1928151220">
    <w:abstractNumId w:val="18"/>
  </w:num>
  <w:num w:numId="9" w16cid:durableId="1919442051">
    <w:abstractNumId w:val="14"/>
  </w:num>
  <w:num w:numId="10" w16cid:durableId="1203635149">
    <w:abstractNumId w:val="16"/>
  </w:num>
  <w:num w:numId="11" w16cid:durableId="2012758909">
    <w:abstractNumId w:val="19"/>
  </w:num>
  <w:num w:numId="12" w16cid:durableId="1161312994">
    <w:abstractNumId w:val="9"/>
  </w:num>
  <w:num w:numId="13" w16cid:durableId="2000304970">
    <w:abstractNumId w:val="12"/>
  </w:num>
  <w:num w:numId="14" w16cid:durableId="868032286">
    <w:abstractNumId w:val="2"/>
  </w:num>
  <w:num w:numId="15" w16cid:durableId="1964341846">
    <w:abstractNumId w:val="5"/>
  </w:num>
  <w:num w:numId="16" w16cid:durableId="1357585087">
    <w:abstractNumId w:val="17"/>
  </w:num>
  <w:num w:numId="17" w16cid:durableId="1535312676">
    <w:abstractNumId w:val="17"/>
  </w:num>
  <w:num w:numId="18" w16cid:durableId="384305086">
    <w:abstractNumId w:val="17"/>
  </w:num>
  <w:num w:numId="19" w16cid:durableId="450822519">
    <w:abstractNumId w:val="17"/>
  </w:num>
  <w:num w:numId="20" w16cid:durableId="942037856">
    <w:abstractNumId w:val="13"/>
  </w:num>
  <w:num w:numId="21" w16cid:durableId="375473841">
    <w:abstractNumId w:val="11"/>
  </w:num>
  <w:num w:numId="22" w16cid:durableId="72629208">
    <w:abstractNumId w:val="17"/>
  </w:num>
  <w:num w:numId="23" w16cid:durableId="20667417">
    <w:abstractNumId w:val="17"/>
  </w:num>
  <w:num w:numId="24" w16cid:durableId="1224297082">
    <w:abstractNumId w:val="17"/>
  </w:num>
  <w:num w:numId="25" w16cid:durableId="1276911370">
    <w:abstractNumId w:val="17"/>
  </w:num>
  <w:num w:numId="26" w16cid:durableId="1810593453">
    <w:abstractNumId w:val="17"/>
  </w:num>
  <w:num w:numId="27" w16cid:durableId="596445489">
    <w:abstractNumId w:val="15"/>
  </w:num>
  <w:num w:numId="28" w16cid:durableId="1483885487">
    <w:abstractNumId w:val="10"/>
  </w:num>
  <w:num w:numId="29" w16cid:durableId="913666053">
    <w:abstractNumId w:val="8"/>
  </w:num>
  <w:num w:numId="30" w16cid:durableId="2100828182">
    <w:abstractNumId w:val="17"/>
  </w:num>
  <w:num w:numId="31" w16cid:durableId="151665424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29C"/>
    <w:rsid w:val="00003766"/>
    <w:rsid w:val="00012E2E"/>
    <w:rsid w:val="00032995"/>
    <w:rsid w:val="00034867"/>
    <w:rsid w:val="0004219F"/>
    <w:rsid w:val="00043F36"/>
    <w:rsid w:val="0004780B"/>
    <w:rsid w:val="00050ADD"/>
    <w:rsid w:val="00050E1A"/>
    <w:rsid w:val="000523A4"/>
    <w:rsid w:val="00054E24"/>
    <w:rsid w:val="000552B3"/>
    <w:rsid w:val="000564AD"/>
    <w:rsid w:val="00062CC4"/>
    <w:rsid w:val="0007067B"/>
    <w:rsid w:val="0008167B"/>
    <w:rsid w:val="00081D07"/>
    <w:rsid w:val="00082F1C"/>
    <w:rsid w:val="000874A3"/>
    <w:rsid w:val="000875E2"/>
    <w:rsid w:val="00090DDB"/>
    <w:rsid w:val="00094190"/>
    <w:rsid w:val="0009588B"/>
    <w:rsid w:val="000A75CB"/>
    <w:rsid w:val="000B6C60"/>
    <w:rsid w:val="000C3494"/>
    <w:rsid w:val="000C3D25"/>
    <w:rsid w:val="000C729C"/>
    <w:rsid w:val="000C7435"/>
    <w:rsid w:val="000E0F53"/>
    <w:rsid w:val="000E2F54"/>
    <w:rsid w:val="000E599A"/>
    <w:rsid w:val="000E5C60"/>
    <w:rsid w:val="000F2564"/>
    <w:rsid w:val="00135B20"/>
    <w:rsid w:val="00141B6F"/>
    <w:rsid w:val="00153C15"/>
    <w:rsid w:val="001664A2"/>
    <w:rsid w:val="00171757"/>
    <w:rsid w:val="0018753C"/>
    <w:rsid w:val="00191E1A"/>
    <w:rsid w:val="00193F92"/>
    <w:rsid w:val="00194586"/>
    <w:rsid w:val="001A38CC"/>
    <w:rsid w:val="001B314C"/>
    <w:rsid w:val="001D216A"/>
    <w:rsid w:val="001D2E82"/>
    <w:rsid w:val="001D51DA"/>
    <w:rsid w:val="001F5AB1"/>
    <w:rsid w:val="00205DF3"/>
    <w:rsid w:val="0022083E"/>
    <w:rsid w:val="00222D0B"/>
    <w:rsid w:val="00235DAC"/>
    <w:rsid w:val="00241D3D"/>
    <w:rsid w:val="00244307"/>
    <w:rsid w:val="00254DA8"/>
    <w:rsid w:val="00265DA9"/>
    <w:rsid w:val="00266F7C"/>
    <w:rsid w:val="00272B04"/>
    <w:rsid w:val="0027324B"/>
    <w:rsid w:val="00274C94"/>
    <w:rsid w:val="00282ED3"/>
    <w:rsid w:val="00283ECF"/>
    <w:rsid w:val="002947DE"/>
    <w:rsid w:val="002A101F"/>
    <w:rsid w:val="002B3A3A"/>
    <w:rsid w:val="002B4CD0"/>
    <w:rsid w:val="002B5C69"/>
    <w:rsid w:val="002C3B02"/>
    <w:rsid w:val="002D230B"/>
    <w:rsid w:val="002E3214"/>
    <w:rsid w:val="002E6C29"/>
    <w:rsid w:val="002F60C0"/>
    <w:rsid w:val="0031048E"/>
    <w:rsid w:val="0031654A"/>
    <w:rsid w:val="00330C0B"/>
    <w:rsid w:val="00335C23"/>
    <w:rsid w:val="00337A55"/>
    <w:rsid w:val="003507F9"/>
    <w:rsid w:val="0035140F"/>
    <w:rsid w:val="0035505E"/>
    <w:rsid w:val="00361D74"/>
    <w:rsid w:val="00393784"/>
    <w:rsid w:val="003A0E7F"/>
    <w:rsid w:val="003B1434"/>
    <w:rsid w:val="003B32F6"/>
    <w:rsid w:val="003D16A4"/>
    <w:rsid w:val="003D38ED"/>
    <w:rsid w:val="003D747D"/>
    <w:rsid w:val="00406032"/>
    <w:rsid w:val="00423B2E"/>
    <w:rsid w:val="00423D13"/>
    <w:rsid w:val="0043720A"/>
    <w:rsid w:val="00446AD6"/>
    <w:rsid w:val="004632E9"/>
    <w:rsid w:val="0046678C"/>
    <w:rsid w:val="0048236F"/>
    <w:rsid w:val="004A7856"/>
    <w:rsid w:val="004B4254"/>
    <w:rsid w:val="004D331F"/>
    <w:rsid w:val="004D3B0F"/>
    <w:rsid w:val="004E23A9"/>
    <w:rsid w:val="004E5181"/>
    <w:rsid w:val="004E75D2"/>
    <w:rsid w:val="004F5BB1"/>
    <w:rsid w:val="00512647"/>
    <w:rsid w:val="00516B0E"/>
    <w:rsid w:val="00523DB2"/>
    <w:rsid w:val="00527381"/>
    <w:rsid w:val="005312AB"/>
    <w:rsid w:val="005419C2"/>
    <w:rsid w:val="005521DD"/>
    <w:rsid w:val="0055419E"/>
    <w:rsid w:val="005706FD"/>
    <w:rsid w:val="00572521"/>
    <w:rsid w:val="005777BC"/>
    <w:rsid w:val="00584B74"/>
    <w:rsid w:val="00596B24"/>
    <w:rsid w:val="005A05AD"/>
    <w:rsid w:val="005A1B5C"/>
    <w:rsid w:val="005B3A4F"/>
    <w:rsid w:val="005C7B67"/>
    <w:rsid w:val="005D27F7"/>
    <w:rsid w:val="005D5D97"/>
    <w:rsid w:val="005E4D55"/>
    <w:rsid w:val="005E5F5F"/>
    <w:rsid w:val="005F45A0"/>
    <w:rsid w:val="005F5AE0"/>
    <w:rsid w:val="00603DDF"/>
    <w:rsid w:val="00607188"/>
    <w:rsid w:val="006337C7"/>
    <w:rsid w:val="00667762"/>
    <w:rsid w:val="00671D1D"/>
    <w:rsid w:val="00671FC8"/>
    <w:rsid w:val="0068286F"/>
    <w:rsid w:val="00695B12"/>
    <w:rsid w:val="00697567"/>
    <w:rsid w:val="00697C73"/>
    <w:rsid w:val="006A092C"/>
    <w:rsid w:val="006A160C"/>
    <w:rsid w:val="006A4213"/>
    <w:rsid w:val="006C4C9C"/>
    <w:rsid w:val="006D2221"/>
    <w:rsid w:val="006E1636"/>
    <w:rsid w:val="006E1E6A"/>
    <w:rsid w:val="006E4001"/>
    <w:rsid w:val="006F58A5"/>
    <w:rsid w:val="00703734"/>
    <w:rsid w:val="00704BE4"/>
    <w:rsid w:val="00711349"/>
    <w:rsid w:val="007177FD"/>
    <w:rsid w:val="00723C5D"/>
    <w:rsid w:val="0073362E"/>
    <w:rsid w:val="00733C0A"/>
    <w:rsid w:val="007478D5"/>
    <w:rsid w:val="00753FCD"/>
    <w:rsid w:val="007741CC"/>
    <w:rsid w:val="0077550C"/>
    <w:rsid w:val="00775F3F"/>
    <w:rsid w:val="007833EE"/>
    <w:rsid w:val="00797CDD"/>
    <w:rsid w:val="007A66A1"/>
    <w:rsid w:val="007B553F"/>
    <w:rsid w:val="007D753A"/>
    <w:rsid w:val="007E3632"/>
    <w:rsid w:val="007E7094"/>
    <w:rsid w:val="00802E29"/>
    <w:rsid w:val="008034F6"/>
    <w:rsid w:val="00805589"/>
    <w:rsid w:val="00806473"/>
    <w:rsid w:val="00826293"/>
    <w:rsid w:val="00850444"/>
    <w:rsid w:val="008526BC"/>
    <w:rsid w:val="00853A7A"/>
    <w:rsid w:val="008653E9"/>
    <w:rsid w:val="00872DFF"/>
    <w:rsid w:val="0087690D"/>
    <w:rsid w:val="00883654"/>
    <w:rsid w:val="00892B6E"/>
    <w:rsid w:val="008B7B1E"/>
    <w:rsid w:val="008C2718"/>
    <w:rsid w:val="008C3B21"/>
    <w:rsid w:val="008D170A"/>
    <w:rsid w:val="008D244C"/>
    <w:rsid w:val="008D6C08"/>
    <w:rsid w:val="008E3C31"/>
    <w:rsid w:val="008E5E4B"/>
    <w:rsid w:val="00900E48"/>
    <w:rsid w:val="009027D3"/>
    <w:rsid w:val="009059E9"/>
    <w:rsid w:val="0091556D"/>
    <w:rsid w:val="00917329"/>
    <w:rsid w:val="00923E34"/>
    <w:rsid w:val="00960D98"/>
    <w:rsid w:val="00974C5D"/>
    <w:rsid w:val="00980B44"/>
    <w:rsid w:val="009830D1"/>
    <w:rsid w:val="00993D60"/>
    <w:rsid w:val="009A07EB"/>
    <w:rsid w:val="009A2DD8"/>
    <w:rsid w:val="009A549D"/>
    <w:rsid w:val="009A64AF"/>
    <w:rsid w:val="009C3AA0"/>
    <w:rsid w:val="009C60B9"/>
    <w:rsid w:val="009D2329"/>
    <w:rsid w:val="009E39E6"/>
    <w:rsid w:val="00A24A09"/>
    <w:rsid w:val="00A32383"/>
    <w:rsid w:val="00A36C15"/>
    <w:rsid w:val="00A52F3D"/>
    <w:rsid w:val="00A61699"/>
    <w:rsid w:val="00A6365B"/>
    <w:rsid w:val="00A731BB"/>
    <w:rsid w:val="00AA6DC6"/>
    <w:rsid w:val="00AA740C"/>
    <w:rsid w:val="00AC2FF6"/>
    <w:rsid w:val="00AD22BA"/>
    <w:rsid w:val="00AE1599"/>
    <w:rsid w:val="00B1211F"/>
    <w:rsid w:val="00B15C01"/>
    <w:rsid w:val="00B17B99"/>
    <w:rsid w:val="00B251DB"/>
    <w:rsid w:val="00B26C25"/>
    <w:rsid w:val="00B35C0C"/>
    <w:rsid w:val="00B40A60"/>
    <w:rsid w:val="00B45B98"/>
    <w:rsid w:val="00B733EE"/>
    <w:rsid w:val="00B75B75"/>
    <w:rsid w:val="00BA4108"/>
    <w:rsid w:val="00BB350F"/>
    <w:rsid w:val="00BD0F8A"/>
    <w:rsid w:val="00BD5778"/>
    <w:rsid w:val="00BE1CB4"/>
    <w:rsid w:val="00BE53C7"/>
    <w:rsid w:val="00BE6EEA"/>
    <w:rsid w:val="00BF6930"/>
    <w:rsid w:val="00C02962"/>
    <w:rsid w:val="00C1637F"/>
    <w:rsid w:val="00C27CB3"/>
    <w:rsid w:val="00C3228D"/>
    <w:rsid w:val="00C42F09"/>
    <w:rsid w:val="00C43D48"/>
    <w:rsid w:val="00C50A9A"/>
    <w:rsid w:val="00C65E4E"/>
    <w:rsid w:val="00C678F1"/>
    <w:rsid w:val="00C846C6"/>
    <w:rsid w:val="00C93399"/>
    <w:rsid w:val="00C93BE6"/>
    <w:rsid w:val="00CA4CDB"/>
    <w:rsid w:val="00CB0C0E"/>
    <w:rsid w:val="00CB1745"/>
    <w:rsid w:val="00CB2DE1"/>
    <w:rsid w:val="00CB7499"/>
    <w:rsid w:val="00CD010B"/>
    <w:rsid w:val="00CD0279"/>
    <w:rsid w:val="00CD36CB"/>
    <w:rsid w:val="00CE4789"/>
    <w:rsid w:val="00CE6BBD"/>
    <w:rsid w:val="00CE7F17"/>
    <w:rsid w:val="00CF120B"/>
    <w:rsid w:val="00CF353B"/>
    <w:rsid w:val="00D016E2"/>
    <w:rsid w:val="00D220CF"/>
    <w:rsid w:val="00D27B99"/>
    <w:rsid w:val="00D34D1C"/>
    <w:rsid w:val="00D64BFA"/>
    <w:rsid w:val="00D7403D"/>
    <w:rsid w:val="00D841E9"/>
    <w:rsid w:val="00D9122B"/>
    <w:rsid w:val="00DA099F"/>
    <w:rsid w:val="00DB5616"/>
    <w:rsid w:val="00DB7CD2"/>
    <w:rsid w:val="00DE04A8"/>
    <w:rsid w:val="00DE1060"/>
    <w:rsid w:val="00DE588F"/>
    <w:rsid w:val="00DE7C32"/>
    <w:rsid w:val="00E01D7D"/>
    <w:rsid w:val="00E04DA0"/>
    <w:rsid w:val="00E11B00"/>
    <w:rsid w:val="00E27D8C"/>
    <w:rsid w:val="00E3027E"/>
    <w:rsid w:val="00E37443"/>
    <w:rsid w:val="00E51EC5"/>
    <w:rsid w:val="00E904BA"/>
    <w:rsid w:val="00E95372"/>
    <w:rsid w:val="00EA0739"/>
    <w:rsid w:val="00EA256A"/>
    <w:rsid w:val="00EA68AE"/>
    <w:rsid w:val="00EB2A69"/>
    <w:rsid w:val="00EC2476"/>
    <w:rsid w:val="00ED173E"/>
    <w:rsid w:val="00EE1F4B"/>
    <w:rsid w:val="00F1441E"/>
    <w:rsid w:val="00F16FE0"/>
    <w:rsid w:val="00F22BB9"/>
    <w:rsid w:val="00F32757"/>
    <w:rsid w:val="00F3409A"/>
    <w:rsid w:val="00F50321"/>
    <w:rsid w:val="00F50FA6"/>
    <w:rsid w:val="00F62B4E"/>
    <w:rsid w:val="00F6352A"/>
    <w:rsid w:val="00F669E4"/>
    <w:rsid w:val="00F66A4B"/>
    <w:rsid w:val="00F77F9A"/>
    <w:rsid w:val="00F93AEE"/>
    <w:rsid w:val="00F97B42"/>
    <w:rsid w:val="00FA2434"/>
    <w:rsid w:val="00FB71B1"/>
    <w:rsid w:val="00FE4569"/>
    <w:rsid w:val="00FE7DB2"/>
    <w:rsid w:val="28A6A290"/>
    <w:rsid w:val="58943FD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47B45"/>
  <w15:chartTrackingRefBased/>
  <w15:docId w15:val="{2F2B3743-61FD-4D55-ABF4-444F5149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D97"/>
    <w:pPr>
      <w:spacing w:before="120" w:after="120" w:line="240" w:lineRule="auto"/>
    </w:pPr>
    <w:rPr>
      <w:sz w:val="24"/>
    </w:rPr>
  </w:style>
  <w:style w:type="paragraph" w:styleId="Heading1">
    <w:name w:val="heading 1"/>
    <w:basedOn w:val="Normal"/>
    <w:next w:val="Normal"/>
    <w:link w:val="Heading1Char"/>
    <w:uiPriority w:val="9"/>
    <w:qFormat/>
    <w:rsid w:val="000874A3"/>
    <w:pPr>
      <w:keepNext/>
      <w:keepLines/>
      <w:spacing w:before="600"/>
      <w:contextualSpacing/>
      <w:outlineLvl w:val="0"/>
    </w:pPr>
    <w:rPr>
      <w:rFonts w:asciiTheme="majorHAnsi" w:eastAsiaTheme="majorEastAsia" w:hAnsiTheme="majorHAnsi" w:cstheme="majorBidi"/>
      <w:color w:val="0766A5" w:themeColor="accent1"/>
      <w:sz w:val="72"/>
      <w:szCs w:val="32"/>
    </w:rPr>
  </w:style>
  <w:style w:type="paragraph" w:styleId="Heading2">
    <w:name w:val="heading 2"/>
    <w:basedOn w:val="Normal"/>
    <w:next w:val="Normal"/>
    <w:link w:val="Heading2Char"/>
    <w:uiPriority w:val="9"/>
    <w:qFormat/>
    <w:rsid w:val="00BD5778"/>
    <w:pPr>
      <w:keepNext/>
      <w:keepLines/>
      <w:spacing w:before="360"/>
      <w:outlineLvl w:val="1"/>
    </w:pPr>
    <w:rPr>
      <w:rFonts w:asciiTheme="majorHAnsi" w:eastAsiaTheme="majorEastAsia" w:hAnsiTheme="majorHAnsi" w:cstheme="majorBidi"/>
      <w:color w:val="0766A5" w:themeColor="accent1"/>
      <w:sz w:val="48"/>
      <w:szCs w:val="48"/>
    </w:rPr>
  </w:style>
  <w:style w:type="paragraph" w:styleId="Heading3">
    <w:name w:val="heading 3"/>
    <w:basedOn w:val="Normal"/>
    <w:next w:val="Normal"/>
    <w:link w:val="Heading3Char"/>
    <w:uiPriority w:val="9"/>
    <w:qFormat/>
    <w:rsid w:val="00BD5778"/>
    <w:pPr>
      <w:keepNext/>
      <w:keepLines/>
      <w:spacing w:before="240"/>
      <w:outlineLvl w:val="2"/>
    </w:pPr>
    <w:rPr>
      <w:rFonts w:asciiTheme="majorHAnsi" w:eastAsiaTheme="majorEastAsia" w:hAnsiTheme="majorHAnsi" w:cstheme="majorBidi"/>
      <w:color w:val="0766A5" w:themeColor="accent1"/>
      <w:sz w:val="40"/>
      <w:szCs w:val="40"/>
    </w:rPr>
  </w:style>
  <w:style w:type="paragraph" w:styleId="Heading4">
    <w:name w:val="heading 4"/>
    <w:basedOn w:val="Normal"/>
    <w:next w:val="Normal"/>
    <w:link w:val="Heading4Char"/>
    <w:uiPriority w:val="9"/>
    <w:qFormat/>
    <w:rsid w:val="00BD5778"/>
    <w:pPr>
      <w:keepNext/>
      <w:keepLines/>
      <w:spacing w:before="240"/>
      <w:outlineLvl w:val="3"/>
    </w:pPr>
    <w:rPr>
      <w:rFonts w:asciiTheme="majorHAnsi" w:eastAsiaTheme="majorEastAsia" w:hAnsiTheme="majorHAnsi" w:cstheme="majorBidi"/>
      <w:iCs/>
      <w:color w:val="0766A5" w:themeColor="accent1"/>
      <w:sz w:val="32"/>
      <w:szCs w:val="28"/>
    </w:rPr>
  </w:style>
  <w:style w:type="paragraph" w:styleId="Heading5">
    <w:name w:val="heading 5"/>
    <w:basedOn w:val="Normal"/>
    <w:next w:val="Normal"/>
    <w:link w:val="Heading5Char"/>
    <w:uiPriority w:val="9"/>
    <w:unhideWhenUsed/>
    <w:qFormat/>
    <w:rsid w:val="00900E48"/>
    <w:pPr>
      <w:keepNext/>
      <w:keepLines/>
      <w:spacing w:before="240"/>
      <w:outlineLvl w:val="4"/>
    </w:pPr>
    <w:rPr>
      <w:rFonts w:asciiTheme="majorHAnsi" w:eastAsiaTheme="majorEastAsia" w:hAnsiTheme="majorHAnsi" w:cstheme="majorBidi"/>
      <w:color w:val="0766A5" w:themeColor="accent1"/>
      <w:sz w:val="26"/>
      <w:szCs w:val="26"/>
    </w:rPr>
  </w:style>
  <w:style w:type="paragraph" w:styleId="Heading6">
    <w:name w:val="heading 6"/>
    <w:basedOn w:val="Normal"/>
    <w:next w:val="Normal"/>
    <w:link w:val="Heading6Char"/>
    <w:uiPriority w:val="9"/>
    <w:unhideWhenUsed/>
    <w:rsid w:val="00C50A9A"/>
    <w:pPr>
      <w:keepNext/>
      <w:keepLines/>
      <w:spacing w:before="24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unhideWhenUsed/>
    <w:rsid w:val="00C50A9A"/>
    <w:pPr>
      <w:keepNext/>
      <w:keepLines/>
      <w:spacing w:before="240"/>
      <w:outlineLvl w:val="6"/>
    </w:pPr>
    <w:rPr>
      <w:rFonts w:asciiTheme="majorHAnsi" w:eastAsiaTheme="majorEastAsia" w:hAnsiTheme="majorHAnsi" w:cstheme="majorBidi"/>
      <w:b/>
      <w:iCs/>
      <w:color w:val="0766A5" w:themeColor="accent1"/>
    </w:rPr>
  </w:style>
  <w:style w:type="paragraph" w:styleId="Heading8">
    <w:name w:val="heading 8"/>
    <w:basedOn w:val="Normal"/>
    <w:next w:val="Normal"/>
    <w:link w:val="Heading8Char"/>
    <w:uiPriority w:val="9"/>
    <w:unhideWhenUsed/>
    <w:rsid w:val="00C50A9A"/>
    <w:pPr>
      <w:keepNext/>
      <w:keepLines/>
      <w:spacing w:before="24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A6DC6"/>
    <w:pPr>
      <w:tabs>
        <w:tab w:val="center" w:pos="4513"/>
        <w:tab w:val="right" w:pos="9026"/>
      </w:tabs>
      <w:spacing w:after="0"/>
    </w:pPr>
    <w:rPr>
      <w:sz w:val="20"/>
    </w:rPr>
  </w:style>
  <w:style w:type="character" w:customStyle="1" w:styleId="HeaderChar">
    <w:name w:val="Header Char"/>
    <w:basedOn w:val="DefaultParagraphFont"/>
    <w:link w:val="Header"/>
    <w:uiPriority w:val="99"/>
    <w:rsid w:val="00AA6DC6"/>
    <w:rPr>
      <w:sz w:val="20"/>
    </w:rPr>
  </w:style>
  <w:style w:type="paragraph" w:styleId="Footer">
    <w:name w:val="footer"/>
    <w:basedOn w:val="Normal"/>
    <w:link w:val="FooterChar"/>
    <w:uiPriority w:val="99"/>
    <w:rsid w:val="00AA6DC6"/>
    <w:pPr>
      <w:tabs>
        <w:tab w:val="center" w:pos="4513"/>
        <w:tab w:val="right" w:pos="9026"/>
      </w:tabs>
      <w:spacing w:after="0"/>
    </w:pPr>
    <w:rPr>
      <w:color w:val="001B35" w:themeColor="text2"/>
      <w:sz w:val="20"/>
    </w:rPr>
  </w:style>
  <w:style w:type="character" w:customStyle="1" w:styleId="FooterChar">
    <w:name w:val="Footer Char"/>
    <w:basedOn w:val="DefaultParagraphFont"/>
    <w:link w:val="Footer"/>
    <w:uiPriority w:val="99"/>
    <w:rsid w:val="00AA6DC6"/>
    <w:rPr>
      <w:color w:val="001B35" w:themeColor="text2"/>
      <w:sz w:val="20"/>
    </w:rPr>
  </w:style>
  <w:style w:type="character" w:customStyle="1" w:styleId="Heading1Char">
    <w:name w:val="Heading 1 Char"/>
    <w:basedOn w:val="DefaultParagraphFont"/>
    <w:link w:val="Heading1"/>
    <w:uiPriority w:val="9"/>
    <w:rsid w:val="000874A3"/>
    <w:rPr>
      <w:rFonts w:asciiTheme="majorHAnsi" w:eastAsiaTheme="majorEastAsia" w:hAnsiTheme="majorHAnsi" w:cstheme="majorBidi"/>
      <w:color w:val="0766A5" w:themeColor="accent1"/>
      <w:sz w:val="72"/>
      <w:szCs w:val="32"/>
    </w:rPr>
  </w:style>
  <w:style w:type="table" w:customStyle="1" w:styleId="Verticaltable">
    <w:name w:val="Vertical table"/>
    <w:basedOn w:val="TableNormal"/>
    <w:uiPriority w:val="99"/>
    <w:rsid w:val="00AA6DC6"/>
    <w:pPr>
      <w:spacing w:after="0" w:line="240" w:lineRule="auto"/>
    </w:pPr>
    <w:tblPr>
      <w:tblBorders>
        <w:top w:val="single" w:sz="4" w:space="0" w:color="0766A5" w:themeColor="accent1"/>
        <w:left w:val="single" w:sz="4" w:space="0" w:color="0766A5" w:themeColor="accent1"/>
        <w:bottom w:val="single" w:sz="4" w:space="0" w:color="0766A5" w:themeColor="accent1"/>
        <w:right w:val="single" w:sz="4" w:space="0" w:color="0766A5" w:themeColor="accent1"/>
        <w:insideH w:val="single" w:sz="4" w:space="0" w:color="0766A5" w:themeColor="accent1"/>
        <w:insideV w:val="single" w:sz="4" w:space="0" w:color="0766A5" w:themeColor="accent1"/>
      </w:tblBorders>
    </w:tblPr>
    <w:tblStylePr w:type="lastRow">
      <w:rPr>
        <w:b w:val="0"/>
      </w:rPr>
    </w:tblStylePr>
    <w:tblStylePr w:type="firstCol">
      <w:rPr>
        <w:b/>
        <w:color w:val="FFFFFF" w:themeColor="background1"/>
      </w:rPr>
      <w:tblPr/>
      <w:tcPr>
        <w:tcBorders>
          <w:insideH w:val="single" w:sz="4" w:space="0" w:color="FFFFFF" w:themeColor="background1"/>
        </w:tcBorders>
        <w:shd w:val="clear" w:color="auto" w:fill="0766A5" w:themeFill="accent1"/>
      </w:tcPr>
    </w:tblStylePr>
  </w:style>
  <w:style w:type="character" w:styleId="FollowedHyperlink">
    <w:name w:val="FollowedHyperlink"/>
    <w:basedOn w:val="DefaultParagraphFont"/>
    <w:uiPriority w:val="99"/>
    <w:semiHidden/>
    <w:unhideWhenUsed/>
    <w:rsid w:val="00872DFF"/>
    <w:rPr>
      <w:color w:val="001B35" w:themeColor="followedHyperlink"/>
      <w:u w:val="single"/>
    </w:rPr>
  </w:style>
  <w:style w:type="paragraph" w:styleId="Subtitle">
    <w:name w:val="Subtitle"/>
    <w:basedOn w:val="Normal"/>
    <w:next w:val="Normal"/>
    <w:link w:val="SubtitleChar"/>
    <w:uiPriority w:val="11"/>
    <w:qFormat/>
    <w:rsid w:val="006A092C"/>
    <w:pPr>
      <w:numPr>
        <w:ilvl w:val="1"/>
      </w:numPr>
    </w:pPr>
    <w:rPr>
      <w:rFonts w:eastAsiaTheme="minorEastAsia"/>
      <w:color w:val="001B35" w:themeColor="text2"/>
      <w:sz w:val="40"/>
    </w:rPr>
  </w:style>
  <w:style w:type="character" w:customStyle="1" w:styleId="SubtitleChar">
    <w:name w:val="Subtitle Char"/>
    <w:basedOn w:val="DefaultParagraphFont"/>
    <w:link w:val="Subtitle"/>
    <w:uiPriority w:val="11"/>
    <w:rsid w:val="006A092C"/>
    <w:rPr>
      <w:rFonts w:eastAsiaTheme="minorEastAsia"/>
      <w:color w:val="001B35" w:themeColor="text2"/>
      <w:sz w:val="40"/>
    </w:rPr>
  </w:style>
  <w:style w:type="character" w:customStyle="1" w:styleId="Heading2Char">
    <w:name w:val="Heading 2 Char"/>
    <w:basedOn w:val="DefaultParagraphFont"/>
    <w:link w:val="Heading2"/>
    <w:uiPriority w:val="9"/>
    <w:rsid w:val="00EA68AE"/>
    <w:rPr>
      <w:rFonts w:asciiTheme="majorHAnsi" w:eastAsiaTheme="majorEastAsia" w:hAnsiTheme="majorHAnsi" w:cstheme="majorBidi"/>
      <w:color w:val="0766A5" w:themeColor="accent1"/>
      <w:sz w:val="48"/>
      <w:szCs w:val="48"/>
    </w:rPr>
  </w:style>
  <w:style w:type="character" w:customStyle="1" w:styleId="Heading3Char">
    <w:name w:val="Heading 3 Char"/>
    <w:basedOn w:val="DefaultParagraphFont"/>
    <w:link w:val="Heading3"/>
    <w:uiPriority w:val="9"/>
    <w:rsid w:val="00EA68AE"/>
    <w:rPr>
      <w:rFonts w:asciiTheme="majorHAnsi" w:eastAsiaTheme="majorEastAsia" w:hAnsiTheme="majorHAnsi" w:cstheme="majorBidi"/>
      <w:color w:val="0766A5" w:themeColor="accent1"/>
      <w:sz w:val="40"/>
      <w:szCs w:val="40"/>
    </w:rPr>
  </w:style>
  <w:style w:type="character" w:customStyle="1" w:styleId="Heading4Char">
    <w:name w:val="Heading 4 Char"/>
    <w:basedOn w:val="DefaultParagraphFont"/>
    <w:link w:val="Heading4"/>
    <w:uiPriority w:val="9"/>
    <w:rsid w:val="00EA68AE"/>
    <w:rPr>
      <w:rFonts w:asciiTheme="majorHAnsi" w:eastAsiaTheme="majorEastAsia" w:hAnsiTheme="majorHAnsi" w:cstheme="majorBidi"/>
      <w:iCs/>
      <w:color w:val="0766A5" w:themeColor="accent1"/>
      <w:sz w:val="32"/>
      <w:szCs w:val="28"/>
    </w:rPr>
  </w:style>
  <w:style w:type="character" w:customStyle="1" w:styleId="Heading5Char">
    <w:name w:val="Heading 5 Char"/>
    <w:basedOn w:val="DefaultParagraphFont"/>
    <w:link w:val="Heading5"/>
    <w:uiPriority w:val="9"/>
    <w:rsid w:val="00900E48"/>
    <w:rPr>
      <w:rFonts w:asciiTheme="majorHAnsi" w:eastAsiaTheme="majorEastAsia" w:hAnsiTheme="majorHAnsi" w:cstheme="majorBidi"/>
      <w:color w:val="0766A5" w:themeColor="accent1"/>
      <w:sz w:val="26"/>
      <w:szCs w:val="26"/>
    </w:rPr>
  </w:style>
  <w:style w:type="paragraph" w:styleId="Quote">
    <w:name w:val="Quote"/>
    <w:basedOn w:val="Normal"/>
    <w:next w:val="Normal"/>
    <w:link w:val="QuoteChar"/>
    <w:uiPriority w:val="29"/>
    <w:qFormat/>
    <w:rsid w:val="00BD5778"/>
    <w:pPr>
      <w:pBdr>
        <w:top w:val="single" w:sz="4" w:space="6" w:color="0766A5" w:themeColor="accent1"/>
        <w:bottom w:val="single" w:sz="4" w:space="6" w:color="0766A5" w:themeColor="accent1"/>
      </w:pBdr>
      <w:spacing w:before="240" w:after="240"/>
      <w:ind w:right="2835"/>
    </w:pPr>
    <w:rPr>
      <w:iCs/>
      <w:color w:val="000000" w:themeColor="text1"/>
      <w:szCs w:val="24"/>
    </w:rPr>
  </w:style>
  <w:style w:type="character" w:customStyle="1" w:styleId="QuoteChar">
    <w:name w:val="Quote Char"/>
    <w:basedOn w:val="DefaultParagraphFont"/>
    <w:link w:val="Quote"/>
    <w:uiPriority w:val="29"/>
    <w:rsid w:val="00BD5778"/>
    <w:rPr>
      <w:iCs/>
      <w:color w:val="000000" w:themeColor="text1"/>
      <w:sz w:val="24"/>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aliases w:val="1 heading,Bullet point,Dot point 1.5 line spacing,L,List Paragraph - bullets,List Paragraph1,List Paragraph11,NFP GP Bulleted List,Recommendation,bullet point list,List Paragraph2,FooterText,Bullet List,numbered,Paragraphe de liste1,列出段落"/>
    <w:basedOn w:val="Normal"/>
    <w:link w:val="ListParagraphChar"/>
    <w:uiPriority w:val="34"/>
    <w:qFormat/>
    <w:rsid w:val="00090DDB"/>
    <w:pPr>
      <w:spacing w:before="0"/>
    </w:pPr>
  </w:style>
  <w:style w:type="character" w:styleId="Hyperlink">
    <w:name w:val="Hyperlink"/>
    <w:basedOn w:val="DefaultParagraphFont"/>
    <w:uiPriority w:val="99"/>
    <w:rsid w:val="00BF6930"/>
    <w:rPr>
      <w:color w:val="0766A5" w:themeColor="accent1"/>
      <w:u w:val="single"/>
    </w:rPr>
  </w:style>
  <w:style w:type="table" w:styleId="TableGrid">
    <w:name w:val="Table Grid"/>
    <w:aliases w:val="DISR plain Table 1"/>
    <w:basedOn w:val="TableNormal"/>
    <w:uiPriority w:val="39"/>
    <w:rsid w:val="00577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qFormat/>
    <w:rsid w:val="005777BC"/>
    <w:rPr>
      <w:b/>
      <w:iCs/>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BD5778"/>
    <w:pPr>
      <w:spacing w:after="0" w:line="240" w:lineRule="auto"/>
    </w:pPr>
    <w:rPr>
      <w:rFonts w:eastAsiaTheme="minorEastAsia"/>
      <w:sz w:val="24"/>
      <w:lang w:val="en-US"/>
    </w:rPr>
  </w:style>
  <w:style w:type="character" w:customStyle="1" w:styleId="NoSpacingChar">
    <w:name w:val="No Spacing Char"/>
    <w:basedOn w:val="DefaultParagraphFont"/>
    <w:link w:val="NoSpacing"/>
    <w:uiPriority w:val="1"/>
    <w:rsid w:val="00BD5778"/>
    <w:rPr>
      <w:rFonts w:eastAsiaTheme="minorEastAsia"/>
      <w:sz w:val="24"/>
      <w:lang w:val="en-US"/>
    </w:rPr>
  </w:style>
  <w:style w:type="paragraph" w:styleId="TOCHeading">
    <w:name w:val="TOC Heading"/>
    <w:basedOn w:val="Heading2"/>
    <w:next w:val="Normal"/>
    <w:uiPriority w:val="39"/>
    <w:unhideWhenUsed/>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43720A"/>
    <w:pPr>
      <w:spacing w:after="100"/>
    </w:pPr>
  </w:style>
  <w:style w:type="paragraph" w:styleId="TOC3">
    <w:name w:val="toc 3"/>
    <w:basedOn w:val="Normal"/>
    <w:next w:val="Normal"/>
    <w:autoRedefine/>
    <w:uiPriority w:val="39"/>
    <w:unhideWhenUsed/>
    <w:rsid w:val="0043720A"/>
    <w:pPr>
      <w:spacing w:after="100"/>
      <w:ind w:left="221"/>
    </w:pPr>
  </w:style>
  <w:style w:type="paragraph" w:customStyle="1" w:styleId="Address">
    <w:name w:val="Address"/>
    <w:basedOn w:val="Subtitle"/>
    <w:semiHidden/>
    <w:rsid w:val="009A549D"/>
    <w:pPr>
      <w:spacing w:after="0"/>
    </w:pPr>
    <w:rPr>
      <w:sz w:val="24"/>
    </w:rPr>
  </w:style>
  <w:style w:type="paragraph" w:styleId="BalloonText">
    <w:name w:val="Balloon Text"/>
    <w:basedOn w:val="Normal"/>
    <w:link w:val="BalloonTextChar"/>
    <w:uiPriority w:val="99"/>
    <w:semiHidden/>
    <w:unhideWhenUsed/>
    <w:rsid w:val="00E302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960000" w:themeColor="accent2"/>
        <w:left w:val="single" w:sz="4" w:space="0" w:color="960000" w:themeColor="accent2"/>
        <w:bottom w:val="single" w:sz="4" w:space="0" w:color="960000" w:themeColor="accent2"/>
        <w:right w:val="single" w:sz="4" w:space="0" w:color="960000" w:themeColor="accent2"/>
      </w:tblBorders>
    </w:tblPr>
    <w:tblStylePr w:type="firstRow">
      <w:rPr>
        <w:b/>
        <w:bCs/>
        <w:color w:val="FFFFFF" w:themeColor="background1"/>
      </w:rPr>
      <w:tblPr/>
      <w:tcPr>
        <w:shd w:val="clear" w:color="auto" w:fill="960000" w:themeFill="accent2"/>
      </w:tcPr>
    </w:tblStylePr>
    <w:tblStylePr w:type="lastRow">
      <w:rPr>
        <w:b/>
        <w:bCs/>
      </w:rPr>
      <w:tblPr/>
      <w:tcPr>
        <w:tcBorders>
          <w:top w:val="double" w:sz="4" w:space="0" w:color="96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0000" w:themeColor="accent2"/>
          <w:right w:val="single" w:sz="4" w:space="0" w:color="960000" w:themeColor="accent2"/>
        </w:tcBorders>
      </w:tcPr>
    </w:tblStylePr>
    <w:tblStylePr w:type="band1Horz">
      <w:tblPr/>
      <w:tcPr>
        <w:tcBorders>
          <w:top w:val="single" w:sz="4" w:space="0" w:color="960000" w:themeColor="accent2"/>
          <w:bottom w:val="single" w:sz="4" w:space="0" w:color="96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0000" w:themeColor="accent2"/>
          <w:left w:val="nil"/>
        </w:tcBorders>
      </w:tcPr>
    </w:tblStylePr>
    <w:tblStylePr w:type="swCell">
      <w:tblPr/>
      <w:tcPr>
        <w:tcBorders>
          <w:top w:val="double" w:sz="4" w:space="0" w:color="960000"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4999E1" w:themeColor="accent3"/>
        <w:left w:val="single" w:sz="4" w:space="0" w:color="4999E1" w:themeColor="accent3"/>
        <w:bottom w:val="single" w:sz="4" w:space="0" w:color="4999E1" w:themeColor="accent3"/>
        <w:right w:val="single" w:sz="4" w:space="0" w:color="4999E1" w:themeColor="accent3"/>
      </w:tblBorders>
    </w:tblPr>
    <w:tblStylePr w:type="firstRow">
      <w:rPr>
        <w:b/>
        <w:bCs/>
        <w:color w:val="FFFFFF" w:themeColor="background1"/>
      </w:rPr>
      <w:tblPr/>
      <w:tcPr>
        <w:shd w:val="clear" w:color="auto" w:fill="4999E1" w:themeFill="accent3"/>
      </w:tcPr>
    </w:tblStylePr>
    <w:tblStylePr w:type="lastRow">
      <w:rPr>
        <w:b/>
        <w:bCs/>
      </w:rPr>
      <w:tblPr/>
      <w:tcPr>
        <w:tcBorders>
          <w:top w:val="double" w:sz="4" w:space="0" w:color="4999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999E1" w:themeColor="accent3"/>
          <w:right w:val="single" w:sz="4" w:space="0" w:color="4999E1" w:themeColor="accent3"/>
        </w:tcBorders>
      </w:tcPr>
    </w:tblStylePr>
    <w:tblStylePr w:type="band1Horz">
      <w:tblPr/>
      <w:tcPr>
        <w:tcBorders>
          <w:top w:val="single" w:sz="4" w:space="0" w:color="4999E1" w:themeColor="accent3"/>
          <w:bottom w:val="single" w:sz="4" w:space="0" w:color="4999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999E1" w:themeColor="accent3"/>
          <w:left w:val="nil"/>
        </w:tcBorders>
      </w:tcPr>
    </w:tblStylePr>
    <w:tblStylePr w:type="swCell">
      <w:tblPr/>
      <w:tcPr>
        <w:tcBorders>
          <w:top w:val="double" w:sz="4" w:space="0" w:color="4999E1" w:themeColor="accent3"/>
          <w:right w:val="nil"/>
        </w:tcBorders>
      </w:tcPr>
    </w:tblStylePr>
  </w:style>
  <w:style w:type="paragraph" w:styleId="IntenseQuote">
    <w:name w:val="Intense Quote"/>
    <w:basedOn w:val="Normal"/>
    <w:next w:val="Normal"/>
    <w:link w:val="IntenseQuoteChar"/>
    <w:uiPriority w:val="30"/>
    <w:rsid w:val="00CD36CB"/>
    <w:pPr>
      <w:pBdr>
        <w:top w:val="single" w:sz="4" w:space="6" w:color="0766A5" w:themeColor="accent1"/>
        <w:bottom w:val="single" w:sz="4" w:space="6" w:color="0766A5" w:themeColor="accent1"/>
      </w:pBdr>
      <w:spacing w:before="360" w:after="360"/>
      <w:ind w:right="2835"/>
    </w:pPr>
    <w:rPr>
      <w:b/>
      <w:iCs/>
    </w:rPr>
  </w:style>
  <w:style w:type="character" w:customStyle="1" w:styleId="IntenseQuoteChar">
    <w:name w:val="Intense Quote Char"/>
    <w:basedOn w:val="DefaultParagraphFont"/>
    <w:link w:val="IntenseQuote"/>
    <w:uiPriority w:val="30"/>
    <w:rsid w:val="00CD36CB"/>
    <w:rPr>
      <w:b/>
      <w:iCs/>
      <w:sz w:val="24"/>
    </w:rPr>
  </w:style>
  <w:style w:type="paragraph" w:customStyle="1" w:styleId="Calloutbox">
    <w:name w:val="Call out box"/>
    <w:basedOn w:val="Normal"/>
    <w:qFormat/>
    <w:rsid w:val="00BF6930"/>
    <w:pPr>
      <w:pBdr>
        <w:top w:val="single" w:sz="4" w:space="6" w:color="E2E1E1" w:themeColor="accent5" w:themeTint="33"/>
        <w:left w:val="single" w:sz="4" w:space="4" w:color="E2E1E1" w:themeColor="accent5" w:themeTint="33"/>
        <w:bottom w:val="single" w:sz="4" w:space="6" w:color="E2E1E1" w:themeColor="accent5" w:themeTint="33"/>
        <w:right w:val="single" w:sz="4" w:space="4" w:color="E2E1E1" w:themeColor="accent5" w:themeTint="33"/>
      </w:pBdr>
      <w:shd w:val="clear" w:color="auto" w:fill="E2E1E1" w:themeFill="accent5" w:themeFillTint="33"/>
    </w:pPr>
  </w:style>
  <w:style w:type="character" w:customStyle="1" w:styleId="Heading6Char">
    <w:name w:val="Heading 6 Char"/>
    <w:basedOn w:val="DefaultParagraphFont"/>
    <w:link w:val="Heading6"/>
    <w:uiPriority w:val="9"/>
    <w:rsid w:val="00C50A9A"/>
    <w:rPr>
      <w:rFonts w:asciiTheme="majorHAnsi" w:eastAsiaTheme="majorEastAsia" w:hAnsiTheme="majorHAnsi" w:cstheme="majorBidi"/>
      <w:color w:val="000000" w:themeColor="text1"/>
      <w:sz w:val="24"/>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FF2727" w:themeColor="accent2" w:themeTint="99"/>
        <w:left w:val="single" w:sz="4" w:space="0" w:color="FF2727" w:themeColor="accent2" w:themeTint="99"/>
        <w:bottom w:val="single" w:sz="4" w:space="0" w:color="FF2727" w:themeColor="accent2" w:themeTint="99"/>
        <w:right w:val="single" w:sz="4" w:space="0" w:color="FF2727" w:themeColor="accent2" w:themeTint="99"/>
        <w:insideH w:val="single" w:sz="4" w:space="0" w:color="FF2727" w:themeColor="accent2" w:themeTint="99"/>
        <w:insideV w:val="single" w:sz="4" w:space="0" w:color="FF2727" w:themeColor="accent2" w:themeTint="99"/>
      </w:tblBorders>
    </w:tblPr>
    <w:tblStylePr w:type="firstRow">
      <w:rPr>
        <w:b/>
        <w:bCs/>
        <w:color w:val="FFFFFF" w:themeColor="background1"/>
      </w:rPr>
      <w:tblPr/>
      <w:tcPr>
        <w:tcBorders>
          <w:top w:val="single" w:sz="4" w:space="0" w:color="960000" w:themeColor="accent2"/>
          <w:left w:val="single" w:sz="4" w:space="0" w:color="960000" w:themeColor="accent2"/>
          <w:bottom w:val="single" w:sz="4" w:space="0" w:color="960000" w:themeColor="accent2"/>
          <w:right w:val="single" w:sz="4" w:space="0" w:color="960000" w:themeColor="accent2"/>
          <w:insideH w:val="nil"/>
          <w:insideV w:val="nil"/>
        </w:tcBorders>
        <w:shd w:val="clear" w:color="auto" w:fill="960000" w:themeFill="accent2"/>
      </w:tcPr>
    </w:tblStylePr>
    <w:tblStylePr w:type="lastRow">
      <w:rPr>
        <w:b/>
        <w:bCs/>
      </w:rPr>
      <w:tblPr/>
      <w:tcPr>
        <w:tcBorders>
          <w:top w:val="double" w:sz="4" w:space="0" w:color="960000" w:themeColor="accent2"/>
        </w:tcBorders>
      </w:tcPr>
    </w:tblStylePr>
    <w:tblStylePr w:type="firstCol">
      <w:rPr>
        <w:b/>
        <w:bCs/>
      </w:rPr>
    </w:tblStylePr>
    <w:tblStylePr w:type="lastCol">
      <w:rPr>
        <w:b/>
        <w:bCs/>
      </w:rPr>
    </w:tblStylePr>
    <w:tblStylePr w:type="band1Vert">
      <w:tblPr/>
      <w:tcPr>
        <w:shd w:val="clear" w:color="auto" w:fill="FFB7B7" w:themeFill="accent2" w:themeFillTint="33"/>
      </w:tcPr>
    </w:tblStylePr>
    <w:tblStylePr w:type="band1Horz">
      <w:tblPr/>
      <w:tcPr>
        <w:shd w:val="clear" w:color="auto" w:fill="FFB7B7"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FF6F6F" w:themeColor="accent2" w:themeTint="66"/>
        <w:left w:val="single" w:sz="4" w:space="0" w:color="FF6F6F" w:themeColor="accent2" w:themeTint="66"/>
        <w:bottom w:val="single" w:sz="4" w:space="0" w:color="FF6F6F" w:themeColor="accent2" w:themeTint="66"/>
        <w:right w:val="single" w:sz="4" w:space="0" w:color="FF6F6F" w:themeColor="accent2" w:themeTint="66"/>
        <w:insideH w:val="single" w:sz="4" w:space="0" w:color="FF6F6F" w:themeColor="accent2" w:themeTint="66"/>
        <w:insideV w:val="single" w:sz="4" w:space="0" w:color="FF6F6F" w:themeColor="accent2" w:themeTint="66"/>
      </w:tblBorders>
    </w:tblPr>
    <w:tblStylePr w:type="firstRow">
      <w:rPr>
        <w:b/>
        <w:bCs/>
      </w:rPr>
      <w:tblPr/>
      <w:tcPr>
        <w:tcBorders>
          <w:bottom w:val="single" w:sz="12" w:space="0" w:color="FF2727" w:themeColor="accent2" w:themeTint="99"/>
        </w:tcBorders>
      </w:tcPr>
    </w:tblStylePr>
    <w:tblStylePr w:type="lastRow">
      <w:rPr>
        <w:b/>
        <w:bCs/>
      </w:rPr>
      <w:tblPr/>
      <w:tcPr>
        <w:tcBorders>
          <w:top w:val="double" w:sz="2" w:space="0" w:color="FF2727"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3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766A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766A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66A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766A5" w:themeFill="accent1"/>
      </w:tcPr>
    </w:tblStylePr>
    <w:tblStylePr w:type="band1Vert">
      <w:tblPr/>
      <w:tcPr>
        <w:shd w:val="clear" w:color="auto" w:fill="7DC7F9" w:themeFill="accent1" w:themeFillTint="66"/>
      </w:tcPr>
    </w:tblStylePr>
    <w:tblStylePr w:type="band1Horz">
      <w:tblPr/>
      <w:tcPr>
        <w:shd w:val="clear" w:color="auto" w:fill="7DC7F9" w:themeFill="accent1" w:themeFillTint="66"/>
      </w:tcPr>
    </w:tblStylePr>
  </w:style>
  <w:style w:type="table" w:styleId="GridTable4-Accent1">
    <w:name w:val="Grid Table 4 Accent 1"/>
    <w:basedOn w:val="TableNormal"/>
    <w:uiPriority w:val="49"/>
    <w:rsid w:val="00F32757"/>
    <w:pPr>
      <w:spacing w:after="0" w:line="240" w:lineRule="auto"/>
    </w:pPr>
    <w:tblPr>
      <w:tblStyleRowBandSize w:val="1"/>
      <w:tblStyleColBandSize w:val="1"/>
      <w:tblBorders>
        <w:top w:val="single" w:sz="4" w:space="0" w:color="3CACF6" w:themeColor="accent1" w:themeTint="99"/>
        <w:left w:val="single" w:sz="4" w:space="0" w:color="3CACF6" w:themeColor="accent1" w:themeTint="99"/>
        <w:bottom w:val="single" w:sz="4" w:space="0" w:color="3CACF6" w:themeColor="accent1" w:themeTint="99"/>
        <w:right w:val="single" w:sz="4" w:space="0" w:color="3CACF6" w:themeColor="accent1" w:themeTint="99"/>
        <w:insideH w:val="single" w:sz="4" w:space="0" w:color="3CACF6" w:themeColor="accent1" w:themeTint="99"/>
        <w:insideV w:val="single" w:sz="4" w:space="0" w:color="3CACF6" w:themeColor="accent1" w:themeTint="99"/>
      </w:tblBorders>
    </w:tblPr>
    <w:tblStylePr w:type="firstRow">
      <w:rPr>
        <w:b/>
        <w:bCs/>
        <w:color w:val="FFFFFF" w:themeColor="background1"/>
      </w:rPr>
      <w:tblPr/>
      <w:tcPr>
        <w:shd w:val="clear" w:color="auto" w:fill="054C7B" w:themeFill="accent1" w:themeFillShade="BF"/>
      </w:tcPr>
    </w:tblStylePr>
    <w:tblStylePr w:type="lastRow">
      <w:rPr>
        <w:b/>
        <w:bCs/>
      </w:rPr>
      <w:tblPr/>
      <w:tcPr>
        <w:tcBorders>
          <w:top w:val="double" w:sz="4" w:space="0" w:color="0766A5" w:themeColor="accent1"/>
        </w:tcBorders>
      </w:tcPr>
    </w:tblStylePr>
    <w:tblStylePr w:type="firstCol">
      <w:rPr>
        <w:b/>
        <w:bCs/>
      </w:rPr>
    </w:tblStylePr>
    <w:tblStylePr w:type="lastCol">
      <w:rPr>
        <w:b/>
        <w:bCs/>
      </w:rPr>
    </w:tblStylePr>
    <w:tblStylePr w:type="band1Vert">
      <w:tblPr/>
      <w:tcPr>
        <w:shd w:val="clear" w:color="auto" w:fill="BEE3FC" w:themeFill="accent1" w:themeFillTint="33"/>
      </w:tcPr>
    </w:tblStylePr>
    <w:tblStylePr w:type="band1Horz">
      <w:tblPr/>
      <w:tcPr>
        <w:shd w:val="clear" w:color="auto" w:fill="BEE3FC"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A9A7A7" w:themeColor="accent5" w:themeTint="99"/>
        <w:left w:val="single" w:sz="4" w:space="0" w:color="A9A7A7" w:themeColor="accent5" w:themeTint="99"/>
        <w:bottom w:val="single" w:sz="4" w:space="0" w:color="A9A7A7" w:themeColor="accent5" w:themeTint="99"/>
        <w:right w:val="single" w:sz="4" w:space="0" w:color="A9A7A7" w:themeColor="accent5" w:themeTint="99"/>
        <w:insideH w:val="single" w:sz="4" w:space="0" w:color="A9A7A7" w:themeColor="accent5" w:themeTint="99"/>
        <w:insideV w:val="single" w:sz="4" w:space="0" w:color="A9A7A7" w:themeColor="accent5" w:themeTint="99"/>
      </w:tblBorders>
    </w:tblPr>
    <w:tblStylePr w:type="firstRow">
      <w:rPr>
        <w:b/>
        <w:bCs/>
        <w:color w:val="FFFFFF" w:themeColor="background1"/>
      </w:rPr>
      <w:tblPr/>
      <w:tcPr>
        <w:tcBorders>
          <w:top w:val="single" w:sz="4" w:space="0" w:color="706E6E" w:themeColor="accent5"/>
          <w:left w:val="single" w:sz="4" w:space="0" w:color="706E6E" w:themeColor="accent5"/>
          <w:bottom w:val="single" w:sz="4" w:space="0" w:color="706E6E" w:themeColor="accent5"/>
          <w:right w:val="single" w:sz="4" w:space="0" w:color="706E6E" w:themeColor="accent5"/>
          <w:insideH w:val="nil"/>
          <w:insideV w:val="nil"/>
        </w:tcBorders>
        <w:shd w:val="clear" w:color="auto" w:fill="706E6E" w:themeFill="accent5"/>
      </w:tcPr>
    </w:tblStylePr>
    <w:tblStylePr w:type="lastRow">
      <w:rPr>
        <w:b/>
        <w:bCs/>
      </w:rPr>
      <w:tblPr/>
      <w:tcPr>
        <w:tcBorders>
          <w:top w:val="double" w:sz="4" w:space="0" w:color="706E6E" w:themeColor="accent5"/>
        </w:tcBorders>
      </w:tcPr>
    </w:tblStylePr>
    <w:tblStylePr w:type="firstCol">
      <w:rPr>
        <w:b/>
        <w:bCs/>
      </w:rPr>
    </w:tblStylePr>
    <w:tblStylePr w:type="lastCol">
      <w:rPr>
        <w:b/>
        <w:bCs/>
      </w:rPr>
    </w:tblStylePr>
    <w:tblStylePr w:type="band1Vert">
      <w:tblPr/>
      <w:tcPr>
        <w:shd w:val="clear" w:color="auto" w:fill="E2E1E1" w:themeFill="accent5" w:themeFillTint="33"/>
      </w:tcPr>
    </w:tblStylePr>
    <w:tblStylePr w:type="band1Horz">
      <w:tblPr/>
      <w:tcPr>
        <w:shd w:val="clear" w:color="auto" w:fill="E2E1E1" w:themeFill="accent5" w:themeFillTint="33"/>
      </w:tcPr>
    </w:tblStylePr>
  </w:style>
  <w:style w:type="table" w:styleId="GridTable4-Accent4">
    <w:name w:val="Grid Table 4 Accent 4"/>
    <w:aliases w:val="DISR banded - Table 2"/>
    <w:basedOn w:val="TableNormal"/>
    <w:uiPriority w:val="49"/>
    <w:rsid w:val="00BF6930"/>
    <w:pPr>
      <w:spacing w:after="0" w:line="240" w:lineRule="auto"/>
    </w:pPr>
    <w:tblPr>
      <w:tblStyleRowBandSize w:val="1"/>
      <w:tblStyleColBandSize w:val="1"/>
      <w:tblBorders>
        <w:top w:val="single" w:sz="4" w:space="0" w:color="0766A5" w:themeColor="accent1"/>
        <w:left w:val="single" w:sz="4" w:space="0" w:color="0766A5" w:themeColor="accent1"/>
        <w:bottom w:val="single" w:sz="4" w:space="0" w:color="0766A5" w:themeColor="accent1"/>
        <w:right w:val="single" w:sz="4" w:space="0" w:color="0766A5" w:themeColor="accent1"/>
        <w:insideH w:val="single" w:sz="4" w:space="0" w:color="0766A5" w:themeColor="accent1"/>
        <w:insideV w:val="single" w:sz="4" w:space="0" w:color="0766A5" w:themeColor="accent1"/>
      </w:tblBorders>
    </w:tblPr>
    <w:tblStylePr w:type="firstRow">
      <w:rPr>
        <w:b/>
        <w:bCs/>
        <w:color w:val="FFFFFF" w:themeColor="background1"/>
      </w:rPr>
      <w:tblPr/>
      <w:tcPr>
        <w:shd w:val="clear" w:color="auto" w:fill="0766A5" w:themeFill="accent1"/>
      </w:tcPr>
    </w:tblStylePr>
    <w:tblStylePr w:type="lastRow">
      <w:rPr>
        <w:b/>
        <w:bCs/>
      </w:rPr>
      <w:tblPr/>
      <w:tcPr>
        <w:tcBorders>
          <w:top w:val="single" w:sz="18" w:space="0" w:color="0B474D" w:themeColor="accent4"/>
        </w:tcBorders>
      </w:tcPr>
    </w:tblStylePr>
    <w:tblStylePr w:type="firstCol">
      <w:rPr>
        <w:b/>
        <w:bCs/>
      </w:rPr>
    </w:tblStylePr>
    <w:tblStylePr w:type="lastCol">
      <w:rPr>
        <w:b/>
        <w:bCs/>
      </w:rPr>
    </w:tblStylePr>
    <w:tblStylePr w:type="band1Vert">
      <w:tblPr/>
      <w:tcPr>
        <w:shd w:val="clear" w:color="auto" w:fill="B4EEF4" w:themeFill="accent4" w:themeFillTint="33"/>
      </w:tcPr>
    </w:tblStylePr>
    <w:tblStylePr w:type="band1Horz">
      <w:tblPr/>
      <w:tcPr>
        <w:shd w:val="clear" w:color="auto" w:fill="E2E1E1" w:themeFill="accent5"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91C1ED" w:themeColor="accent3" w:themeTint="99"/>
        <w:left w:val="single" w:sz="4" w:space="0" w:color="91C1ED" w:themeColor="accent3" w:themeTint="99"/>
        <w:bottom w:val="single" w:sz="4" w:space="0" w:color="91C1ED" w:themeColor="accent3" w:themeTint="99"/>
        <w:right w:val="single" w:sz="4" w:space="0" w:color="91C1ED" w:themeColor="accent3" w:themeTint="99"/>
        <w:insideH w:val="single" w:sz="4" w:space="0" w:color="91C1ED" w:themeColor="accent3" w:themeTint="99"/>
        <w:insideV w:val="single" w:sz="4" w:space="0" w:color="91C1ED" w:themeColor="accent3" w:themeTint="99"/>
      </w:tblBorders>
    </w:tblPr>
    <w:tblStylePr w:type="firstRow">
      <w:rPr>
        <w:b/>
        <w:bCs/>
        <w:color w:val="FFFFFF" w:themeColor="background1"/>
      </w:rPr>
      <w:tblPr/>
      <w:tcPr>
        <w:tcBorders>
          <w:top w:val="single" w:sz="4" w:space="0" w:color="4999E1" w:themeColor="accent3"/>
          <w:left w:val="single" w:sz="4" w:space="0" w:color="4999E1" w:themeColor="accent3"/>
          <w:bottom w:val="single" w:sz="4" w:space="0" w:color="4999E1" w:themeColor="accent3"/>
          <w:right w:val="single" w:sz="4" w:space="0" w:color="4999E1" w:themeColor="accent3"/>
          <w:insideH w:val="nil"/>
          <w:insideV w:val="nil"/>
        </w:tcBorders>
        <w:shd w:val="clear" w:color="auto" w:fill="4999E1" w:themeFill="accent3"/>
      </w:tcPr>
    </w:tblStylePr>
    <w:tblStylePr w:type="lastRow">
      <w:rPr>
        <w:b/>
        <w:bCs/>
      </w:rPr>
      <w:tblPr/>
      <w:tcPr>
        <w:tcBorders>
          <w:top w:val="double" w:sz="4" w:space="0" w:color="4999E1" w:themeColor="accent3"/>
        </w:tcBorders>
      </w:tcPr>
    </w:tblStylePr>
    <w:tblStylePr w:type="firstCol">
      <w:rPr>
        <w:b/>
        <w:bCs/>
      </w:rPr>
    </w:tblStylePr>
    <w:tblStylePr w:type="lastCol">
      <w:rPr>
        <w:b/>
        <w:bCs/>
      </w:rPr>
    </w:tblStylePr>
    <w:tblStylePr w:type="band1Vert">
      <w:tblPr/>
      <w:tcPr>
        <w:shd w:val="clear" w:color="auto" w:fill="DAEAF9" w:themeFill="accent3" w:themeFillTint="33"/>
      </w:tcPr>
    </w:tblStylePr>
    <w:tblStylePr w:type="band1Horz">
      <w:tblPr/>
      <w:tcPr>
        <w:shd w:val="clear" w:color="auto" w:fill="DAEAF9" w:themeFill="accent3" w:themeFillTint="33"/>
      </w:tcPr>
    </w:tblStylePr>
  </w:style>
  <w:style w:type="paragraph" w:customStyle="1" w:styleId="Authoranddate">
    <w:name w:val="Author and date"/>
    <w:basedOn w:val="Subtitle"/>
    <w:link w:val="AuthoranddateChar"/>
    <w:rsid w:val="001D51DA"/>
    <w:rPr>
      <w:szCs w:val="40"/>
    </w:rPr>
  </w:style>
  <w:style w:type="character" w:customStyle="1" w:styleId="AuthoranddateChar">
    <w:name w:val="Author and date Char"/>
    <w:basedOn w:val="SubtitleChar"/>
    <w:link w:val="Authoranddate"/>
    <w:rsid w:val="001D51DA"/>
    <w:rPr>
      <w:rFonts w:eastAsiaTheme="minorEastAsia"/>
      <w:color w:val="CE5958" w:themeColor="background2"/>
      <w:sz w:val="40"/>
      <w:szCs w:val="40"/>
    </w:rPr>
  </w:style>
  <w:style w:type="character" w:customStyle="1" w:styleId="Heading7Char">
    <w:name w:val="Heading 7 Char"/>
    <w:basedOn w:val="DefaultParagraphFont"/>
    <w:link w:val="Heading7"/>
    <w:uiPriority w:val="9"/>
    <w:rsid w:val="00C50A9A"/>
    <w:rPr>
      <w:rFonts w:asciiTheme="majorHAnsi" w:eastAsiaTheme="majorEastAsia" w:hAnsiTheme="majorHAnsi" w:cstheme="majorBidi"/>
      <w:b/>
      <w:iCs/>
      <w:color w:val="0766A5" w:themeColor="accent1"/>
    </w:rPr>
  </w:style>
  <w:style w:type="character" w:styleId="UnresolvedMention">
    <w:name w:val="Unresolved Mention"/>
    <w:basedOn w:val="DefaultParagraphFont"/>
    <w:uiPriority w:val="99"/>
    <w:semiHidden/>
    <w:unhideWhenUsed/>
    <w:rsid w:val="00282ED3"/>
    <w:rPr>
      <w:color w:val="605E5C"/>
      <w:shd w:val="clear" w:color="auto" w:fill="E1DFDD"/>
    </w:rPr>
  </w:style>
  <w:style w:type="table" w:styleId="GridTable4">
    <w:name w:val="Grid Table 4"/>
    <w:basedOn w:val="TableNormal"/>
    <w:uiPriority w:val="49"/>
    <w:rsid w:val="004060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4">
    <w:name w:val="List Table 3 Accent 4"/>
    <w:basedOn w:val="TableNormal"/>
    <w:uiPriority w:val="48"/>
    <w:rsid w:val="0031654A"/>
    <w:pPr>
      <w:spacing w:after="0" w:line="240" w:lineRule="auto"/>
    </w:pPr>
    <w:tblPr>
      <w:tblStyleRowBandSize w:val="1"/>
      <w:tblStyleColBandSize w:val="1"/>
      <w:tblBorders>
        <w:top w:val="single" w:sz="4" w:space="0" w:color="0B474D" w:themeColor="accent4"/>
        <w:left w:val="single" w:sz="4" w:space="0" w:color="0B474D" w:themeColor="accent4"/>
        <w:bottom w:val="single" w:sz="4" w:space="0" w:color="0B474D" w:themeColor="accent4"/>
        <w:right w:val="single" w:sz="4" w:space="0" w:color="0B474D" w:themeColor="accent4"/>
      </w:tblBorders>
    </w:tblPr>
    <w:tblStylePr w:type="firstRow">
      <w:rPr>
        <w:b/>
        <w:bCs/>
        <w:color w:val="FFFFFF" w:themeColor="background1"/>
      </w:rPr>
      <w:tblPr/>
      <w:tcPr>
        <w:shd w:val="clear" w:color="auto" w:fill="0B474D" w:themeFill="accent4"/>
      </w:tcPr>
    </w:tblStylePr>
    <w:tblStylePr w:type="lastRow">
      <w:rPr>
        <w:b/>
        <w:bCs/>
      </w:rPr>
      <w:tblPr/>
      <w:tcPr>
        <w:tcBorders>
          <w:top w:val="double" w:sz="4" w:space="0" w:color="0B47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474D" w:themeColor="accent4"/>
          <w:right w:val="single" w:sz="4" w:space="0" w:color="0B474D" w:themeColor="accent4"/>
        </w:tcBorders>
      </w:tcPr>
    </w:tblStylePr>
    <w:tblStylePr w:type="band1Horz">
      <w:tblPr/>
      <w:tcPr>
        <w:tcBorders>
          <w:top w:val="single" w:sz="4" w:space="0" w:color="0B474D" w:themeColor="accent4"/>
          <w:bottom w:val="single" w:sz="4" w:space="0" w:color="0B47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474D" w:themeColor="accent4"/>
          <w:left w:val="nil"/>
        </w:tcBorders>
      </w:tcPr>
    </w:tblStylePr>
    <w:tblStylePr w:type="swCell">
      <w:tblPr/>
      <w:tcPr>
        <w:tcBorders>
          <w:top w:val="double" w:sz="4" w:space="0" w:color="0B474D" w:themeColor="accent4"/>
          <w:right w:val="nil"/>
        </w:tcBorders>
      </w:tcPr>
    </w:tblStylePr>
  </w:style>
  <w:style w:type="paragraph" w:styleId="TOC4">
    <w:name w:val="toc 4"/>
    <w:basedOn w:val="Normal"/>
    <w:next w:val="Normal"/>
    <w:autoRedefine/>
    <w:uiPriority w:val="39"/>
    <w:unhideWhenUsed/>
    <w:rsid w:val="0043720A"/>
    <w:pPr>
      <w:spacing w:after="100"/>
      <w:ind w:left="442"/>
    </w:pPr>
  </w:style>
  <w:style w:type="paragraph" w:styleId="TOC5">
    <w:name w:val="toc 5"/>
    <w:basedOn w:val="Normal"/>
    <w:next w:val="Normal"/>
    <w:autoRedefine/>
    <w:uiPriority w:val="39"/>
    <w:unhideWhenUsed/>
    <w:rsid w:val="0043720A"/>
    <w:pPr>
      <w:spacing w:after="100"/>
      <w:ind w:left="601"/>
    </w:pPr>
  </w:style>
  <w:style w:type="paragraph" w:styleId="ListBullet">
    <w:name w:val="List Bullet"/>
    <w:basedOn w:val="Normal"/>
    <w:uiPriority w:val="99"/>
    <w:qFormat/>
    <w:rsid w:val="00703734"/>
    <w:pPr>
      <w:numPr>
        <w:numId w:val="4"/>
      </w:numPr>
      <w:ind w:left="567" w:hanging="567"/>
      <w:contextualSpacing/>
    </w:pPr>
  </w:style>
  <w:style w:type="paragraph" w:styleId="ListBullet2">
    <w:name w:val="List Bullet 2"/>
    <w:basedOn w:val="Normal"/>
    <w:uiPriority w:val="99"/>
    <w:semiHidden/>
    <w:unhideWhenUsed/>
    <w:rsid w:val="00703734"/>
    <w:pPr>
      <w:numPr>
        <w:numId w:val="5"/>
      </w:numPr>
      <w:ind w:left="567" w:hanging="567"/>
      <w:contextualSpacing/>
    </w:pPr>
  </w:style>
  <w:style w:type="character" w:customStyle="1" w:styleId="Heading8Char">
    <w:name w:val="Heading 8 Char"/>
    <w:basedOn w:val="DefaultParagraphFont"/>
    <w:link w:val="Heading8"/>
    <w:uiPriority w:val="9"/>
    <w:rsid w:val="00C50A9A"/>
    <w:rPr>
      <w:rFonts w:asciiTheme="majorHAnsi" w:eastAsiaTheme="majorEastAsia" w:hAnsiTheme="majorHAnsi" w:cstheme="majorBidi"/>
      <w:color w:val="272727" w:themeColor="text1" w:themeTint="D8"/>
      <w:sz w:val="20"/>
      <w:szCs w:val="21"/>
    </w:rPr>
  </w:style>
  <w:style w:type="character" w:styleId="CommentReference">
    <w:name w:val="annotation reference"/>
    <w:basedOn w:val="DefaultParagraphFont"/>
    <w:uiPriority w:val="99"/>
    <w:semiHidden/>
    <w:unhideWhenUsed/>
    <w:rsid w:val="00FE4569"/>
    <w:rPr>
      <w:sz w:val="16"/>
      <w:szCs w:val="16"/>
    </w:rPr>
  </w:style>
  <w:style w:type="paragraph" w:styleId="CommentText">
    <w:name w:val="annotation text"/>
    <w:basedOn w:val="Normal"/>
    <w:link w:val="CommentTextChar"/>
    <w:uiPriority w:val="99"/>
    <w:rsid w:val="00FE4569"/>
    <w:rPr>
      <w:szCs w:val="20"/>
    </w:rPr>
  </w:style>
  <w:style w:type="character" w:customStyle="1" w:styleId="CommentTextChar">
    <w:name w:val="Comment Text Char"/>
    <w:basedOn w:val="DefaultParagraphFont"/>
    <w:link w:val="CommentText"/>
    <w:uiPriority w:val="99"/>
    <w:rsid w:val="00CD0279"/>
    <w:rPr>
      <w:sz w:val="20"/>
      <w:szCs w:val="20"/>
    </w:rPr>
  </w:style>
  <w:style w:type="paragraph" w:styleId="CommentSubject">
    <w:name w:val="annotation subject"/>
    <w:basedOn w:val="CommentText"/>
    <w:next w:val="CommentText"/>
    <w:link w:val="CommentSubjectChar"/>
    <w:uiPriority w:val="99"/>
    <w:semiHidden/>
    <w:unhideWhenUsed/>
    <w:rsid w:val="00FE4569"/>
    <w:rPr>
      <w:b/>
      <w:bCs/>
    </w:rPr>
  </w:style>
  <w:style w:type="character" w:customStyle="1" w:styleId="CommentSubjectChar">
    <w:name w:val="Comment Subject Char"/>
    <w:basedOn w:val="CommentTextChar"/>
    <w:link w:val="CommentSubject"/>
    <w:uiPriority w:val="99"/>
    <w:semiHidden/>
    <w:rsid w:val="00FE4569"/>
    <w:rPr>
      <w:b/>
      <w:bCs/>
      <w:sz w:val="20"/>
      <w:szCs w:val="20"/>
    </w:rPr>
  </w:style>
  <w:style w:type="table" w:styleId="ListTable3-Accent1">
    <w:name w:val="List Table 3 Accent 1"/>
    <w:basedOn w:val="TableNormal"/>
    <w:uiPriority w:val="48"/>
    <w:rsid w:val="00BF6930"/>
    <w:pPr>
      <w:spacing w:after="0" w:line="240" w:lineRule="auto"/>
    </w:pPr>
    <w:tblPr>
      <w:tblStyleRowBandSize w:val="1"/>
      <w:tblStyleColBandSize w:val="1"/>
      <w:tblBorders>
        <w:top w:val="single" w:sz="4" w:space="0" w:color="0766A5" w:themeColor="accent1"/>
        <w:left w:val="single" w:sz="4" w:space="0" w:color="0766A5" w:themeColor="accent1"/>
        <w:bottom w:val="single" w:sz="4" w:space="0" w:color="0766A5" w:themeColor="accent1"/>
        <w:right w:val="single" w:sz="4" w:space="0" w:color="0766A5" w:themeColor="accent1"/>
      </w:tblBorders>
    </w:tblPr>
    <w:tblStylePr w:type="firstRow">
      <w:rPr>
        <w:b/>
        <w:bCs/>
        <w:color w:val="FFFFFF" w:themeColor="background1"/>
      </w:rPr>
      <w:tblPr/>
      <w:tcPr>
        <w:shd w:val="clear" w:color="auto" w:fill="0766A5" w:themeFill="accent1"/>
      </w:tcPr>
    </w:tblStylePr>
    <w:tblStylePr w:type="lastRow">
      <w:rPr>
        <w:b/>
        <w:bCs/>
      </w:rPr>
      <w:tblPr/>
      <w:tcPr>
        <w:tcBorders>
          <w:top w:val="double" w:sz="4" w:space="0" w:color="0766A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766A5" w:themeColor="accent1"/>
          <w:right w:val="single" w:sz="4" w:space="0" w:color="0766A5" w:themeColor="accent1"/>
        </w:tcBorders>
      </w:tcPr>
    </w:tblStylePr>
    <w:tblStylePr w:type="band1Horz">
      <w:tblPr/>
      <w:tcPr>
        <w:tcBorders>
          <w:top w:val="single" w:sz="4" w:space="0" w:color="0766A5" w:themeColor="accent1"/>
          <w:bottom w:val="single" w:sz="4" w:space="0" w:color="0766A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66A5" w:themeColor="accent1"/>
          <w:left w:val="nil"/>
        </w:tcBorders>
      </w:tcPr>
    </w:tblStylePr>
    <w:tblStylePr w:type="swCell">
      <w:tblPr/>
      <w:tcPr>
        <w:tcBorders>
          <w:top w:val="double" w:sz="4" w:space="0" w:color="0766A5" w:themeColor="accent1"/>
          <w:right w:val="nil"/>
        </w:tcBorders>
      </w:tcPr>
    </w:tblStylePr>
  </w:style>
  <w:style w:type="paragraph" w:styleId="NormalWeb">
    <w:name w:val="Normal (Web)"/>
    <w:basedOn w:val="Normal"/>
    <w:uiPriority w:val="99"/>
    <w:semiHidden/>
    <w:unhideWhenUsed/>
    <w:rsid w:val="00FA2434"/>
    <w:pPr>
      <w:spacing w:before="100" w:beforeAutospacing="1" w:after="100" w:afterAutospacing="1"/>
    </w:pPr>
    <w:rPr>
      <w:rFonts w:ascii="Times New Roman" w:eastAsia="Times New Roman" w:hAnsi="Times New Roman" w:cs="Times New Roman"/>
      <w:szCs w:val="24"/>
      <w:lang w:eastAsia="en-AU"/>
    </w:rPr>
  </w:style>
  <w:style w:type="paragraph" w:customStyle="1" w:styleId="Tagline">
    <w:name w:val="Tagline"/>
    <w:basedOn w:val="Normal"/>
    <w:rsid w:val="00797CDD"/>
    <w:rPr>
      <w:bCs/>
      <w:iCs/>
      <w:color w:val="0766A5" w:themeColor="accent1"/>
      <w:kern w:val="18"/>
      <w:szCs w:val="20"/>
    </w:rPr>
  </w:style>
  <w:style w:type="paragraph" w:customStyle="1" w:styleId="URL">
    <w:name w:val="URL"/>
    <w:basedOn w:val="Normal"/>
    <w:rsid w:val="006A092C"/>
    <w:rPr>
      <w:iCs/>
      <w:color w:val="001B35" w:themeColor="text2"/>
      <w:kern w:val="18"/>
    </w:rPr>
  </w:style>
  <w:style w:type="character" w:customStyle="1" w:styleId="ListParagraphChar">
    <w:name w:val="List Paragraph Char"/>
    <w:aliases w:val="1 heading Char,Bullet point Char,Dot point 1.5 line spacing Char,L Char,List Paragraph - bullets Char,List Paragraph1 Char,List Paragraph11 Char,NFP GP Bulleted List Char,Recommendation Char,bullet point list Char,FooterText Char"/>
    <w:basedOn w:val="DefaultParagraphFont"/>
    <w:link w:val="ListParagraph"/>
    <w:uiPriority w:val="34"/>
    <w:qFormat/>
    <w:locked/>
    <w:rsid w:val="00805589"/>
    <w:rPr>
      <w:sz w:val="24"/>
    </w:rPr>
  </w:style>
  <w:style w:type="paragraph" w:styleId="Revision">
    <w:name w:val="Revision"/>
    <w:hidden/>
    <w:uiPriority w:val="99"/>
    <w:semiHidden/>
    <w:rsid w:val="001664A2"/>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781">
      <w:bodyDiv w:val="1"/>
      <w:marLeft w:val="0"/>
      <w:marRight w:val="0"/>
      <w:marTop w:val="0"/>
      <w:marBottom w:val="0"/>
      <w:divBdr>
        <w:top w:val="none" w:sz="0" w:space="0" w:color="auto"/>
        <w:left w:val="none" w:sz="0" w:space="0" w:color="auto"/>
        <w:bottom w:val="none" w:sz="0" w:space="0" w:color="auto"/>
        <w:right w:val="none" w:sz="0" w:space="0" w:color="auto"/>
      </w:divBdr>
    </w:div>
    <w:div w:id="6953951">
      <w:bodyDiv w:val="1"/>
      <w:marLeft w:val="0"/>
      <w:marRight w:val="0"/>
      <w:marTop w:val="0"/>
      <w:marBottom w:val="0"/>
      <w:divBdr>
        <w:top w:val="none" w:sz="0" w:space="0" w:color="auto"/>
        <w:left w:val="none" w:sz="0" w:space="0" w:color="auto"/>
        <w:bottom w:val="none" w:sz="0" w:space="0" w:color="auto"/>
        <w:right w:val="none" w:sz="0" w:space="0" w:color="auto"/>
      </w:divBdr>
    </w:div>
    <w:div w:id="129977626">
      <w:bodyDiv w:val="1"/>
      <w:marLeft w:val="0"/>
      <w:marRight w:val="0"/>
      <w:marTop w:val="0"/>
      <w:marBottom w:val="0"/>
      <w:divBdr>
        <w:top w:val="none" w:sz="0" w:space="0" w:color="auto"/>
        <w:left w:val="none" w:sz="0" w:space="0" w:color="auto"/>
        <w:bottom w:val="none" w:sz="0" w:space="0" w:color="auto"/>
        <w:right w:val="none" w:sz="0" w:space="0" w:color="auto"/>
      </w:divBdr>
    </w:div>
    <w:div w:id="146671932">
      <w:bodyDiv w:val="1"/>
      <w:marLeft w:val="0"/>
      <w:marRight w:val="0"/>
      <w:marTop w:val="0"/>
      <w:marBottom w:val="0"/>
      <w:divBdr>
        <w:top w:val="none" w:sz="0" w:space="0" w:color="auto"/>
        <w:left w:val="none" w:sz="0" w:space="0" w:color="auto"/>
        <w:bottom w:val="none" w:sz="0" w:space="0" w:color="auto"/>
        <w:right w:val="none" w:sz="0" w:space="0" w:color="auto"/>
      </w:divBdr>
    </w:div>
    <w:div w:id="182593347">
      <w:bodyDiv w:val="1"/>
      <w:marLeft w:val="0"/>
      <w:marRight w:val="0"/>
      <w:marTop w:val="0"/>
      <w:marBottom w:val="0"/>
      <w:divBdr>
        <w:top w:val="none" w:sz="0" w:space="0" w:color="auto"/>
        <w:left w:val="none" w:sz="0" w:space="0" w:color="auto"/>
        <w:bottom w:val="none" w:sz="0" w:space="0" w:color="auto"/>
        <w:right w:val="none" w:sz="0" w:space="0" w:color="auto"/>
      </w:divBdr>
    </w:div>
    <w:div w:id="241333136">
      <w:bodyDiv w:val="1"/>
      <w:marLeft w:val="0"/>
      <w:marRight w:val="0"/>
      <w:marTop w:val="0"/>
      <w:marBottom w:val="0"/>
      <w:divBdr>
        <w:top w:val="none" w:sz="0" w:space="0" w:color="auto"/>
        <w:left w:val="none" w:sz="0" w:space="0" w:color="auto"/>
        <w:bottom w:val="none" w:sz="0" w:space="0" w:color="auto"/>
        <w:right w:val="none" w:sz="0" w:space="0" w:color="auto"/>
      </w:divBdr>
    </w:div>
    <w:div w:id="278414761">
      <w:bodyDiv w:val="1"/>
      <w:marLeft w:val="0"/>
      <w:marRight w:val="0"/>
      <w:marTop w:val="0"/>
      <w:marBottom w:val="0"/>
      <w:divBdr>
        <w:top w:val="none" w:sz="0" w:space="0" w:color="auto"/>
        <w:left w:val="none" w:sz="0" w:space="0" w:color="auto"/>
        <w:bottom w:val="none" w:sz="0" w:space="0" w:color="auto"/>
        <w:right w:val="none" w:sz="0" w:space="0" w:color="auto"/>
      </w:divBdr>
    </w:div>
    <w:div w:id="365302300">
      <w:bodyDiv w:val="1"/>
      <w:marLeft w:val="0"/>
      <w:marRight w:val="0"/>
      <w:marTop w:val="0"/>
      <w:marBottom w:val="0"/>
      <w:divBdr>
        <w:top w:val="none" w:sz="0" w:space="0" w:color="auto"/>
        <w:left w:val="none" w:sz="0" w:space="0" w:color="auto"/>
        <w:bottom w:val="none" w:sz="0" w:space="0" w:color="auto"/>
        <w:right w:val="none" w:sz="0" w:space="0" w:color="auto"/>
      </w:divBdr>
    </w:div>
    <w:div w:id="399600072">
      <w:bodyDiv w:val="1"/>
      <w:marLeft w:val="0"/>
      <w:marRight w:val="0"/>
      <w:marTop w:val="0"/>
      <w:marBottom w:val="0"/>
      <w:divBdr>
        <w:top w:val="none" w:sz="0" w:space="0" w:color="auto"/>
        <w:left w:val="none" w:sz="0" w:space="0" w:color="auto"/>
        <w:bottom w:val="none" w:sz="0" w:space="0" w:color="auto"/>
        <w:right w:val="none" w:sz="0" w:space="0" w:color="auto"/>
      </w:divBdr>
    </w:div>
    <w:div w:id="429009989">
      <w:bodyDiv w:val="1"/>
      <w:marLeft w:val="0"/>
      <w:marRight w:val="0"/>
      <w:marTop w:val="0"/>
      <w:marBottom w:val="0"/>
      <w:divBdr>
        <w:top w:val="none" w:sz="0" w:space="0" w:color="auto"/>
        <w:left w:val="none" w:sz="0" w:space="0" w:color="auto"/>
        <w:bottom w:val="none" w:sz="0" w:space="0" w:color="auto"/>
        <w:right w:val="none" w:sz="0" w:space="0" w:color="auto"/>
      </w:divBdr>
    </w:div>
    <w:div w:id="510416490">
      <w:bodyDiv w:val="1"/>
      <w:marLeft w:val="0"/>
      <w:marRight w:val="0"/>
      <w:marTop w:val="0"/>
      <w:marBottom w:val="0"/>
      <w:divBdr>
        <w:top w:val="none" w:sz="0" w:space="0" w:color="auto"/>
        <w:left w:val="none" w:sz="0" w:space="0" w:color="auto"/>
        <w:bottom w:val="none" w:sz="0" w:space="0" w:color="auto"/>
        <w:right w:val="none" w:sz="0" w:space="0" w:color="auto"/>
      </w:divBdr>
      <w:divsChild>
        <w:div w:id="1850831111">
          <w:marLeft w:val="360"/>
          <w:marRight w:val="0"/>
          <w:marTop w:val="120"/>
          <w:marBottom w:val="120"/>
          <w:divBdr>
            <w:top w:val="none" w:sz="0" w:space="0" w:color="auto"/>
            <w:left w:val="none" w:sz="0" w:space="0" w:color="auto"/>
            <w:bottom w:val="none" w:sz="0" w:space="0" w:color="auto"/>
            <w:right w:val="none" w:sz="0" w:space="0" w:color="auto"/>
          </w:divBdr>
        </w:div>
        <w:div w:id="2002272641">
          <w:marLeft w:val="360"/>
          <w:marRight w:val="0"/>
          <w:marTop w:val="120"/>
          <w:marBottom w:val="120"/>
          <w:divBdr>
            <w:top w:val="none" w:sz="0" w:space="0" w:color="auto"/>
            <w:left w:val="none" w:sz="0" w:space="0" w:color="auto"/>
            <w:bottom w:val="none" w:sz="0" w:space="0" w:color="auto"/>
            <w:right w:val="none" w:sz="0" w:space="0" w:color="auto"/>
          </w:divBdr>
        </w:div>
      </w:divsChild>
    </w:div>
    <w:div w:id="540437952">
      <w:bodyDiv w:val="1"/>
      <w:marLeft w:val="0"/>
      <w:marRight w:val="0"/>
      <w:marTop w:val="0"/>
      <w:marBottom w:val="0"/>
      <w:divBdr>
        <w:top w:val="none" w:sz="0" w:space="0" w:color="auto"/>
        <w:left w:val="none" w:sz="0" w:space="0" w:color="auto"/>
        <w:bottom w:val="none" w:sz="0" w:space="0" w:color="auto"/>
        <w:right w:val="none" w:sz="0" w:space="0" w:color="auto"/>
      </w:divBdr>
    </w:div>
    <w:div w:id="694619287">
      <w:bodyDiv w:val="1"/>
      <w:marLeft w:val="0"/>
      <w:marRight w:val="0"/>
      <w:marTop w:val="0"/>
      <w:marBottom w:val="0"/>
      <w:divBdr>
        <w:top w:val="none" w:sz="0" w:space="0" w:color="auto"/>
        <w:left w:val="none" w:sz="0" w:space="0" w:color="auto"/>
        <w:bottom w:val="none" w:sz="0" w:space="0" w:color="auto"/>
        <w:right w:val="none" w:sz="0" w:space="0" w:color="auto"/>
      </w:divBdr>
      <w:divsChild>
        <w:div w:id="241917156">
          <w:marLeft w:val="360"/>
          <w:marRight w:val="0"/>
          <w:marTop w:val="120"/>
          <w:marBottom w:val="120"/>
          <w:divBdr>
            <w:top w:val="none" w:sz="0" w:space="0" w:color="auto"/>
            <w:left w:val="none" w:sz="0" w:space="0" w:color="auto"/>
            <w:bottom w:val="none" w:sz="0" w:space="0" w:color="auto"/>
            <w:right w:val="none" w:sz="0" w:space="0" w:color="auto"/>
          </w:divBdr>
        </w:div>
        <w:div w:id="468596983">
          <w:marLeft w:val="360"/>
          <w:marRight w:val="0"/>
          <w:marTop w:val="120"/>
          <w:marBottom w:val="120"/>
          <w:divBdr>
            <w:top w:val="none" w:sz="0" w:space="0" w:color="auto"/>
            <w:left w:val="none" w:sz="0" w:space="0" w:color="auto"/>
            <w:bottom w:val="none" w:sz="0" w:space="0" w:color="auto"/>
            <w:right w:val="none" w:sz="0" w:space="0" w:color="auto"/>
          </w:divBdr>
        </w:div>
        <w:div w:id="1459378534">
          <w:marLeft w:val="360"/>
          <w:marRight w:val="0"/>
          <w:marTop w:val="120"/>
          <w:marBottom w:val="120"/>
          <w:divBdr>
            <w:top w:val="none" w:sz="0" w:space="0" w:color="auto"/>
            <w:left w:val="none" w:sz="0" w:space="0" w:color="auto"/>
            <w:bottom w:val="none" w:sz="0" w:space="0" w:color="auto"/>
            <w:right w:val="none" w:sz="0" w:space="0" w:color="auto"/>
          </w:divBdr>
        </w:div>
      </w:divsChild>
    </w:div>
    <w:div w:id="803547821">
      <w:bodyDiv w:val="1"/>
      <w:marLeft w:val="0"/>
      <w:marRight w:val="0"/>
      <w:marTop w:val="0"/>
      <w:marBottom w:val="0"/>
      <w:divBdr>
        <w:top w:val="none" w:sz="0" w:space="0" w:color="auto"/>
        <w:left w:val="none" w:sz="0" w:space="0" w:color="auto"/>
        <w:bottom w:val="none" w:sz="0" w:space="0" w:color="auto"/>
        <w:right w:val="none" w:sz="0" w:space="0" w:color="auto"/>
      </w:divBdr>
    </w:div>
    <w:div w:id="863327493">
      <w:bodyDiv w:val="1"/>
      <w:marLeft w:val="0"/>
      <w:marRight w:val="0"/>
      <w:marTop w:val="0"/>
      <w:marBottom w:val="0"/>
      <w:divBdr>
        <w:top w:val="none" w:sz="0" w:space="0" w:color="auto"/>
        <w:left w:val="none" w:sz="0" w:space="0" w:color="auto"/>
        <w:bottom w:val="none" w:sz="0" w:space="0" w:color="auto"/>
        <w:right w:val="none" w:sz="0" w:space="0" w:color="auto"/>
      </w:divBdr>
    </w:div>
    <w:div w:id="917523489">
      <w:bodyDiv w:val="1"/>
      <w:marLeft w:val="0"/>
      <w:marRight w:val="0"/>
      <w:marTop w:val="0"/>
      <w:marBottom w:val="0"/>
      <w:divBdr>
        <w:top w:val="none" w:sz="0" w:space="0" w:color="auto"/>
        <w:left w:val="none" w:sz="0" w:space="0" w:color="auto"/>
        <w:bottom w:val="none" w:sz="0" w:space="0" w:color="auto"/>
        <w:right w:val="none" w:sz="0" w:space="0" w:color="auto"/>
      </w:divBdr>
    </w:div>
    <w:div w:id="937370373">
      <w:bodyDiv w:val="1"/>
      <w:marLeft w:val="0"/>
      <w:marRight w:val="0"/>
      <w:marTop w:val="0"/>
      <w:marBottom w:val="0"/>
      <w:divBdr>
        <w:top w:val="none" w:sz="0" w:space="0" w:color="auto"/>
        <w:left w:val="none" w:sz="0" w:space="0" w:color="auto"/>
        <w:bottom w:val="none" w:sz="0" w:space="0" w:color="auto"/>
        <w:right w:val="none" w:sz="0" w:space="0" w:color="auto"/>
      </w:divBdr>
    </w:div>
    <w:div w:id="960920062">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136027059">
      <w:bodyDiv w:val="1"/>
      <w:marLeft w:val="0"/>
      <w:marRight w:val="0"/>
      <w:marTop w:val="0"/>
      <w:marBottom w:val="0"/>
      <w:divBdr>
        <w:top w:val="none" w:sz="0" w:space="0" w:color="auto"/>
        <w:left w:val="none" w:sz="0" w:space="0" w:color="auto"/>
        <w:bottom w:val="none" w:sz="0" w:space="0" w:color="auto"/>
        <w:right w:val="none" w:sz="0" w:space="0" w:color="auto"/>
      </w:divBdr>
    </w:div>
    <w:div w:id="1422603160">
      <w:bodyDiv w:val="1"/>
      <w:marLeft w:val="0"/>
      <w:marRight w:val="0"/>
      <w:marTop w:val="0"/>
      <w:marBottom w:val="0"/>
      <w:divBdr>
        <w:top w:val="none" w:sz="0" w:space="0" w:color="auto"/>
        <w:left w:val="none" w:sz="0" w:space="0" w:color="auto"/>
        <w:bottom w:val="none" w:sz="0" w:space="0" w:color="auto"/>
        <w:right w:val="none" w:sz="0" w:space="0" w:color="auto"/>
      </w:divBdr>
    </w:div>
    <w:div w:id="1439063441">
      <w:bodyDiv w:val="1"/>
      <w:marLeft w:val="0"/>
      <w:marRight w:val="0"/>
      <w:marTop w:val="0"/>
      <w:marBottom w:val="0"/>
      <w:divBdr>
        <w:top w:val="none" w:sz="0" w:space="0" w:color="auto"/>
        <w:left w:val="none" w:sz="0" w:space="0" w:color="auto"/>
        <w:bottom w:val="none" w:sz="0" w:space="0" w:color="auto"/>
        <w:right w:val="none" w:sz="0" w:space="0" w:color="auto"/>
      </w:divBdr>
    </w:div>
    <w:div w:id="1461534661">
      <w:bodyDiv w:val="1"/>
      <w:marLeft w:val="0"/>
      <w:marRight w:val="0"/>
      <w:marTop w:val="0"/>
      <w:marBottom w:val="0"/>
      <w:divBdr>
        <w:top w:val="none" w:sz="0" w:space="0" w:color="auto"/>
        <w:left w:val="none" w:sz="0" w:space="0" w:color="auto"/>
        <w:bottom w:val="none" w:sz="0" w:space="0" w:color="auto"/>
        <w:right w:val="none" w:sz="0" w:space="0" w:color="auto"/>
      </w:divBdr>
    </w:div>
    <w:div w:id="1501189896">
      <w:bodyDiv w:val="1"/>
      <w:marLeft w:val="0"/>
      <w:marRight w:val="0"/>
      <w:marTop w:val="0"/>
      <w:marBottom w:val="0"/>
      <w:divBdr>
        <w:top w:val="none" w:sz="0" w:space="0" w:color="auto"/>
        <w:left w:val="none" w:sz="0" w:space="0" w:color="auto"/>
        <w:bottom w:val="none" w:sz="0" w:space="0" w:color="auto"/>
        <w:right w:val="none" w:sz="0" w:space="0" w:color="auto"/>
      </w:divBdr>
    </w:div>
    <w:div w:id="1611426220">
      <w:bodyDiv w:val="1"/>
      <w:marLeft w:val="0"/>
      <w:marRight w:val="0"/>
      <w:marTop w:val="0"/>
      <w:marBottom w:val="0"/>
      <w:divBdr>
        <w:top w:val="none" w:sz="0" w:space="0" w:color="auto"/>
        <w:left w:val="none" w:sz="0" w:space="0" w:color="auto"/>
        <w:bottom w:val="none" w:sz="0" w:space="0" w:color="auto"/>
        <w:right w:val="none" w:sz="0" w:space="0" w:color="auto"/>
      </w:divBdr>
    </w:div>
    <w:div w:id="1786582538">
      <w:bodyDiv w:val="1"/>
      <w:marLeft w:val="0"/>
      <w:marRight w:val="0"/>
      <w:marTop w:val="0"/>
      <w:marBottom w:val="0"/>
      <w:divBdr>
        <w:top w:val="none" w:sz="0" w:space="0" w:color="auto"/>
        <w:left w:val="none" w:sz="0" w:space="0" w:color="auto"/>
        <w:bottom w:val="none" w:sz="0" w:space="0" w:color="auto"/>
        <w:right w:val="none" w:sz="0" w:space="0" w:color="auto"/>
      </w:divBdr>
    </w:div>
    <w:div w:id="1801072375">
      <w:bodyDiv w:val="1"/>
      <w:marLeft w:val="0"/>
      <w:marRight w:val="0"/>
      <w:marTop w:val="0"/>
      <w:marBottom w:val="0"/>
      <w:divBdr>
        <w:top w:val="none" w:sz="0" w:space="0" w:color="auto"/>
        <w:left w:val="none" w:sz="0" w:space="0" w:color="auto"/>
        <w:bottom w:val="none" w:sz="0" w:space="0" w:color="auto"/>
        <w:right w:val="none" w:sz="0" w:space="0" w:color="auto"/>
      </w:divBdr>
    </w:div>
    <w:div w:id="1836529095">
      <w:bodyDiv w:val="1"/>
      <w:marLeft w:val="0"/>
      <w:marRight w:val="0"/>
      <w:marTop w:val="0"/>
      <w:marBottom w:val="0"/>
      <w:divBdr>
        <w:top w:val="none" w:sz="0" w:space="0" w:color="auto"/>
        <w:left w:val="none" w:sz="0" w:space="0" w:color="auto"/>
        <w:bottom w:val="none" w:sz="0" w:space="0" w:color="auto"/>
        <w:right w:val="none" w:sz="0" w:space="0" w:color="auto"/>
      </w:divBdr>
    </w:div>
    <w:div w:id="1899054828">
      <w:bodyDiv w:val="1"/>
      <w:marLeft w:val="0"/>
      <w:marRight w:val="0"/>
      <w:marTop w:val="0"/>
      <w:marBottom w:val="0"/>
      <w:divBdr>
        <w:top w:val="none" w:sz="0" w:space="0" w:color="auto"/>
        <w:left w:val="none" w:sz="0" w:space="0" w:color="auto"/>
        <w:bottom w:val="none" w:sz="0" w:space="0" w:color="auto"/>
        <w:right w:val="none" w:sz="0" w:space="0" w:color="auto"/>
      </w:divBdr>
    </w:div>
    <w:div w:id="1982692475">
      <w:bodyDiv w:val="1"/>
      <w:marLeft w:val="0"/>
      <w:marRight w:val="0"/>
      <w:marTop w:val="0"/>
      <w:marBottom w:val="0"/>
      <w:divBdr>
        <w:top w:val="none" w:sz="0" w:space="0" w:color="auto"/>
        <w:left w:val="none" w:sz="0" w:space="0" w:color="auto"/>
        <w:bottom w:val="none" w:sz="0" w:space="0" w:color="auto"/>
        <w:right w:val="none" w:sz="0" w:space="0" w:color="auto"/>
      </w:divBdr>
    </w:div>
    <w:div w:id="2001813306">
      <w:bodyDiv w:val="1"/>
      <w:marLeft w:val="0"/>
      <w:marRight w:val="0"/>
      <w:marTop w:val="0"/>
      <w:marBottom w:val="0"/>
      <w:divBdr>
        <w:top w:val="none" w:sz="0" w:space="0" w:color="auto"/>
        <w:left w:val="none" w:sz="0" w:space="0" w:color="auto"/>
        <w:bottom w:val="none" w:sz="0" w:space="0" w:color="auto"/>
        <w:right w:val="none" w:sz="0" w:space="0" w:color="auto"/>
      </w:divBdr>
    </w:div>
    <w:div w:id="2030183697">
      <w:bodyDiv w:val="1"/>
      <w:marLeft w:val="0"/>
      <w:marRight w:val="0"/>
      <w:marTop w:val="0"/>
      <w:marBottom w:val="0"/>
      <w:divBdr>
        <w:top w:val="none" w:sz="0" w:space="0" w:color="auto"/>
        <w:left w:val="none" w:sz="0" w:space="0" w:color="auto"/>
        <w:bottom w:val="none" w:sz="0" w:space="0" w:color="auto"/>
        <w:right w:val="none" w:sz="0" w:space="0" w:color="auto"/>
      </w:divBdr>
    </w:div>
    <w:div w:id="20666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protected.ind\Apps\APPS01\M365\Workgroup%20Templates\Departmental\DISR-document.dotx" TargetMode="External"/></Relationships>
</file>

<file path=word/theme/theme1.xml><?xml version="1.0" encoding="utf-8"?>
<a:theme xmlns:a="http://schemas.openxmlformats.org/drawingml/2006/main" name="Office Theme">
  <a:themeElements>
    <a:clrScheme name="DISR">
      <a:dk1>
        <a:sysClr val="windowText" lastClr="000000"/>
      </a:dk1>
      <a:lt1>
        <a:sysClr val="window" lastClr="FFFFFF"/>
      </a:lt1>
      <a:dk2>
        <a:srgbClr val="001B35"/>
      </a:dk2>
      <a:lt2>
        <a:srgbClr val="CE5958"/>
      </a:lt2>
      <a:accent1>
        <a:srgbClr val="0766A5"/>
      </a:accent1>
      <a:accent2>
        <a:srgbClr val="960000"/>
      </a:accent2>
      <a:accent3>
        <a:srgbClr val="4999E1"/>
      </a:accent3>
      <a:accent4>
        <a:srgbClr val="0B474D"/>
      </a:accent4>
      <a:accent5>
        <a:srgbClr val="706E6E"/>
      </a:accent5>
      <a:accent6>
        <a:srgbClr val="61008E"/>
      </a:accent6>
      <a:hlink>
        <a:srgbClr val="0766A5"/>
      </a:hlink>
      <a:folHlink>
        <a:srgbClr val="001B35"/>
      </a:folHlink>
    </a:clrScheme>
    <a:fontScheme name="DISR Aptos 2023 v2">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e2671d4d-4313-4512-9bbc-75f7c2021f4c">
      <Value>146</Value>
      <Value>103</Value>
      <Value>3</Value>
      <Value>51</Value>
    </TaxCatchAll>
    <f41ed7ec63184d82a8b3f160291954c5 xmlns="e2671d4d-4313-4512-9bbc-75f7c2021f4c">
      <Terms xmlns="http://schemas.microsoft.com/office/infopath/2007/PartnerControls">
        <TermInfo xmlns="http://schemas.microsoft.com/office/infopath/2007/PartnerControls">
          <TermName xmlns="http://schemas.microsoft.com/office/infopath/2007/PartnerControls">2025-26</TermName>
          <TermId xmlns="http://schemas.microsoft.com/office/infopath/2007/PartnerControls">d1010ae7-7ca6-4e45-aeac-40bbddd405e2</TermId>
        </TermInfo>
      </Terms>
    </f41ed7ec63184d82a8b3f160291954c5>
    <Stratus_ProgrammeRoundNumber xmlns="e2671d4d-4313-4512-9bbc-75f7c2021f4c" xsi:nil="true"/>
    <iefdcf40431f4707a64eef0d96660511 xmlns="e2671d4d-4313-4512-9bbc-75f7c2021f4c">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0fc12bd6-a420-41d7-b0da-f25914025d16</TermId>
        </TermInfo>
      </Terms>
    </iefdcf40431f4707a64eef0d96660511>
    <deee9c7106e44f76a69da70190167283 xmlns="e2671d4d-4313-4512-9bbc-75f7c2021f4c">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64ea9795-3de8-4e6a-a43e-f38c31c0daae</TermId>
        </TermInfo>
      </Terms>
    </deee9c7106e44f76a69da70190167283>
    <a24af7414ceb442db3609634471e66be xmlns="e2671d4d-4313-4512-9bbc-75f7c2021f4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a24af7414ceb442db3609634471e66b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3C5812BCDC6A4681380E4539A86554" ma:contentTypeVersion="15" ma:contentTypeDescription="Create a new document." ma:contentTypeScope="" ma:versionID="0143e742c89a8559e919f8caaca87e8c">
  <xsd:schema xmlns:xsd="http://www.w3.org/2001/XMLSchema" xmlns:xs="http://www.w3.org/2001/XMLSchema" xmlns:p="http://schemas.microsoft.com/office/2006/metadata/properties" xmlns:ns1="http://schemas.microsoft.com/sharepoint/v3" xmlns:ns2="e2671d4d-4313-4512-9bbc-75f7c2021f4c" xmlns:ns3="8658ef79-f2dc-409d-b542-4499c8e78e58" targetNamespace="http://schemas.microsoft.com/office/2006/metadata/properties" ma:root="true" ma:fieldsID="3d539f866c11d409d2ed96fcd13bcad8" ns1:_="" ns2:_="" ns3:_="">
    <xsd:import namespace="http://schemas.microsoft.com/sharepoint/v3"/>
    <xsd:import namespace="e2671d4d-4313-4512-9bbc-75f7c2021f4c"/>
    <xsd:import namespace="8658ef79-f2dc-409d-b542-4499c8e78e58"/>
    <xsd:element name="properties">
      <xsd:complexType>
        <xsd:sequence>
          <xsd:element name="documentManagement">
            <xsd:complexType>
              <xsd:all>
                <xsd:element ref="ns2:iefdcf40431f4707a64eef0d96660511" minOccurs="0"/>
                <xsd:element ref="ns2:TaxCatchAll" minOccurs="0"/>
                <xsd:element ref="ns2:deee9c7106e44f76a69da70190167283" minOccurs="0"/>
                <xsd:element ref="ns2:a24af7414ceb442db3609634471e66be" minOccurs="0"/>
                <xsd:element ref="ns2:f41ed7ec63184d82a8b3f160291954c5"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71d4d-4313-4512-9bbc-75f7c2021f4c" elementFormDefault="qualified">
    <xsd:import namespace="http://schemas.microsoft.com/office/2006/documentManagement/types"/>
    <xsd:import namespace="http://schemas.microsoft.com/office/infopath/2007/PartnerControls"/>
    <xsd:element name="iefdcf40431f4707a64eef0d96660511" ma:index="9" ma:taxonomy="true" ma:internalName="iefdcf40431f4707a64eef0d96660511" ma:taxonomyFieldName="Stratus_DocumentType" ma:displayName="Document Type" ma:fieldId="{2efdcf40-431f-4707-a64e-ef0d96660511}"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6e76757-106f-4c10-aa4b-2bc343102ac6}" ma:internalName="TaxCatchAll" ma:showField="CatchAllData" ma:web="e2671d4d-4313-4512-9bbc-75f7c2021f4c">
      <xsd:complexType>
        <xsd:complexContent>
          <xsd:extension base="dms:MultiChoiceLookup">
            <xsd:sequence>
              <xsd:element name="Value" type="dms:Lookup" maxOccurs="unbounded" minOccurs="0" nillable="true"/>
            </xsd:sequence>
          </xsd:extension>
        </xsd:complexContent>
      </xsd:complexType>
    </xsd:element>
    <xsd:element name="deee9c7106e44f76a69da70190167283" ma:index="12" nillable="true" ma:taxonomy="true" ma:internalName="deee9c7106e44f76a69da70190167283" ma:taxonomyFieldName="Stratus_WorkActivity" ma:displayName="Work Activity" ma:fieldId="{deee9c71-06e4-4f76-a69d-a70190167283}"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a24af7414ceb442db3609634471e66be" ma:index="14" ma:taxonomy="true" ma:internalName="a24af7414ceb442db3609634471e66be" ma:taxonomyFieldName="Stratus_SecurityClassification" ma:displayName="Security Classification" ma:fieldId="{a24af741-4ceb-442d-b360-9634471e66be}"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f41ed7ec63184d82a8b3f160291954c5" ma:index="16" nillable="true" ma:taxonomy="true" ma:internalName="f41ed7ec63184d82a8b3f160291954c5" ma:taxonomyFieldName="Stratus_Year" ma:displayName="Year" ma:fieldId="{f41ed7ec-6318-4d82-a8b3-f160291954c5}"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658ef79-f2dc-409d-b542-4499c8e78e5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8A426-2293-4A07-8069-76989BF31193}">
  <ds:schemaRefs>
    <ds:schemaRef ds:uri="http://schemas.openxmlformats.org/officeDocument/2006/bibliography"/>
  </ds:schemaRefs>
</ds:datastoreItem>
</file>

<file path=customXml/itemProps2.xml><?xml version="1.0" encoding="utf-8"?>
<ds:datastoreItem xmlns:ds="http://schemas.openxmlformats.org/officeDocument/2006/customXml" ds:itemID="{297BCF5D-ECED-40B9-848C-61973DAC72C5}">
  <ds:schemaRefs>
    <ds:schemaRef ds:uri="http://schemas.microsoft.com/office/2006/documentManagement/types"/>
    <ds:schemaRef ds:uri="http://purl.org/dc/elements/1.1/"/>
    <ds:schemaRef ds:uri="http://purl.org/dc/terms/"/>
    <ds:schemaRef ds:uri="http://schemas.microsoft.com/office/2006/metadata/properties"/>
    <ds:schemaRef ds:uri="a5c7f695-07e4-40bc-95ee-b8992860a3c0"/>
    <ds:schemaRef ds:uri="http://purl.org/dc/dcmitype/"/>
    <ds:schemaRef ds:uri="http://schemas.openxmlformats.org/package/2006/metadata/core-properties"/>
    <ds:schemaRef ds:uri="http://www.w3.org/XML/1998/namespace"/>
    <ds:schemaRef ds:uri="http://schemas.microsoft.com/office/infopath/2007/PartnerControls"/>
    <ds:schemaRef ds:uri="http://schemas.microsoft.com/sharepoint/v3"/>
    <ds:schemaRef ds:uri="e3704947-2cde-41a0-aec2-44db75317d10"/>
  </ds:schemaRefs>
</ds:datastoreItem>
</file>

<file path=customXml/itemProps3.xml><?xml version="1.0" encoding="utf-8"?>
<ds:datastoreItem xmlns:ds="http://schemas.openxmlformats.org/officeDocument/2006/customXml" ds:itemID="{B45AE6EB-A8D4-4D9D-8D6C-A552C96C0E4C}">
  <ds:schemaRefs>
    <ds:schemaRef ds:uri="http://schemas.microsoft.com/sharepoint/v3/contenttype/forms"/>
  </ds:schemaRefs>
</ds:datastoreItem>
</file>

<file path=customXml/itemProps4.xml><?xml version="1.0" encoding="utf-8"?>
<ds:datastoreItem xmlns:ds="http://schemas.openxmlformats.org/officeDocument/2006/customXml" ds:itemID="{57017C23-7B3A-483E-A7A5-CED6950ED6B9}"/>
</file>

<file path=docMetadata/LabelInfo.xml><?xml version="1.0" encoding="utf-8"?>
<clbl:labelList xmlns:clbl="http://schemas.microsoft.com/office/2020/mipLabelMetadata">
  <clbl:label id="{f788632b-1377-4314-aac5-af7281e8e760}" enabled="1" method="Privileged" siteId="{8f73f427-32e5-4a3b-8d42-b369b956a96b}" removed="0"/>
</clbl:labelList>
</file>

<file path=docProps/app.xml><?xml version="1.0" encoding="utf-8"?>
<Properties xmlns="http://schemas.openxmlformats.org/officeDocument/2006/extended-properties" xmlns:vt="http://schemas.openxmlformats.org/officeDocument/2006/docPropsVTypes">
  <Template>DISR-document</Template>
  <TotalTime>1</TotalTime>
  <Pages>10</Pages>
  <Words>644</Words>
  <Characters>3676</Characters>
  <Application>Microsoft Office Word</Application>
  <DocSecurity>0</DocSecurity>
  <Lines>30</Lines>
  <Paragraphs>8</Paragraphs>
  <ScaleCrop>false</ScaleCrop>
  <Manager/>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Prime Ministers Prizes for Science – Science Prizes</dc:title>
  <dc:subject/>
  <cp:keywords/>
  <dc:description/>
  <cp:revision>2</cp:revision>
  <dcterms:created xsi:type="dcterms:W3CDTF">2025-10-02T04:51:00Z</dcterms:created>
  <dcterms:modified xsi:type="dcterms:W3CDTF">2025-10-02T04:51:00Z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0x010100173C5812BCDC6A4681380E4539A86554</vt:lpwstr>
  </property>
  <property fmtid="{D5CDD505-2E9C-101B-9397-08002B2CF9AE}" pid="3" name="MediaServiceImageTags">
    <vt:lpwstr/>
  </property>
  <property fmtid="{D5CDD505-2E9C-101B-9397-08002B2CF9AE}" pid="4" name="ClassificationContentMarkingHeaderShapeIds">
    <vt:lpwstr>6134cecd,6b999868,2052233</vt:lpwstr>
  </property>
  <property fmtid="{D5CDD505-2E9C-101B-9397-08002B2CF9AE}" pid="5" name="ClassificationContentMarkingHeaderFontProps">
    <vt:lpwstr>#c00000,12,Calibri</vt:lpwstr>
  </property>
  <property fmtid="{D5CDD505-2E9C-101B-9397-08002B2CF9AE}" pid="6" name="ClassificationContentMarkingHeaderText">
    <vt:lpwstr>OFFICIAL</vt:lpwstr>
  </property>
  <property fmtid="{D5CDD505-2E9C-101B-9397-08002B2CF9AE}" pid="7" name="ClassificationContentMarkingFooterShapeIds">
    <vt:lpwstr>2062132e,17106c27,7a74d69c</vt:lpwstr>
  </property>
  <property fmtid="{D5CDD505-2E9C-101B-9397-08002B2CF9AE}" pid="8" name="ClassificationContentMarkingFooterFontProps">
    <vt:lpwstr>#c00000,12,Calibri</vt:lpwstr>
  </property>
  <property fmtid="{D5CDD505-2E9C-101B-9397-08002B2CF9AE}" pid="9" name="ClassificationContentMarkingFooterText">
    <vt:lpwstr>OFFICIAL</vt:lpwstr>
  </property>
  <property fmtid="{D5CDD505-2E9C-101B-9397-08002B2CF9AE}" pid="10" name="Stratus_STEMEngagementProgramNames">
    <vt:lpwstr>294;#Prime Minister's Prizes|2c1bd5d8-7bcf-4cb4-acb3-9ba29b19b82b</vt:lpwstr>
  </property>
  <property fmtid="{D5CDD505-2E9C-101B-9397-08002B2CF9AE}" pid="11" name="Stratus_SecurityClassification">
    <vt:lpwstr>3;#OFFICIAL|1077e141-03cb-4307-8c0f-d43dc85f509f</vt:lpwstr>
  </property>
  <property fmtid="{D5CDD505-2E9C-101B-9397-08002B2CF9AE}" pid="12" name="Stratus_WorkActivity">
    <vt:lpwstr>103;#Documentation|64ea9795-3de8-4e6a-a43e-f38c31c0daae</vt:lpwstr>
  </property>
  <property fmtid="{D5CDD505-2E9C-101B-9397-08002B2CF9AE}" pid="13" name="Stratus_DocumentType">
    <vt:lpwstr>51;#Guide|0fc12bd6-a420-41d7-b0da-f25914025d16</vt:lpwstr>
  </property>
  <property fmtid="{D5CDD505-2E9C-101B-9397-08002B2CF9AE}" pid="14" name="Stratus_Year">
    <vt:lpwstr>146;#2025-26|d1010ae7-7ca6-4e45-aeac-40bbddd405e2</vt:lpwstr>
  </property>
</Properties>
</file>