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8776" w14:textId="090AD573" w:rsidR="008E4722" w:rsidRPr="008E4722" w:rsidRDefault="00FB070F" w:rsidP="00FB070F">
      <w:pPr>
        <w:pStyle w:val="Heading1"/>
      </w:pPr>
      <w:r w:rsidRPr="00FB070F">
        <w:t>Reefwise Wetlands</w:t>
      </w:r>
      <w:r>
        <w:t xml:space="preserve"> Program Grant Opportunity Guidelines</w:t>
      </w:r>
    </w:p>
    <w:tbl>
      <w:tblPr>
        <w:tblStyle w:val="PlainTable1"/>
        <w:tblW w:w="9056"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119"/>
        <w:gridCol w:w="5937"/>
      </w:tblGrid>
      <w:tr w:rsidR="00AA7A87" w:rsidRPr="007040EB" w14:paraId="14D4CE7A" w14:textId="77777777" w:rsidTr="6E7E3C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35BEC06E" w:rsidR="00AA7A87" w:rsidRPr="00FB070F" w:rsidRDefault="002F792A" w:rsidP="00FB2CBF">
            <w:pPr>
              <w:cnfStyle w:val="100000000000" w:firstRow="1" w:lastRow="0" w:firstColumn="0" w:lastColumn="0" w:oddVBand="0" w:evenVBand="0" w:oddHBand="0" w:evenHBand="0" w:firstRowFirstColumn="0" w:firstRowLastColumn="0" w:lastRowFirstColumn="0" w:lastRowLastColumn="0"/>
              <w:rPr>
                <w:b w:val="0"/>
                <w:bCs w:val="0"/>
              </w:rPr>
            </w:pPr>
            <w:r>
              <w:t>14</w:t>
            </w:r>
            <w:r w:rsidR="00C03110" w:rsidRPr="00F13904">
              <w:t xml:space="preserve"> March 2025</w:t>
            </w:r>
          </w:p>
        </w:tc>
      </w:tr>
      <w:tr w:rsidR="00AA7A87" w:rsidRPr="007040EB" w14:paraId="21523CB8" w14:textId="77777777" w:rsidTr="6E7E3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40E6CE70" w:rsidR="00AA7A87" w:rsidRDefault="00FB070F" w:rsidP="00F87B20">
            <w:pPr>
              <w:cnfStyle w:val="000000100000" w:firstRow="0" w:lastRow="0" w:firstColumn="0" w:lastColumn="0" w:oddVBand="0" w:evenVBand="0" w:oddHBand="1" w:evenHBand="0" w:firstRowFirstColumn="0" w:firstRowLastColumn="0" w:lastRowFirstColumn="0" w:lastRowLastColumn="0"/>
            </w:pPr>
            <w:r>
              <w:t>5:00PM</w:t>
            </w:r>
            <w:r w:rsidR="00AA7A87">
              <w:t xml:space="preserve"> </w:t>
            </w:r>
            <w:r w:rsidR="00AA7A87" w:rsidRPr="00F65C53">
              <w:t>A</w:t>
            </w:r>
            <w:r w:rsidR="00F87B20">
              <w:t xml:space="preserve">ustralian Eastern </w:t>
            </w:r>
            <w:r w:rsidR="00735A12" w:rsidRPr="00735A12">
              <w:t>Standard</w:t>
            </w:r>
            <w:r w:rsidR="00F87B20">
              <w:t xml:space="preserve"> Time </w:t>
            </w:r>
            <w:r w:rsidR="00AA7A87" w:rsidRPr="00F65C53">
              <w:t xml:space="preserve">on </w:t>
            </w:r>
            <w:r w:rsidR="002F792A" w:rsidRPr="002F792A">
              <w:rPr>
                <w:b/>
                <w:bCs/>
              </w:rPr>
              <w:t>23</w:t>
            </w:r>
            <w:r w:rsidR="00C03110" w:rsidRPr="002F792A">
              <w:rPr>
                <w:b/>
                <w:bCs/>
              </w:rPr>
              <w:t xml:space="preserve"> </w:t>
            </w:r>
            <w:r w:rsidR="00C03110" w:rsidRPr="00F13904">
              <w:rPr>
                <w:b/>
                <w:bCs/>
              </w:rPr>
              <w:t>May 2025</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rsidRPr="6E7E3CFC">
              <w:t>Please take account of time zone differences when submitting your application.</w:t>
            </w:r>
          </w:p>
        </w:tc>
      </w:tr>
      <w:tr w:rsidR="00AA7A87" w:rsidRPr="007040EB" w14:paraId="07C3C994" w14:textId="77777777" w:rsidTr="6E7E3CFC">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1D9DBD7C" w:rsidR="00AA7A87" w:rsidRPr="00F65C53" w:rsidRDefault="00FB070F" w:rsidP="00FB2CBF">
            <w:pPr>
              <w:cnfStyle w:val="000000000000" w:firstRow="0" w:lastRow="0" w:firstColumn="0" w:lastColumn="0" w:oddVBand="0" w:evenVBand="0" w:oddHBand="0" w:evenHBand="0" w:firstRowFirstColumn="0" w:firstRowLastColumn="0" w:lastRowFirstColumn="0" w:lastRowLastColumn="0"/>
            </w:pPr>
            <w:r w:rsidRPr="00FB070F">
              <w:t>Department of Climate Change, Energy, the Environment and Water</w:t>
            </w:r>
            <w:r w:rsidR="00F10213">
              <w:t xml:space="preserve"> (DCCEEW)</w:t>
            </w:r>
          </w:p>
        </w:tc>
      </w:tr>
      <w:tr w:rsidR="00AA7A87" w:rsidRPr="007040EB" w14:paraId="79952C1E" w14:textId="77777777" w:rsidTr="6E7E3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6E7E3CFC">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6E7E3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46A1C5F3" w:rsidR="00AA7A87" w:rsidRPr="00F65C53" w:rsidRDefault="000D7C7C" w:rsidP="00FB2CBF">
            <w:pPr>
              <w:cnfStyle w:val="000000100000" w:firstRow="0" w:lastRow="0" w:firstColumn="0" w:lastColumn="0" w:oddVBand="0" w:evenVBand="0" w:oddHBand="1" w:evenHBand="0" w:firstRowFirstColumn="0" w:firstRowLastColumn="0" w:lastRowFirstColumn="0" w:lastRowLastColumn="0"/>
            </w:pPr>
            <w:r>
              <w:t>1</w:t>
            </w:r>
            <w:r w:rsidR="007A5257">
              <w:t>4</w:t>
            </w:r>
            <w:r w:rsidR="009A295D" w:rsidRPr="00F13904">
              <w:t xml:space="preserve"> March 2025</w:t>
            </w:r>
          </w:p>
        </w:tc>
      </w:tr>
      <w:tr w:rsidR="00AA7A87" w14:paraId="6AA65F5E" w14:textId="77777777" w:rsidTr="6E7E3CFC">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389A251D"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 xml:space="preserve">Open </w:t>
            </w:r>
            <w:r w:rsidR="00FB070F">
              <w:t>C</w:t>
            </w:r>
            <w:r w:rsidRPr="00F65C53">
              <w:t>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2"/>
          <w:footerReference w:type="first" r:id="rId13"/>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444253">
      <w:pPr>
        <w:pStyle w:val="TOCHeading"/>
      </w:pPr>
      <w:bookmarkStart w:id="0" w:name="_Toc164844258"/>
      <w:bookmarkStart w:id="1" w:name="_Toc383003250"/>
      <w:bookmarkStart w:id="2" w:name="_Toc164844257"/>
      <w:r w:rsidRPr="00007E4B">
        <w:lastRenderedPageBreak/>
        <w:t>Contents</w:t>
      </w:r>
      <w:bookmarkEnd w:id="0"/>
      <w:bookmarkEnd w:id="1"/>
    </w:p>
    <w:p w14:paraId="0864F794" w14:textId="213590E3" w:rsidR="00F13904" w:rsidRDefault="004A238A">
      <w:pPr>
        <w:pStyle w:val="TOC2"/>
        <w:rPr>
          <w:rFonts w:asciiTheme="minorHAnsi" w:eastAsiaTheme="minorEastAsia" w:hAnsiTheme="minorHAnsi" w:cstheme="minorBidi"/>
          <w:b w:val="0"/>
          <w:iCs w:val="0"/>
          <w:noProof/>
          <w:kern w:val="2"/>
          <w:sz w:val="24"/>
          <w:szCs w:val="24"/>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F13904">
        <w:rPr>
          <w:noProof/>
        </w:rPr>
        <w:t>1.</w:t>
      </w:r>
      <w:r w:rsidR="00F13904">
        <w:rPr>
          <w:rFonts w:asciiTheme="minorHAnsi" w:eastAsiaTheme="minorEastAsia" w:hAnsiTheme="minorHAnsi" w:cstheme="minorBidi"/>
          <w:b w:val="0"/>
          <w:iCs w:val="0"/>
          <w:noProof/>
          <w:kern w:val="2"/>
          <w:sz w:val="24"/>
          <w:szCs w:val="24"/>
          <w:lang w:val="en-AU" w:eastAsia="en-AU"/>
          <w14:ligatures w14:val="standardContextual"/>
        </w:rPr>
        <w:tab/>
      </w:r>
      <w:r w:rsidR="00F13904">
        <w:rPr>
          <w:noProof/>
        </w:rPr>
        <w:t>Reefwise Wetlands Program processes</w:t>
      </w:r>
      <w:r w:rsidR="00F13904">
        <w:rPr>
          <w:noProof/>
        </w:rPr>
        <w:tab/>
      </w:r>
      <w:r w:rsidR="00F13904">
        <w:rPr>
          <w:noProof/>
        </w:rPr>
        <w:fldChar w:fldCharType="begin"/>
      </w:r>
      <w:r w:rsidR="00F13904">
        <w:rPr>
          <w:noProof/>
        </w:rPr>
        <w:instrText xml:space="preserve"> PAGEREF _Toc192147042 \h </w:instrText>
      </w:r>
      <w:r w:rsidR="00F13904">
        <w:rPr>
          <w:noProof/>
        </w:rPr>
      </w:r>
      <w:r w:rsidR="00F13904">
        <w:rPr>
          <w:noProof/>
        </w:rPr>
        <w:fldChar w:fldCharType="separate"/>
      </w:r>
      <w:r w:rsidR="00F13904">
        <w:rPr>
          <w:noProof/>
        </w:rPr>
        <w:t>4</w:t>
      </w:r>
      <w:r w:rsidR="00F13904">
        <w:rPr>
          <w:noProof/>
        </w:rPr>
        <w:fldChar w:fldCharType="end"/>
      </w:r>
    </w:p>
    <w:p w14:paraId="247A9979" w14:textId="7AE49204"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1.1.</w:t>
      </w:r>
      <w:r>
        <w:rPr>
          <w:rFonts w:asciiTheme="minorHAnsi" w:eastAsiaTheme="minorEastAsia" w:hAnsiTheme="minorHAnsi" w:cstheme="minorBidi"/>
          <w:iCs w:val="0"/>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_Toc192147043 \h </w:instrText>
      </w:r>
      <w:r>
        <w:rPr>
          <w:noProof/>
        </w:rPr>
      </w:r>
      <w:r>
        <w:rPr>
          <w:noProof/>
        </w:rPr>
        <w:fldChar w:fldCharType="separate"/>
      </w:r>
      <w:r>
        <w:rPr>
          <w:noProof/>
        </w:rPr>
        <w:t>5</w:t>
      </w:r>
      <w:r>
        <w:rPr>
          <w:noProof/>
        </w:rPr>
        <w:fldChar w:fldCharType="end"/>
      </w:r>
    </w:p>
    <w:p w14:paraId="0E5E6CFC" w14:textId="00542237" w:rsidR="00F13904" w:rsidRDefault="00F13904">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_Toc192147044 \h </w:instrText>
      </w:r>
      <w:r>
        <w:rPr>
          <w:noProof/>
        </w:rPr>
      </w:r>
      <w:r>
        <w:rPr>
          <w:noProof/>
        </w:rPr>
        <w:fldChar w:fldCharType="separate"/>
      </w:r>
      <w:r>
        <w:rPr>
          <w:noProof/>
        </w:rPr>
        <w:t>5</w:t>
      </w:r>
      <w:r>
        <w:rPr>
          <w:noProof/>
        </w:rPr>
        <w:fldChar w:fldCharType="end"/>
      </w:r>
    </w:p>
    <w:p w14:paraId="5787B199" w14:textId="1D960EE8"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2.1.</w:t>
      </w:r>
      <w:r>
        <w:rPr>
          <w:rFonts w:asciiTheme="minorHAnsi" w:eastAsiaTheme="minorEastAsia" w:hAnsiTheme="minorHAnsi" w:cstheme="minorBidi"/>
          <w:iCs w:val="0"/>
          <w:noProof/>
          <w:kern w:val="2"/>
          <w:sz w:val="24"/>
          <w:szCs w:val="24"/>
          <w:lang w:val="en-AU" w:eastAsia="en-AU"/>
          <w14:ligatures w14:val="standardContextual"/>
        </w:rPr>
        <w:tab/>
      </w:r>
      <w:r>
        <w:rPr>
          <w:noProof/>
        </w:rPr>
        <w:t>About the Reefwise Wetlands Program grant opportunity</w:t>
      </w:r>
      <w:r>
        <w:rPr>
          <w:noProof/>
        </w:rPr>
        <w:tab/>
      </w:r>
      <w:r>
        <w:rPr>
          <w:noProof/>
        </w:rPr>
        <w:fldChar w:fldCharType="begin"/>
      </w:r>
      <w:r>
        <w:rPr>
          <w:noProof/>
        </w:rPr>
        <w:instrText xml:space="preserve"> PAGEREF _Toc192147045 \h </w:instrText>
      </w:r>
      <w:r>
        <w:rPr>
          <w:noProof/>
        </w:rPr>
      </w:r>
      <w:r>
        <w:rPr>
          <w:noProof/>
        </w:rPr>
        <w:fldChar w:fldCharType="separate"/>
      </w:r>
      <w:r>
        <w:rPr>
          <w:noProof/>
        </w:rPr>
        <w:t>6</w:t>
      </w:r>
      <w:r>
        <w:rPr>
          <w:noProof/>
        </w:rPr>
        <w:fldChar w:fldCharType="end"/>
      </w:r>
    </w:p>
    <w:p w14:paraId="0BB52150" w14:textId="3B776911" w:rsidR="00F13904" w:rsidRDefault="00F13904">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_Toc192147046 \h </w:instrText>
      </w:r>
      <w:r>
        <w:rPr>
          <w:noProof/>
        </w:rPr>
      </w:r>
      <w:r>
        <w:rPr>
          <w:noProof/>
        </w:rPr>
        <w:fldChar w:fldCharType="separate"/>
      </w:r>
      <w:r>
        <w:rPr>
          <w:noProof/>
        </w:rPr>
        <w:t>6</w:t>
      </w:r>
      <w:r>
        <w:rPr>
          <w:noProof/>
        </w:rPr>
        <w:fldChar w:fldCharType="end"/>
      </w:r>
    </w:p>
    <w:p w14:paraId="3ECBAEAA" w14:textId="522CDA68"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3.1.</w:t>
      </w:r>
      <w:r>
        <w:rPr>
          <w:rFonts w:asciiTheme="minorHAnsi" w:eastAsiaTheme="minorEastAsia" w:hAnsiTheme="minorHAnsi" w:cstheme="minorBidi"/>
          <w:iCs w:val="0"/>
          <w:noProof/>
          <w:kern w:val="2"/>
          <w:sz w:val="24"/>
          <w:szCs w:val="24"/>
          <w:lang w:val="en-AU" w:eastAsia="en-AU"/>
          <w14:ligatures w14:val="standardContextual"/>
        </w:rPr>
        <w:tab/>
      </w:r>
      <w:r>
        <w:rPr>
          <w:noProof/>
        </w:rPr>
        <w:t>Grants available</w:t>
      </w:r>
      <w:r>
        <w:rPr>
          <w:noProof/>
        </w:rPr>
        <w:tab/>
      </w:r>
      <w:r>
        <w:rPr>
          <w:noProof/>
        </w:rPr>
        <w:fldChar w:fldCharType="begin"/>
      </w:r>
      <w:r>
        <w:rPr>
          <w:noProof/>
        </w:rPr>
        <w:instrText xml:space="preserve"> PAGEREF _Toc192147047 \h </w:instrText>
      </w:r>
      <w:r>
        <w:rPr>
          <w:noProof/>
        </w:rPr>
      </w:r>
      <w:r>
        <w:rPr>
          <w:noProof/>
        </w:rPr>
        <w:fldChar w:fldCharType="separate"/>
      </w:r>
      <w:r>
        <w:rPr>
          <w:noProof/>
        </w:rPr>
        <w:t>6</w:t>
      </w:r>
      <w:r>
        <w:rPr>
          <w:noProof/>
        </w:rPr>
        <w:fldChar w:fldCharType="end"/>
      </w:r>
    </w:p>
    <w:p w14:paraId="26F876DE" w14:textId="35843895"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3.2.</w:t>
      </w:r>
      <w:r>
        <w:rPr>
          <w:rFonts w:asciiTheme="minorHAnsi" w:eastAsiaTheme="minorEastAsia" w:hAnsiTheme="minorHAnsi" w:cstheme="minorBidi"/>
          <w:iCs w:val="0"/>
          <w:noProof/>
          <w:kern w:val="2"/>
          <w:sz w:val="24"/>
          <w:szCs w:val="24"/>
          <w:lang w:val="en-AU" w:eastAsia="en-AU"/>
          <w14:ligatures w14:val="standardContextual"/>
        </w:rPr>
        <w:tab/>
      </w:r>
      <w:r>
        <w:rPr>
          <w:noProof/>
        </w:rPr>
        <w:t>Project period</w:t>
      </w:r>
      <w:r>
        <w:rPr>
          <w:noProof/>
        </w:rPr>
        <w:tab/>
      </w:r>
      <w:r>
        <w:rPr>
          <w:noProof/>
        </w:rPr>
        <w:fldChar w:fldCharType="begin"/>
      </w:r>
      <w:r>
        <w:rPr>
          <w:noProof/>
        </w:rPr>
        <w:instrText xml:space="preserve"> PAGEREF _Toc192147048 \h </w:instrText>
      </w:r>
      <w:r>
        <w:rPr>
          <w:noProof/>
        </w:rPr>
      </w:r>
      <w:r>
        <w:rPr>
          <w:noProof/>
        </w:rPr>
        <w:fldChar w:fldCharType="separate"/>
      </w:r>
      <w:r>
        <w:rPr>
          <w:noProof/>
        </w:rPr>
        <w:t>6</w:t>
      </w:r>
      <w:r>
        <w:rPr>
          <w:noProof/>
        </w:rPr>
        <w:fldChar w:fldCharType="end"/>
      </w:r>
    </w:p>
    <w:p w14:paraId="24F4E496" w14:textId="4D2315D5" w:rsidR="00F13904" w:rsidRDefault="00F13904">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_Toc192147049 \h </w:instrText>
      </w:r>
      <w:r>
        <w:rPr>
          <w:noProof/>
        </w:rPr>
      </w:r>
      <w:r>
        <w:rPr>
          <w:noProof/>
        </w:rPr>
        <w:fldChar w:fldCharType="separate"/>
      </w:r>
      <w:r>
        <w:rPr>
          <w:noProof/>
        </w:rPr>
        <w:t>6</w:t>
      </w:r>
      <w:r>
        <w:rPr>
          <w:noProof/>
        </w:rPr>
        <w:fldChar w:fldCharType="end"/>
      </w:r>
    </w:p>
    <w:p w14:paraId="61F22256" w14:textId="4F39A80A"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4.1.</w:t>
      </w:r>
      <w:r>
        <w:rPr>
          <w:rFonts w:asciiTheme="minorHAnsi" w:eastAsiaTheme="minorEastAsia" w:hAnsiTheme="minorHAnsi" w:cstheme="minorBidi"/>
          <w:iCs w:val="0"/>
          <w:noProof/>
          <w:kern w:val="2"/>
          <w:sz w:val="24"/>
          <w:szCs w:val="24"/>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_Toc192147050 \h </w:instrText>
      </w:r>
      <w:r>
        <w:rPr>
          <w:noProof/>
        </w:rPr>
      </w:r>
      <w:r>
        <w:rPr>
          <w:noProof/>
        </w:rPr>
        <w:fldChar w:fldCharType="separate"/>
      </w:r>
      <w:r>
        <w:rPr>
          <w:noProof/>
        </w:rPr>
        <w:t>6</w:t>
      </w:r>
      <w:r>
        <w:rPr>
          <w:noProof/>
        </w:rPr>
        <w:fldChar w:fldCharType="end"/>
      </w:r>
    </w:p>
    <w:p w14:paraId="211C20E6" w14:textId="4DAA62DA"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4.2.</w:t>
      </w:r>
      <w:r>
        <w:rPr>
          <w:rFonts w:asciiTheme="minorHAnsi" w:eastAsiaTheme="minorEastAsia" w:hAnsiTheme="minorHAnsi" w:cstheme="minorBidi"/>
          <w:iCs w:val="0"/>
          <w:noProof/>
          <w:kern w:val="2"/>
          <w:sz w:val="24"/>
          <w:szCs w:val="24"/>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_Toc192147051 \h </w:instrText>
      </w:r>
      <w:r>
        <w:rPr>
          <w:noProof/>
        </w:rPr>
      </w:r>
      <w:r>
        <w:rPr>
          <w:noProof/>
        </w:rPr>
        <w:fldChar w:fldCharType="separate"/>
      </w:r>
      <w:r>
        <w:rPr>
          <w:noProof/>
        </w:rPr>
        <w:t>7</w:t>
      </w:r>
      <w:r>
        <w:rPr>
          <w:noProof/>
        </w:rPr>
        <w:fldChar w:fldCharType="end"/>
      </w:r>
    </w:p>
    <w:p w14:paraId="4F26E15C" w14:textId="0F3A87C0"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4.3.</w:t>
      </w:r>
      <w:r>
        <w:rPr>
          <w:rFonts w:asciiTheme="minorHAnsi" w:eastAsiaTheme="minorEastAsia" w:hAnsiTheme="minorHAnsi" w:cstheme="minorBidi"/>
          <w:iCs w:val="0"/>
          <w:noProof/>
          <w:kern w:val="2"/>
          <w:sz w:val="24"/>
          <w:szCs w:val="24"/>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_Toc192147052 \h </w:instrText>
      </w:r>
      <w:r>
        <w:rPr>
          <w:noProof/>
        </w:rPr>
      </w:r>
      <w:r>
        <w:rPr>
          <w:noProof/>
        </w:rPr>
        <w:fldChar w:fldCharType="separate"/>
      </w:r>
      <w:r>
        <w:rPr>
          <w:noProof/>
        </w:rPr>
        <w:t>7</w:t>
      </w:r>
      <w:r>
        <w:rPr>
          <w:noProof/>
        </w:rPr>
        <w:fldChar w:fldCharType="end"/>
      </w:r>
    </w:p>
    <w:p w14:paraId="21A05D0B" w14:textId="01AB5A59" w:rsidR="00F13904" w:rsidRDefault="00F13904">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5.</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_Toc192147053 \h </w:instrText>
      </w:r>
      <w:r>
        <w:rPr>
          <w:noProof/>
        </w:rPr>
      </w:r>
      <w:r>
        <w:rPr>
          <w:noProof/>
        </w:rPr>
        <w:fldChar w:fldCharType="separate"/>
      </w:r>
      <w:r>
        <w:rPr>
          <w:noProof/>
        </w:rPr>
        <w:t>7</w:t>
      </w:r>
      <w:r>
        <w:rPr>
          <w:noProof/>
        </w:rPr>
        <w:fldChar w:fldCharType="end"/>
      </w:r>
    </w:p>
    <w:p w14:paraId="201E2193" w14:textId="668A6455"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5.1.</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_Toc192147054 \h </w:instrText>
      </w:r>
      <w:r>
        <w:rPr>
          <w:noProof/>
        </w:rPr>
      </w:r>
      <w:r>
        <w:rPr>
          <w:noProof/>
        </w:rPr>
        <w:fldChar w:fldCharType="separate"/>
      </w:r>
      <w:r>
        <w:rPr>
          <w:noProof/>
        </w:rPr>
        <w:t>7</w:t>
      </w:r>
      <w:r>
        <w:rPr>
          <w:noProof/>
        </w:rPr>
        <w:fldChar w:fldCharType="end"/>
      </w:r>
    </w:p>
    <w:p w14:paraId="3EFACF2E" w14:textId="57A58FD7"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5.2.</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locations</w:t>
      </w:r>
      <w:r>
        <w:rPr>
          <w:noProof/>
        </w:rPr>
        <w:tab/>
      </w:r>
      <w:r>
        <w:rPr>
          <w:noProof/>
        </w:rPr>
        <w:fldChar w:fldCharType="begin"/>
      </w:r>
      <w:r>
        <w:rPr>
          <w:noProof/>
        </w:rPr>
        <w:instrText xml:space="preserve"> PAGEREF _Toc192147055 \h </w:instrText>
      </w:r>
      <w:r>
        <w:rPr>
          <w:noProof/>
        </w:rPr>
      </w:r>
      <w:r>
        <w:rPr>
          <w:noProof/>
        </w:rPr>
        <w:fldChar w:fldCharType="separate"/>
      </w:r>
      <w:r>
        <w:rPr>
          <w:noProof/>
        </w:rPr>
        <w:t>8</w:t>
      </w:r>
      <w:r>
        <w:rPr>
          <w:noProof/>
        </w:rPr>
        <w:fldChar w:fldCharType="end"/>
      </w:r>
    </w:p>
    <w:p w14:paraId="36EAFC31" w14:textId="51930642"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5.3.</w:t>
      </w:r>
      <w:r>
        <w:rPr>
          <w:rFonts w:asciiTheme="minorHAnsi" w:eastAsiaTheme="minorEastAsia" w:hAnsiTheme="minorHAnsi" w:cstheme="minorBidi"/>
          <w:iCs w:val="0"/>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_Toc192147056 \h </w:instrText>
      </w:r>
      <w:r>
        <w:rPr>
          <w:noProof/>
        </w:rPr>
      </w:r>
      <w:r>
        <w:rPr>
          <w:noProof/>
        </w:rPr>
        <w:fldChar w:fldCharType="separate"/>
      </w:r>
      <w:r>
        <w:rPr>
          <w:noProof/>
        </w:rPr>
        <w:t>8</w:t>
      </w:r>
      <w:r>
        <w:rPr>
          <w:noProof/>
        </w:rPr>
        <w:fldChar w:fldCharType="end"/>
      </w:r>
    </w:p>
    <w:p w14:paraId="6FD9AD87" w14:textId="6BB086CC"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5.4.</w:t>
      </w:r>
      <w:r>
        <w:rPr>
          <w:rFonts w:asciiTheme="minorHAnsi" w:eastAsiaTheme="minorEastAsia" w:hAnsiTheme="minorHAnsi" w:cstheme="minorBidi"/>
          <w:iCs w:val="0"/>
          <w:noProof/>
          <w:kern w:val="2"/>
          <w:sz w:val="24"/>
          <w:szCs w:val="24"/>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_Toc192147057 \h </w:instrText>
      </w:r>
      <w:r>
        <w:rPr>
          <w:noProof/>
        </w:rPr>
      </w:r>
      <w:r>
        <w:rPr>
          <w:noProof/>
        </w:rPr>
        <w:fldChar w:fldCharType="separate"/>
      </w:r>
      <w:r>
        <w:rPr>
          <w:noProof/>
        </w:rPr>
        <w:t>9</w:t>
      </w:r>
      <w:r>
        <w:rPr>
          <w:noProof/>
        </w:rPr>
        <w:fldChar w:fldCharType="end"/>
      </w:r>
    </w:p>
    <w:p w14:paraId="0CE30A0F" w14:textId="5E207BB6" w:rsidR="00F13904" w:rsidRDefault="00F13904">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6.</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_Toc192147058 \h </w:instrText>
      </w:r>
      <w:r>
        <w:rPr>
          <w:noProof/>
        </w:rPr>
      </w:r>
      <w:r>
        <w:rPr>
          <w:noProof/>
        </w:rPr>
        <w:fldChar w:fldCharType="separate"/>
      </w:r>
      <w:r>
        <w:rPr>
          <w:noProof/>
        </w:rPr>
        <w:t>10</w:t>
      </w:r>
      <w:r>
        <w:rPr>
          <w:noProof/>
        </w:rPr>
        <w:fldChar w:fldCharType="end"/>
      </w:r>
    </w:p>
    <w:p w14:paraId="7D059838" w14:textId="0BBD2784"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6.1.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1</w:t>
      </w:r>
      <w:r>
        <w:rPr>
          <w:noProof/>
        </w:rPr>
        <w:tab/>
      </w:r>
      <w:r>
        <w:rPr>
          <w:noProof/>
        </w:rPr>
        <w:fldChar w:fldCharType="begin"/>
      </w:r>
      <w:r>
        <w:rPr>
          <w:noProof/>
        </w:rPr>
        <w:instrText xml:space="preserve"> PAGEREF _Toc192147059 \h </w:instrText>
      </w:r>
      <w:r>
        <w:rPr>
          <w:noProof/>
        </w:rPr>
      </w:r>
      <w:r>
        <w:rPr>
          <w:noProof/>
        </w:rPr>
        <w:fldChar w:fldCharType="separate"/>
      </w:r>
      <w:r>
        <w:rPr>
          <w:noProof/>
        </w:rPr>
        <w:t>10</w:t>
      </w:r>
      <w:r>
        <w:rPr>
          <w:noProof/>
        </w:rPr>
        <w:fldChar w:fldCharType="end"/>
      </w:r>
    </w:p>
    <w:p w14:paraId="5AAD9414" w14:textId="5ADAEA88"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6.2.</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2</w:t>
      </w:r>
      <w:r>
        <w:rPr>
          <w:noProof/>
        </w:rPr>
        <w:tab/>
      </w:r>
      <w:r>
        <w:rPr>
          <w:noProof/>
        </w:rPr>
        <w:fldChar w:fldCharType="begin"/>
      </w:r>
      <w:r>
        <w:rPr>
          <w:noProof/>
        </w:rPr>
        <w:instrText xml:space="preserve"> PAGEREF _Toc192147060 \h </w:instrText>
      </w:r>
      <w:r>
        <w:rPr>
          <w:noProof/>
        </w:rPr>
      </w:r>
      <w:r>
        <w:rPr>
          <w:noProof/>
        </w:rPr>
        <w:fldChar w:fldCharType="separate"/>
      </w:r>
      <w:r>
        <w:rPr>
          <w:noProof/>
        </w:rPr>
        <w:t>10</w:t>
      </w:r>
      <w:r>
        <w:rPr>
          <w:noProof/>
        </w:rPr>
        <w:fldChar w:fldCharType="end"/>
      </w:r>
    </w:p>
    <w:p w14:paraId="5016A74B" w14:textId="2A46E1B3"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6.3.</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criterion 3</w:t>
      </w:r>
      <w:r>
        <w:rPr>
          <w:noProof/>
        </w:rPr>
        <w:tab/>
      </w:r>
      <w:r>
        <w:rPr>
          <w:noProof/>
        </w:rPr>
        <w:fldChar w:fldCharType="begin"/>
      </w:r>
      <w:r>
        <w:rPr>
          <w:noProof/>
        </w:rPr>
        <w:instrText xml:space="preserve"> PAGEREF _Toc192147061 \h </w:instrText>
      </w:r>
      <w:r>
        <w:rPr>
          <w:noProof/>
        </w:rPr>
      </w:r>
      <w:r>
        <w:rPr>
          <w:noProof/>
        </w:rPr>
        <w:fldChar w:fldCharType="separate"/>
      </w:r>
      <w:r>
        <w:rPr>
          <w:noProof/>
        </w:rPr>
        <w:t>11</w:t>
      </w:r>
      <w:r>
        <w:rPr>
          <w:noProof/>
        </w:rPr>
        <w:fldChar w:fldCharType="end"/>
      </w:r>
    </w:p>
    <w:p w14:paraId="101CD4E5" w14:textId="1A621E11" w:rsidR="00F13904" w:rsidRDefault="00F13904">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7.</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_Toc192147062 \h </w:instrText>
      </w:r>
      <w:r>
        <w:rPr>
          <w:noProof/>
        </w:rPr>
      </w:r>
      <w:r>
        <w:rPr>
          <w:noProof/>
        </w:rPr>
        <w:fldChar w:fldCharType="separate"/>
      </w:r>
      <w:r>
        <w:rPr>
          <w:noProof/>
        </w:rPr>
        <w:t>11</w:t>
      </w:r>
      <w:r>
        <w:rPr>
          <w:noProof/>
        </w:rPr>
        <w:fldChar w:fldCharType="end"/>
      </w:r>
    </w:p>
    <w:p w14:paraId="3D201734" w14:textId="047A155C"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7.1.</w:t>
      </w:r>
      <w:r>
        <w:rPr>
          <w:rFonts w:asciiTheme="minorHAnsi" w:eastAsiaTheme="minorEastAsia" w:hAnsiTheme="minorHAnsi" w:cstheme="minorBidi"/>
          <w:iCs w:val="0"/>
          <w:noProof/>
          <w:kern w:val="2"/>
          <w:sz w:val="24"/>
          <w:szCs w:val="24"/>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_Toc192147063 \h </w:instrText>
      </w:r>
      <w:r>
        <w:rPr>
          <w:noProof/>
        </w:rPr>
      </w:r>
      <w:r>
        <w:rPr>
          <w:noProof/>
        </w:rPr>
        <w:fldChar w:fldCharType="separate"/>
      </w:r>
      <w:r>
        <w:rPr>
          <w:noProof/>
        </w:rPr>
        <w:t>12</w:t>
      </w:r>
      <w:r>
        <w:rPr>
          <w:noProof/>
        </w:rPr>
        <w:fldChar w:fldCharType="end"/>
      </w:r>
    </w:p>
    <w:p w14:paraId="132700B5" w14:textId="013E1A39"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7.2.</w:t>
      </w:r>
      <w:r>
        <w:rPr>
          <w:rFonts w:asciiTheme="minorHAnsi" w:eastAsiaTheme="minorEastAsia" w:hAnsiTheme="minorHAnsi" w:cstheme="minorBidi"/>
          <w:iCs w:val="0"/>
          <w:noProof/>
          <w:kern w:val="2"/>
          <w:sz w:val="24"/>
          <w:szCs w:val="24"/>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_Toc192147064 \h </w:instrText>
      </w:r>
      <w:r>
        <w:rPr>
          <w:noProof/>
        </w:rPr>
      </w:r>
      <w:r>
        <w:rPr>
          <w:noProof/>
        </w:rPr>
        <w:fldChar w:fldCharType="separate"/>
      </w:r>
      <w:r>
        <w:rPr>
          <w:noProof/>
        </w:rPr>
        <w:t>12</w:t>
      </w:r>
      <w:r>
        <w:rPr>
          <w:noProof/>
        </w:rPr>
        <w:fldChar w:fldCharType="end"/>
      </w:r>
    </w:p>
    <w:p w14:paraId="5A52D8EC" w14:textId="1CC94FF2"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7.3.</w:t>
      </w:r>
      <w:r>
        <w:rPr>
          <w:rFonts w:asciiTheme="minorHAnsi" w:eastAsiaTheme="minorEastAsia" w:hAnsiTheme="minorHAnsi" w:cstheme="minorBidi"/>
          <w:iCs w:val="0"/>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_Toc192147065 \h </w:instrText>
      </w:r>
      <w:r>
        <w:rPr>
          <w:noProof/>
        </w:rPr>
      </w:r>
      <w:r>
        <w:rPr>
          <w:noProof/>
        </w:rPr>
        <w:fldChar w:fldCharType="separate"/>
      </w:r>
      <w:r>
        <w:rPr>
          <w:noProof/>
        </w:rPr>
        <w:t>13</w:t>
      </w:r>
      <w:r>
        <w:rPr>
          <w:noProof/>
        </w:rPr>
        <w:fldChar w:fldCharType="end"/>
      </w:r>
    </w:p>
    <w:p w14:paraId="3758C647" w14:textId="3BD300A6"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7.4.</w:t>
      </w:r>
      <w:r>
        <w:rPr>
          <w:rFonts w:asciiTheme="minorHAnsi" w:eastAsiaTheme="minorEastAsia" w:hAnsiTheme="minorHAnsi" w:cstheme="minorBidi"/>
          <w:iCs w:val="0"/>
          <w:noProof/>
          <w:kern w:val="2"/>
          <w:sz w:val="24"/>
          <w:szCs w:val="24"/>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_Toc192147066 \h </w:instrText>
      </w:r>
      <w:r>
        <w:rPr>
          <w:noProof/>
        </w:rPr>
      </w:r>
      <w:r>
        <w:rPr>
          <w:noProof/>
        </w:rPr>
        <w:fldChar w:fldCharType="separate"/>
      </w:r>
      <w:r>
        <w:rPr>
          <w:noProof/>
        </w:rPr>
        <w:t>13</w:t>
      </w:r>
      <w:r>
        <w:rPr>
          <w:noProof/>
        </w:rPr>
        <w:fldChar w:fldCharType="end"/>
      </w:r>
    </w:p>
    <w:p w14:paraId="63BB64E3" w14:textId="4B90A576" w:rsidR="00F13904" w:rsidRDefault="00F13904">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8.</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_Toc192147067 \h </w:instrText>
      </w:r>
      <w:r>
        <w:rPr>
          <w:noProof/>
        </w:rPr>
      </w:r>
      <w:r>
        <w:rPr>
          <w:noProof/>
        </w:rPr>
        <w:fldChar w:fldCharType="separate"/>
      </w:r>
      <w:r>
        <w:rPr>
          <w:noProof/>
        </w:rPr>
        <w:t>13</w:t>
      </w:r>
      <w:r>
        <w:rPr>
          <w:noProof/>
        </w:rPr>
        <w:fldChar w:fldCharType="end"/>
      </w:r>
    </w:p>
    <w:p w14:paraId="271A432A" w14:textId="3CD7FA9B"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8.1.</w:t>
      </w:r>
      <w:r>
        <w:rPr>
          <w:rFonts w:asciiTheme="minorHAnsi" w:eastAsiaTheme="minorEastAsia" w:hAnsiTheme="minorHAnsi" w:cstheme="minorBidi"/>
          <w:iCs w:val="0"/>
          <w:noProof/>
          <w:kern w:val="2"/>
          <w:sz w:val="24"/>
          <w:szCs w:val="24"/>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_Toc192147068 \h </w:instrText>
      </w:r>
      <w:r>
        <w:rPr>
          <w:noProof/>
        </w:rPr>
      </w:r>
      <w:r>
        <w:rPr>
          <w:noProof/>
        </w:rPr>
        <w:fldChar w:fldCharType="separate"/>
      </w:r>
      <w:r>
        <w:rPr>
          <w:noProof/>
        </w:rPr>
        <w:t>13</w:t>
      </w:r>
      <w:r>
        <w:rPr>
          <w:noProof/>
        </w:rPr>
        <w:fldChar w:fldCharType="end"/>
      </w:r>
    </w:p>
    <w:p w14:paraId="358F6EE9" w14:textId="764FD5B4"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8.2.</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_Toc192147069 \h </w:instrText>
      </w:r>
      <w:r>
        <w:rPr>
          <w:noProof/>
        </w:rPr>
      </w:r>
      <w:r>
        <w:rPr>
          <w:noProof/>
        </w:rPr>
        <w:fldChar w:fldCharType="separate"/>
      </w:r>
      <w:r>
        <w:rPr>
          <w:noProof/>
        </w:rPr>
        <w:t>14</w:t>
      </w:r>
      <w:r>
        <w:rPr>
          <w:noProof/>
        </w:rPr>
        <w:fldChar w:fldCharType="end"/>
      </w:r>
    </w:p>
    <w:p w14:paraId="5A9EB384" w14:textId="09093440"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8.3.</w:t>
      </w:r>
      <w:r>
        <w:rPr>
          <w:rFonts w:asciiTheme="minorHAnsi" w:eastAsiaTheme="minorEastAsia" w:hAnsiTheme="minorHAnsi" w:cstheme="minorBidi"/>
          <w:iCs w:val="0"/>
          <w:noProof/>
          <w:kern w:val="2"/>
          <w:sz w:val="24"/>
          <w:szCs w:val="24"/>
          <w:lang w:val="en-AU" w:eastAsia="en-AU"/>
          <w14:ligatures w14:val="standardContextual"/>
        </w:rPr>
        <w:tab/>
      </w:r>
      <w:r>
        <w:rPr>
          <w:noProof/>
        </w:rPr>
        <w:t>Who will approve grants?</w:t>
      </w:r>
      <w:r>
        <w:rPr>
          <w:noProof/>
        </w:rPr>
        <w:tab/>
      </w:r>
      <w:r>
        <w:rPr>
          <w:noProof/>
        </w:rPr>
        <w:fldChar w:fldCharType="begin"/>
      </w:r>
      <w:r>
        <w:rPr>
          <w:noProof/>
        </w:rPr>
        <w:instrText xml:space="preserve"> PAGEREF _Toc192147070 \h </w:instrText>
      </w:r>
      <w:r>
        <w:rPr>
          <w:noProof/>
        </w:rPr>
      </w:r>
      <w:r>
        <w:rPr>
          <w:noProof/>
        </w:rPr>
        <w:fldChar w:fldCharType="separate"/>
      </w:r>
      <w:r>
        <w:rPr>
          <w:noProof/>
        </w:rPr>
        <w:t>14</w:t>
      </w:r>
      <w:r>
        <w:rPr>
          <w:noProof/>
        </w:rPr>
        <w:fldChar w:fldCharType="end"/>
      </w:r>
    </w:p>
    <w:p w14:paraId="1559A4C0" w14:textId="27E96F77" w:rsidR="00F13904" w:rsidRDefault="00F13904">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9.</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_Toc192147071 \h </w:instrText>
      </w:r>
      <w:r>
        <w:rPr>
          <w:noProof/>
        </w:rPr>
      </w:r>
      <w:r>
        <w:rPr>
          <w:noProof/>
        </w:rPr>
        <w:fldChar w:fldCharType="separate"/>
      </w:r>
      <w:r>
        <w:rPr>
          <w:noProof/>
        </w:rPr>
        <w:t>14</w:t>
      </w:r>
      <w:r>
        <w:rPr>
          <w:noProof/>
        </w:rPr>
        <w:fldChar w:fldCharType="end"/>
      </w:r>
    </w:p>
    <w:p w14:paraId="2B120C67" w14:textId="7D93F4B0"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9.1.</w:t>
      </w:r>
      <w:r>
        <w:rPr>
          <w:rFonts w:asciiTheme="minorHAnsi" w:eastAsiaTheme="minorEastAsia" w:hAnsiTheme="minorHAnsi" w:cstheme="minorBidi"/>
          <w:iCs w:val="0"/>
          <w:noProof/>
          <w:kern w:val="2"/>
          <w:sz w:val="24"/>
          <w:szCs w:val="24"/>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_Toc192147072 \h </w:instrText>
      </w:r>
      <w:r>
        <w:rPr>
          <w:noProof/>
        </w:rPr>
      </w:r>
      <w:r>
        <w:rPr>
          <w:noProof/>
        </w:rPr>
        <w:fldChar w:fldCharType="separate"/>
      </w:r>
      <w:r>
        <w:rPr>
          <w:noProof/>
        </w:rPr>
        <w:t>14</w:t>
      </w:r>
      <w:r>
        <w:rPr>
          <w:noProof/>
        </w:rPr>
        <w:fldChar w:fldCharType="end"/>
      </w:r>
    </w:p>
    <w:p w14:paraId="6E729D2A" w14:textId="19822C9F" w:rsidR="00F13904" w:rsidRDefault="00F13904">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10.</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_Toc192147073 \h </w:instrText>
      </w:r>
      <w:r>
        <w:rPr>
          <w:noProof/>
        </w:rPr>
      </w:r>
      <w:r>
        <w:rPr>
          <w:noProof/>
        </w:rPr>
        <w:fldChar w:fldCharType="separate"/>
      </w:r>
      <w:r>
        <w:rPr>
          <w:noProof/>
        </w:rPr>
        <w:t>15</w:t>
      </w:r>
      <w:r>
        <w:rPr>
          <w:noProof/>
        </w:rPr>
        <w:fldChar w:fldCharType="end"/>
      </w:r>
    </w:p>
    <w:p w14:paraId="3E04349E" w14:textId="11162316"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10.1.</w:t>
      </w:r>
      <w:r>
        <w:rPr>
          <w:rFonts w:asciiTheme="minorHAnsi" w:eastAsiaTheme="minorEastAsia" w:hAnsiTheme="minorHAnsi" w:cstheme="minorBidi"/>
          <w:iCs w:val="0"/>
          <w:noProof/>
          <w:kern w:val="2"/>
          <w:sz w:val="24"/>
          <w:szCs w:val="24"/>
          <w:lang w:val="en-AU" w:eastAsia="en-AU"/>
          <w14:ligatures w14:val="standardContextual"/>
        </w:rPr>
        <w:tab/>
      </w:r>
      <w:r>
        <w:rPr>
          <w:noProof/>
        </w:rPr>
        <w:t>The grant agreement</w:t>
      </w:r>
      <w:r>
        <w:rPr>
          <w:noProof/>
        </w:rPr>
        <w:tab/>
      </w:r>
      <w:r>
        <w:rPr>
          <w:noProof/>
        </w:rPr>
        <w:fldChar w:fldCharType="begin"/>
      </w:r>
      <w:r>
        <w:rPr>
          <w:noProof/>
        </w:rPr>
        <w:instrText xml:space="preserve"> PAGEREF _Toc192147074 \h </w:instrText>
      </w:r>
      <w:r>
        <w:rPr>
          <w:noProof/>
        </w:rPr>
      </w:r>
      <w:r>
        <w:rPr>
          <w:noProof/>
        </w:rPr>
        <w:fldChar w:fldCharType="separate"/>
      </w:r>
      <w:r>
        <w:rPr>
          <w:noProof/>
        </w:rPr>
        <w:t>15</w:t>
      </w:r>
      <w:r>
        <w:rPr>
          <w:noProof/>
        </w:rPr>
        <w:fldChar w:fldCharType="end"/>
      </w:r>
    </w:p>
    <w:p w14:paraId="42635BA7" w14:textId="0C2FD79E"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10.2.</w:t>
      </w:r>
      <w:r>
        <w:rPr>
          <w:rFonts w:asciiTheme="minorHAnsi" w:eastAsiaTheme="minorEastAsia" w:hAnsiTheme="minorHAnsi" w:cstheme="minorBidi"/>
          <w:iCs w:val="0"/>
          <w:noProof/>
          <w:kern w:val="2"/>
          <w:sz w:val="24"/>
          <w:szCs w:val="24"/>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_Toc192147075 \h </w:instrText>
      </w:r>
      <w:r>
        <w:rPr>
          <w:noProof/>
        </w:rPr>
      </w:r>
      <w:r>
        <w:rPr>
          <w:noProof/>
        </w:rPr>
        <w:fldChar w:fldCharType="separate"/>
      </w:r>
      <w:r>
        <w:rPr>
          <w:noProof/>
        </w:rPr>
        <w:t>15</w:t>
      </w:r>
      <w:r>
        <w:rPr>
          <w:noProof/>
        </w:rPr>
        <w:fldChar w:fldCharType="end"/>
      </w:r>
    </w:p>
    <w:p w14:paraId="78BFEFBB" w14:textId="4EE27346" w:rsidR="00F13904" w:rsidRDefault="00F13904">
      <w:pPr>
        <w:pStyle w:val="TOC4"/>
        <w:rPr>
          <w:rFonts w:asciiTheme="minorHAnsi" w:eastAsiaTheme="minorEastAsia" w:hAnsiTheme="minorHAnsi" w:cstheme="minorBidi"/>
          <w:iCs w:val="0"/>
          <w:kern w:val="2"/>
          <w:sz w:val="24"/>
          <w:lang w:eastAsia="en-AU"/>
          <w14:ligatures w14:val="standardContextual"/>
        </w:rPr>
      </w:pPr>
      <w:r>
        <w:t>10.2.1.</w:t>
      </w:r>
      <w:r>
        <w:rPr>
          <w:rFonts w:asciiTheme="minorHAnsi" w:eastAsiaTheme="minorEastAsia" w:hAnsiTheme="minorHAnsi" w:cstheme="minorBidi"/>
          <w:iCs w:val="0"/>
          <w:kern w:val="2"/>
          <w:sz w:val="24"/>
          <w:lang w:eastAsia="en-AU"/>
          <w14:ligatures w14:val="standardContextual"/>
        </w:rPr>
        <w:tab/>
      </w:r>
      <w:r>
        <w:t>Child safety requirements</w:t>
      </w:r>
      <w:r>
        <w:tab/>
      </w:r>
      <w:r>
        <w:fldChar w:fldCharType="begin"/>
      </w:r>
      <w:r>
        <w:instrText xml:space="preserve"> PAGEREF _Toc192147076 \h </w:instrText>
      </w:r>
      <w:r>
        <w:fldChar w:fldCharType="separate"/>
      </w:r>
      <w:r>
        <w:t>15</w:t>
      </w:r>
      <w:r>
        <w:fldChar w:fldCharType="end"/>
      </w:r>
    </w:p>
    <w:p w14:paraId="765CBF82" w14:textId="071106AB"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10.3.</w:t>
      </w:r>
      <w:r>
        <w:rPr>
          <w:rFonts w:asciiTheme="minorHAnsi" w:eastAsiaTheme="minorEastAsia" w:hAnsiTheme="minorHAnsi" w:cstheme="minorBidi"/>
          <w:iCs w:val="0"/>
          <w:noProof/>
          <w:kern w:val="2"/>
          <w:sz w:val="24"/>
          <w:szCs w:val="24"/>
          <w:lang w:val="en-AU" w:eastAsia="en-AU"/>
          <w14:ligatures w14:val="standardContextual"/>
        </w:rPr>
        <w:tab/>
      </w:r>
      <w:r>
        <w:rPr>
          <w:noProof/>
        </w:rPr>
        <w:t>How we pay the grant</w:t>
      </w:r>
      <w:r>
        <w:rPr>
          <w:noProof/>
        </w:rPr>
        <w:tab/>
      </w:r>
      <w:r>
        <w:rPr>
          <w:noProof/>
        </w:rPr>
        <w:fldChar w:fldCharType="begin"/>
      </w:r>
      <w:r>
        <w:rPr>
          <w:noProof/>
        </w:rPr>
        <w:instrText xml:space="preserve"> PAGEREF _Toc192147077 \h </w:instrText>
      </w:r>
      <w:r>
        <w:rPr>
          <w:noProof/>
        </w:rPr>
      </w:r>
      <w:r>
        <w:rPr>
          <w:noProof/>
        </w:rPr>
        <w:fldChar w:fldCharType="separate"/>
      </w:r>
      <w:r>
        <w:rPr>
          <w:noProof/>
        </w:rPr>
        <w:t>16</w:t>
      </w:r>
      <w:r>
        <w:rPr>
          <w:noProof/>
        </w:rPr>
        <w:fldChar w:fldCharType="end"/>
      </w:r>
    </w:p>
    <w:p w14:paraId="5F2BD1B1" w14:textId="54053502"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10.4.</w:t>
      </w:r>
      <w:r>
        <w:rPr>
          <w:rFonts w:asciiTheme="minorHAnsi" w:eastAsiaTheme="minorEastAsia" w:hAnsiTheme="minorHAnsi" w:cstheme="minorBidi"/>
          <w:iCs w:val="0"/>
          <w:noProof/>
          <w:kern w:val="2"/>
          <w:sz w:val="24"/>
          <w:szCs w:val="24"/>
          <w:lang w:val="en-AU" w:eastAsia="en-AU"/>
          <w14:ligatures w14:val="standardContextual"/>
        </w:rPr>
        <w:tab/>
      </w:r>
      <w:r>
        <w:rPr>
          <w:noProof/>
        </w:rPr>
        <w:t>Grant Payments and GST</w:t>
      </w:r>
      <w:r>
        <w:rPr>
          <w:noProof/>
        </w:rPr>
        <w:tab/>
      </w:r>
      <w:r>
        <w:rPr>
          <w:noProof/>
        </w:rPr>
        <w:fldChar w:fldCharType="begin"/>
      </w:r>
      <w:r>
        <w:rPr>
          <w:noProof/>
        </w:rPr>
        <w:instrText xml:space="preserve"> PAGEREF _Toc192147078 \h </w:instrText>
      </w:r>
      <w:r>
        <w:rPr>
          <w:noProof/>
        </w:rPr>
      </w:r>
      <w:r>
        <w:rPr>
          <w:noProof/>
        </w:rPr>
        <w:fldChar w:fldCharType="separate"/>
      </w:r>
      <w:r>
        <w:rPr>
          <w:noProof/>
        </w:rPr>
        <w:t>16</w:t>
      </w:r>
      <w:r>
        <w:rPr>
          <w:noProof/>
        </w:rPr>
        <w:fldChar w:fldCharType="end"/>
      </w:r>
    </w:p>
    <w:p w14:paraId="2F1849B2" w14:textId="26E4BFAD" w:rsidR="00F13904" w:rsidRDefault="00F13904">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11.</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_Toc192147079 \h </w:instrText>
      </w:r>
      <w:r>
        <w:rPr>
          <w:noProof/>
        </w:rPr>
      </w:r>
      <w:r>
        <w:rPr>
          <w:noProof/>
        </w:rPr>
        <w:fldChar w:fldCharType="separate"/>
      </w:r>
      <w:r>
        <w:rPr>
          <w:noProof/>
        </w:rPr>
        <w:t>16</w:t>
      </w:r>
      <w:r>
        <w:rPr>
          <w:noProof/>
        </w:rPr>
        <w:fldChar w:fldCharType="end"/>
      </w:r>
    </w:p>
    <w:p w14:paraId="51CFF5B3" w14:textId="6E3243C4" w:rsidR="00F13904" w:rsidRDefault="00F13904">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12.</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_Toc192147080 \h </w:instrText>
      </w:r>
      <w:r>
        <w:rPr>
          <w:noProof/>
        </w:rPr>
      </w:r>
      <w:r>
        <w:rPr>
          <w:noProof/>
        </w:rPr>
        <w:fldChar w:fldCharType="separate"/>
      </w:r>
      <w:r>
        <w:rPr>
          <w:noProof/>
        </w:rPr>
        <w:t>17</w:t>
      </w:r>
      <w:r>
        <w:rPr>
          <w:noProof/>
        </w:rPr>
        <w:fldChar w:fldCharType="end"/>
      </w:r>
    </w:p>
    <w:p w14:paraId="3211AB2C" w14:textId="147FC1D2"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12.1.</w:t>
      </w:r>
      <w:r>
        <w:rPr>
          <w:rFonts w:asciiTheme="minorHAnsi" w:eastAsiaTheme="minorEastAsia" w:hAnsiTheme="minorHAnsi" w:cstheme="minorBidi"/>
          <w:iCs w:val="0"/>
          <w:noProof/>
          <w:kern w:val="2"/>
          <w:sz w:val="24"/>
          <w:szCs w:val="24"/>
          <w:lang w:val="en-AU" w:eastAsia="en-AU"/>
          <w14:ligatures w14:val="standardContextual"/>
        </w:rPr>
        <w:tab/>
      </w:r>
      <w:r>
        <w:rPr>
          <w:noProof/>
        </w:rPr>
        <w:t>Keeping us informed</w:t>
      </w:r>
      <w:r>
        <w:rPr>
          <w:noProof/>
        </w:rPr>
        <w:tab/>
      </w:r>
      <w:r>
        <w:rPr>
          <w:noProof/>
        </w:rPr>
        <w:fldChar w:fldCharType="begin"/>
      </w:r>
      <w:r>
        <w:rPr>
          <w:noProof/>
        </w:rPr>
        <w:instrText xml:space="preserve"> PAGEREF _Toc192147081 \h </w:instrText>
      </w:r>
      <w:r>
        <w:rPr>
          <w:noProof/>
        </w:rPr>
      </w:r>
      <w:r>
        <w:rPr>
          <w:noProof/>
        </w:rPr>
        <w:fldChar w:fldCharType="separate"/>
      </w:r>
      <w:r>
        <w:rPr>
          <w:noProof/>
        </w:rPr>
        <w:t>17</w:t>
      </w:r>
      <w:r>
        <w:rPr>
          <w:noProof/>
        </w:rPr>
        <w:fldChar w:fldCharType="end"/>
      </w:r>
    </w:p>
    <w:p w14:paraId="6AE073F9" w14:textId="5460D97B"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12.2.</w:t>
      </w:r>
      <w:r>
        <w:rPr>
          <w:rFonts w:asciiTheme="minorHAnsi" w:eastAsiaTheme="minorEastAsia" w:hAnsiTheme="minorHAnsi" w:cstheme="minorBidi"/>
          <w:iCs w:val="0"/>
          <w:noProof/>
          <w:kern w:val="2"/>
          <w:sz w:val="24"/>
          <w:szCs w:val="24"/>
          <w:lang w:val="en-AU" w:eastAsia="en-AU"/>
          <w14:ligatures w14:val="standardContextual"/>
        </w:rPr>
        <w:tab/>
      </w:r>
      <w:r>
        <w:rPr>
          <w:noProof/>
        </w:rPr>
        <w:t>Reporting</w:t>
      </w:r>
      <w:r>
        <w:rPr>
          <w:noProof/>
        </w:rPr>
        <w:tab/>
      </w:r>
      <w:r>
        <w:rPr>
          <w:noProof/>
        </w:rPr>
        <w:fldChar w:fldCharType="begin"/>
      </w:r>
      <w:r>
        <w:rPr>
          <w:noProof/>
        </w:rPr>
        <w:instrText xml:space="preserve"> PAGEREF _Toc192147082 \h </w:instrText>
      </w:r>
      <w:r>
        <w:rPr>
          <w:noProof/>
        </w:rPr>
      </w:r>
      <w:r>
        <w:rPr>
          <w:noProof/>
        </w:rPr>
        <w:fldChar w:fldCharType="separate"/>
      </w:r>
      <w:r>
        <w:rPr>
          <w:noProof/>
        </w:rPr>
        <w:t>17</w:t>
      </w:r>
      <w:r>
        <w:rPr>
          <w:noProof/>
        </w:rPr>
        <w:fldChar w:fldCharType="end"/>
      </w:r>
    </w:p>
    <w:p w14:paraId="3FCE121D" w14:textId="42070F84" w:rsidR="00F13904" w:rsidRDefault="00F13904">
      <w:pPr>
        <w:pStyle w:val="TOC4"/>
        <w:rPr>
          <w:rFonts w:asciiTheme="minorHAnsi" w:eastAsiaTheme="minorEastAsia" w:hAnsiTheme="minorHAnsi" w:cstheme="minorBidi"/>
          <w:iCs w:val="0"/>
          <w:kern w:val="2"/>
          <w:sz w:val="24"/>
          <w:lang w:eastAsia="en-AU"/>
          <w14:ligatures w14:val="standardContextual"/>
        </w:rPr>
      </w:pPr>
      <w:r>
        <w:t>12.2.1.</w:t>
      </w:r>
      <w:r>
        <w:rPr>
          <w:rFonts w:asciiTheme="minorHAnsi" w:eastAsiaTheme="minorEastAsia" w:hAnsiTheme="minorHAnsi" w:cstheme="minorBidi"/>
          <w:iCs w:val="0"/>
          <w:kern w:val="2"/>
          <w:sz w:val="24"/>
          <w:lang w:eastAsia="en-AU"/>
          <w14:ligatures w14:val="standardContextual"/>
        </w:rPr>
        <w:tab/>
      </w:r>
      <w:r>
        <w:t>Progress reports</w:t>
      </w:r>
      <w:r>
        <w:tab/>
      </w:r>
      <w:r>
        <w:fldChar w:fldCharType="begin"/>
      </w:r>
      <w:r>
        <w:instrText xml:space="preserve"> PAGEREF _Toc192147083 \h </w:instrText>
      </w:r>
      <w:r>
        <w:fldChar w:fldCharType="separate"/>
      </w:r>
      <w:r>
        <w:t>17</w:t>
      </w:r>
      <w:r>
        <w:fldChar w:fldCharType="end"/>
      </w:r>
    </w:p>
    <w:p w14:paraId="5F99C9B6" w14:textId="19B33269" w:rsidR="00F13904" w:rsidRDefault="00F13904">
      <w:pPr>
        <w:pStyle w:val="TOC4"/>
        <w:rPr>
          <w:rFonts w:asciiTheme="minorHAnsi" w:eastAsiaTheme="minorEastAsia" w:hAnsiTheme="minorHAnsi" w:cstheme="minorBidi"/>
          <w:iCs w:val="0"/>
          <w:kern w:val="2"/>
          <w:sz w:val="24"/>
          <w:lang w:eastAsia="en-AU"/>
          <w14:ligatures w14:val="standardContextual"/>
        </w:rPr>
      </w:pPr>
      <w:r>
        <w:t>12.2.2.</w:t>
      </w:r>
      <w:r>
        <w:rPr>
          <w:rFonts w:asciiTheme="minorHAnsi" w:eastAsiaTheme="minorEastAsia" w:hAnsiTheme="minorHAnsi" w:cstheme="minorBidi"/>
          <w:iCs w:val="0"/>
          <w:kern w:val="2"/>
          <w:sz w:val="24"/>
          <w:lang w:eastAsia="en-AU"/>
          <w14:ligatures w14:val="standardContextual"/>
        </w:rPr>
        <w:tab/>
      </w:r>
      <w:r>
        <w:t>Ad-hoc reports</w:t>
      </w:r>
      <w:r>
        <w:tab/>
      </w:r>
      <w:r>
        <w:fldChar w:fldCharType="begin"/>
      </w:r>
      <w:r>
        <w:instrText xml:space="preserve"> PAGEREF _Toc192147084 \h </w:instrText>
      </w:r>
      <w:r>
        <w:fldChar w:fldCharType="separate"/>
      </w:r>
      <w:r>
        <w:t>18</w:t>
      </w:r>
      <w:r>
        <w:fldChar w:fldCharType="end"/>
      </w:r>
    </w:p>
    <w:p w14:paraId="29DC2987" w14:textId="09B9E863" w:rsidR="00F13904" w:rsidRDefault="00F13904">
      <w:pPr>
        <w:pStyle w:val="TOC4"/>
        <w:rPr>
          <w:rFonts w:asciiTheme="minorHAnsi" w:eastAsiaTheme="minorEastAsia" w:hAnsiTheme="minorHAnsi" w:cstheme="minorBidi"/>
          <w:iCs w:val="0"/>
          <w:kern w:val="2"/>
          <w:sz w:val="24"/>
          <w:lang w:eastAsia="en-AU"/>
          <w14:ligatures w14:val="standardContextual"/>
        </w:rPr>
      </w:pPr>
      <w:r>
        <w:t>12.2.3.</w:t>
      </w:r>
      <w:r>
        <w:rPr>
          <w:rFonts w:asciiTheme="minorHAnsi" w:eastAsiaTheme="minorEastAsia" w:hAnsiTheme="minorHAnsi" w:cstheme="minorBidi"/>
          <w:iCs w:val="0"/>
          <w:kern w:val="2"/>
          <w:sz w:val="24"/>
          <w:lang w:eastAsia="en-AU"/>
          <w14:ligatures w14:val="standardContextual"/>
        </w:rPr>
        <w:tab/>
      </w:r>
      <w:r>
        <w:t>End of project report</w:t>
      </w:r>
      <w:r>
        <w:tab/>
      </w:r>
      <w:r>
        <w:fldChar w:fldCharType="begin"/>
      </w:r>
      <w:r>
        <w:instrText xml:space="preserve"> PAGEREF _Toc192147085 \h </w:instrText>
      </w:r>
      <w:r>
        <w:fldChar w:fldCharType="separate"/>
      </w:r>
      <w:r>
        <w:t>18</w:t>
      </w:r>
      <w:r>
        <w:fldChar w:fldCharType="end"/>
      </w:r>
    </w:p>
    <w:p w14:paraId="7E31F4C9" w14:textId="001F25BC"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12.3.</w:t>
      </w:r>
      <w:r>
        <w:rPr>
          <w:rFonts w:asciiTheme="minorHAnsi" w:eastAsiaTheme="minorEastAsia" w:hAnsiTheme="minorHAnsi" w:cstheme="minorBidi"/>
          <w:iCs w:val="0"/>
          <w:noProof/>
          <w:kern w:val="2"/>
          <w:sz w:val="24"/>
          <w:szCs w:val="24"/>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_Toc192147086 \h </w:instrText>
      </w:r>
      <w:r>
        <w:rPr>
          <w:noProof/>
        </w:rPr>
      </w:r>
      <w:r>
        <w:rPr>
          <w:noProof/>
        </w:rPr>
        <w:fldChar w:fldCharType="separate"/>
      </w:r>
      <w:r>
        <w:rPr>
          <w:noProof/>
        </w:rPr>
        <w:t>18</w:t>
      </w:r>
      <w:r>
        <w:rPr>
          <w:noProof/>
        </w:rPr>
        <w:fldChar w:fldCharType="end"/>
      </w:r>
    </w:p>
    <w:p w14:paraId="5D88AD91" w14:textId="62232A4A"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12.4.</w:t>
      </w:r>
      <w:r>
        <w:rPr>
          <w:rFonts w:asciiTheme="minorHAnsi" w:eastAsiaTheme="minorEastAsia" w:hAnsiTheme="minorHAnsi" w:cstheme="minorBidi"/>
          <w:iCs w:val="0"/>
          <w:noProof/>
          <w:kern w:val="2"/>
          <w:sz w:val="24"/>
          <w:szCs w:val="24"/>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_Toc192147087 \h </w:instrText>
      </w:r>
      <w:r>
        <w:rPr>
          <w:noProof/>
        </w:rPr>
      </w:r>
      <w:r>
        <w:rPr>
          <w:noProof/>
        </w:rPr>
        <w:fldChar w:fldCharType="separate"/>
      </w:r>
      <w:r>
        <w:rPr>
          <w:noProof/>
        </w:rPr>
        <w:t>18</w:t>
      </w:r>
      <w:r>
        <w:rPr>
          <w:noProof/>
        </w:rPr>
        <w:fldChar w:fldCharType="end"/>
      </w:r>
    </w:p>
    <w:p w14:paraId="5F7778E7" w14:textId="48F282FD"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12.5.</w:t>
      </w:r>
      <w:r>
        <w:rPr>
          <w:rFonts w:asciiTheme="minorHAnsi" w:eastAsiaTheme="minorEastAsia" w:hAnsiTheme="minorHAnsi" w:cstheme="minorBidi"/>
          <w:iCs w:val="0"/>
          <w:noProof/>
          <w:kern w:val="2"/>
          <w:sz w:val="24"/>
          <w:szCs w:val="24"/>
          <w:lang w:val="en-AU" w:eastAsia="en-AU"/>
          <w14:ligatures w14:val="standardContextual"/>
        </w:rPr>
        <w:tab/>
      </w:r>
      <w:r>
        <w:rPr>
          <w:noProof/>
        </w:rPr>
        <w:t>Compliance visits</w:t>
      </w:r>
      <w:r>
        <w:rPr>
          <w:noProof/>
        </w:rPr>
        <w:tab/>
      </w:r>
      <w:r>
        <w:rPr>
          <w:noProof/>
        </w:rPr>
        <w:fldChar w:fldCharType="begin"/>
      </w:r>
      <w:r>
        <w:rPr>
          <w:noProof/>
        </w:rPr>
        <w:instrText xml:space="preserve"> PAGEREF _Toc192147088 \h </w:instrText>
      </w:r>
      <w:r>
        <w:rPr>
          <w:noProof/>
        </w:rPr>
      </w:r>
      <w:r>
        <w:rPr>
          <w:noProof/>
        </w:rPr>
        <w:fldChar w:fldCharType="separate"/>
      </w:r>
      <w:r>
        <w:rPr>
          <w:noProof/>
        </w:rPr>
        <w:t>19</w:t>
      </w:r>
      <w:r>
        <w:rPr>
          <w:noProof/>
        </w:rPr>
        <w:fldChar w:fldCharType="end"/>
      </w:r>
    </w:p>
    <w:p w14:paraId="05661EF9" w14:textId="702D10CA"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12.6.</w:t>
      </w:r>
      <w:r>
        <w:rPr>
          <w:rFonts w:asciiTheme="minorHAnsi" w:eastAsiaTheme="minorEastAsia" w:hAnsiTheme="minorHAnsi" w:cstheme="minorBidi"/>
          <w:iCs w:val="0"/>
          <w:noProof/>
          <w:kern w:val="2"/>
          <w:sz w:val="24"/>
          <w:szCs w:val="24"/>
          <w:lang w:val="en-AU" w:eastAsia="en-AU"/>
          <w14:ligatures w14:val="standardContextual"/>
        </w:rPr>
        <w:tab/>
      </w:r>
      <w:r>
        <w:rPr>
          <w:noProof/>
        </w:rPr>
        <w:t>Record keeping</w:t>
      </w:r>
      <w:r>
        <w:rPr>
          <w:noProof/>
        </w:rPr>
        <w:tab/>
      </w:r>
      <w:r>
        <w:rPr>
          <w:noProof/>
        </w:rPr>
        <w:fldChar w:fldCharType="begin"/>
      </w:r>
      <w:r>
        <w:rPr>
          <w:noProof/>
        </w:rPr>
        <w:instrText xml:space="preserve"> PAGEREF _Toc192147089 \h </w:instrText>
      </w:r>
      <w:r>
        <w:rPr>
          <w:noProof/>
        </w:rPr>
      </w:r>
      <w:r>
        <w:rPr>
          <w:noProof/>
        </w:rPr>
        <w:fldChar w:fldCharType="separate"/>
      </w:r>
      <w:r>
        <w:rPr>
          <w:noProof/>
        </w:rPr>
        <w:t>19</w:t>
      </w:r>
      <w:r>
        <w:rPr>
          <w:noProof/>
        </w:rPr>
        <w:fldChar w:fldCharType="end"/>
      </w:r>
    </w:p>
    <w:p w14:paraId="39BEDCE5" w14:textId="05C77155"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12.7.</w:t>
      </w:r>
      <w:r>
        <w:rPr>
          <w:rFonts w:asciiTheme="minorHAnsi" w:eastAsiaTheme="minorEastAsia" w:hAnsiTheme="minorHAnsi" w:cstheme="minorBidi"/>
          <w:iCs w:val="0"/>
          <w:noProof/>
          <w:kern w:val="2"/>
          <w:sz w:val="24"/>
          <w:szCs w:val="24"/>
          <w:lang w:val="en-AU" w:eastAsia="en-AU"/>
          <w14:ligatures w14:val="standardContextual"/>
        </w:rPr>
        <w:tab/>
      </w:r>
      <w:r>
        <w:rPr>
          <w:noProof/>
        </w:rPr>
        <w:t>Evaluation</w:t>
      </w:r>
      <w:r>
        <w:rPr>
          <w:noProof/>
        </w:rPr>
        <w:tab/>
      </w:r>
      <w:r>
        <w:rPr>
          <w:noProof/>
        </w:rPr>
        <w:fldChar w:fldCharType="begin"/>
      </w:r>
      <w:r>
        <w:rPr>
          <w:noProof/>
        </w:rPr>
        <w:instrText xml:space="preserve"> PAGEREF _Toc192147090 \h </w:instrText>
      </w:r>
      <w:r>
        <w:rPr>
          <w:noProof/>
        </w:rPr>
      </w:r>
      <w:r>
        <w:rPr>
          <w:noProof/>
        </w:rPr>
        <w:fldChar w:fldCharType="separate"/>
      </w:r>
      <w:r>
        <w:rPr>
          <w:noProof/>
        </w:rPr>
        <w:t>19</w:t>
      </w:r>
      <w:r>
        <w:rPr>
          <w:noProof/>
        </w:rPr>
        <w:fldChar w:fldCharType="end"/>
      </w:r>
    </w:p>
    <w:p w14:paraId="6A2D1DFF" w14:textId="0A5CB659"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12.8.</w:t>
      </w:r>
      <w:r>
        <w:rPr>
          <w:rFonts w:asciiTheme="minorHAnsi" w:eastAsiaTheme="minorEastAsia" w:hAnsiTheme="minorHAnsi" w:cstheme="minorBidi"/>
          <w:iCs w:val="0"/>
          <w:noProof/>
          <w:kern w:val="2"/>
          <w:sz w:val="24"/>
          <w:szCs w:val="24"/>
          <w:lang w:val="en-AU" w:eastAsia="en-AU"/>
          <w14:ligatures w14:val="standardContextual"/>
        </w:rPr>
        <w:tab/>
      </w:r>
      <w:r>
        <w:rPr>
          <w:noProof/>
        </w:rPr>
        <w:t>Acknowledgement</w:t>
      </w:r>
      <w:r>
        <w:rPr>
          <w:noProof/>
        </w:rPr>
        <w:tab/>
      </w:r>
      <w:r>
        <w:rPr>
          <w:noProof/>
        </w:rPr>
        <w:fldChar w:fldCharType="begin"/>
      </w:r>
      <w:r>
        <w:rPr>
          <w:noProof/>
        </w:rPr>
        <w:instrText xml:space="preserve"> PAGEREF _Toc192147091 \h </w:instrText>
      </w:r>
      <w:r>
        <w:rPr>
          <w:noProof/>
        </w:rPr>
      </w:r>
      <w:r>
        <w:rPr>
          <w:noProof/>
        </w:rPr>
        <w:fldChar w:fldCharType="separate"/>
      </w:r>
      <w:r>
        <w:rPr>
          <w:noProof/>
        </w:rPr>
        <w:t>19</w:t>
      </w:r>
      <w:r>
        <w:rPr>
          <w:noProof/>
        </w:rPr>
        <w:fldChar w:fldCharType="end"/>
      </w:r>
    </w:p>
    <w:p w14:paraId="5FE4B38D" w14:textId="1D7DA285" w:rsidR="00F13904" w:rsidRDefault="00F13904">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13.</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_Toc192147092 \h </w:instrText>
      </w:r>
      <w:r>
        <w:rPr>
          <w:noProof/>
        </w:rPr>
      </w:r>
      <w:r>
        <w:rPr>
          <w:noProof/>
        </w:rPr>
        <w:fldChar w:fldCharType="separate"/>
      </w:r>
      <w:r>
        <w:rPr>
          <w:noProof/>
        </w:rPr>
        <w:t>19</w:t>
      </w:r>
      <w:r>
        <w:rPr>
          <w:noProof/>
        </w:rPr>
        <w:fldChar w:fldCharType="end"/>
      </w:r>
    </w:p>
    <w:p w14:paraId="63C901FC" w14:textId="3696BEEC"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13.1.</w:t>
      </w:r>
      <w:r>
        <w:rPr>
          <w:rFonts w:asciiTheme="minorHAnsi" w:eastAsiaTheme="minorEastAsia" w:hAnsiTheme="minorHAnsi" w:cstheme="minorBidi"/>
          <w:iCs w:val="0"/>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_Toc192147093 \h </w:instrText>
      </w:r>
      <w:r>
        <w:rPr>
          <w:noProof/>
        </w:rPr>
      </w:r>
      <w:r>
        <w:rPr>
          <w:noProof/>
        </w:rPr>
        <w:fldChar w:fldCharType="separate"/>
      </w:r>
      <w:r>
        <w:rPr>
          <w:noProof/>
        </w:rPr>
        <w:t>19</w:t>
      </w:r>
      <w:r>
        <w:rPr>
          <w:noProof/>
        </w:rPr>
        <w:fldChar w:fldCharType="end"/>
      </w:r>
    </w:p>
    <w:p w14:paraId="315E119D" w14:textId="0CE58967"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13.2.</w:t>
      </w:r>
      <w:r>
        <w:rPr>
          <w:rFonts w:asciiTheme="minorHAnsi" w:eastAsiaTheme="minorEastAsia" w:hAnsiTheme="minorHAnsi" w:cstheme="minorBidi"/>
          <w:iCs w:val="0"/>
          <w:noProof/>
          <w:kern w:val="2"/>
          <w:sz w:val="24"/>
          <w:szCs w:val="24"/>
          <w:lang w:val="en-AU" w:eastAsia="en-AU"/>
          <w14:ligatures w14:val="standardContextual"/>
        </w:rPr>
        <w:tab/>
      </w:r>
      <w:r>
        <w:rPr>
          <w:noProof/>
        </w:rPr>
        <w:t>Conflicts of interest</w:t>
      </w:r>
      <w:r>
        <w:rPr>
          <w:noProof/>
        </w:rPr>
        <w:tab/>
      </w:r>
      <w:r>
        <w:rPr>
          <w:noProof/>
        </w:rPr>
        <w:fldChar w:fldCharType="begin"/>
      </w:r>
      <w:r>
        <w:rPr>
          <w:noProof/>
        </w:rPr>
        <w:instrText xml:space="preserve"> PAGEREF _Toc192147094 \h </w:instrText>
      </w:r>
      <w:r>
        <w:rPr>
          <w:noProof/>
        </w:rPr>
      </w:r>
      <w:r>
        <w:rPr>
          <w:noProof/>
        </w:rPr>
        <w:fldChar w:fldCharType="separate"/>
      </w:r>
      <w:r>
        <w:rPr>
          <w:noProof/>
        </w:rPr>
        <w:t>20</w:t>
      </w:r>
      <w:r>
        <w:rPr>
          <w:noProof/>
        </w:rPr>
        <w:fldChar w:fldCharType="end"/>
      </w:r>
    </w:p>
    <w:p w14:paraId="00D6918D" w14:textId="2DDAED2D"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13.3.</w:t>
      </w:r>
      <w:r>
        <w:rPr>
          <w:rFonts w:asciiTheme="minorHAnsi" w:eastAsiaTheme="minorEastAsia" w:hAnsiTheme="minorHAnsi" w:cstheme="minorBidi"/>
          <w:iCs w:val="0"/>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_Toc192147095 \h </w:instrText>
      </w:r>
      <w:r>
        <w:rPr>
          <w:noProof/>
        </w:rPr>
      </w:r>
      <w:r>
        <w:rPr>
          <w:noProof/>
        </w:rPr>
        <w:fldChar w:fldCharType="separate"/>
      </w:r>
      <w:r>
        <w:rPr>
          <w:noProof/>
        </w:rPr>
        <w:t>20</w:t>
      </w:r>
      <w:r>
        <w:rPr>
          <w:noProof/>
        </w:rPr>
        <w:fldChar w:fldCharType="end"/>
      </w:r>
    </w:p>
    <w:p w14:paraId="429A75B6" w14:textId="667796E7"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13.4.</w:t>
      </w:r>
      <w:r>
        <w:rPr>
          <w:rFonts w:asciiTheme="minorHAnsi" w:eastAsiaTheme="minorEastAsia" w:hAnsiTheme="minorHAnsi" w:cstheme="minorBidi"/>
          <w:iCs w:val="0"/>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_Toc192147096 \h </w:instrText>
      </w:r>
      <w:r>
        <w:rPr>
          <w:noProof/>
        </w:rPr>
      </w:r>
      <w:r>
        <w:rPr>
          <w:noProof/>
        </w:rPr>
        <w:fldChar w:fldCharType="separate"/>
      </w:r>
      <w:r>
        <w:rPr>
          <w:noProof/>
        </w:rPr>
        <w:t>21</w:t>
      </w:r>
      <w:r>
        <w:rPr>
          <w:noProof/>
        </w:rPr>
        <w:fldChar w:fldCharType="end"/>
      </w:r>
    </w:p>
    <w:p w14:paraId="3AA29665" w14:textId="2139CFE2" w:rsidR="00F13904" w:rsidRDefault="00F13904">
      <w:pPr>
        <w:pStyle w:val="TOC3"/>
        <w:rPr>
          <w:rFonts w:asciiTheme="minorHAnsi" w:eastAsiaTheme="minorEastAsia" w:hAnsiTheme="minorHAnsi" w:cstheme="minorBidi"/>
          <w:iCs w:val="0"/>
          <w:noProof/>
          <w:kern w:val="2"/>
          <w:sz w:val="24"/>
          <w:szCs w:val="24"/>
          <w:lang w:val="en-AU" w:eastAsia="en-AU"/>
          <w14:ligatures w14:val="standardContextual"/>
        </w:rPr>
      </w:pPr>
      <w:r>
        <w:rPr>
          <w:noProof/>
        </w:rPr>
        <w:t>13.5.</w:t>
      </w:r>
      <w:r>
        <w:rPr>
          <w:rFonts w:asciiTheme="minorHAnsi" w:eastAsiaTheme="minorEastAsia" w:hAnsiTheme="minorHAnsi" w:cstheme="minorBidi"/>
          <w:iCs w:val="0"/>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_Toc192147097 \h </w:instrText>
      </w:r>
      <w:r>
        <w:rPr>
          <w:noProof/>
        </w:rPr>
      </w:r>
      <w:r>
        <w:rPr>
          <w:noProof/>
        </w:rPr>
        <w:fldChar w:fldCharType="separate"/>
      </w:r>
      <w:r>
        <w:rPr>
          <w:noProof/>
        </w:rPr>
        <w:t>22</w:t>
      </w:r>
      <w:r>
        <w:rPr>
          <w:noProof/>
        </w:rPr>
        <w:fldChar w:fldCharType="end"/>
      </w:r>
    </w:p>
    <w:p w14:paraId="0A706661" w14:textId="18411667" w:rsidR="00F13904" w:rsidRDefault="00F13904">
      <w:pPr>
        <w:pStyle w:val="TOC2"/>
        <w:rPr>
          <w:rFonts w:asciiTheme="minorHAnsi" w:eastAsiaTheme="minorEastAsia" w:hAnsiTheme="minorHAnsi" w:cstheme="minorBidi"/>
          <w:b w:val="0"/>
          <w:iCs w:val="0"/>
          <w:noProof/>
          <w:kern w:val="2"/>
          <w:sz w:val="24"/>
          <w:szCs w:val="24"/>
          <w:lang w:val="en-AU" w:eastAsia="en-AU"/>
          <w14:ligatures w14:val="standardContextual"/>
        </w:rPr>
      </w:pPr>
      <w:r>
        <w:rPr>
          <w:noProof/>
        </w:rPr>
        <w:t>14.</w:t>
      </w:r>
      <w:r>
        <w:rPr>
          <w:rFonts w:asciiTheme="minorHAnsi" w:eastAsiaTheme="minorEastAsia" w:hAnsiTheme="minorHAnsi" w:cstheme="minorBidi"/>
          <w:b w:val="0"/>
          <w:iCs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_Toc192147098 \h </w:instrText>
      </w:r>
      <w:r>
        <w:rPr>
          <w:noProof/>
        </w:rPr>
      </w:r>
      <w:r>
        <w:rPr>
          <w:noProof/>
        </w:rPr>
        <w:fldChar w:fldCharType="separate"/>
      </w:r>
      <w:r>
        <w:rPr>
          <w:noProof/>
        </w:rPr>
        <w:t>23</w:t>
      </w:r>
      <w:r>
        <w:rPr>
          <w:noProof/>
        </w:rPr>
        <w:fldChar w:fldCharType="end"/>
      </w:r>
    </w:p>
    <w:p w14:paraId="25F651FE" w14:textId="151447DF" w:rsidR="00DD3C0D" w:rsidRDefault="004A238A" w:rsidP="00DD3C0D">
      <w:pPr>
        <w:sectPr w:rsidR="00DD3C0D" w:rsidSect="0002331D">
          <w:footerReference w:type="default" r:id="rId14"/>
          <w:footerReference w:type="first" r:id="rId15"/>
          <w:pgSz w:w="11907" w:h="16840" w:code="9"/>
          <w:pgMar w:top="1418" w:right="1418" w:bottom="1276" w:left="1701" w:header="709" w:footer="709" w:gutter="0"/>
          <w:cols w:space="720"/>
          <w:docGrid w:linePitch="360"/>
        </w:sectPr>
      </w:pPr>
      <w:r w:rsidRPr="00007E4B">
        <w:rPr>
          <w:rFonts w:eastAsia="Calibri"/>
        </w:rPr>
        <w:fldChar w:fldCharType="end"/>
      </w:r>
    </w:p>
    <w:p w14:paraId="06842DFC" w14:textId="13D01ED8" w:rsidR="00CE6D9D" w:rsidRPr="00756EBF" w:rsidRDefault="0091241D" w:rsidP="00FD4F9F">
      <w:pPr>
        <w:pStyle w:val="Heading2"/>
      </w:pPr>
      <w:bookmarkStart w:id="3" w:name="_Toc496536648"/>
      <w:bookmarkStart w:id="4" w:name="_Toc531277475"/>
      <w:bookmarkStart w:id="5" w:name="_Toc955285"/>
      <w:bookmarkStart w:id="6" w:name="_Toc192147042"/>
      <w:r w:rsidRPr="6E7E3CFC">
        <w:lastRenderedPageBreak/>
        <w:t xml:space="preserve">Reefwise Wetlands Program </w:t>
      </w:r>
      <w:r w:rsidR="00F7040C" w:rsidRPr="6E7E3CFC">
        <w:t>p</w:t>
      </w:r>
      <w:r w:rsidR="00CE6D9D" w:rsidRPr="6E7E3CFC">
        <w:t>rocess</w:t>
      </w:r>
      <w:r w:rsidR="009F5A19" w:rsidRPr="6E7E3CFC">
        <w:t>es</w:t>
      </w:r>
      <w:bookmarkEnd w:id="3"/>
      <w:bookmarkEnd w:id="4"/>
      <w:bookmarkEnd w:id="5"/>
      <w:bookmarkEnd w:id="6"/>
    </w:p>
    <w:p w14:paraId="405CDFBB" w14:textId="431F3F84" w:rsidR="00CE6D9D" w:rsidRDefault="00CE6D9D" w:rsidP="6E7E3CF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6E7E3CFC">
        <w:rPr>
          <w:b/>
          <w:bCs/>
        </w:rPr>
        <w:t xml:space="preserve">The </w:t>
      </w:r>
      <w:r w:rsidR="00BB2303" w:rsidRPr="6E7E3CFC">
        <w:rPr>
          <w:b/>
          <w:bCs/>
        </w:rPr>
        <w:t xml:space="preserve">Reefwise Wetlands </w:t>
      </w:r>
      <w:r w:rsidR="007F071A" w:rsidRPr="6E7E3CFC">
        <w:rPr>
          <w:b/>
          <w:bCs/>
        </w:rPr>
        <w:t>Program</w:t>
      </w:r>
      <w:r w:rsidRPr="6E7E3CFC">
        <w:rPr>
          <w:b/>
          <w:bCs/>
        </w:rPr>
        <w:t xml:space="preserve"> is designed to achieve Australian Government objectives </w:t>
      </w:r>
    </w:p>
    <w:p w14:paraId="45FFCE78" w14:textId="7D294895"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7F071A" w:rsidRPr="007F071A">
        <w:t>Department of Climate Change, Energy, the Environment and Water</w:t>
      </w:r>
      <w:r>
        <w:t>’s</w:t>
      </w:r>
      <w:r w:rsidR="007F071A">
        <w:t xml:space="preserve"> (DCCEEW)</w:t>
      </w:r>
      <w:r>
        <w:t xml:space="preserve"> Outcome </w:t>
      </w:r>
      <w:r w:rsidR="007F071A">
        <w:t>2</w:t>
      </w:r>
      <w:r w:rsidR="007F071A" w:rsidRPr="007F071A">
        <w:t>: 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r>
        <w:t xml:space="preserve">. </w:t>
      </w:r>
      <w:r w:rsidR="007F071A">
        <w:t xml:space="preserve">DCCEEW </w:t>
      </w:r>
      <w:r w:rsidRPr="00F40BDA">
        <w:t xml:space="preserve">works with stakeholders to plan and design the grant </w:t>
      </w:r>
      <w:r>
        <w:t>program according to</w:t>
      </w:r>
      <w:r w:rsidRPr="00F40BDA">
        <w:t xml:space="preserve"> the </w:t>
      </w:r>
      <w:hyperlink r:id="rId16" w:history="1">
        <w:r w:rsidR="006905DF" w:rsidRPr="006905DF">
          <w:rPr>
            <w:rStyle w:val="Hyperlink"/>
            <w:i/>
          </w:rPr>
          <w:t>Commonwealth Grants Rules and Principles (CGRPs)</w:t>
        </w:r>
        <w:r w:rsidR="006905DF" w:rsidRPr="006905DF">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7698AC6" w:rsidR="00CE6D9D" w:rsidRDefault="00B31181"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526CC1">
        <w:t>/DISR</w:t>
      </w:r>
      <w:r>
        <w:t xml:space="preserve"> publish</w:t>
      </w:r>
      <w:r w:rsidR="00CE6D9D">
        <w:t xml:space="preserve"> t</w:t>
      </w:r>
      <w:r w:rsidR="00CE6D9D" w:rsidRPr="00F40BDA">
        <w:t xml:space="preserve">he grant guidelines </w:t>
      </w:r>
      <w:r w:rsidR="00CE6D9D">
        <w:t xml:space="preserve">on </w:t>
      </w:r>
      <w:hyperlink r:id="rId17" w:history="1">
        <w:r w:rsidR="00C659C4" w:rsidRPr="006F1612">
          <w:rPr>
            <w:rStyle w:val="Hyperlink"/>
          </w:rPr>
          <w:t>business.gov.au</w:t>
        </w:r>
      </w:hyperlink>
      <w:r w:rsidR="00C43785">
        <w:t xml:space="preserve"> and </w:t>
      </w:r>
      <w:hyperlink r:id="rId18" w:history="1">
        <w:r w:rsidR="00C43785" w:rsidRPr="006F1612">
          <w:rPr>
            <w:rStyle w:val="Hyperlink"/>
          </w:rPr>
          <w:t>GrantConnect</w:t>
        </w:r>
      </w:hyperlink>
      <w:r w:rsidR="00C43123" w:rsidRPr="005A61FE">
        <w:t>.</w:t>
      </w:r>
    </w:p>
    <w:p w14:paraId="01F62ADB" w14:textId="76B18CFD" w:rsidR="00CE6D9D" w:rsidRPr="00F40BDA" w:rsidRDefault="00814F9E" w:rsidP="006E370E">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6E7E3CF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6E7E3CFC">
        <w:rPr>
          <w:b/>
          <w:bCs/>
        </w:rPr>
        <w:t>You complete and submit a grant application</w:t>
      </w:r>
    </w:p>
    <w:p w14:paraId="3561BED5" w14:textId="738721C0" w:rsidR="00030E0C" w:rsidRPr="005A61FE" w:rsidRDefault="00030E0C" w:rsidP="6E7E3CF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6E7E3CFC">
        <w:t>You complete the application form</w:t>
      </w:r>
      <w:r w:rsidR="00C43123" w:rsidRPr="6E7E3CFC">
        <w:t>,</w:t>
      </w:r>
      <w:r w:rsidRPr="6E7E3CFC">
        <w:t xml:space="preserve"> address</w:t>
      </w:r>
      <w:r w:rsidR="00C43123" w:rsidRPr="6E7E3CFC">
        <w:t>ing</w:t>
      </w:r>
      <w:r w:rsidR="00007E4B" w:rsidRPr="6E7E3CFC">
        <w:t xml:space="preserve"> all the eligibility and </w:t>
      </w:r>
      <w:r w:rsidR="0059733A" w:rsidRPr="6E7E3CFC">
        <w:t>assessment</w:t>
      </w:r>
      <w:r w:rsidR="007F071A" w:rsidRPr="6E7E3CFC">
        <w:t xml:space="preserve"> </w:t>
      </w:r>
      <w:r w:rsidRPr="6E7E3CFC">
        <w:t xml:space="preserve">criteria </w:t>
      </w:r>
      <w:r w:rsidR="00C43123" w:rsidRPr="6E7E3CFC">
        <w:t xml:space="preserve">in order for your application </w:t>
      </w:r>
      <w:r w:rsidRPr="6E7E3CFC">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D0BA313" w14:textId="43953863" w:rsidR="00CE6D9D" w:rsidRPr="00C659C4" w:rsidRDefault="00CE6D9D" w:rsidP="6E7E3CF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6E7E3CFC">
        <w:t>We</w:t>
      </w:r>
      <w:r w:rsidR="006F1612" w:rsidRPr="6E7E3CFC">
        <w:t xml:space="preserve"> assess</w:t>
      </w:r>
      <w:r w:rsidRPr="6E7E3CFC">
        <w:t xml:space="preserve"> the applications against </w:t>
      </w:r>
      <w:r w:rsidR="000442D4" w:rsidRPr="6E7E3CFC">
        <w:t xml:space="preserve">the </w:t>
      </w:r>
      <w:r w:rsidRPr="6E7E3CFC">
        <w:t xml:space="preserve">eligibility criteria and notify you if you are not eligible. </w:t>
      </w:r>
      <w:r w:rsidR="00B2612E" w:rsidRPr="6E7E3CFC">
        <w:t>The Committee</w:t>
      </w:r>
      <w:r w:rsidRPr="6E7E3CFC">
        <w:t xml:space="preserve"> assess </w:t>
      </w:r>
      <w:r w:rsidR="00B37D10" w:rsidRPr="6E7E3CFC">
        <w:t xml:space="preserve">eligible </w:t>
      </w:r>
      <w:r w:rsidRPr="6E7E3CFC">
        <w:t>application</w:t>
      </w:r>
      <w:r w:rsidR="006171E3" w:rsidRPr="6E7E3CFC">
        <w:t>s</w:t>
      </w:r>
      <w:r w:rsidRPr="6E7E3CFC">
        <w:t xml:space="preserve"> against the </w:t>
      </w:r>
      <w:r w:rsidR="0059733A" w:rsidRPr="6E7E3CFC">
        <w:t xml:space="preserve">assessment </w:t>
      </w:r>
      <w:r w:rsidRPr="6E7E3CFC">
        <w:t xml:space="preserve">criteria including an overall consideration of value </w:t>
      </w:r>
      <w:r w:rsidR="00041716" w:rsidRPr="6E7E3CFC">
        <w:t xml:space="preserve">with </w:t>
      </w:r>
      <w:r w:rsidRPr="6E7E3CFC">
        <w:t xml:space="preserve">money and compare it to other </w:t>
      </w:r>
      <w:r w:rsidR="00B37D10" w:rsidRPr="6E7E3CFC">
        <w:t xml:space="preserve">eligible </w:t>
      </w:r>
      <w:r w:rsidR="006171E3" w:rsidRPr="6E7E3CFC">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0902E7A4" w:rsidR="00CE6D9D" w:rsidRPr="00C659C4" w:rsidRDefault="00B31181"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DCCEEW </w:t>
      </w:r>
      <w:r w:rsidR="00CE6D9D" w:rsidRPr="00C659C4">
        <w:rPr>
          <w:b/>
        </w:rPr>
        <w:t>make grant recommendations</w:t>
      </w:r>
    </w:p>
    <w:p w14:paraId="577C2CE3" w14:textId="11800E8E" w:rsidR="00CE6D9D" w:rsidRPr="00C659C4" w:rsidRDefault="00B31181"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DCCEEW</w:t>
      </w:r>
      <w:r w:rsidR="00CE6D9D" w:rsidRPr="00C659C4">
        <w:t xml:space="preserv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599806DD" w:rsidR="00CE6D9D" w:rsidRPr="00C659C4" w:rsidRDefault="00B31181" w:rsidP="6E7E3CF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6E7E3CFC">
        <w:rPr>
          <w:b/>
          <w:bCs/>
        </w:rPr>
        <w:t>We notify</w:t>
      </w:r>
      <w:r w:rsidR="00CE6D9D" w:rsidRPr="6E7E3CFC">
        <w:rPr>
          <w:b/>
          <w:bCs/>
        </w:rPr>
        <w:t xml:space="preserve"> you of the outcome</w:t>
      </w:r>
    </w:p>
    <w:p w14:paraId="712644EF" w14:textId="3F70789A" w:rsidR="00CE6D9D" w:rsidRPr="00C659C4" w:rsidRDefault="00CE6D9D" w:rsidP="6E7E3CF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6E7E3CFC">
        <w:t xml:space="preserve">We advise you of the outcome of your application. </w:t>
      </w:r>
      <w:r w:rsidR="00041716" w:rsidRPr="6E7E3CFC">
        <w:t>We may not notify unsuccessful applicants until grant agreements have been executed with successful applicants.</w:t>
      </w:r>
    </w:p>
    <w:p w14:paraId="63A4CCB1" w14:textId="7DD84C28" w:rsidR="008050F8" w:rsidRPr="00C659C4" w:rsidRDefault="00CE6D9D" w:rsidP="006E370E">
      <w:pPr>
        <w:spacing w:after="0"/>
        <w:jc w:val="center"/>
        <w:rPr>
          <w:rFonts w:ascii="Wingdings" w:hAnsi="Wingdings"/>
          <w:szCs w:val="20"/>
        </w:rPr>
      </w:pPr>
      <w:r w:rsidRPr="00C659C4">
        <w:rPr>
          <w:rFonts w:ascii="Wingdings" w:hAnsi="Wingdings"/>
          <w:szCs w:val="20"/>
        </w:rPr>
        <w:t></w:t>
      </w:r>
    </w:p>
    <w:p w14:paraId="0AFE72AD" w14:textId="6BABED6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4F75C6A5"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is based on the nature of the grant and </w:t>
      </w:r>
      <w:r w:rsidR="00137F26">
        <w:t xml:space="preserve">will be </w:t>
      </w:r>
      <w:r w:rsidRPr="00C659C4">
        <w:t>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17175630" w:rsidR="00CE6D9D" w:rsidRPr="00C659C4" w:rsidRDefault="00CE6D9D" w:rsidP="6E7E3CF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6E7E3CFC">
        <w:t xml:space="preserve">You </w:t>
      </w:r>
      <w:r w:rsidR="00894602" w:rsidRPr="6E7E3CFC">
        <w:t>complete</w:t>
      </w:r>
      <w:r w:rsidR="009F283D" w:rsidRPr="6E7E3CFC">
        <w:t xml:space="preserve"> </w:t>
      </w:r>
      <w:r w:rsidRPr="6E7E3CFC">
        <w:t>the grant activity as set out in your grant agreement. We</w:t>
      </w:r>
      <w:r w:rsidR="00856CEC" w:rsidRPr="6E7E3CFC">
        <w:t xml:space="preserve"> </w:t>
      </w:r>
      <w:r w:rsidRPr="6E7E3CFC">
        <w:t>manage the grant by working with you, monitoring your progress and making payments.</w:t>
      </w:r>
    </w:p>
    <w:p w14:paraId="10DB5194" w14:textId="107F3707" w:rsidR="00CE6D9D" w:rsidRPr="00C659C4" w:rsidRDefault="00B31181" w:rsidP="00516EE8">
      <w:pPr>
        <w:tabs>
          <w:tab w:val="left" w:pos="1349"/>
          <w:tab w:val="center" w:pos="4394"/>
          <w:tab w:val="left" w:pos="6143"/>
        </w:tabs>
        <w:spacing w:after="0"/>
        <w:rPr>
          <w:rFonts w:ascii="Wingdings" w:hAnsi="Wingdings"/>
          <w:szCs w:val="20"/>
        </w:rPr>
      </w:pPr>
      <w:r>
        <w:rPr>
          <w:rFonts w:ascii="Wingdings" w:hAnsi="Wingdings"/>
          <w:szCs w:val="20"/>
        </w:rPr>
        <w:tab/>
      </w:r>
      <w:r>
        <w:rPr>
          <w:rFonts w:ascii="Wingdings" w:hAnsi="Wingdings"/>
          <w:szCs w:val="20"/>
        </w:rPr>
        <w:tab/>
      </w:r>
      <w:r w:rsidR="00CE6D9D" w:rsidRPr="00C659C4">
        <w:rPr>
          <w:rFonts w:ascii="Wingdings" w:hAnsi="Wingdings"/>
          <w:szCs w:val="20"/>
        </w:rPr>
        <w:t></w:t>
      </w:r>
      <w:r>
        <w:rPr>
          <w:rFonts w:ascii="Wingdings" w:hAnsi="Wingdings"/>
          <w:szCs w:val="20"/>
        </w:rPr>
        <w:tab/>
      </w:r>
    </w:p>
    <w:p w14:paraId="48D55848" w14:textId="11918DCF" w:rsidR="00CE6D9D" w:rsidRPr="00C659C4" w:rsidRDefault="00041716" w:rsidP="6E7E3CF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6E7E3CFC">
        <w:rPr>
          <w:b/>
          <w:bCs/>
        </w:rPr>
        <w:t>Evaluation</w:t>
      </w:r>
      <w:r w:rsidR="00CE6D9D" w:rsidRPr="6E7E3CFC">
        <w:rPr>
          <w:b/>
          <w:bCs/>
        </w:rPr>
        <w:t xml:space="preserve"> of the </w:t>
      </w:r>
      <w:r w:rsidR="00B31181" w:rsidRPr="6E7E3CFC">
        <w:rPr>
          <w:b/>
          <w:bCs/>
        </w:rPr>
        <w:t>Reefwise Wetlands Program</w:t>
      </w:r>
    </w:p>
    <w:p w14:paraId="6818B261" w14:textId="444A8264" w:rsidR="00F87B20" w:rsidRDefault="00B31181" w:rsidP="6E7E3CFC">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6E7E3CFC">
        <w:t>DCCEEW</w:t>
      </w:r>
      <w:r w:rsidR="00CE6D9D" w:rsidRPr="6E7E3CFC">
        <w:t xml:space="preserve"> </w:t>
      </w:r>
      <w:r w:rsidR="00894602" w:rsidRPr="6E7E3CFC">
        <w:t xml:space="preserve">will </w:t>
      </w:r>
      <w:r w:rsidR="00CE6D9D" w:rsidRPr="6E7E3CFC">
        <w:t xml:space="preserve">evaluate </w:t>
      </w:r>
      <w:r w:rsidR="00894602" w:rsidRPr="6E7E3CFC">
        <w:t>the</w:t>
      </w:r>
      <w:r w:rsidR="00137F26" w:rsidRPr="6E7E3CFC">
        <w:t xml:space="preserve"> </w:t>
      </w:r>
      <w:r w:rsidR="00CE6D9D" w:rsidRPr="6E7E3CFC">
        <w:t xml:space="preserve">specific grant activity and </w:t>
      </w:r>
      <w:r w:rsidR="006A3D27" w:rsidRPr="6E7E3CFC">
        <w:t xml:space="preserve">Reefwise Wetlands Program </w:t>
      </w:r>
      <w:r w:rsidR="00CE6D9D" w:rsidRPr="6E7E3CFC">
        <w:t xml:space="preserve">as a whole. We base this on information you provide to us and that we collect from various sources. </w:t>
      </w:r>
      <w:bookmarkStart w:id="7" w:name="_Toc496536649"/>
      <w:bookmarkStart w:id="8" w:name="_Toc531277476"/>
      <w:bookmarkStart w:id="9" w:name="_Toc955286"/>
    </w:p>
    <w:p w14:paraId="6E7CAB95" w14:textId="126B226E" w:rsidR="00296D7B" w:rsidRPr="00756EBF" w:rsidRDefault="00296D7B" w:rsidP="00FD4F9F">
      <w:pPr>
        <w:pStyle w:val="Heading3"/>
      </w:pPr>
      <w:bookmarkStart w:id="10" w:name="_Toc192147043"/>
      <w:r w:rsidRPr="00756EBF">
        <w:lastRenderedPageBreak/>
        <w:t>Introduction</w:t>
      </w:r>
      <w:bookmarkEnd w:id="10"/>
    </w:p>
    <w:p w14:paraId="74E1B860" w14:textId="4F7DD51A" w:rsidR="00296D7B" w:rsidRDefault="00296D7B" w:rsidP="00422BC5">
      <w:r w:rsidRPr="6E7E3CFC">
        <w:t xml:space="preserve">These guidelines contain information for the </w:t>
      </w:r>
      <w:r w:rsidR="00D70588" w:rsidRPr="6E7E3CFC">
        <w:t>Reefwise Wetlands Program.</w:t>
      </w:r>
    </w:p>
    <w:p w14:paraId="763337A1" w14:textId="5189608D" w:rsidR="00296D7B" w:rsidRPr="00CE6BDB" w:rsidRDefault="00643A89" w:rsidP="00296D7B">
      <w:pPr>
        <w:spacing w:after="80"/>
      </w:pPr>
      <w:r>
        <w:t>T</w:t>
      </w:r>
      <w:r w:rsidR="00296D7B" w:rsidRPr="00CE6BDB">
        <w:t>his document sets out:</w:t>
      </w:r>
    </w:p>
    <w:p w14:paraId="4EB11062" w14:textId="583E02AA" w:rsidR="009F283D" w:rsidRPr="00CE6BDB" w:rsidRDefault="009F283D" w:rsidP="00516EE8">
      <w:pPr>
        <w:pStyle w:val="ListBullet"/>
        <w:numPr>
          <w:ilvl w:val="0"/>
          <w:numId w:val="10"/>
        </w:numPr>
        <w:ind w:left="360"/>
      </w:pPr>
      <w:r w:rsidRPr="00CE6BDB">
        <w:t>the purpose of the grant program/grant opportunity</w:t>
      </w:r>
    </w:p>
    <w:p w14:paraId="25EA2210" w14:textId="3E549A52" w:rsidR="00296D7B" w:rsidRPr="00CE6BDB" w:rsidRDefault="00296D7B" w:rsidP="00516EE8">
      <w:pPr>
        <w:pStyle w:val="ListBullet"/>
        <w:numPr>
          <w:ilvl w:val="0"/>
          <w:numId w:val="10"/>
        </w:numPr>
        <w:ind w:left="360"/>
      </w:pPr>
      <w:r w:rsidRPr="00CE6BDB">
        <w:t>the eligibility and assessment criteria</w:t>
      </w:r>
    </w:p>
    <w:p w14:paraId="22297BFB" w14:textId="4FB6696F" w:rsidR="00296D7B" w:rsidRPr="00CE6BDB" w:rsidRDefault="00296D7B" w:rsidP="00516EE8">
      <w:pPr>
        <w:pStyle w:val="ListBullet"/>
        <w:numPr>
          <w:ilvl w:val="0"/>
          <w:numId w:val="10"/>
        </w:numPr>
        <w:ind w:left="360"/>
      </w:pPr>
      <w:r w:rsidRPr="00CE6BDB">
        <w:t>how we consider and assess grant applications</w:t>
      </w:r>
    </w:p>
    <w:p w14:paraId="2C86208E" w14:textId="542843F9" w:rsidR="00296D7B" w:rsidRPr="00CE6BDB" w:rsidRDefault="00296D7B" w:rsidP="00516EE8">
      <w:pPr>
        <w:pStyle w:val="ListBullet"/>
        <w:numPr>
          <w:ilvl w:val="0"/>
          <w:numId w:val="10"/>
        </w:numPr>
        <w:ind w:left="360"/>
      </w:pPr>
      <w:r w:rsidRPr="00CE6BDB">
        <w:t>how we notify applicants and enter into grant agreements with grantees</w:t>
      </w:r>
    </w:p>
    <w:p w14:paraId="309BAF4B" w14:textId="45741274" w:rsidR="00296D7B" w:rsidRPr="00CE6BDB" w:rsidRDefault="00296D7B" w:rsidP="00516EE8">
      <w:pPr>
        <w:pStyle w:val="ListBullet"/>
        <w:numPr>
          <w:ilvl w:val="0"/>
          <w:numId w:val="10"/>
        </w:numPr>
        <w:ind w:left="360"/>
      </w:pPr>
      <w:r w:rsidRPr="6E7E3CFC">
        <w:t>how we monitor and evaluate grantees’ performance</w:t>
      </w:r>
    </w:p>
    <w:p w14:paraId="5FA0A391" w14:textId="77777777" w:rsidR="00296D7B" w:rsidRPr="00CE6BDB" w:rsidRDefault="00296D7B" w:rsidP="00516EE8">
      <w:pPr>
        <w:pStyle w:val="ListBullet"/>
        <w:numPr>
          <w:ilvl w:val="0"/>
          <w:numId w:val="10"/>
        </w:numPr>
        <w:ind w:left="360"/>
      </w:pPr>
      <w:r w:rsidRPr="00CE6BDB" w:rsidDel="001E42D1">
        <w:t xml:space="preserve">responsibilities and </w:t>
      </w:r>
      <w:r w:rsidRPr="00CE6BDB">
        <w:t>expectations in relation to the opportunity.</w:t>
      </w:r>
    </w:p>
    <w:p w14:paraId="30AFCAEB" w14:textId="0CBCEC63" w:rsidR="00296D7B" w:rsidRPr="00CE6BDB" w:rsidRDefault="00542464" w:rsidP="00296D7B">
      <w:r>
        <w:t xml:space="preserve">This grant opportunity and process will be administered by </w:t>
      </w:r>
      <w:r w:rsidR="00643A89">
        <w:t>t</w:t>
      </w:r>
      <w:r w:rsidR="00296D7B" w:rsidRPr="00CE6BDB">
        <w:t>he Department of Industry, Science and Resources</w:t>
      </w:r>
      <w:r w:rsidR="00D70588">
        <w:t xml:space="preserve"> (the department/DISR)</w:t>
      </w:r>
      <w:r w:rsidR="00296D7B" w:rsidRPr="00CE6BDB">
        <w:t xml:space="preserve"> on behalf of </w:t>
      </w:r>
      <w:r w:rsidR="00D70588" w:rsidRPr="00D70588">
        <w:t>Department of Climate Change, Energy, the Environment and Water</w:t>
      </w:r>
      <w:r w:rsidR="00D70588">
        <w:t xml:space="preserve"> (DCCEEW).</w:t>
      </w:r>
    </w:p>
    <w:p w14:paraId="630859A8" w14:textId="5F6C1E46" w:rsidR="00296D7B" w:rsidRDefault="00296D7B" w:rsidP="00296D7B">
      <w:r w:rsidRPr="00CE6BDB">
        <w:t xml:space="preserve">We have defined key terms used in these guidelines in the glossary at section </w:t>
      </w:r>
      <w:r w:rsidRPr="00CE6BDB">
        <w:fldChar w:fldCharType="begin" w:fldLock="1"/>
      </w:r>
      <w:r w:rsidRPr="00CE6BDB">
        <w:instrText xml:space="preserve"> REF _Ref17466953 \r \h </w:instrText>
      </w:r>
      <w:r w:rsidR="0067127C" w:rsidRPr="00542464">
        <w:instrText xml:space="preserve"> \* MERGEFORMAT </w:instrText>
      </w:r>
      <w:r w:rsidRPr="00CE6BDB">
        <w:fldChar w:fldCharType="separate"/>
      </w:r>
      <w:r w:rsidRPr="00CE6BDB">
        <w:t>1</w:t>
      </w:r>
      <w:r w:rsidRPr="00CE6BDB">
        <w:fldChar w:fldCharType="end"/>
      </w:r>
      <w:r w:rsidR="00FB56BC">
        <w:t>4</w:t>
      </w:r>
      <w:r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FD4F9F">
      <w:pPr>
        <w:pStyle w:val="Heading2"/>
      </w:pPr>
      <w:bookmarkStart w:id="11" w:name="_Toc192147044"/>
      <w:r>
        <w:t>About the grant program</w:t>
      </w:r>
      <w:bookmarkEnd w:id="7"/>
      <w:bookmarkEnd w:id="8"/>
      <w:bookmarkEnd w:id="9"/>
      <w:bookmarkEnd w:id="11"/>
    </w:p>
    <w:p w14:paraId="3DA82015" w14:textId="0FCF9FC2" w:rsidR="00B31181" w:rsidRDefault="00B31181" w:rsidP="00B31181">
      <w:r w:rsidRPr="6E7E3CFC">
        <w:t>The Reefwise Wetlands Program (the program) seeks to maximise water quality improvements to strengthen the resilience of the Great Barrier Reef (the Reef), through the rehabilitation, restoration and/or modification of large-scale coastal wetland and riparian systems</w:t>
      </w:r>
      <w:r w:rsidR="000F509A" w:rsidRPr="6E7E3CFC">
        <w:t xml:space="preserve"> </w:t>
      </w:r>
      <w:bookmarkStart w:id="12" w:name="_Hlk183408924"/>
      <w:r w:rsidR="000F509A" w:rsidRPr="6E7E3CFC">
        <w:t>or reinstatement of wetlands in areas that were previous wetlands.</w:t>
      </w:r>
      <w:bookmarkEnd w:id="12"/>
      <w:r w:rsidRPr="6E7E3CFC">
        <w:t xml:space="preserve"> Projects will support progress towards the </w:t>
      </w:r>
      <w:hyperlink r:id="rId19">
        <w:r w:rsidRPr="6E7E3CFC">
          <w:rPr>
            <w:rStyle w:val="Hyperlink"/>
          </w:rPr>
          <w:t>Reef 2050 Water Quality Improvement Plan</w:t>
        </w:r>
      </w:hyperlink>
      <w:r w:rsidRPr="6E7E3CFC">
        <w:t xml:space="preserve"> water quality targets </w:t>
      </w:r>
      <w:r w:rsidR="00A905BD" w:rsidRPr="6E7E3CFC">
        <w:t xml:space="preserve">and actions </w:t>
      </w:r>
      <w:r w:rsidRPr="6E7E3CFC">
        <w:t xml:space="preserve">by </w:t>
      </w:r>
      <w:r w:rsidR="00A905BD" w:rsidRPr="6E7E3CFC">
        <w:t>using</w:t>
      </w:r>
      <w:r w:rsidRPr="6E7E3CFC">
        <w:t xml:space="preserve"> coastal wetland and riparian systems to </w:t>
      </w:r>
      <w:r w:rsidR="00A905BD" w:rsidRPr="6E7E3CFC">
        <w:t>process</w:t>
      </w:r>
      <w:r w:rsidRPr="6E7E3CFC">
        <w:t xml:space="preserve"> priority pollutants including dissolved inorganic nitrogen (DIN)</w:t>
      </w:r>
      <w:r w:rsidR="00A905BD" w:rsidRPr="6E7E3CFC">
        <w:t>, pesticides and/or</w:t>
      </w:r>
      <w:r w:rsidR="00443CE4" w:rsidRPr="6E7E3CFC">
        <w:t xml:space="preserve"> </w:t>
      </w:r>
      <w:r w:rsidRPr="6E7E3CFC">
        <w:t xml:space="preserve">fine sediment. </w:t>
      </w:r>
    </w:p>
    <w:p w14:paraId="75E392BA" w14:textId="4EE73965" w:rsidR="00B31181" w:rsidRDefault="00B31181" w:rsidP="00B31181">
      <w:r w:rsidRPr="6E7E3CFC">
        <w:t>The objectives of the program are to:</w:t>
      </w:r>
    </w:p>
    <w:p w14:paraId="3680E640" w14:textId="31ED33C7" w:rsidR="00B31181" w:rsidRDefault="00AE549F" w:rsidP="00516EE8">
      <w:pPr>
        <w:pStyle w:val="ListBullet"/>
        <w:numPr>
          <w:ilvl w:val="0"/>
          <w:numId w:val="10"/>
        </w:numPr>
        <w:ind w:left="360"/>
      </w:pPr>
      <w:r w:rsidRPr="6E7E3CFC">
        <w:t>im</w:t>
      </w:r>
      <w:r w:rsidR="00B31181" w:rsidRPr="6E7E3CFC">
        <w:t>plement on ground activities to rehabilitate, restore</w:t>
      </w:r>
      <w:r w:rsidR="00EE29B8" w:rsidRPr="6E7E3CFC">
        <w:t xml:space="preserve">, </w:t>
      </w:r>
      <w:r w:rsidR="00B31181" w:rsidRPr="6E7E3CFC">
        <w:t xml:space="preserve">and/or modify wetland and riparian systems at large-scales, targeting poor water </w:t>
      </w:r>
      <w:r w:rsidR="00945D12" w:rsidRPr="6E7E3CFC">
        <w:t>quality in</w:t>
      </w:r>
      <w:r w:rsidR="00461E36" w:rsidRPr="6E7E3CFC">
        <w:t xml:space="preserve"> </w:t>
      </w:r>
      <w:r w:rsidR="00B31181" w:rsidRPr="6E7E3CFC">
        <w:t>Reef catchments, to maximise water quality improvements</w:t>
      </w:r>
      <w:r w:rsidR="00403B9C" w:rsidRPr="6E7E3CFC">
        <w:t>.</w:t>
      </w:r>
    </w:p>
    <w:p w14:paraId="576FD679" w14:textId="6E4C9ED4" w:rsidR="00B31181" w:rsidRDefault="00AE549F" w:rsidP="00516EE8">
      <w:pPr>
        <w:pStyle w:val="ListBullet"/>
        <w:numPr>
          <w:ilvl w:val="0"/>
          <w:numId w:val="10"/>
        </w:numPr>
        <w:ind w:left="360"/>
      </w:pPr>
      <w:r w:rsidRPr="6E7E3CFC">
        <w:t>a</w:t>
      </w:r>
      <w:r w:rsidR="00B31181" w:rsidRPr="6E7E3CFC">
        <w:t xml:space="preserve">pply a whole of system, values-based </w:t>
      </w:r>
      <w:r w:rsidR="00540344" w:rsidRPr="6E7E3CFC">
        <w:t>approach</w:t>
      </w:r>
      <w:r w:rsidR="00B31181" w:rsidRPr="6E7E3CFC">
        <w:t xml:space="preserve"> to projects that will recognise, measure and optimise the co-benefits associated with the rehabilitation, restoration</w:t>
      </w:r>
      <w:r w:rsidR="00354015" w:rsidRPr="6E7E3CFC">
        <w:t>,</w:t>
      </w:r>
      <w:r w:rsidR="00B31181" w:rsidRPr="6E7E3CFC">
        <w:t xml:space="preserve"> and/or modification of wetland and riparian systems</w:t>
      </w:r>
      <w:r w:rsidR="00290B1F" w:rsidRPr="6E7E3CFC">
        <w:t xml:space="preserve"> as part of a treatment train approach</w:t>
      </w:r>
      <w:r w:rsidR="0071728C" w:rsidRPr="6E7E3CFC">
        <w:t xml:space="preserve"> within </w:t>
      </w:r>
      <w:r w:rsidR="00540344" w:rsidRPr="6E7E3CFC">
        <w:t>catchments of the Reef</w:t>
      </w:r>
      <w:r w:rsidR="00A7140A" w:rsidRPr="6E7E3CFC">
        <w:t>.</w:t>
      </w:r>
    </w:p>
    <w:p w14:paraId="7883C2EF" w14:textId="4D6DFD5A" w:rsidR="00B31181" w:rsidRDefault="00B31181" w:rsidP="00B31181">
      <w:r>
        <w:t xml:space="preserve">The intended outcomes of the program </w:t>
      </w:r>
      <w:r w:rsidR="00A7140A">
        <w:t>are</w:t>
      </w:r>
      <w:r>
        <w:t>:</w:t>
      </w:r>
    </w:p>
    <w:p w14:paraId="71DA4900" w14:textId="38398834" w:rsidR="00B31181" w:rsidRDefault="00AE549F" w:rsidP="00516EE8">
      <w:pPr>
        <w:pStyle w:val="ListBullet"/>
        <w:numPr>
          <w:ilvl w:val="0"/>
          <w:numId w:val="10"/>
        </w:numPr>
        <w:ind w:left="360"/>
      </w:pPr>
      <w:r w:rsidRPr="6E7E3CFC">
        <w:t>i</w:t>
      </w:r>
      <w:r w:rsidR="00B31181" w:rsidRPr="6E7E3CFC">
        <w:t>mprove</w:t>
      </w:r>
      <w:r w:rsidR="00526CC1" w:rsidRPr="6E7E3CFC">
        <w:t>d</w:t>
      </w:r>
      <w:r w:rsidR="00A7140A" w:rsidRPr="6E7E3CFC">
        <w:t xml:space="preserve"> </w:t>
      </w:r>
      <w:r w:rsidR="00B31181" w:rsidRPr="6E7E3CFC">
        <w:t xml:space="preserve">ecosystem function of Reef coastal wetland and riparian systems, accelerating progress towards meeting water quality targets, while aligning </w:t>
      </w:r>
      <w:r w:rsidR="003C1BC3" w:rsidRPr="6E7E3CFC">
        <w:t>with</w:t>
      </w:r>
      <w:r w:rsidR="00B31181" w:rsidRPr="6E7E3CFC">
        <w:t xml:space="preserve"> the objectives of the Reef 2050 Plan, the Reef 2050 Wetlands Strategy and the Water Quality Improvement Plan</w:t>
      </w:r>
    </w:p>
    <w:p w14:paraId="5F697565" w14:textId="6E851F7A" w:rsidR="00B31181" w:rsidRDefault="00AE549F" w:rsidP="00516EE8">
      <w:pPr>
        <w:pStyle w:val="ListBullet"/>
        <w:numPr>
          <w:ilvl w:val="0"/>
          <w:numId w:val="10"/>
        </w:numPr>
        <w:ind w:left="360"/>
      </w:pPr>
      <w:r>
        <w:t>i</w:t>
      </w:r>
      <w:r w:rsidR="00B31181">
        <w:t>ncrease</w:t>
      </w:r>
      <w:r w:rsidR="00526CC1">
        <w:t>d</w:t>
      </w:r>
      <w:r w:rsidR="00A7140A">
        <w:t xml:space="preserve"> </w:t>
      </w:r>
      <w:r w:rsidR="00B31181">
        <w:t>participation and partnerships with community and First Nations peoples in Great Barrier Reef catchments</w:t>
      </w:r>
    </w:p>
    <w:p w14:paraId="2F6B1357" w14:textId="3744106C" w:rsidR="00B31181" w:rsidRDefault="00B31181" w:rsidP="00516EE8">
      <w:pPr>
        <w:pStyle w:val="ListBullet"/>
        <w:numPr>
          <w:ilvl w:val="0"/>
          <w:numId w:val="10"/>
        </w:numPr>
        <w:ind w:left="360"/>
      </w:pPr>
      <w:r>
        <w:t xml:space="preserve">tangible and reportable benefits and improvements for the Reef environment and catchment, leading to an </w:t>
      </w:r>
      <w:r w:rsidR="00803BC7">
        <w:t>increase</w:t>
      </w:r>
      <w:r>
        <w:t xml:space="preserve"> in</w:t>
      </w:r>
      <w:r w:rsidR="00ED5545">
        <w:t xml:space="preserve"> habitat condition</w:t>
      </w:r>
      <w:r w:rsidR="0087375E">
        <w:t xml:space="preserve"> and</w:t>
      </w:r>
      <w:r>
        <w:t xml:space="preserve"> biodiversity</w:t>
      </w:r>
      <w:r w:rsidR="0087375E">
        <w:t xml:space="preserve"> outcomes</w:t>
      </w:r>
      <w:r w:rsidR="00443A36">
        <w:t xml:space="preserve"> in Great Barrier Reef catchments</w:t>
      </w:r>
    </w:p>
    <w:p w14:paraId="39D1D04A" w14:textId="10A632C9" w:rsidR="00B31181" w:rsidRPr="00A63BCC" w:rsidRDefault="00AE549F" w:rsidP="00516EE8">
      <w:pPr>
        <w:pStyle w:val="ListBullet"/>
        <w:numPr>
          <w:ilvl w:val="0"/>
          <w:numId w:val="10"/>
        </w:numPr>
        <w:ind w:left="360"/>
        <w:rPr>
          <w:rStyle w:val="Hyperlink"/>
          <w:color w:val="auto"/>
          <w:u w:val="none"/>
        </w:rPr>
      </w:pPr>
      <w:r>
        <w:t>c</w:t>
      </w:r>
      <w:r w:rsidR="00B31181">
        <w:t>ontribut</w:t>
      </w:r>
      <w:r w:rsidR="00526CC1">
        <w:t>ion</w:t>
      </w:r>
      <w:r w:rsidR="00B31181">
        <w:t xml:space="preserve"> to </w:t>
      </w:r>
      <w:hyperlink r:id="rId20" w:history="1">
        <w:r w:rsidR="00B31181" w:rsidRPr="002E14E0">
          <w:rPr>
            <w:rStyle w:val="Hyperlink"/>
          </w:rPr>
          <w:t>Reef Trust Outcomes</w:t>
        </w:r>
      </w:hyperlink>
    </w:p>
    <w:p w14:paraId="1D913D9C" w14:textId="77777777" w:rsidR="00F9068B" w:rsidRDefault="00F9068B" w:rsidP="00A63BCC">
      <w:pPr>
        <w:pStyle w:val="ListBullet"/>
        <w:ind w:left="360"/>
      </w:pPr>
    </w:p>
    <w:p w14:paraId="2335F42C" w14:textId="6A651E49" w:rsidR="00766101" w:rsidRPr="00766101" w:rsidRDefault="00A943D7" w:rsidP="00766101">
      <w:pPr>
        <w:pStyle w:val="ListBullet"/>
        <w:numPr>
          <w:ilvl w:val="0"/>
          <w:numId w:val="10"/>
        </w:numPr>
        <w:ind w:left="360"/>
      </w:pPr>
      <w:r w:rsidRPr="6E7E3CFC">
        <w:lastRenderedPageBreak/>
        <w:t>that</w:t>
      </w:r>
      <w:r w:rsidR="00766101" w:rsidRPr="6E7E3CFC">
        <w:t xml:space="preserve"> wetland and riparian systems rehabilitated under the program are being maintained, leveraging input from innovative funding models including emerging domestic and international environmental markets where applicable. </w:t>
      </w:r>
    </w:p>
    <w:p w14:paraId="0A3AEA84" w14:textId="162E3CF9" w:rsidR="00686047" w:rsidRPr="000F576B" w:rsidRDefault="00686047" w:rsidP="00686047">
      <w:r>
        <w:t xml:space="preserve">We administer the program according to </w:t>
      </w:r>
      <w:r w:rsidRPr="00045933">
        <w:t xml:space="preserve">the </w:t>
      </w:r>
      <w:hyperlink r:id="rId21" w:history="1">
        <w:r w:rsidR="006905DF" w:rsidRPr="006905DF">
          <w:rPr>
            <w:rStyle w:val="Hyperlink"/>
            <w:i/>
          </w:rPr>
          <w:t xml:space="preserve">Commonwealth Grants Rules and Principles </w:t>
        </w:r>
        <w:r w:rsidR="006905DF" w:rsidRPr="006905DF">
          <w:rPr>
            <w:rStyle w:val="Hyperlink"/>
          </w:rPr>
          <w:t>(CGRPs)</w:t>
        </w:r>
        <w:r w:rsidRPr="006905DF">
          <w:rPr>
            <w:rStyle w:val="Hyperlink"/>
            <w:vertAlign w:val="superscript"/>
          </w:rPr>
          <w:footnoteReference w:id="2"/>
        </w:r>
        <w:r w:rsidRPr="006905DF">
          <w:rPr>
            <w:rStyle w:val="Hyperlink"/>
          </w:rPr>
          <w:t>.</w:t>
        </w:r>
      </w:hyperlink>
    </w:p>
    <w:p w14:paraId="25F651FF" w14:textId="1DCC8C9C" w:rsidR="003001C7" w:rsidRDefault="00686047" w:rsidP="00FD4F9F">
      <w:pPr>
        <w:pStyle w:val="Heading3"/>
      </w:pPr>
      <w:bookmarkStart w:id="13" w:name="_Toc496536650"/>
      <w:bookmarkStart w:id="14" w:name="_Toc531277477"/>
      <w:bookmarkStart w:id="15" w:name="_Toc955287"/>
      <w:bookmarkStart w:id="16" w:name="_Toc192147045"/>
      <w:r w:rsidRPr="6E7E3CFC">
        <w:t xml:space="preserve">About the </w:t>
      </w:r>
      <w:r w:rsidR="002E14E0" w:rsidRPr="6E7E3CFC">
        <w:t xml:space="preserve">Reefwise Wetlands Program </w:t>
      </w:r>
      <w:r w:rsidRPr="6E7E3CFC">
        <w:t>grant opportunity</w:t>
      </w:r>
      <w:bookmarkEnd w:id="13"/>
      <w:bookmarkEnd w:id="14"/>
      <w:bookmarkEnd w:id="15"/>
      <w:bookmarkEnd w:id="16"/>
    </w:p>
    <w:p w14:paraId="04079FD2" w14:textId="710F1712" w:rsidR="002E14E0" w:rsidRPr="002E14E0" w:rsidRDefault="002E14E0" w:rsidP="6E7E3CFC">
      <w:pPr>
        <w:rPr>
          <w:rFonts w:cs="Arial"/>
        </w:rPr>
      </w:pPr>
      <w:r w:rsidRPr="6E7E3CFC">
        <w:rPr>
          <w:rFonts w:cs="Arial"/>
        </w:rPr>
        <w:t>The program will run from 2024-25 to 202</w:t>
      </w:r>
      <w:r w:rsidR="71BCB392" w:rsidRPr="6E7E3CFC">
        <w:rPr>
          <w:rFonts w:cs="Arial"/>
        </w:rPr>
        <w:t>9</w:t>
      </w:r>
      <w:r w:rsidR="00734519" w:rsidRPr="6E7E3CFC">
        <w:rPr>
          <w:rFonts w:cs="Arial"/>
        </w:rPr>
        <w:t>-30</w:t>
      </w:r>
      <w:r w:rsidRPr="6E7E3CFC">
        <w:rPr>
          <w:rFonts w:cs="Arial"/>
        </w:rPr>
        <w:t>. The program will fund projects that rehabilitate, restore and/or modify large scale Reef wetland and riparian systems</w:t>
      </w:r>
      <w:r w:rsidR="002500CC" w:rsidRPr="6E7E3CFC">
        <w:rPr>
          <w:rFonts w:cs="Arial"/>
        </w:rPr>
        <w:t xml:space="preserve"> or reinstate wetlands in areas that were previous wetlands</w:t>
      </w:r>
      <w:r w:rsidR="00443CE4" w:rsidRPr="6E7E3CFC">
        <w:rPr>
          <w:rFonts w:cs="Arial"/>
        </w:rPr>
        <w:t>,</w:t>
      </w:r>
      <w:r w:rsidRPr="6E7E3CFC">
        <w:rPr>
          <w:rFonts w:cs="Arial"/>
        </w:rPr>
        <w:t xml:space="preserve"> to maximise water quality improvements while measuring and optimising identified co-benefits. </w:t>
      </w:r>
    </w:p>
    <w:p w14:paraId="338AE147" w14:textId="28B22C8D" w:rsidR="002E14E0" w:rsidRPr="002E14E0" w:rsidRDefault="002E14E0" w:rsidP="002E14E0">
      <w:pPr>
        <w:rPr>
          <w:rFonts w:cs="Arial"/>
          <w:szCs w:val="20"/>
        </w:rPr>
      </w:pPr>
      <w:r w:rsidRPr="002E14E0">
        <w:rPr>
          <w:rFonts w:cs="Arial"/>
          <w:szCs w:val="20"/>
        </w:rPr>
        <w:t xml:space="preserve">Project activities will contribute to at least one </w:t>
      </w:r>
      <w:hyperlink r:id="rId22" w:history="1">
        <w:r w:rsidR="005D6AB5">
          <w:rPr>
            <w:rStyle w:val="Hyperlink"/>
            <w:rFonts w:cs="Arial"/>
            <w:szCs w:val="20"/>
          </w:rPr>
          <w:t>Reef Trust Outcomes</w:t>
        </w:r>
      </w:hyperlink>
      <w:r w:rsidRPr="002E14E0">
        <w:rPr>
          <w:rFonts w:cs="Arial"/>
          <w:szCs w:val="20"/>
        </w:rPr>
        <w:t>:</w:t>
      </w:r>
    </w:p>
    <w:p w14:paraId="71F13E27" w14:textId="73E8232B" w:rsidR="002E14E0" w:rsidRPr="002E14E0" w:rsidRDefault="002E14E0" w:rsidP="00516EE8">
      <w:pPr>
        <w:pStyle w:val="ListBullet"/>
        <w:numPr>
          <w:ilvl w:val="0"/>
          <w:numId w:val="10"/>
        </w:numPr>
        <w:ind w:left="360"/>
      </w:pPr>
      <w:r w:rsidRPr="002E14E0">
        <w:t>Reef Trust Outcome 1 - Improve the quality of water entering the Great Barrier Reef from broad-scale land use to increase the health and resilience of the Great Barrier Reef</w:t>
      </w:r>
      <w:r w:rsidR="00403B9C">
        <w:t>.</w:t>
      </w:r>
    </w:p>
    <w:p w14:paraId="4EEA4472" w14:textId="2B9A2C92" w:rsidR="002E14E0" w:rsidRPr="002E14E0" w:rsidRDefault="002E14E0" w:rsidP="00516EE8">
      <w:pPr>
        <w:pStyle w:val="ListBullet"/>
        <w:numPr>
          <w:ilvl w:val="0"/>
          <w:numId w:val="10"/>
        </w:numPr>
        <w:ind w:left="360"/>
      </w:pPr>
      <w:r w:rsidRPr="002E14E0">
        <w:t>Reef Trust Outcome 2 - Improve the health and resilience of coastal habitats</w:t>
      </w:r>
      <w:r w:rsidR="00403B9C">
        <w:t>.</w:t>
      </w:r>
    </w:p>
    <w:p w14:paraId="0C50A102" w14:textId="4E199347" w:rsidR="002E14E0" w:rsidRPr="002E14E0" w:rsidRDefault="002E14E0" w:rsidP="00A63BCC">
      <w:pPr>
        <w:pStyle w:val="ListBullet"/>
        <w:numPr>
          <w:ilvl w:val="0"/>
          <w:numId w:val="10"/>
        </w:numPr>
        <w:spacing w:before="0" w:after="0"/>
        <w:ind w:left="357" w:hanging="357"/>
      </w:pPr>
      <w:r w:rsidRPr="002E14E0">
        <w:t>Reef Trust Outcome 3 - Improve and protect marine biodiversity.</w:t>
      </w:r>
    </w:p>
    <w:p w14:paraId="5CB9A56A" w14:textId="1D7B18D6" w:rsidR="000F65B1" w:rsidRPr="00B84D32" w:rsidRDefault="002E14E0" w:rsidP="002E14E0">
      <w:pPr>
        <w:spacing w:after="80"/>
        <w:rPr>
          <w:rFonts w:cs="Arial"/>
          <w:szCs w:val="20"/>
        </w:rPr>
      </w:pPr>
      <w:r w:rsidRPr="00B84D32">
        <w:rPr>
          <w:rFonts w:cs="Arial"/>
          <w:szCs w:val="20"/>
        </w:rPr>
        <w:t xml:space="preserve">Project activities will also contribute to achieving the </w:t>
      </w:r>
      <w:hyperlink r:id="rId23" w:history="1">
        <w:r w:rsidR="00B84D32" w:rsidRPr="00A63BCC">
          <w:rPr>
            <w:rStyle w:val="Hyperlink"/>
            <w:rFonts w:cs="Arial"/>
          </w:rPr>
          <w:t>Reef 2050 Plan</w:t>
        </w:r>
      </w:hyperlink>
      <w:r w:rsidR="00B84D32" w:rsidRPr="00B84D32">
        <w:rPr>
          <w:rFonts w:cs="Arial"/>
          <w:szCs w:val="20"/>
        </w:rPr>
        <w:t xml:space="preserve"> </w:t>
      </w:r>
      <w:r w:rsidRPr="00B84D32">
        <w:rPr>
          <w:rFonts w:cs="Arial"/>
          <w:szCs w:val="20"/>
        </w:rPr>
        <w:t xml:space="preserve">as well as the </w:t>
      </w:r>
      <w:hyperlink r:id="rId24" w:history="1">
        <w:r w:rsidR="00B84D32" w:rsidRPr="00B84D32">
          <w:rPr>
            <w:rStyle w:val="Hyperlink"/>
            <w:rFonts w:cs="Arial"/>
            <w:szCs w:val="20"/>
          </w:rPr>
          <w:t>Reef Wetlands Strategy</w:t>
        </w:r>
      </w:hyperlink>
      <w:r w:rsidR="00B84D32" w:rsidRPr="00B84D32">
        <w:rPr>
          <w:rFonts w:cs="Arial"/>
          <w:szCs w:val="20"/>
        </w:rPr>
        <w:t xml:space="preserve"> </w:t>
      </w:r>
      <w:r w:rsidRPr="00B84D32">
        <w:rPr>
          <w:rFonts w:cs="Arial"/>
          <w:szCs w:val="20"/>
        </w:rPr>
        <w:t xml:space="preserve">and the </w:t>
      </w:r>
      <w:hyperlink r:id="rId25" w:history="1">
        <w:r w:rsidR="00D00261">
          <w:rPr>
            <w:rStyle w:val="Hyperlink"/>
            <w:rFonts w:cs="Arial"/>
            <w:szCs w:val="20"/>
          </w:rPr>
          <w:t xml:space="preserve">Reef 2050 Water Quality Improvement Plan </w:t>
        </w:r>
      </w:hyperlink>
      <w:r w:rsidR="00B84D32" w:rsidRPr="00B84D32">
        <w:rPr>
          <w:rFonts w:cs="Arial"/>
          <w:szCs w:val="20"/>
        </w:rPr>
        <w:t>.</w:t>
      </w:r>
    </w:p>
    <w:p w14:paraId="34E0E10F" w14:textId="582D4723" w:rsidR="00CD75B8" w:rsidRPr="0098517F" w:rsidRDefault="000F65B1" w:rsidP="6E7E3CFC">
      <w:pPr>
        <w:spacing w:after="80"/>
        <w:rPr>
          <w:rFonts w:cs="Arial"/>
        </w:rPr>
      </w:pPr>
      <w:r w:rsidRPr="6E7E3CFC">
        <w:rPr>
          <w:rFonts w:cs="Arial"/>
        </w:rPr>
        <w:t>The Reefwise Wetlands program is part of the</w:t>
      </w:r>
      <w:r w:rsidR="00B84D32" w:rsidRPr="6E7E3CFC">
        <w:rPr>
          <w:rFonts w:cs="Arial"/>
        </w:rPr>
        <w:t xml:space="preserve"> </w:t>
      </w:r>
      <w:hyperlink r:id="rId26">
        <w:r w:rsidR="00B84D32" w:rsidRPr="6E7E3CFC">
          <w:rPr>
            <w:rStyle w:val="Hyperlink"/>
            <w:rFonts w:cs="Arial"/>
          </w:rPr>
          <w:t>Clearer Water for a Healthy Reef Package</w:t>
        </w:r>
      </w:hyperlink>
      <w:r w:rsidR="00B84D32" w:rsidRPr="6E7E3CFC">
        <w:rPr>
          <w:rStyle w:val="cf01"/>
          <w:rFonts w:ascii="Arial" w:hAnsi="Arial" w:cs="Arial"/>
          <w:color w:val="0000FF"/>
          <w:sz w:val="20"/>
          <w:szCs w:val="20"/>
          <w:u w:val="single"/>
        </w:rPr>
        <w:t>.</w:t>
      </w:r>
      <w:r w:rsidR="00570734" w:rsidRPr="6E7E3CFC">
        <w:rPr>
          <w:rFonts w:cs="Arial"/>
        </w:rPr>
        <w:t xml:space="preserve"> </w:t>
      </w:r>
    </w:p>
    <w:p w14:paraId="25F6521B" w14:textId="08125014" w:rsidR="00712F06" w:rsidRDefault="00405D85" w:rsidP="00FD4F9F">
      <w:pPr>
        <w:pStyle w:val="Heading2"/>
      </w:pPr>
      <w:bookmarkStart w:id="17" w:name="_Toc120258530"/>
      <w:bookmarkStart w:id="18" w:name="_Toc496536651"/>
      <w:bookmarkStart w:id="19" w:name="_Toc531277478"/>
      <w:bookmarkStart w:id="20" w:name="_Toc955288"/>
      <w:bookmarkStart w:id="21" w:name="_Toc192147046"/>
      <w:bookmarkStart w:id="22" w:name="_Toc164844263"/>
      <w:bookmarkStart w:id="23" w:name="_Toc383003256"/>
      <w:bookmarkEnd w:id="2"/>
      <w:bookmarkEnd w:id="17"/>
      <w:r>
        <w:t xml:space="preserve">Grant </w:t>
      </w:r>
      <w:r w:rsidR="00D26B94">
        <w:t>amount</w:t>
      </w:r>
      <w:r w:rsidR="00A439FB">
        <w:t xml:space="preserve"> and </w:t>
      </w:r>
      <w:r>
        <w:t xml:space="preserve">grant </w:t>
      </w:r>
      <w:r w:rsidR="00A439FB">
        <w:t>period</w:t>
      </w:r>
      <w:bookmarkEnd w:id="18"/>
      <w:bookmarkEnd w:id="19"/>
      <w:bookmarkEnd w:id="20"/>
      <w:bookmarkEnd w:id="21"/>
    </w:p>
    <w:p w14:paraId="25F6521D" w14:textId="4196D699" w:rsidR="00A04E7B" w:rsidRDefault="00A04E7B" w:rsidP="00FD4F9F">
      <w:pPr>
        <w:pStyle w:val="Heading3"/>
      </w:pPr>
      <w:bookmarkStart w:id="24" w:name="_Toc180677153"/>
      <w:bookmarkStart w:id="25" w:name="_Toc180677154"/>
      <w:bookmarkStart w:id="26" w:name="_Toc180677155"/>
      <w:bookmarkStart w:id="27" w:name="_Toc180677156"/>
      <w:bookmarkStart w:id="28" w:name="_Toc496536652"/>
      <w:bookmarkStart w:id="29" w:name="_Toc531277479"/>
      <w:bookmarkStart w:id="30" w:name="_Toc955289"/>
      <w:bookmarkStart w:id="31" w:name="_Toc192147047"/>
      <w:bookmarkEnd w:id="24"/>
      <w:bookmarkEnd w:id="25"/>
      <w:bookmarkEnd w:id="26"/>
      <w:bookmarkEnd w:id="27"/>
      <w:r>
        <w:t>Grants available</w:t>
      </w:r>
      <w:bookmarkEnd w:id="28"/>
      <w:bookmarkEnd w:id="29"/>
      <w:bookmarkEnd w:id="30"/>
      <w:bookmarkEnd w:id="31"/>
    </w:p>
    <w:p w14:paraId="6586BBAF" w14:textId="092F7486" w:rsidR="00FE7A38" w:rsidRDefault="00FE7A38" w:rsidP="00FE7A38">
      <w:r>
        <w:t xml:space="preserve">The Australian Government has announced a total of up to $50 million from 2024-25 to </w:t>
      </w:r>
      <w:r w:rsidR="009A09B8">
        <w:t>20</w:t>
      </w:r>
      <w:r>
        <w:t>2</w:t>
      </w:r>
      <w:r w:rsidR="27BDC8E0">
        <w:t>9</w:t>
      </w:r>
      <w:r w:rsidR="00734519">
        <w:t>-30</w:t>
      </w:r>
      <w:r>
        <w:t xml:space="preserve">. </w:t>
      </w:r>
    </w:p>
    <w:p w14:paraId="7CDB03E9" w14:textId="0724A98C" w:rsidR="00FE7A38" w:rsidRDefault="00AE549F" w:rsidP="00516EE8">
      <w:pPr>
        <w:pStyle w:val="ListBullet"/>
        <w:numPr>
          <w:ilvl w:val="0"/>
          <w:numId w:val="10"/>
        </w:numPr>
        <w:ind w:left="360"/>
      </w:pPr>
      <w:r w:rsidRPr="6E7E3CFC">
        <w:t>t</w:t>
      </w:r>
      <w:r w:rsidR="00FE7A38" w:rsidRPr="6E7E3CFC">
        <w:t>he maximum grant amount is $</w:t>
      </w:r>
      <w:r w:rsidR="008907B4" w:rsidRPr="6E7E3CFC">
        <w:t>19.75</w:t>
      </w:r>
      <w:r w:rsidR="00FE7A38" w:rsidRPr="6E7E3CFC">
        <w:t xml:space="preserve"> million </w:t>
      </w:r>
    </w:p>
    <w:p w14:paraId="19CA0218" w14:textId="11184A7F" w:rsidR="00FE7A38" w:rsidRDefault="00AE549F" w:rsidP="00FE7A38">
      <w:pPr>
        <w:pStyle w:val="ListBullet"/>
        <w:numPr>
          <w:ilvl w:val="0"/>
          <w:numId w:val="10"/>
        </w:numPr>
        <w:ind w:left="360"/>
      </w:pPr>
      <w:r w:rsidRPr="6E7E3CFC">
        <w:t>t</w:t>
      </w:r>
      <w:r w:rsidR="00FE7A38" w:rsidRPr="6E7E3CFC">
        <w:t xml:space="preserve">he minimum grant amount is $5 million. </w:t>
      </w:r>
    </w:p>
    <w:p w14:paraId="17B11B8B" w14:textId="7EBC6F7C" w:rsidR="00FE7A38" w:rsidRDefault="00FE7A38" w:rsidP="00516EE8">
      <w:pPr>
        <w:pStyle w:val="ListBullet"/>
      </w:pPr>
      <w:r w:rsidRPr="00FE7A38">
        <w:t>The grant amount will be up to 100 per cent of eligible expenditure</w:t>
      </w:r>
      <w:r w:rsidR="001E5DB7">
        <w:t xml:space="preserve"> (e</w:t>
      </w:r>
      <w:r w:rsidR="001E5DB7" w:rsidRPr="001E5DB7">
        <w:t>xcluding any co-investment cash contributions or in-kind contributions</w:t>
      </w:r>
      <w:r w:rsidR="001E5DB7">
        <w:t>)</w:t>
      </w:r>
      <w:r w:rsidR="001E5DB7" w:rsidRPr="001E5DB7">
        <w:t>.</w:t>
      </w:r>
    </w:p>
    <w:p w14:paraId="7E478143" w14:textId="6ED480F1" w:rsidR="00FE7A38" w:rsidRDefault="00FE7A38" w:rsidP="00516EE8">
      <w:pPr>
        <w:pStyle w:val="ListBullet"/>
      </w:pPr>
      <w:r w:rsidRPr="6E7E3CFC">
        <w:t>You are responsible for the remaining eligible and ineligible project costs.</w:t>
      </w:r>
    </w:p>
    <w:p w14:paraId="3C30EB18" w14:textId="44BE7DCF" w:rsidR="0019545D" w:rsidRDefault="00FE7A38" w:rsidP="00FE7A38">
      <w:r>
        <w:t xml:space="preserve">If you enter into a grant agreement under the program, you cannot receive other grants for the same project activities from other Commonwealth, state or territory </w:t>
      </w:r>
      <w:r w:rsidR="009052BF">
        <w:t xml:space="preserve">government </w:t>
      </w:r>
      <w:r>
        <w:t>granting programs.</w:t>
      </w:r>
    </w:p>
    <w:p w14:paraId="25F65226" w14:textId="252BF7D9" w:rsidR="00A04E7B" w:rsidRDefault="00A04E7B" w:rsidP="00FD4F9F">
      <w:pPr>
        <w:pStyle w:val="Heading3"/>
      </w:pPr>
      <w:bookmarkStart w:id="32" w:name="_Toc180677159"/>
      <w:bookmarkStart w:id="33" w:name="_Toc180677160"/>
      <w:bookmarkStart w:id="34" w:name="_Toc180677161"/>
      <w:bookmarkStart w:id="35" w:name="_Toc180677162"/>
      <w:bookmarkStart w:id="36" w:name="_Toc180677163"/>
      <w:bookmarkStart w:id="37" w:name="_Toc180677164"/>
      <w:bookmarkStart w:id="38" w:name="_Toc180677165"/>
      <w:bookmarkStart w:id="39" w:name="_Toc180677166"/>
      <w:bookmarkStart w:id="40" w:name="_Toc180677167"/>
      <w:bookmarkStart w:id="41" w:name="_Toc180677168"/>
      <w:bookmarkStart w:id="42" w:name="_Toc180677169"/>
      <w:bookmarkStart w:id="43" w:name="_Toc180677170"/>
      <w:bookmarkStart w:id="44" w:name="_Toc180677171"/>
      <w:bookmarkStart w:id="45" w:name="_Toc180677172"/>
      <w:bookmarkStart w:id="46" w:name="_Toc180677173"/>
      <w:bookmarkStart w:id="47" w:name="_Toc129097413"/>
      <w:bookmarkStart w:id="48" w:name="_Toc129097599"/>
      <w:bookmarkStart w:id="49" w:name="_Toc129097785"/>
      <w:bookmarkStart w:id="50" w:name="_Toc180677174"/>
      <w:bookmarkStart w:id="51" w:name="_Toc496536653"/>
      <w:bookmarkStart w:id="52" w:name="_Toc531277480"/>
      <w:bookmarkStart w:id="53" w:name="_Toc955290"/>
      <w:bookmarkStart w:id="54" w:name="_Toc19214704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 xml:space="preserve">Project </w:t>
      </w:r>
      <w:r w:rsidR="00476A36" w:rsidRPr="005A61FE">
        <w:t>period</w:t>
      </w:r>
      <w:bookmarkEnd w:id="51"/>
      <w:bookmarkEnd w:id="52"/>
      <w:bookmarkEnd w:id="53"/>
      <w:bookmarkEnd w:id="54"/>
    </w:p>
    <w:p w14:paraId="25F65229" w14:textId="4EFC9AD5" w:rsidR="00712F06" w:rsidRPr="006F4968" w:rsidRDefault="00577D3F" w:rsidP="005242BA">
      <w:r>
        <w:t>You must complete your p</w:t>
      </w:r>
      <w:r w:rsidR="009A0990">
        <w:t xml:space="preserve">roject </w:t>
      </w:r>
      <w:r w:rsidR="00FE7A38">
        <w:t xml:space="preserve">by </w:t>
      </w:r>
      <w:r w:rsidR="003C2B53">
        <w:t xml:space="preserve">31 </w:t>
      </w:r>
      <w:r w:rsidR="00DE2AAA">
        <w:t>March</w:t>
      </w:r>
      <w:r w:rsidR="00FE7A38">
        <w:t xml:space="preserve"> 20</w:t>
      </w:r>
      <w:r w:rsidR="00B43609">
        <w:t>30</w:t>
      </w:r>
      <w:r w:rsidR="00FE7A38">
        <w:t>.</w:t>
      </w:r>
    </w:p>
    <w:p w14:paraId="25F6522A" w14:textId="0FE0AFB4" w:rsidR="00285F58" w:rsidRPr="00DF637B" w:rsidRDefault="00285F58" w:rsidP="00FD4F9F">
      <w:pPr>
        <w:pStyle w:val="Heading2"/>
      </w:pPr>
      <w:bookmarkStart w:id="55" w:name="_Toc530072971"/>
      <w:bookmarkStart w:id="56" w:name="_Toc496536654"/>
      <w:bookmarkStart w:id="57" w:name="_Toc531277481"/>
      <w:bookmarkStart w:id="58" w:name="_Toc955291"/>
      <w:bookmarkStart w:id="59" w:name="_Toc192147049"/>
      <w:bookmarkEnd w:id="22"/>
      <w:bookmarkEnd w:id="23"/>
      <w:bookmarkEnd w:id="55"/>
      <w:r>
        <w:t>Eligibility criteria</w:t>
      </w:r>
      <w:bookmarkEnd w:id="56"/>
      <w:bookmarkEnd w:id="57"/>
      <w:bookmarkEnd w:id="58"/>
      <w:bookmarkEnd w:id="59"/>
    </w:p>
    <w:p w14:paraId="1CFC4F11" w14:textId="32426FAA" w:rsidR="00727C11" w:rsidRDefault="009D33F3" w:rsidP="00727C11">
      <w:bookmarkStart w:id="60" w:name="_Ref437348317"/>
      <w:bookmarkStart w:id="61" w:name="_Ref437348323"/>
      <w:bookmarkStart w:id="62" w:name="_Ref437349175"/>
      <w:r>
        <w:t>We cannot consider your application if you do not satisfy all eligibility criteria.</w:t>
      </w:r>
    </w:p>
    <w:p w14:paraId="25F6522C" w14:textId="3810DDB5" w:rsidR="00A35F51" w:rsidRDefault="001A6862" w:rsidP="00FD4F9F">
      <w:pPr>
        <w:pStyle w:val="Heading3"/>
      </w:pPr>
      <w:bookmarkStart w:id="63" w:name="_Toc496536655"/>
      <w:bookmarkStart w:id="64" w:name="_Ref530054835"/>
      <w:bookmarkStart w:id="65" w:name="_Toc531277482"/>
      <w:bookmarkStart w:id="66" w:name="_Toc955292"/>
      <w:bookmarkStart w:id="67" w:name="_Toc192147050"/>
      <w:r>
        <w:t xml:space="preserve">Who </w:t>
      </w:r>
      <w:r w:rsidR="009F7B46">
        <w:t>is eligible</w:t>
      </w:r>
      <w:r w:rsidR="00727C11">
        <w:t xml:space="preserve"> to apply for a grant</w:t>
      </w:r>
      <w:r w:rsidR="009F7B46">
        <w:t>?</w:t>
      </w:r>
      <w:bookmarkEnd w:id="60"/>
      <w:bookmarkEnd w:id="61"/>
      <w:bookmarkEnd w:id="62"/>
      <w:bookmarkEnd w:id="63"/>
      <w:bookmarkEnd w:id="64"/>
      <w:bookmarkEnd w:id="65"/>
      <w:bookmarkEnd w:id="66"/>
      <w:bookmarkEnd w:id="67"/>
    </w:p>
    <w:p w14:paraId="0EAA7D91" w14:textId="77777777" w:rsidR="006347E5" w:rsidRDefault="006347E5" w:rsidP="006347E5">
      <w:pPr>
        <w:spacing w:after="80"/>
      </w:pPr>
      <w:r w:rsidRPr="00E162FF">
        <w:t xml:space="preserve">To </w:t>
      </w:r>
      <w:r>
        <w:t>be eligible you must:</w:t>
      </w:r>
    </w:p>
    <w:p w14:paraId="3D9FEBD5" w14:textId="77777777" w:rsidR="006347E5" w:rsidRDefault="006347E5" w:rsidP="00516EE8">
      <w:pPr>
        <w:pStyle w:val="ListBullet"/>
        <w:numPr>
          <w:ilvl w:val="0"/>
          <w:numId w:val="10"/>
        </w:numPr>
        <w:ind w:left="360"/>
      </w:pPr>
      <w:r>
        <w:t>have an Australian Business Number (ABN</w:t>
      </w:r>
      <w:r w:rsidRPr="005A61FE">
        <w:t>)</w:t>
      </w:r>
    </w:p>
    <w:p w14:paraId="3B272126" w14:textId="77777777" w:rsidR="006347E5" w:rsidRPr="00E162FF" w:rsidRDefault="006347E5" w:rsidP="006347E5">
      <w:pPr>
        <w:spacing w:after="80"/>
      </w:pPr>
      <w:r>
        <w:lastRenderedPageBreak/>
        <w:t>and be one of the following entities:</w:t>
      </w:r>
    </w:p>
    <w:p w14:paraId="672F6F51" w14:textId="77777777" w:rsidR="006347E5" w:rsidRDefault="006347E5" w:rsidP="00516EE8">
      <w:pPr>
        <w:pStyle w:val="ListBullet"/>
        <w:numPr>
          <w:ilvl w:val="0"/>
          <w:numId w:val="10"/>
        </w:numPr>
        <w:ind w:left="360"/>
      </w:pPr>
      <w:r>
        <w:t>an entity, incorporated in Australia</w:t>
      </w:r>
    </w:p>
    <w:p w14:paraId="21CE5F54" w14:textId="77777777" w:rsidR="006347E5" w:rsidRDefault="006347E5" w:rsidP="00516EE8">
      <w:pPr>
        <w:pStyle w:val="ListBullet"/>
        <w:numPr>
          <w:ilvl w:val="0"/>
          <w:numId w:val="10"/>
        </w:numPr>
        <w:ind w:left="360"/>
      </w:pPr>
      <w:r w:rsidRPr="6E7E3CFC">
        <w:t>an Aboriginal and Torres Strait Islander Corporation registered under the Corporations (Aboriginal and Torres Strait Islander) Act 2006 (Cth)</w:t>
      </w:r>
    </w:p>
    <w:p w14:paraId="052BD862" w14:textId="77777777" w:rsidR="006347E5" w:rsidRDefault="006347E5" w:rsidP="00516EE8">
      <w:pPr>
        <w:pStyle w:val="ListBullet"/>
        <w:numPr>
          <w:ilvl w:val="0"/>
          <w:numId w:val="10"/>
        </w:numPr>
        <w:ind w:left="360"/>
      </w:pPr>
      <w:r w:rsidRPr="000A271A">
        <w:t>an incorporated association</w:t>
      </w:r>
    </w:p>
    <w:p w14:paraId="7E18EA49" w14:textId="77777777" w:rsidR="006347E5" w:rsidRDefault="006347E5" w:rsidP="00516EE8">
      <w:pPr>
        <w:pStyle w:val="ListBullet"/>
        <w:numPr>
          <w:ilvl w:val="0"/>
          <w:numId w:val="10"/>
        </w:numPr>
        <w:ind w:left="360"/>
      </w:pPr>
      <w:r>
        <w:t xml:space="preserve">an incorporated not for profit organisation </w:t>
      </w:r>
    </w:p>
    <w:p w14:paraId="1CE0E5B0" w14:textId="0322C5EB" w:rsidR="006347E5" w:rsidRDefault="006347E5" w:rsidP="00516EE8">
      <w:pPr>
        <w:pStyle w:val="ListBullet"/>
        <w:numPr>
          <w:ilvl w:val="0"/>
          <w:numId w:val="10"/>
        </w:numPr>
        <w:ind w:left="360"/>
      </w:pPr>
      <w:r>
        <w:t xml:space="preserve">a publicly funded research organisation (PFRO) as defined in section </w:t>
      </w:r>
      <w:r>
        <w:fldChar w:fldCharType="begin" w:fldLock="1"/>
      </w:r>
      <w:r>
        <w:instrText xml:space="preserve"> REF _Ref17466953 \r \h  \* MERGEFORMAT </w:instrText>
      </w:r>
      <w:r>
        <w:fldChar w:fldCharType="separate"/>
      </w:r>
      <w:r>
        <w:t>1</w:t>
      </w:r>
      <w:r>
        <w:fldChar w:fldCharType="end"/>
      </w:r>
      <w:r w:rsidR="008F56C9">
        <w:t>4</w:t>
      </w:r>
    </w:p>
    <w:p w14:paraId="438D7CCB" w14:textId="36879491" w:rsidR="00441BC4" w:rsidRDefault="00441BC4" w:rsidP="00516EE8">
      <w:pPr>
        <w:pStyle w:val="ListBullet"/>
        <w:numPr>
          <w:ilvl w:val="0"/>
          <w:numId w:val="10"/>
        </w:numPr>
        <w:ind w:left="360"/>
      </w:pPr>
      <w:r>
        <w:t>an Australian local government agency or body as defined in section 1</w:t>
      </w:r>
      <w:r w:rsidR="008F56C9">
        <w:t>4</w:t>
      </w:r>
    </w:p>
    <w:p w14:paraId="38F9E0EC" w14:textId="0A9D6D11" w:rsidR="00463140" w:rsidRDefault="00441BC4" w:rsidP="00516EE8">
      <w:pPr>
        <w:pStyle w:val="ListBullet"/>
        <w:numPr>
          <w:ilvl w:val="0"/>
          <w:numId w:val="10"/>
        </w:numPr>
        <w:ind w:left="360"/>
      </w:pPr>
      <w:r>
        <w:t xml:space="preserve">an Australian state/territory </w:t>
      </w:r>
      <w:r w:rsidR="009052BF">
        <w:t>g</w:t>
      </w:r>
      <w:r>
        <w:t>overnment agency or body</w:t>
      </w:r>
    </w:p>
    <w:p w14:paraId="7E380009" w14:textId="07138036" w:rsidR="00FA4699" w:rsidRDefault="00FA4699" w:rsidP="00FA4699">
      <w:pPr>
        <w:pStyle w:val="ListBullet"/>
        <w:numPr>
          <w:ilvl w:val="0"/>
          <w:numId w:val="10"/>
        </w:numPr>
        <w:ind w:left="360"/>
      </w:pPr>
      <w:r>
        <w:t>a</w:t>
      </w:r>
      <w:r w:rsidR="00441BC4">
        <w:t xml:space="preserve"> Corporate Commonwealth entity (CCE)</w:t>
      </w:r>
      <w:r>
        <w:t>.</w:t>
      </w:r>
    </w:p>
    <w:p w14:paraId="25F65235" w14:textId="0142B02D" w:rsidR="006B0D0E" w:rsidRDefault="006347E5" w:rsidP="00516EE8">
      <w:r>
        <w:t xml:space="preserve">Joint applications are acceptable, provided you have a lead organisation who is the main driver of the project and is eligible to apply. For further information on joint applications, refer to section </w:t>
      </w:r>
      <w:r w:rsidRPr="005A61FE">
        <w:fldChar w:fldCharType="begin" w:fldLock="1"/>
      </w:r>
      <w:r w:rsidRPr="005A61FE">
        <w:instrText xml:space="preserve"> REF _Ref531274879 \r \h </w:instrText>
      </w:r>
      <w:r w:rsidRPr="005A61FE">
        <w:fldChar w:fldCharType="separate"/>
      </w:r>
      <w:r>
        <w:t>7.2</w:t>
      </w:r>
      <w:r w:rsidRPr="005A61FE">
        <w:fldChar w:fldCharType="end"/>
      </w:r>
      <w:r>
        <w:t>.</w:t>
      </w:r>
    </w:p>
    <w:p w14:paraId="7CBB105C" w14:textId="5D76A767" w:rsidR="002A0E03" w:rsidRDefault="002A0E03" w:rsidP="00FD4F9F">
      <w:pPr>
        <w:pStyle w:val="Heading3"/>
      </w:pPr>
      <w:bookmarkStart w:id="68" w:name="_Toc180677178"/>
      <w:bookmarkStart w:id="69" w:name="_Toc180677179"/>
      <w:bookmarkStart w:id="70" w:name="_Toc180677180"/>
      <w:bookmarkStart w:id="71" w:name="_Toc180677181"/>
      <w:bookmarkStart w:id="72" w:name="_Toc180677182"/>
      <w:bookmarkStart w:id="73" w:name="_Toc180677183"/>
      <w:bookmarkStart w:id="74" w:name="_Toc180677184"/>
      <w:bookmarkStart w:id="75" w:name="_Toc180677185"/>
      <w:bookmarkStart w:id="76" w:name="_Toc180677186"/>
      <w:bookmarkStart w:id="77" w:name="_Toc180677187"/>
      <w:bookmarkStart w:id="78" w:name="_Toc180677188"/>
      <w:bookmarkStart w:id="79" w:name="_Toc180677189"/>
      <w:bookmarkStart w:id="80" w:name="_Toc180677190"/>
      <w:bookmarkStart w:id="81" w:name="_Toc180677191"/>
      <w:bookmarkStart w:id="82" w:name="_Toc180677192"/>
      <w:bookmarkStart w:id="83" w:name="_Toc180677193"/>
      <w:bookmarkStart w:id="84" w:name="_Toc180677194"/>
      <w:bookmarkStart w:id="85" w:name="_Toc180677195"/>
      <w:bookmarkStart w:id="86" w:name="_Toc180677196"/>
      <w:bookmarkStart w:id="87" w:name="_Toc496536656"/>
      <w:bookmarkStart w:id="88" w:name="_Toc531277483"/>
      <w:bookmarkStart w:id="89" w:name="_Toc955293"/>
      <w:bookmarkStart w:id="90" w:name="_Toc19214705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6E7E3CFC">
        <w:t>Additional eligibility requirements</w:t>
      </w:r>
      <w:bookmarkEnd w:id="87"/>
      <w:bookmarkEnd w:id="88"/>
      <w:bookmarkEnd w:id="89"/>
      <w:bookmarkEnd w:id="90"/>
    </w:p>
    <w:p w14:paraId="6CD73F97" w14:textId="725BD3B2" w:rsidR="008A237E" w:rsidRDefault="008A237E" w:rsidP="008A237E">
      <w:pPr>
        <w:keepNext/>
        <w:spacing w:after="80"/>
      </w:pPr>
      <w:r>
        <w:t xml:space="preserve">We can only accept applications where </w:t>
      </w:r>
      <w:r w:rsidR="00476970">
        <w:t>you provide</w:t>
      </w:r>
      <w:r>
        <w:t xml:space="preserve">: </w:t>
      </w:r>
    </w:p>
    <w:p w14:paraId="24478796" w14:textId="6A96B1B2" w:rsidR="009B6D2D" w:rsidRDefault="00476970" w:rsidP="00380248">
      <w:pPr>
        <w:pStyle w:val="ListBullet"/>
        <w:numPr>
          <w:ilvl w:val="0"/>
          <w:numId w:val="10"/>
        </w:numPr>
        <w:ind w:left="360"/>
      </w:pPr>
      <w:bookmarkStart w:id="91" w:name="_Hlk183786181"/>
      <w:r w:rsidRPr="00402A29">
        <w:t xml:space="preserve">a detailed </w:t>
      </w:r>
      <w:r>
        <w:t>P</w:t>
      </w:r>
      <w:r w:rsidRPr="00402A29">
        <w:t xml:space="preserve">roject </w:t>
      </w:r>
      <w:r>
        <w:t>P</w:t>
      </w:r>
      <w:r w:rsidRPr="00402A29">
        <w:t>lan</w:t>
      </w:r>
      <w:r w:rsidR="00F955B3">
        <w:t xml:space="preserve"> as defined in section </w:t>
      </w:r>
      <w:r w:rsidR="008F56C9">
        <w:t>7</w:t>
      </w:r>
      <w:r w:rsidR="00F955B3">
        <w:t>.1</w:t>
      </w:r>
    </w:p>
    <w:p w14:paraId="3C3F5DF8" w14:textId="23F94787" w:rsidR="002D192F" w:rsidRDefault="009B6D2D" w:rsidP="00A63BCC">
      <w:pPr>
        <w:pStyle w:val="ListBullet"/>
        <w:numPr>
          <w:ilvl w:val="0"/>
          <w:numId w:val="10"/>
        </w:numPr>
        <w:ind w:left="360"/>
      </w:pPr>
      <w:r>
        <w:t>all mandatory attachments</w:t>
      </w:r>
      <w:r w:rsidDel="00380248">
        <w:t xml:space="preserve"> </w:t>
      </w:r>
      <w:bookmarkStart w:id="92" w:name="_Hlk182912635"/>
      <w:bookmarkEnd w:id="91"/>
    </w:p>
    <w:p w14:paraId="3BACEC22" w14:textId="6CF9C192" w:rsidR="00476970" w:rsidRDefault="00DC6910" w:rsidP="00476970">
      <w:pPr>
        <w:pStyle w:val="ListBullet"/>
        <w:numPr>
          <w:ilvl w:val="0"/>
          <w:numId w:val="10"/>
        </w:numPr>
        <w:ind w:left="360"/>
      </w:pPr>
      <w:r w:rsidRPr="6E7E3CFC">
        <w:t>identification of all landowners and/or land managers where your project will take place and in-principle landowner/land manager consent (if applicable)</w:t>
      </w:r>
      <w:r w:rsidR="006A705C" w:rsidRPr="6E7E3CFC">
        <w:t>.</w:t>
      </w:r>
      <w:r w:rsidRPr="6E7E3CFC">
        <w:t xml:space="preserve"> </w:t>
      </w:r>
    </w:p>
    <w:bookmarkEnd w:id="92"/>
    <w:p w14:paraId="0B5134C9" w14:textId="3BA62C3D" w:rsidR="008A237E" w:rsidRPr="008A237E" w:rsidRDefault="008A237E" w:rsidP="008A237E">
      <w:pPr>
        <w:keepNext/>
        <w:spacing w:after="80"/>
      </w:pPr>
      <w:r w:rsidRPr="00516EE8">
        <w:t>We cannot waive the eligibility criteria under any circumstances.</w:t>
      </w:r>
    </w:p>
    <w:p w14:paraId="7B4EEAB2" w14:textId="0DC7156A" w:rsidR="00C32C6B" w:rsidRDefault="00C32C6B" w:rsidP="00FD4F9F">
      <w:pPr>
        <w:pStyle w:val="Heading3"/>
      </w:pPr>
      <w:bookmarkStart w:id="93" w:name="_Toc180677198"/>
      <w:bookmarkStart w:id="94" w:name="_Toc180677199"/>
      <w:bookmarkStart w:id="95" w:name="_Toc180677200"/>
      <w:bookmarkStart w:id="96" w:name="_Toc180677201"/>
      <w:bookmarkStart w:id="97" w:name="_Toc180677202"/>
      <w:bookmarkStart w:id="98" w:name="_Toc129097417"/>
      <w:bookmarkStart w:id="99" w:name="_Toc129097603"/>
      <w:bookmarkStart w:id="100" w:name="_Toc129097789"/>
      <w:bookmarkStart w:id="101" w:name="_Toc180677203"/>
      <w:bookmarkStart w:id="102" w:name="_Toc129097418"/>
      <w:bookmarkStart w:id="103" w:name="_Toc129097604"/>
      <w:bookmarkStart w:id="104" w:name="_Toc129097790"/>
      <w:bookmarkStart w:id="105" w:name="_Toc180677204"/>
      <w:bookmarkStart w:id="106" w:name="_Toc129097419"/>
      <w:bookmarkStart w:id="107" w:name="_Toc129097605"/>
      <w:bookmarkStart w:id="108" w:name="_Toc129097791"/>
      <w:bookmarkStart w:id="109" w:name="_Toc180677205"/>
      <w:bookmarkStart w:id="110" w:name="_Toc129097420"/>
      <w:bookmarkStart w:id="111" w:name="_Toc129097606"/>
      <w:bookmarkStart w:id="112" w:name="_Toc129097792"/>
      <w:bookmarkStart w:id="113" w:name="_Toc180677206"/>
      <w:bookmarkStart w:id="114" w:name="_Toc496536657"/>
      <w:bookmarkStart w:id="115" w:name="_Toc531277484"/>
      <w:bookmarkStart w:id="116" w:name="_Toc955294"/>
      <w:bookmarkStart w:id="117" w:name="_Toc192147052"/>
      <w:bookmarkStart w:id="118" w:name="_Toc164844264"/>
      <w:bookmarkStart w:id="119" w:name="_Toc383003257"/>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t>Who is not eligible</w:t>
      </w:r>
      <w:r w:rsidR="00FC36F2">
        <w:t xml:space="preserve"> to apply for a grant</w:t>
      </w:r>
      <w:r>
        <w:t>?</w:t>
      </w:r>
      <w:bookmarkEnd w:id="114"/>
      <w:bookmarkEnd w:id="115"/>
      <w:bookmarkEnd w:id="116"/>
      <w:bookmarkEnd w:id="117"/>
    </w:p>
    <w:p w14:paraId="1D8EA1E9" w14:textId="3B4DF6E0" w:rsidR="00C32C6B" w:rsidRPr="00E162FF" w:rsidRDefault="00C32C6B" w:rsidP="00C32C6B">
      <w:pPr>
        <w:keepNext/>
        <w:spacing w:after="80"/>
      </w:pPr>
      <w:r>
        <w:t xml:space="preserve">You are </w:t>
      </w:r>
      <w:r w:rsidRPr="00A71134">
        <w:t>not</w:t>
      </w:r>
      <w:r>
        <w:t xml:space="preserve"> eligible to apply if you are</w:t>
      </w:r>
      <w:r w:rsidR="00B6306B">
        <w:t>:</w:t>
      </w:r>
    </w:p>
    <w:p w14:paraId="47A4AB2F" w14:textId="6207F448" w:rsidR="0020341C" w:rsidRPr="005A61FE" w:rsidRDefault="0020341C" w:rsidP="00516EE8">
      <w:pPr>
        <w:pStyle w:val="ListBullet"/>
        <w:numPr>
          <w:ilvl w:val="0"/>
          <w:numId w:val="10"/>
        </w:numPr>
        <w:ind w:left="360"/>
      </w:pPr>
      <w:r w:rsidRPr="005A61FE">
        <w:t xml:space="preserve">any </w:t>
      </w:r>
      <w:r w:rsidR="00BD13BA">
        <w:t>entity</w:t>
      </w:r>
      <w:r w:rsidR="00BD13BA" w:rsidRPr="005A61FE">
        <w:t xml:space="preserve"> </w:t>
      </w:r>
      <w:r w:rsidRPr="005A61FE">
        <w:t xml:space="preserve">not included in section </w:t>
      </w:r>
      <w:r w:rsidRPr="005A61FE">
        <w:fldChar w:fldCharType="begin" w:fldLock="1"/>
      </w:r>
      <w:r w:rsidRPr="005A61FE">
        <w:instrText xml:space="preserve"> REF _Ref530054835 \r \h </w:instrText>
      </w:r>
      <w:r w:rsidR="008A237E">
        <w:instrText xml:space="preserve"> \* MERGEFORMAT </w:instrText>
      </w:r>
      <w:r w:rsidRPr="005A61FE">
        <w:fldChar w:fldCharType="separate"/>
      </w:r>
      <w:r>
        <w:t>4.1</w:t>
      </w:r>
      <w:r w:rsidRPr="005A61FE">
        <w:fldChar w:fldCharType="end"/>
      </w:r>
    </w:p>
    <w:p w14:paraId="6F384ABB" w14:textId="3226DA8A" w:rsidR="00ED45BE" w:rsidRPr="00EC4926" w:rsidRDefault="00ED45BE" w:rsidP="00516EE8">
      <w:pPr>
        <w:pStyle w:val="ListBullet"/>
        <w:numPr>
          <w:ilvl w:val="0"/>
          <w:numId w:val="10"/>
        </w:numPr>
        <w:ind w:left="360"/>
      </w:pPr>
      <w:r w:rsidRPr="00EC4926">
        <w:t xml:space="preserve">an organisation, or your project partner is an organisation, included on the </w:t>
      </w:r>
      <w:hyperlink r:id="rId27" w:history="1">
        <w:r w:rsidRPr="00516EE8">
          <w:t>National Redress Scheme’s website</w:t>
        </w:r>
      </w:hyperlink>
      <w:r w:rsidRPr="00EC4926">
        <w:t xml:space="preserve"> on the list of ‘Institutions that have not joined or signified th</w:t>
      </w:r>
      <w:r w:rsidR="00377A1D">
        <w:t>eir intent to join the Scheme’</w:t>
      </w:r>
    </w:p>
    <w:p w14:paraId="03E619C7" w14:textId="67C87C5C" w:rsidR="00C32C6B" w:rsidRPr="00F34E3C" w:rsidRDefault="00EC4926" w:rsidP="00516EE8">
      <w:pPr>
        <w:pStyle w:val="ListBullet"/>
        <w:numPr>
          <w:ilvl w:val="0"/>
          <w:numId w:val="10"/>
        </w:numPr>
        <w:ind w:left="360"/>
      </w:pPr>
      <w:r>
        <w:t xml:space="preserve">an employer of 100 or more employees that has </w:t>
      </w:r>
      <w:hyperlink r:id="rId28" w:history="1">
        <w:r w:rsidRPr="00516EE8">
          <w:t>not complied</w:t>
        </w:r>
      </w:hyperlink>
      <w:r>
        <w:t xml:space="preserve"> with the </w:t>
      </w:r>
      <w:r w:rsidRPr="00516EE8">
        <w:rPr>
          <w:iCs/>
        </w:rPr>
        <w:t>Workplace Gender Equality Act (2012)</w:t>
      </w:r>
    </w:p>
    <w:p w14:paraId="2807AC04" w14:textId="749DD0E7" w:rsidR="00172BA3" w:rsidRDefault="00C32C6B" w:rsidP="00516EE8">
      <w:pPr>
        <w:pStyle w:val="ListBullet"/>
        <w:numPr>
          <w:ilvl w:val="0"/>
          <w:numId w:val="10"/>
        </w:numPr>
        <w:ind w:left="360"/>
      </w:pPr>
      <w:r w:rsidRPr="007F749D">
        <w:t>an individual</w:t>
      </w:r>
    </w:p>
    <w:p w14:paraId="65B683A9" w14:textId="59FB63E4" w:rsidR="00172BA3" w:rsidRDefault="006F5522" w:rsidP="00516EE8">
      <w:pPr>
        <w:pStyle w:val="ListBullet"/>
        <w:numPr>
          <w:ilvl w:val="0"/>
          <w:numId w:val="10"/>
        </w:numPr>
        <w:ind w:left="360"/>
      </w:pPr>
      <w:r>
        <w:t xml:space="preserve">a </w:t>
      </w:r>
      <w:r w:rsidR="00172BA3" w:rsidRPr="007F749D">
        <w:t>partnership</w:t>
      </w:r>
      <w:r w:rsidR="007A3A0E">
        <w:t xml:space="preserve"> (</w:t>
      </w:r>
      <w:r w:rsidR="007A3A0E" w:rsidRPr="007A3A0E">
        <w:rPr>
          <w:iCs/>
        </w:rPr>
        <w:t>as defined in section 1</w:t>
      </w:r>
      <w:r w:rsidR="008F56C9">
        <w:rPr>
          <w:iCs/>
        </w:rPr>
        <w:t>4</w:t>
      </w:r>
      <w:r w:rsidR="007A3A0E">
        <w:rPr>
          <w:iCs/>
        </w:rPr>
        <w:t>)</w:t>
      </w:r>
    </w:p>
    <w:p w14:paraId="566B66B8" w14:textId="39B809C6" w:rsidR="00F52948" w:rsidRPr="005A61FE" w:rsidRDefault="00F06753" w:rsidP="00516EE8">
      <w:pPr>
        <w:pStyle w:val="ListBullet"/>
        <w:numPr>
          <w:ilvl w:val="0"/>
          <w:numId w:val="10"/>
        </w:numPr>
        <w:ind w:left="360"/>
      </w:pPr>
      <w:r>
        <w:t xml:space="preserve">an </w:t>
      </w:r>
      <w:r w:rsidR="00F52948" w:rsidRPr="005A61FE">
        <w:t>unincorporated association</w:t>
      </w:r>
    </w:p>
    <w:p w14:paraId="5DB3492E" w14:textId="4ED7076A" w:rsidR="00C32C6B" w:rsidRDefault="00F06753" w:rsidP="00516EE8">
      <w:pPr>
        <w:pStyle w:val="ListBullet"/>
        <w:numPr>
          <w:ilvl w:val="0"/>
          <w:numId w:val="10"/>
        </w:numPr>
        <w:ind w:left="360"/>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25B65A75" w14:textId="6ED64575" w:rsidR="00441BC4" w:rsidRDefault="00441BC4" w:rsidP="00516EE8">
      <w:pPr>
        <w:pStyle w:val="ListBullet"/>
        <w:numPr>
          <w:ilvl w:val="0"/>
          <w:numId w:val="10"/>
        </w:numPr>
        <w:ind w:left="360"/>
      </w:pPr>
      <w:r>
        <w:t>a non-corporate Commonwealth entity (NCE).</w:t>
      </w:r>
    </w:p>
    <w:p w14:paraId="25F65256" w14:textId="642DC383" w:rsidR="00E95540" w:rsidRDefault="0057220D" w:rsidP="0057220D">
      <w:pPr>
        <w:pStyle w:val="Heading2"/>
      </w:pPr>
      <w:bookmarkStart w:id="120" w:name="_Toc184389739"/>
      <w:bookmarkStart w:id="121" w:name="_Toc184390844"/>
      <w:bookmarkStart w:id="122" w:name="_Toc180677208"/>
      <w:bookmarkStart w:id="123" w:name="_Toc180677209"/>
      <w:bookmarkStart w:id="124" w:name="_Toc180677210"/>
      <w:bookmarkStart w:id="125" w:name="_Toc180677211"/>
      <w:bookmarkStart w:id="126" w:name="_Toc180677212"/>
      <w:bookmarkStart w:id="127" w:name="_Toc180677213"/>
      <w:bookmarkStart w:id="128" w:name="_Toc180677214"/>
      <w:bookmarkStart w:id="129" w:name="_Toc180677215"/>
      <w:bookmarkStart w:id="130" w:name="_Toc180677216"/>
      <w:bookmarkStart w:id="131" w:name="_Toc180677217"/>
      <w:bookmarkStart w:id="132" w:name="_Toc180677218"/>
      <w:bookmarkStart w:id="133" w:name="_Toc180677219"/>
      <w:bookmarkStart w:id="134" w:name="_Toc180677220"/>
      <w:bookmarkStart w:id="135" w:name="_Toc180677221"/>
      <w:bookmarkStart w:id="136" w:name="_Toc180677222"/>
      <w:bookmarkStart w:id="137" w:name="_Toc180677223"/>
      <w:bookmarkStart w:id="138" w:name="_Toc530072978"/>
      <w:bookmarkStart w:id="139" w:name="_Toc530072979"/>
      <w:bookmarkStart w:id="140" w:name="_Toc530072980"/>
      <w:bookmarkStart w:id="141" w:name="_Toc530072981"/>
      <w:bookmarkStart w:id="142" w:name="_Toc530072982"/>
      <w:bookmarkStart w:id="143" w:name="_Toc530072983"/>
      <w:bookmarkStart w:id="144" w:name="_Toc530072984"/>
      <w:bookmarkStart w:id="145" w:name="_Toc530072985"/>
      <w:bookmarkStart w:id="146" w:name="_Toc530072986"/>
      <w:bookmarkStart w:id="147" w:name="_Toc530072987"/>
      <w:bookmarkStart w:id="148" w:name="_Toc530072988"/>
      <w:bookmarkStart w:id="149" w:name="_Toc192147053"/>
      <w:bookmarkStart w:id="150" w:name="_Toc383003258"/>
      <w:bookmarkStart w:id="151" w:name="_Toc16484426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What the grant money can be used for</w:t>
      </w:r>
      <w:bookmarkEnd w:id="149"/>
    </w:p>
    <w:p w14:paraId="38FC7602" w14:textId="1DD1D5C6" w:rsidR="0057220D" w:rsidRPr="0057220D" w:rsidRDefault="0057220D" w:rsidP="0057220D">
      <w:pPr>
        <w:pStyle w:val="Heading3"/>
      </w:pPr>
      <w:bookmarkStart w:id="152" w:name="_Toc192147054"/>
      <w:r>
        <w:t>Eligible grant activities</w:t>
      </w:r>
      <w:bookmarkEnd w:id="152"/>
    </w:p>
    <w:p w14:paraId="6FD41613" w14:textId="7FC104DD" w:rsidR="00BD13BA" w:rsidRDefault="00BD13BA" w:rsidP="00A63BCC">
      <w:pPr>
        <w:spacing w:after="80"/>
      </w:pPr>
      <w:r w:rsidRPr="6E7E3CFC">
        <w:t>To be eligible your project must</w:t>
      </w:r>
      <w:r w:rsidR="00352496" w:rsidRPr="6E7E3CFC">
        <w:t xml:space="preserve"> </w:t>
      </w:r>
      <w:r w:rsidRPr="6E7E3CFC">
        <w:t xml:space="preserve">be aimed at the program objectives </w:t>
      </w:r>
      <w:r w:rsidR="000C5E22" w:rsidRPr="6E7E3CFC">
        <w:t xml:space="preserve">and outcomes </w:t>
      </w:r>
      <w:r w:rsidRPr="6E7E3CFC">
        <w:t>outlined in section 2</w:t>
      </w:r>
      <w:r w:rsidR="00242D0A" w:rsidRPr="6E7E3CFC">
        <w:t>.</w:t>
      </w:r>
    </w:p>
    <w:p w14:paraId="7E07CB6C" w14:textId="77777777" w:rsidR="00BD13BA" w:rsidRDefault="00BD13BA" w:rsidP="00BD13BA">
      <w:pPr>
        <w:spacing w:after="80"/>
      </w:pPr>
      <w:r>
        <w:t>Eligible activities can include but are not limited to:</w:t>
      </w:r>
    </w:p>
    <w:p w14:paraId="0C13DBDC" w14:textId="33627DAA" w:rsidR="00BD13BA" w:rsidRDefault="00BD13BA">
      <w:pPr>
        <w:pStyle w:val="ListBullet"/>
        <w:numPr>
          <w:ilvl w:val="0"/>
          <w:numId w:val="10"/>
        </w:numPr>
        <w:ind w:left="360"/>
      </w:pPr>
      <w:r w:rsidRPr="6E7E3CFC">
        <w:lastRenderedPageBreak/>
        <w:t>projects and/or the coordination of multiple projects that rehabilitate, restore or modify multiple different connected Reef co</w:t>
      </w:r>
      <w:r w:rsidR="00CA526C" w:rsidRPr="6E7E3CFC">
        <w:t>a</w:t>
      </w:r>
      <w:r w:rsidRPr="6E7E3CFC">
        <w:t>stal wetland and riparian ecosystems, to maximise and/or return ecosystem system services, with a particular focus on water quality</w:t>
      </w:r>
    </w:p>
    <w:p w14:paraId="7D089A00" w14:textId="106B976C" w:rsidR="001059FB" w:rsidRDefault="000777A6" w:rsidP="001059FB">
      <w:pPr>
        <w:pStyle w:val="ListBullet"/>
        <w:numPr>
          <w:ilvl w:val="0"/>
          <w:numId w:val="10"/>
        </w:numPr>
        <w:ind w:left="360"/>
      </w:pPr>
      <w:r>
        <w:t>w</w:t>
      </w:r>
      <w:r w:rsidR="00B463EC">
        <w:t xml:space="preserve">etland </w:t>
      </w:r>
      <w:r w:rsidR="00A94979">
        <w:t xml:space="preserve">and riparian </w:t>
      </w:r>
      <w:r w:rsidR="00B463EC">
        <w:t>rehabilitation p</w:t>
      </w:r>
      <w:r w:rsidR="001059FB">
        <w:t xml:space="preserve">rojects </w:t>
      </w:r>
      <w:r w:rsidR="00B463EC">
        <w:t xml:space="preserve">designed to </w:t>
      </w:r>
      <w:r w:rsidR="001059FB">
        <w:t>deliver tangible and reportable improvement for wetland and riparian ecosystem</w:t>
      </w:r>
      <w:r w:rsidR="006E0CE2">
        <w:t>s</w:t>
      </w:r>
      <w:r w:rsidR="00D80B98">
        <w:t xml:space="preserve"> in G</w:t>
      </w:r>
      <w:r w:rsidR="00242D0A">
        <w:t xml:space="preserve">reat </w:t>
      </w:r>
      <w:r w:rsidR="00D80B98">
        <w:t>B</w:t>
      </w:r>
      <w:r w:rsidR="00242D0A">
        <w:t xml:space="preserve">arrier </w:t>
      </w:r>
      <w:r w:rsidR="00D80B98">
        <w:t>R</w:t>
      </w:r>
      <w:r w:rsidR="00242D0A">
        <w:t>eef</w:t>
      </w:r>
      <w:r w:rsidR="00D80B98">
        <w:t xml:space="preserve"> catchment</w:t>
      </w:r>
      <w:r w:rsidR="006E0CE2">
        <w:t>s</w:t>
      </w:r>
      <w:r w:rsidR="001059FB">
        <w:t xml:space="preserve"> </w:t>
      </w:r>
    </w:p>
    <w:p w14:paraId="6A912FC9" w14:textId="431E41AF" w:rsidR="007439A5" w:rsidRDefault="00352496" w:rsidP="007439A5">
      <w:pPr>
        <w:pStyle w:val="ListBullet"/>
        <w:numPr>
          <w:ilvl w:val="0"/>
          <w:numId w:val="10"/>
        </w:numPr>
        <w:ind w:left="360"/>
      </w:pPr>
      <w:r>
        <w:t>activities</w:t>
      </w:r>
      <w:r w:rsidR="000777A6">
        <w:t xml:space="preserve"> that </w:t>
      </w:r>
      <w:r w:rsidR="002933CE" w:rsidRPr="002933CE">
        <w:t>utilise coastal wetland and riparian systems</w:t>
      </w:r>
      <w:r w:rsidR="001309CE">
        <w:t xml:space="preserve"> as part of a treatment train, to prevent, process and/or</w:t>
      </w:r>
      <w:r w:rsidR="002933CE" w:rsidRPr="002933CE">
        <w:t xml:space="preserve"> capture priority pollutants including dissolved inorganic nitrogen (DIN</w:t>
      </w:r>
      <w:r w:rsidR="001847C0" w:rsidRPr="002933CE">
        <w:t>)</w:t>
      </w:r>
      <w:r w:rsidR="001847C0">
        <w:t>,</w:t>
      </w:r>
      <w:r w:rsidR="001847C0" w:rsidRPr="002933CE">
        <w:t xml:space="preserve"> </w:t>
      </w:r>
      <w:r w:rsidR="001847C0">
        <w:t>fine</w:t>
      </w:r>
      <w:r w:rsidR="002933CE" w:rsidRPr="002933CE">
        <w:t xml:space="preserve"> sediment </w:t>
      </w:r>
      <w:r w:rsidR="00756CE7">
        <w:t xml:space="preserve">and pesticides </w:t>
      </w:r>
      <w:r w:rsidR="002933CE" w:rsidRPr="002933CE">
        <w:t>in strategic locations across Great Barrier Reef catchments</w:t>
      </w:r>
    </w:p>
    <w:p w14:paraId="70E63081" w14:textId="7C5CFF96" w:rsidR="00BD13BA" w:rsidRDefault="311712DF" w:rsidP="007439A5">
      <w:pPr>
        <w:pStyle w:val="ListBullet"/>
        <w:numPr>
          <w:ilvl w:val="0"/>
          <w:numId w:val="10"/>
        </w:numPr>
        <w:ind w:left="360"/>
      </w:pPr>
      <w:r w:rsidRPr="6E7E3CFC">
        <w:t>activities</w:t>
      </w:r>
      <w:r w:rsidR="6EA88997" w:rsidRPr="6E7E3CFC">
        <w:t xml:space="preserve"> </w:t>
      </w:r>
      <w:r w:rsidR="27A05D66" w:rsidRPr="6E7E3CFC">
        <w:t>that build on small scale pilot projects that have previously successfully trialled site</w:t>
      </w:r>
      <w:r w:rsidR="5983C7FB" w:rsidRPr="6E7E3CFC">
        <w:t xml:space="preserve"> </w:t>
      </w:r>
      <w:r w:rsidR="009052BF">
        <w:noBreakHyphen/>
      </w:r>
      <w:r w:rsidR="27A05D66" w:rsidRPr="6E7E3CFC">
        <w:t>specific rehabilitation, restoration or modification methods</w:t>
      </w:r>
      <w:r w:rsidR="23B77C49" w:rsidRPr="6E7E3CFC">
        <w:t>.</w:t>
      </w:r>
    </w:p>
    <w:p w14:paraId="49DFBDCC" w14:textId="4788CB25" w:rsidR="00BD13BA" w:rsidRDefault="00BD13BA" w:rsidP="00BD13BA">
      <w:pPr>
        <w:spacing w:after="80"/>
      </w:pPr>
      <w:r w:rsidRPr="6E7E3CFC">
        <w:t>Eligible projects may be an extension of, or build on, an existing project</w:t>
      </w:r>
      <w:r w:rsidR="00CA526C" w:rsidRPr="6E7E3CFC">
        <w:t>,</w:t>
      </w:r>
      <w:r w:rsidRPr="6E7E3CFC">
        <w:t xml:space="preserve"> however you must clearly demonstrate the project is additional to any existing projects or grant activities.</w:t>
      </w:r>
    </w:p>
    <w:p w14:paraId="550F909B" w14:textId="4F0A4A80" w:rsidR="00491C6B" w:rsidRPr="005A61FE" w:rsidRDefault="00491C6B" w:rsidP="00FD4F9F">
      <w:pPr>
        <w:pStyle w:val="Heading3"/>
      </w:pPr>
      <w:bookmarkStart w:id="153" w:name="_Toc183787303"/>
      <w:bookmarkStart w:id="154" w:name="_Toc184197976"/>
      <w:bookmarkStart w:id="155" w:name="_Toc184215421"/>
      <w:bookmarkStart w:id="156" w:name="_Toc184215479"/>
      <w:bookmarkStart w:id="157" w:name="_Toc184389741"/>
      <w:bookmarkStart w:id="158" w:name="_Toc184390846"/>
      <w:bookmarkStart w:id="159" w:name="_Toc531277488"/>
      <w:bookmarkStart w:id="160" w:name="_Toc955298"/>
      <w:bookmarkStart w:id="161" w:name="_Toc192147055"/>
      <w:bookmarkEnd w:id="153"/>
      <w:bookmarkEnd w:id="154"/>
      <w:bookmarkEnd w:id="155"/>
      <w:bookmarkEnd w:id="156"/>
      <w:bookmarkEnd w:id="157"/>
      <w:bookmarkEnd w:id="158"/>
      <w:r w:rsidRPr="005A61FE">
        <w:t>Eligible locations</w:t>
      </w:r>
      <w:bookmarkEnd w:id="159"/>
      <w:bookmarkEnd w:id="160"/>
      <w:bookmarkEnd w:id="161"/>
    </w:p>
    <w:p w14:paraId="3782AC5E" w14:textId="72977E42" w:rsidR="009D4475" w:rsidRDefault="009D4475" w:rsidP="009D4475">
      <w:r w:rsidRPr="6E7E3CFC">
        <w:t>Your project can include activities at different locations,</w:t>
      </w:r>
      <w:r w:rsidR="00C36DE4" w:rsidRPr="6E7E3CFC">
        <w:t xml:space="preserve"> as long as </w:t>
      </w:r>
      <w:r w:rsidRPr="6E7E3CFC">
        <w:t xml:space="preserve">they are all in the </w:t>
      </w:r>
      <w:hyperlink r:id="rId29">
        <w:r w:rsidRPr="6E7E3CFC">
          <w:rPr>
            <w:rStyle w:val="Hyperlink"/>
          </w:rPr>
          <w:t>Great Barrier Reef Coast Marine Park</w:t>
        </w:r>
      </w:hyperlink>
      <w:r w:rsidRPr="6E7E3CFC">
        <w:t xml:space="preserve">, the Great Barrier Reef Natural Resource Management regions or habitats/ecosystems within the </w:t>
      </w:r>
      <w:hyperlink r:id="rId30">
        <w:r w:rsidR="007A3A0E" w:rsidRPr="6E7E3CFC">
          <w:rPr>
            <w:rStyle w:val="Hyperlink"/>
          </w:rPr>
          <w:t>Great Barrier Reef Catchments</w:t>
        </w:r>
      </w:hyperlink>
      <w:r w:rsidRPr="6E7E3CFC">
        <w:t xml:space="preserve"> that have a clear and direct effect on the Great Barrier Reef Coast Marine Park and wider Great Barrier Reef Marine Park.</w:t>
      </w:r>
      <w:r w:rsidR="0063411D" w:rsidRPr="6E7E3CFC">
        <w:t xml:space="preserve"> </w:t>
      </w:r>
    </w:p>
    <w:p w14:paraId="41E65BDB" w14:textId="104336A6" w:rsidR="00491C6B" w:rsidRDefault="009D4475" w:rsidP="0038201E">
      <w:r>
        <w:t xml:space="preserve">The latest </w:t>
      </w:r>
      <w:hyperlink r:id="rId31" w:history="1">
        <w:r w:rsidRPr="00BC2392">
          <w:rPr>
            <w:rStyle w:val="Hyperlink"/>
          </w:rPr>
          <w:t>Reef Water Quality Report Card</w:t>
        </w:r>
      </w:hyperlink>
      <w:r>
        <w:t xml:space="preserve"> </w:t>
      </w:r>
      <w:r w:rsidR="0063411D">
        <w:t>or alternative credible sources</w:t>
      </w:r>
      <w:r w:rsidR="00832DD2">
        <w:t xml:space="preserve">, including information on the </w:t>
      </w:r>
      <w:hyperlink r:id="rId32" w:history="1">
        <w:r w:rsidR="00832DD2" w:rsidRPr="00832DD2">
          <w:rPr>
            <w:rStyle w:val="Hyperlink"/>
          </w:rPr>
          <w:t>DCCEEW website</w:t>
        </w:r>
      </w:hyperlink>
      <w:r w:rsidR="00832DD2">
        <w:t>,</w:t>
      </w:r>
      <w:r w:rsidR="0063411D">
        <w:t xml:space="preserve"> </w:t>
      </w:r>
      <w:r>
        <w:t>should be used to prioritise catchments/basins that will provide maximum progress towards meeting water quality targets.</w:t>
      </w:r>
    </w:p>
    <w:p w14:paraId="0F91ECC0" w14:textId="0CAEF2BD" w:rsidR="002B2D4E" w:rsidRDefault="002B2D4E" w:rsidP="0038201E">
      <w:r w:rsidRPr="6E7E3CFC">
        <w:t>For the purpose of this program, Great Barrier Reef wetland ecosystems that are eligible for rehabilitation, restoration and/or modification activities are ecosystems defined as a wetland using the definition stated in the Glossary, or reinstatement of wetlands in areas that were previous wetlands</w:t>
      </w:r>
      <w:r w:rsidR="006F0BAF" w:rsidRPr="6E7E3CFC">
        <w:t>.</w:t>
      </w:r>
      <w:r w:rsidRPr="6E7E3CFC">
        <w:t xml:space="preserve"> </w:t>
      </w:r>
      <w:r w:rsidR="000515FC" w:rsidRPr="6E7E3CFC">
        <w:t>Evidence</w:t>
      </w:r>
      <w:r w:rsidR="00676BC0" w:rsidRPr="6E7E3CFC">
        <w:t xml:space="preserve"> of past wetland existence will be required to satisfy technical advisors</w:t>
      </w:r>
      <w:r w:rsidR="00064135" w:rsidRPr="6E7E3CFC">
        <w:t xml:space="preserve"> at the criteria assessment stage.</w:t>
      </w:r>
    </w:p>
    <w:p w14:paraId="25F6525B" w14:textId="362D1605" w:rsidR="00C17E72" w:rsidRDefault="00C17E72" w:rsidP="00FD4F9F">
      <w:pPr>
        <w:pStyle w:val="Heading3"/>
      </w:pPr>
      <w:bookmarkStart w:id="162" w:name="_Toc183787305"/>
      <w:bookmarkStart w:id="163" w:name="_Toc184197978"/>
      <w:bookmarkStart w:id="164" w:name="_Toc184215423"/>
      <w:bookmarkStart w:id="165" w:name="_Toc184215481"/>
      <w:bookmarkStart w:id="166" w:name="_Toc184389743"/>
      <w:bookmarkStart w:id="167" w:name="_Toc184390848"/>
      <w:bookmarkStart w:id="168" w:name="_Toc530072991"/>
      <w:bookmarkStart w:id="169" w:name="_Toc530072992"/>
      <w:bookmarkStart w:id="170" w:name="_Toc530072993"/>
      <w:bookmarkStart w:id="171" w:name="_Toc530072995"/>
      <w:bookmarkStart w:id="172" w:name="_Ref468355804"/>
      <w:bookmarkStart w:id="173" w:name="_Toc496536662"/>
      <w:bookmarkStart w:id="174" w:name="_Toc531277489"/>
      <w:bookmarkStart w:id="175" w:name="_Toc955299"/>
      <w:bookmarkStart w:id="176" w:name="_Toc192147056"/>
      <w:bookmarkEnd w:id="162"/>
      <w:bookmarkEnd w:id="163"/>
      <w:bookmarkEnd w:id="164"/>
      <w:bookmarkEnd w:id="165"/>
      <w:bookmarkEnd w:id="166"/>
      <w:bookmarkEnd w:id="167"/>
      <w:bookmarkEnd w:id="168"/>
      <w:bookmarkEnd w:id="169"/>
      <w:bookmarkEnd w:id="170"/>
      <w:bookmarkEnd w:id="171"/>
      <w:r>
        <w:t xml:space="preserve">Eligible </w:t>
      </w:r>
      <w:r w:rsidR="001F215C">
        <w:t>e</w:t>
      </w:r>
      <w:r w:rsidR="00490C48">
        <w:t>xpenditure</w:t>
      </w:r>
      <w:bookmarkEnd w:id="172"/>
      <w:bookmarkEnd w:id="173"/>
      <w:bookmarkEnd w:id="174"/>
      <w:bookmarkEnd w:id="175"/>
      <w:bookmarkEnd w:id="176"/>
    </w:p>
    <w:p w14:paraId="63D7A272" w14:textId="56B74BBF" w:rsidR="0038201E" w:rsidRDefault="0038201E" w:rsidP="0038201E">
      <w:r>
        <w:t>You can only spend the grant on eligible expenditure you have incurred on an agreed project as defined in your grant agreement.</w:t>
      </w:r>
    </w:p>
    <w:p w14:paraId="627FDEC1" w14:textId="77777777" w:rsidR="0038201E" w:rsidRDefault="0038201E" w:rsidP="0038201E">
      <w:r w:rsidRPr="6E7E3CFC">
        <w:t>Eligible expenditure items include the following, where they are directly related to the project:</w:t>
      </w:r>
    </w:p>
    <w:p w14:paraId="5E918F2B" w14:textId="22FB6731" w:rsidR="0038201E" w:rsidRDefault="0038201E" w:rsidP="00516EE8">
      <w:pPr>
        <w:pStyle w:val="ListBullet"/>
        <w:numPr>
          <w:ilvl w:val="0"/>
          <w:numId w:val="10"/>
        </w:numPr>
        <w:ind w:left="360"/>
      </w:pPr>
      <w:r>
        <w:t>labour and on-costs for personnel directly employed in delivering the project activities (this should be calculated on a pro-rata basis relative to their time commitment). This excludes project management or project co-ordination costs which are covered under administrative support below</w:t>
      </w:r>
    </w:p>
    <w:p w14:paraId="112E4488" w14:textId="5AB2F8AC" w:rsidR="0038201E" w:rsidRDefault="0038201E" w:rsidP="00516EE8">
      <w:pPr>
        <w:pStyle w:val="ListBullet"/>
        <w:numPr>
          <w:ilvl w:val="0"/>
          <w:numId w:val="10"/>
        </w:numPr>
        <w:ind w:left="360"/>
      </w:pPr>
      <w:r w:rsidRPr="6E7E3CFC">
        <w:t>contractor costs for the delivery of eligible project activities. All contractors must have a written contract prior to starting any project work. Invoices from contractors must contain a detailed description and breakdown of the work including hours and hourly rates</w:t>
      </w:r>
    </w:p>
    <w:p w14:paraId="3707DC11" w14:textId="56C811B3" w:rsidR="0038201E" w:rsidRDefault="0038201E" w:rsidP="00516EE8">
      <w:pPr>
        <w:pStyle w:val="ListBullet"/>
        <w:numPr>
          <w:ilvl w:val="0"/>
          <w:numId w:val="10"/>
        </w:numPr>
        <w:ind w:left="360"/>
      </w:pPr>
      <w:r>
        <w:t xml:space="preserve">costs associated with administrative support activities up to a </w:t>
      </w:r>
      <w:r w:rsidRPr="00FE49BB">
        <w:t>maximum of 10 per cent</w:t>
      </w:r>
      <w:r>
        <w:t xml:space="preserve"> of total eligible expenditure incurred through the delivery of eligible project activities </w:t>
      </w:r>
    </w:p>
    <w:p w14:paraId="439236AB" w14:textId="23066412" w:rsidR="0038201E" w:rsidRDefault="0038201E" w:rsidP="00516EE8">
      <w:pPr>
        <w:pStyle w:val="ListBullet"/>
        <w:numPr>
          <w:ilvl w:val="0"/>
          <w:numId w:val="10"/>
        </w:numPr>
        <w:ind w:left="360"/>
      </w:pPr>
      <w:r>
        <w:t>costs associated with purchase</w:t>
      </w:r>
      <w:r w:rsidR="001E5DB7">
        <w:t xml:space="preserve"> of materials</w:t>
      </w:r>
      <w:r w:rsidR="007C2DF7">
        <w:t xml:space="preserve">, </w:t>
      </w:r>
      <w:r w:rsidR="003E6537">
        <w:t xml:space="preserve">and </w:t>
      </w:r>
      <w:r>
        <w:t>lease or hire of equipment where needed to undertake eligible activities</w:t>
      </w:r>
    </w:p>
    <w:p w14:paraId="5B480454" w14:textId="73CF9D6E" w:rsidR="0038201E" w:rsidRDefault="0038201E" w:rsidP="00516EE8">
      <w:pPr>
        <w:pStyle w:val="ListBullet"/>
        <w:numPr>
          <w:ilvl w:val="0"/>
          <w:numId w:val="10"/>
        </w:numPr>
        <w:ind w:left="360"/>
      </w:pPr>
      <w:r w:rsidRPr="6E7E3CFC">
        <w:t>costs associated with monitoring</w:t>
      </w:r>
      <w:r w:rsidR="008F419F" w:rsidRPr="6E7E3CFC">
        <w:t>, research</w:t>
      </w:r>
      <w:r w:rsidRPr="6E7E3CFC">
        <w:t xml:space="preserve"> and reporting activities </w:t>
      </w:r>
    </w:p>
    <w:p w14:paraId="5206A292" w14:textId="6DA7DD22" w:rsidR="00753748" w:rsidRDefault="00753748" w:rsidP="00522A38">
      <w:pPr>
        <w:pStyle w:val="ListBullet"/>
        <w:numPr>
          <w:ilvl w:val="0"/>
          <w:numId w:val="10"/>
        </w:numPr>
        <w:ind w:left="360"/>
      </w:pPr>
      <w:r w:rsidRPr="6E7E3CFC">
        <w:lastRenderedPageBreak/>
        <w:t>domestic travel</w:t>
      </w:r>
      <w:r w:rsidR="001F1117" w:rsidRPr="6E7E3CFC">
        <w:t xml:space="preserve"> and accommodation</w:t>
      </w:r>
      <w:r w:rsidRPr="6E7E3CFC">
        <w:t xml:space="preserve"> that directly supports the achievement of project outcomes </w:t>
      </w:r>
      <w:r w:rsidR="001F1117" w:rsidRPr="6E7E3CFC">
        <w:t xml:space="preserve">and is required to conduct agreed project activities is </w:t>
      </w:r>
      <w:r w:rsidRPr="6E7E3CFC">
        <w:t>limited to 5 per cent of total eligible project expenditure</w:t>
      </w:r>
    </w:p>
    <w:p w14:paraId="0D999BAC" w14:textId="06A91155" w:rsidR="0038201E" w:rsidRDefault="0038201E" w:rsidP="00516EE8">
      <w:pPr>
        <w:pStyle w:val="ListBullet"/>
        <w:numPr>
          <w:ilvl w:val="0"/>
          <w:numId w:val="10"/>
        </w:numPr>
        <w:ind w:left="360"/>
      </w:pPr>
      <w:r>
        <w:t>staff training that directly supports the achievement of project outcomes</w:t>
      </w:r>
    </w:p>
    <w:p w14:paraId="6B5D8BDB" w14:textId="30A37938" w:rsidR="00296D03" w:rsidRDefault="00296D03" w:rsidP="00296D03">
      <w:pPr>
        <w:pStyle w:val="ListBullet"/>
        <w:numPr>
          <w:ilvl w:val="0"/>
          <w:numId w:val="10"/>
        </w:numPr>
        <w:ind w:left="360"/>
      </w:pPr>
      <w:r>
        <w:t>sharing of information</w:t>
      </w:r>
      <w:r w:rsidR="00227925">
        <w:t xml:space="preserve"> </w:t>
      </w:r>
      <w:r>
        <w:t xml:space="preserve">and key learnings </w:t>
      </w:r>
      <w:r w:rsidR="00227925">
        <w:t xml:space="preserve">via various promotional activities </w:t>
      </w:r>
      <w:r>
        <w:t xml:space="preserve">that contribute to </w:t>
      </w:r>
      <w:r w:rsidR="004B6B0E">
        <w:t xml:space="preserve">the </w:t>
      </w:r>
      <w:r>
        <w:t>knowledge base for wetlands</w:t>
      </w:r>
      <w:r w:rsidR="004B6B0E">
        <w:t>’</w:t>
      </w:r>
      <w:r>
        <w:t xml:space="preserve"> role in water quality improvement</w:t>
      </w:r>
      <w:r w:rsidR="00DA62E7">
        <w:t xml:space="preserve"> up to a </w:t>
      </w:r>
      <w:r w:rsidR="00DA62E7" w:rsidRPr="00FE49BB">
        <w:t>maximum of 1 per</w:t>
      </w:r>
      <w:r w:rsidR="00DA62E7">
        <w:t xml:space="preserve"> cent of total eligible project expenditure</w:t>
      </w:r>
    </w:p>
    <w:p w14:paraId="58F5CE5B" w14:textId="6779C773" w:rsidR="0038201E" w:rsidRDefault="0038201E" w:rsidP="00516EE8">
      <w:pPr>
        <w:pStyle w:val="ListBullet"/>
        <w:numPr>
          <w:ilvl w:val="0"/>
          <w:numId w:val="10"/>
        </w:numPr>
        <w:ind w:left="360"/>
      </w:pPr>
      <w:r>
        <w:t xml:space="preserve">the cost of an independent audit of project expenditure up to a maximum </w:t>
      </w:r>
      <w:r w:rsidRPr="00FE49BB">
        <w:t>of 1 per cent of</w:t>
      </w:r>
      <w:r>
        <w:t xml:space="preserve"> total eligible project expenditure.</w:t>
      </w:r>
    </w:p>
    <w:p w14:paraId="68FA4DBA" w14:textId="77777777" w:rsidR="0038201E" w:rsidRDefault="0038201E" w:rsidP="0038201E">
      <w:r>
        <w:t>If your application is successful, we may ask you to verify project costs that you provided in your application. You may need to provide evidence such as quotes for major costs.</w:t>
      </w:r>
    </w:p>
    <w:p w14:paraId="6584BC26" w14:textId="7F7F2511" w:rsidR="0038201E" w:rsidRDefault="0038201E" w:rsidP="0038201E">
      <w:r w:rsidRPr="6E7E3CFC">
        <w:t>Not all expenditure on your project may be eligible for grant funding. The program delegate (who is a manager within the department with responsibility for administering the program) makes the final decision on what is eligible expenditure and may give additional guidance on eligible expenditure if required.</w:t>
      </w:r>
    </w:p>
    <w:p w14:paraId="3032E701" w14:textId="77777777" w:rsidR="0038201E" w:rsidRDefault="0038201E" w:rsidP="0038201E">
      <w:r>
        <w:t>To be eligible, expenditure must:</w:t>
      </w:r>
    </w:p>
    <w:p w14:paraId="2BD4EC1A" w14:textId="246EE66B" w:rsidR="0038201E" w:rsidRDefault="0038201E" w:rsidP="00516EE8">
      <w:pPr>
        <w:pStyle w:val="ListBullet"/>
        <w:numPr>
          <w:ilvl w:val="0"/>
          <w:numId w:val="10"/>
        </w:numPr>
        <w:ind w:left="360"/>
      </w:pPr>
      <w:r>
        <w:t>be a direct cost of the project</w:t>
      </w:r>
    </w:p>
    <w:p w14:paraId="22727A03" w14:textId="291CA274" w:rsidR="0038201E" w:rsidRDefault="0038201E" w:rsidP="00516EE8">
      <w:pPr>
        <w:pStyle w:val="ListBullet"/>
        <w:numPr>
          <w:ilvl w:val="0"/>
          <w:numId w:val="10"/>
        </w:numPr>
        <w:ind w:left="360"/>
      </w:pPr>
      <w:r>
        <w:t>be incurred by you for required project audit activities.</w:t>
      </w:r>
    </w:p>
    <w:p w14:paraId="1CBF9364" w14:textId="3B3B8C37" w:rsidR="0038201E" w:rsidRDefault="0038201E" w:rsidP="0038201E">
      <w:r w:rsidRPr="6E7E3CFC">
        <w:t xml:space="preserve">You must incur the project expenditure between the project start and end date </w:t>
      </w:r>
      <w:r w:rsidR="00790EBF" w:rsidRPr="6E7E3CFC">
        <w:t xml:space="preserve">in the </w:t>
      </w:r>
      <w:r w:rsidR="0068617B" w:rsidRPr="6E7E3CFC">
        <w:t>grant</w:t>
      </w:r>
      <w:r w:rsidR="00790EBF" w:rsidRPr="6E7E3CFC">
        <w:t xml:space="preserve"> agreement </w:t>
      </w:r>
      <w:r w:rsidRPr="6E7E3CFC">
        <w:t>for it to be eligible unless stated otherwise.</w:t>
      </w:r>
    </w:p>
    <w:p w14:paraId="3852B7A8" w14:textId="30CCE5AD" w:rsidR="00EF53D9" w:rsidRDefault="0038201E" w:rsidP="0038201E">
      <w:r w:rsidRPr="6E7E3CFC">
        <w:t xml:space="preserve">You may elect to commence your project from the date we notify you that your application is successful. </w:t>
      </w:r>
      <w:bookmarkStart w:id="177" w:name="_Hlk182387718"/>
      <w:r w:rsidRPr="6E7E3CFC">
        <w:t xml:space="preserve">We are not responsible for any expenditure you incur until a grant agreement is executed. </w:t>
      </w:r>
      <w:bookmarkEnd w:id="177"/>
      <w:r w:rsidRPr="6E7E3CFC">
        <w:t>The Commonwealth will not be liable, and should not be held out as being liable, for any activities undertaken before the grant agreement is executed.</w:t>
      </w:r>
      <w:bookmarkStart w:id="178" w:name="_Toc496536663"/>
    </w:p>
    <w:p w14:paraId="3CD7D84F" w14:textId="5AD1CF7A" w:rsidR="00E3085F" w:rsidRDefault="005C7680" w:rsidP="00FD4F9F">
      <w:pPr>
        <w:pStyle w:val="Heading3"/>
      </w:pPr>
      <w:bookmarkStart w:id="179" w:name="_Toc531277490"/>
      <w:bookmarkStart w:id="180" w:name="_Toc955300"/>
      <w:bookmarkStart w:id="181" w:name="_Toc192147057"/>
      <w:r w:rsidRPr="005A61FE">
        <w:t xml:space="preserve">What </w:t>
      </w:r>
      <w:r w:rsidR="002E18CF">
        <w:t>the grant 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178"/>
      <w:bookmarkEnd w:id="179"/>
      <w:bookmarkEnd w:id="180"/>
      <w:bookmarkEnd w:id="181"/>
    </w:p>
    <w:p w14:paraId="7DEA39A6" w14:textId="7B7660FF" w:rsidR="001B33D1" w:rsidRDefault="001B33D1" w:rsidP="001B33D1">
      <w:pPr>
        <w:spacing w:after="80"/>
      </w:pPr>
      <w:bookmarkStart w:id="182" w:name="_Hlk182387942"/>
      <w:r>
        <w:t xml:space="preserve">Expenditure items that are not eligible are: </w:t>
      </w:r>
    </w:p>
    <w:p w14:paraId="1DB29A01" w14:textId="473EF99D" w:rsidR="001B33D1" w:rsidRDefault="001B33D1" w:rsidP="00516EE8">
      <w:pPr>
        <w:pStyle w:val="ListBullet"/>
        <w:numPr>
          <w:ilvl w:val="0"/>
          <w:numId w:val="10"/>
        </w:numPr>
        <w:ind w:left="360"/>
      </w:pPr>
      <w:bookmarkStart w:id="183" w:name="_Hlk182387804"/>
      <w:bookmarkEnd w:id="182"/>
      <w:r>
        <w:t xml:space="preserve">activities that fall outside of the Great Barrier Reef Coast Marine Park, Great Barrier Reef Natural Resource Management regions or habitats/ecosystems within the Great Barrier Reef Catchments </w:t>
      </w:r>
      <w:bookmarkEnd w:id="183"/>
      <w:r>
        <w:t>that do not</w:t>
      </w:r>
      <w:r w:rsidR="00CA526C">
        <w:t xml:space="preserve"> </w:t>
      </w:r>
      <w:r>
        <w:t xml:space="preserve">have a clear and direct effect on the Great Barrier Reef Coast Marine Park and wider Great Barrier Reef Marine Park </w:t>
      </w:r>
    </w:p>
    <w:p w14:paraId="67CAE636" w14:textId="40E9A5A5" w:rsidR="001B33D1" w:rsidRDefault="001B33D1" w:rsidP="00516EE8">
      <w:pPr>
        <w:pStyle w:val="ListBullet"/>
        <w:numPr>
          <w:ilvl w:val="0"/>
          <w:numId w:val="10"/>
        </w:numPr>
        <w:ind w:left="360"/>
      </w:pPr>
      <w:r>
        <w:t>activities that are likely to have a significant adverse impact on any matter of national environmental significance under the Environment Protection and Biodiversity Conservation Act 1999 (</w:t>
      </w:r>
      <w:hyperlink r:id="rId33" w:history="1">
        <w:r w:rsidRPr="007A5E65">
          <w:rPr>
            <w:rStyle w:val="Hyperlink"/>
          </w:rPr>
          <w:t>EPBC Act</w:t>
        </w:r>
      </w:hyperlink>
      <w:r>
        <w:t xml:space="preserve">) </w:t>
      </w:r>
      <w:r w:rsidR="00B90B84">
        <w:t>or matters of state environmental significance</w:t>
      </w:r>
    </w:p>
    <w:p w14:paraId="6DEE9B41" w14:textId="46EB9044" w:rsidR="001B33D1" w:rsidRDefault="001B33D1" w:rsidP="00516EE8">
      <w:pPr>
        <w:pStyle w:val="ListBullet"/>
        <w:numPr>
          <w:ilvl w:val="0"/>
          <w:numId w:val="10"/>
        </w:numPr>
        <w:ind w:left="360"/>
      </w:pPr>
      <w:r>
        <w:t xml:space="preserve">activities that do not support or contribute to the delivery of the Reef 2050 Plan and Reef Trust Outcomes </w:t>
      </w:r>
    </w:p>
    <w:p w14:paraId="75C6ED31" w14:textId="360FFEC8" w:rsidR="001B33D1" w:rsidRDefault="001B33D1" w:rsidP="00516EE8">
      <w:pPr>
        <w:pStyle w:val="ListBullet"/>
        <w:numPr>
          <w:ilvl w:val="0"/>
          <w:numId w:val="10"/>
        </w:numPr>
        <w:ind w:left="360"/>
      </w:pPr>
      <w:r>
        <w:t xml:space="preserve">cost of fencing that is a landholder’s normal responsibility (for example stock fencing or boundary fencing) </w:t>
      </w:r>
    </w:p>
    <w:p w14:paraId="7CBC5F4E" w14:textId="63958EE8" w:rsidR="001B33D1" w:rsidRDefault="001B33D1" w:rsidP="00516EE8">
      <w:pPr>
        <w:pStyle w:val="ListBullet"/>
        <w:numPr>
          <w:ilvl w:val="0"/>
          <w:numId w:val="10"/>
        </w:numPr>
        <w:ind w:left="360"/>
      </w:pPr>
      <w:r w:rsidRPr="001B33D1">
        <w:t>research activities not directly supporting eligible activities</w:t>
      </w:r>
    </w:p>
    <w:p w14:paraId="20733C0F" w14:textId="7E8885E9" w:rsidR="001B33D1" w:rsidRDefault="001B33D1" w:rsidP="00516EE8">
      <w:pPr>
        <w:pStyle w:val="ListBullet"/>
        <w:numPr>
          <w:ilvl w:val="0"/>
          <w:numId w:val="10"/>
        </w:numPr>
        <w:ind w:left="360"/>
      </w:pPr>
      <w:r>
        <w:t xml:space="preserve">restoration and/or rehabilitation activities where the habitat/ecosystem did not historically exist </w:t>
      </w:r>
    </w:p>
    <w:p w14:paraId="286E6B00" w14:textId="77777777" w:rsidR="001B33D1" w:rsidRDefault="001B33D1" w:rsidP="00516EE8">
      <w:pPr>
        <w:pStyle w:val="ListBullet"/>
        <w:numPr>
          <w:ilvl w:val="0"/>
          <w:numId w:val="10"/>
        </w:numPr>
        <w:ind w:left="360"/>
      </w:pPr>
      <w:r>
        <w:t xml:space="preserve">restoration and/or rehabilitation activities where the environmental conditions are not suitable to support the survival of rehabilitated and/or restored habitat/ecosystem </w:t>
      </w:r>
    </w:p>
    <w:p w14:paraId="3AD1F014" w14:textId="2F6E7A64" w:rsidR="00C07352" w:rsidRDefault="00C07352" w:rsidP="00516EE8">
      <w:pPr>
        <w:pStyle w:val="ListBullet"/>
        <w:numPr>
          <w:ilvl w:val="0"/>
          <w:numId w:val="10"/>
        </w:numPr>
        <w:ind w:left="360"/>
      </w:pPr>
      <w:r>
        <w:t>activities, equipment or supplies that are already being supported through other sources</w:t>
      </w:r>
    </w:p>
    <w:p w14:paraId="22F406B6" w14:textId="4DA8E12E" w:rsidR="00C07352" w:rsidRDefault="00C07352" w:rsidP="00516EE8">
      <w:pPr>
        <w:pStyle w:val="ListBullet"/>
        <w:numPr>
          <w:ilvl w:val="0"/>
          <w:numId w:val="10"/>
        </w:numPr>
        <w:ind w:left="360"/>
      </w:pPr>
      <w:r w:rsidRPr="6E7E3CFC">
        <w:t xml:space="preserve">costs incurred prior to us notifying you that the application is successful </w:t>
      </w:r>
    </w:p>
    <w:p w14:paraId="7B806592" w14:textId="613BA634" w:rsidR="00C07352" w:rsidRDefault="00C07352" w:rsidP="00516EE8">
      <w:pPr>
        <w:pStyle w:val="ListBullet"/>
        <w:numPr>
          <w:ilvl w:val="0"/>
          <w:numId w:val="10"/>
        </w:numPr>
        <w:ind w:left="360"/>
      </w:pPr>
      <w:r>
        <w:lastRenderedPageBreak/>
        <w:t>financing costs, including interest</w:t>
      </w:r>
    </w:p>
    <w:p w14:paraId="07C57AA5" w14:textId="4F64267A" w:rsidR="00C07352" w:rsidRDefault="00C07352" w:rsidP="00516EE8">
      <w:pPr>
        <w:pStyle w:val="ListBullet"/>
        <w:numPr>
          <w:ilvl w:val="0"/>
          <w:numId w:val="10"/>
        </w:numPr>
        <w:ind w:left="360"/>
      </w:pPr>
      <w:r>
        <w:t>non-project-related staff training and development costs</w:t>
      </w:r>
    </w:p>
    <w:p w14:paraId="3DFEAEEF" w14:textId="4BF6C1E6" w:rsidR="00C07352" w:rsidRDefault="00C07352" w:rsidP="00516EE8">
      <w:pPr>
        <w:pStyle w:val="ListBullet"/>
        <w:numPr>
          <w:ilvl w:val="0"/>
          <w:numId w:val="10"/>
        </w:numPr>
        <w:ind w:left="360"/>
      </w:pPr>
      <w:r>
        <w:t>depreciation of plant and equipment beyond the life of the project</w:t>
      </w:r>
    </w:p>
    <w:p w14:paraId="6E89D9FE" w14:textId="01E0DAFE" w:rsidR="00C07352" w:rsidRDefault="00C07352" w:rsidP="00516EE8">
      <w:pPr>
        <w:pStyle w:val="ListBullet"/>
        <w:numPr>
          <w:ilvl w:val="0"/>
          <w:numId w:val="10"/>
        </w:numPr>
        <w:ind w:left="360"/>
      </w:pPr>
      <w:r>
        <w:t>maintenance costs</w:t>
      </w:r>
    </w:p>
    <w:p w14:paraId="397CD6F1" w14:textId="74630B8D" w:rsidR="00C07352" w:rsidRDefault="00C07352" w:rsidP="00516EE8">
      <w:pPr>
        <w:pStyle w:val="ListBullet"/>
        <w:numPr>
          <w:ilvl w:val="0"/>
          <w:numId w:val="10"/>
        </w:numPr>
        <w:ind w:left="360"/>
      </w:pPr>
      <w:r w:rsidRPr="6E7E3CFC">
        <w:t>recurring or ongoing operational expenditure (including rent, water and rates, postage, legal and accounting fees and bank charges).</w:t>
      </w:r>
    </w:p>
    <w:p w14:paraId="3A0DA701" w14:textId="091E775F" w:rsidR="002E18CF" w:rsidRPr="008A650B" w:rsidRDefault="00C07352" w:rsidP="00516EE8">
      <w:pPr>
        <w:pStyle w:val="ListBullet"/>
      </w:pPr>
      <w:r w:rsidRPr="6E7E3CFC">
        <w:t>This list is not exhaustive and applies only to the expenditure of the grant funds. Other costs may be ineligible where we decide that they do not directly support the achievement of the planned outcomes for the project or that they are contrary to the objective of the program. You must ensure you have adequate funds to meet the costs of any ineligible expenditure associated with the project.</w:t>
      </w:r>
    </w:p>
    <w:p w14:paraId="25F6526D" w14:textId="18B12F91" w:rsidR="0039610D" w:rsidRPr="00747B26" w:rsidRDefault="0036055C" w:rsidP="00FD4F9F">
      <w:pPr>
        <w:pStyle w:val="Heading2"/>
      </w:pPr>
      <w:bookmarkStart w:id="184" w:name="_Toc955301"/>
      <w:bookmarkStart w:id="185" w:name="_Toc496536664"/>
      <w:bookmarkStart w:id="186" w:name="_Toc531277491"/>
      <w:bookmarkStart w:id="187" w:name="_Toc192147058"/>
      <w:r>
        <w:t xml:space="preserve">The </w:t>
      </w:r>
      <w:r w:rsidR="00E93B21">
        <w:t>assessment</w:t>
      </w:r>
      <w:r w:rsidR="0053412C">
        <w:t xml:space="preserve"> </w:t>
      </w:r>
      <w:r>
        <w:t>criteria</w:t>
      </w:r>
      <w:bookmarkEnd w:id="184"/>
      <w:bookmarkEnd w:id="185"/>
      <w:bookmarkEnd w:id="186"/>
      <w:bookmarkEnd w:id="187"/>
    </w:p>
    <w:p w14:paraId="40CA44A1" w14:textId="38D17534" w:rsidR="001E49CE" w:rsidRDefault="001E49CE" w:rsidP="001E49CE">
      <w:r>
        <w:t xml:space="preserve">You must address all assessment criteria in your application. We will assess your application based on the weighting given to each criterion. </w:t>
      </w:r>
    </w:p>
    <w:p w14:paraId="2AB7A809" w14:textId="77777777" w:rsidR="001E49CE" w:rsidRDefault="001E49CE" w:rsidP="001E49CE">
      <w:r w:rsidRPr="6E7E3CFC">
        <w:t xml:space="preserve">The application form asks questions that relate to the assessment criteria below. The amount of detail and supporting evidence you provide in your application should be relative to the project size, complexity and grant amount requested. You should provide evidence to support your answers. The application form displays character limits for each response. </w:t>
      </w:r>
    </w:p>
    <w:p w14:paraId="25F65270" w14:textId="1517B982" w:rsidR="002D2DC7" w:rsidRDefault="001E49CE" w:rsidP="001E49CE">
      <w:r>
        <w:t xml:space="preserve">We may only consider funding applications that score at least 50 per cent against each assessment </w:t>
      </w:r>
      <w:r w:rsidR="00284DC7">
        <w:t>criterion</w:t>
      </w:r>
      <w:r w:rsidR="002D2DC7">
        <w:t>.</w:t>
      </w:r>
    </w:p>
    <w:p w14:paraId="25F65272" w14:textId="0069714C" w:rsidR="0039610D" w:rsidRPr="00AD742E" w:rsidRDefault="001475D6" w:rsidP="00FD4F9F">
      <w:pPr>
        <w:pStyle w:val="Heading3"/>
      </w:pPr>
      <w:bookmarkStart w:id="188" w:name="_Toc129097429"/>
      <w:bookmarkStart w:id="189" w:name="_Toc129097615"/>
      <w:bookmarkStart w:id="190" w:name="_Toc129097801"/>
      <w:bookmarkStart w:id="191" w:name="_Toc180677229"/>
      <w:bookmarkStart w:id="192" w:name="_Toc129097430"/>
      <w:bookmarkStart w:id="193" w:name="_Toc129097616"/>
      <w:bookmarkStart w:id="194" w:name="_Toc129097802"/>
      <w:bookmarkStart w:id="195" w:name="_Toc180677230"/>
      <w:bookmarkStart w:id="196" w:name="_Toc496536665"/>
      <w:bookmarkStart w:id="197" w:name="_Toc531277492"/>
      <w:bookmarkStart w:id="198" w:name="_Toc955302"/>
      <w:bookmarkStart w:id="199" w:name="_Toc192147059"/>
      <w:bookmarkEnd w:id="188"/>
      <w:bookmarkEnd w:id="189"/>
      <w:bookmarkEnd w:id="190"/>
      <w:bookmarkEnd w:id="191"/>
      <w:bookmarkEnd w:id="192"/>
      <w:bookmarkEnd w:id="193"/>
      <w:bookmarkEnd w:id="194"/>
      <w:bookmarkEnd w:id="195"/>
      <w:r>
        <w:t>Assessment</w:t>
      </w:r>
      <w:r w:rsidR="0039610D" w:rsidRPr="00AD742E">
        <w:t xml:space="preserve"> </w:t>
      </w:r>
      <w:r w:rsidR="003D09C5">
        <w:t>c</w:t>
      </w:r>
      <w:r w:rsidR="003D09C5" w:rsidRPr="00AD742E">
        <w:t xml:space="preserve">riterion </w:t>
      </w:r>
      <w:r w:rsidR="0039610D" w:rsidRPr="00AD742E">
        <w:t>1</w:t>
      </w:r>
      <w:bookmarkEnd w:id="196"/>
      <w:bookmarkEnd w:id="197"/>
      <w:bookmarkEnd w:id="198"/>
      <w:bookmarkEnd w:id="199"/>
    </w:p>
    <w:p w14:paraId="25F65273" w14:textId="16BF0BBF" w:rsidR="0039610D" w:rsidRDefault="002C0041" w:rsidP="00115C6B">
      <w:pPr>
        <w:pStyle w:val="Normalbold"/>
      </w:pPr>
      <w:bookmarkStart w:id="200" w:name="_Hlk184200535"/>
      <w:r w:rsidRPr="6E7E3CFC">
        <w:t xml:space="preserve">Alignment with the program objectives and outcomes </w:t>
      </w:r>
      <w:r w:rsidR="00DD0AC3" w:rsidRPr="6E7E3CFC">
        <w:t>(</w:t>
      </w:r>
      <w:r w:rsidR="0083146D" w:rsidRPr="6E7E3CFC">
        <w:t>3</w:t>
      </w:r>
      <w:r w:rsidR="00467E3B" w:rsidRPr="6E7E3CFC">
        <w:t>0</w:t>
      </w:r>
      <w:r w:rsidRPr="6E7E3CFC">
        <w:t xml:space="preserve"> points)</w:t>
      </w:r>
    </w:p>
    <w:p w14:paraId="25F65274" w14:textId="207AC5E3" w:rsidR="00E03219" w:rsidRDefault="00FB5E18" w:rsidP="0013564A">
      <w:pPr>
        <w:pStyle w:val="ListNumber2"/>
        <w:numPr>
          <w:ilvl w:val="0"/>
          <w:numId w:val="0"/>
        </w:numPr>
      </w:pPr>
      <w:bookmarkStart w:id="201" w:name="_Hlk129073587"/>
      <w:bookmarkEnd w:id="200"/>
      <w:r w:rsidRPr="6E7E3CFC">
        <w:t>You</w:t>
      </w:r>
      <w:r w:rsidR="002C0041" w:rsidRPr="6E7E3CFC">
        <w:t xml:space="preserve"> should</w:t>
      </w:r>
      <w:r w:rsidRPr="6E7E3CFC">
        <w:t xml:space="preserve"> demonstrate</w:t>
      </w:r>
      <w:r w:rsidR="00BF2E23" w:rsidRPr="6E7E3CFC">
        <w:t xml:space="preserve"> this through identifying</w:t>
      </w:r>
      <w:r w:rsidR="0046471B" w:rsidRPr="6E7E3CFC">
        <w:t xml:space="preserve"> how your project will</w:t>
      </w:r>
      <w:r w:rsidR="00BF2E23" w:rsidRPr="6E7E3CFC">
        <w:t>:</w:t>
      </w:r>
    </w:p>
    <w:bookmarkEnd w:id="201"/>
    <w:p w14:paraId="282719A7" w14:textId="3B413181" w:rsidR="001E49CE" w:rsidRDefault="004D0974" w:rsidP="001E49CE">
      <w:pPr>
        <w:pStyle w:val="ListNumber2"/>
      </w:pPr>
      <w:r w:rsidRPr="00A63BCC">
        <w:rPr>
          <w:b/>
          <w:bCs/>
        </w:rPr>
        <w:t>Strategic Alignment:</w:t>
      </w:r>
      <w:r>
        <w:t xml:space="preserve"> </w:t>
      </w:r>
      <w:r w:rsidR="002C0041">
        <w:t>s</w:t>
      </w:r>
      <w:r w:rsidR="001E49CE">
        <w:t xml:space="preserve">upport the delivery of the </w:t>
      </w:r>
      <w:r w:rsidR="00DC64EA">
        <w:t xml:space="preserve">Reef Trust Outcomes </w:t>
      </w:r>
      <w:r w:rsidR="001E49CE">
        <w:t>Reef 2050</w:t>
      </w:r>
      <w:r w:rsidR="007951A3">
        <w:t xml:space="preserve"> Long-Term Sustainability</w:t>
      </w:r>
      <w:r w:rsidR="001E49CE">
        <w:t xml:space="preserve"> Plan, and Reef 2050 Wetlands Strategy</w:t>
      </w:r>
      <w:r w:rsidR="00C47162">
        <w:t xml:space="preserve"> </w:t>
      </w:r>
    </w:p>
    <w:p w14:paraId="63485383" w14:textId="1493C91E" w:rsidR="001E49CE" w:rsidRDefault="00482FCE" w:rsidP="001E49CE">
      <w:pPr>
        <w:pStyle w:val="ListNumber2"/>
      </w:pPr>
      <w:r w:rsidRPr="6E7E3CFC">
        <w:rPr>
          <w:b/>
          <w:bCs/>
        </w:rPr>
        <w:t>Project Scale and Connectivity</w:t>
      </w:r>
      <w:r w:rsidR="003C1DE9" w:rsidRPr="6E7E3CFC">
        <w:rPr>
          <w:b/>
          <w:bCs/>
        </w:rPr>
        <w:t>:</w:t>
      </w:r>
      <w:r w:rsidR="003C1DE9" w:rsidRPr="6E7E3CFC">
        <w:t xml:space="preserve"> </w:t>
      </w:r>
      <w:r w:rsidR="001E49CE" w:rsidRPr="6E7E3CFC">
        <w:t>maximise water quality improvements for the Reef by rehabilitating, restoring and/or modifying large-scale wetland</w:t>
      </w:r>
      <w:r w:rsidR="005666DE" w:rsidRPr="6E7E3CFC">
        <w:t>s</w:t>
      </w:r>
      <w:r w:rsidR="001E49CE" w:rsidRPr="6E7E3CFC">
        <w:t xml:space="preserve"> and riparian systems</w:t>
      </w:r>
      <w:r w:rsidRPr="6E7E3CFC">
        <w:t>, or reinstatement of wetlands in areas that were previously wetlands</w:t>
      </w:r>
      <w:r w:rsidR="001E49CE" w:rsidRPr="6E7E3CFC">
        <w:t xml:space="preserve">. </w:t>
      </w:r>
      <w:r w:rsidR="00043E08" w:rsidRPr="6E7E3CFC">
        <w:t>Applications should include multiple, interlinked on-ground interventions and demonstrate how these interventions are part of a treatment train and targeted to address sources of poor water quality in G</w:t>
      </w:r>
      <w:r w:rsidR="00D25119" w:rsidRPr="6E7E3CFC">
        <w:t xml:space="preserve">reat </w:t>
      </w:r>
      <w:r w:rsidR="00043E08" w:rsidRPr="6E7E3CFC">
        <w:t>B</w:t>
      </w:r>
      <w:r w:rsidR="00D25119" w:rsidRPr="6E7E3CFC">
        <w:t xml:space="preserve">arrier </w:t>
      </w:r>
      <w:r w:rsidR="00043E08" w:rsidRPr="6E7E3CFC">
        <w:t>R</w:t>
      </w:r>
      <w:r w:rsidR="00D25119" w:rsidRPr="6E7E3CFC">
        <w:t>eef</w:t>
      </w:r>
      <w:r w:rsidR="00043E08" w:rsidRPr="6E7E3CFC">
        <w:t xml:space="preserve"> catchments</w:t>
      </w:r>
    </w:p>
    <w:p w14:paraId="11F39CD4" w14:textId="6DB05788" w:rsidR="001E49CE" w:rsidRDefault="00043E08" w:rsidP="001E49CE">
      <w:pPr>
        <w:pStyle w:val="ListNumber2"/>
      </w:pPr>
      <w:r w:rsidRPr="00A63BCC">
        <w:rPr>
          <w:b/>
          <w:bCs/>
        </w:rPr>
        <w:t>Water Quality Outcomes</w:t>
      </w:r>
      <w:r w:rsidR="003C1DE9" w:rsidRPr="00A63BCC">
        <w:rPr>
          <w:b/>
          <w:bCs/>
        </w:rPr>
        <w:t>:</w:t>
      </w:r>
      <w:r>
        <w:t xml:space="preserve"> </w:t>
      </w:r>
      <w:r w:rsidR="00195D05">
        <w:t xml:space="preserve">produce tangible, and measurable water quality improvements, contributing </w:t>
      </w:r>
      <w:r w:rsidR="004070C4">
        <w:t>to</w:t>
      </w:r>
      <w:r w:rsidR="001E49CE">
        <w:t xml:space="preserve"> the Reef 2050 Water Quality Improvement Plan water quality targets by utilising wetland and riparian systems to </w:t>
      </w:r>
      <w:r w:rsidR="00814259">
        <w:t xml:space="preserve">process </w:t>
      </w:r>
      <w:r w:rsidR="001E49CE">
        <w:t>priority pollutants including dissolved inorganic nitrogen (DIN)</w:t>
      </w:r>
      <w:r w:rsidR="00814259">
        <w:t>, pesticides</w:t>
      </w:r>
      <w:r w:rsidR="001E49CE">
        <w:t xml:space="preserve"> and fine sediment in strategic locations across Great Barrier Reef catchments</w:t>
      </w:r>
      <w:r w:rsidR="00814259">
        <w:t>, including how water quality improvements will be measured</w:t>
      </w:r>
      <w:r w:rsidR="00E92484">
        <w:t>.</w:t>
      </w:r>
    </w:p>
    <w:p w14:paraId="42D4E20E" w14:textId="28C2D78B" w:rsidR="00E92484" w:rsidRDefault="00E92484" w:rsidP="00E92484">
      <w:pPr>
        <w:pStyle w:val="Heading3"/>
      </w:pPr>
      <w:bookmarkStart w:id="202" w:name="_Toc192147060"/>
      <w:r>
        <w:t>Assessment criterion 2</w:t>
      </w:r>
      <w:bookmarkEnd w:id="202"/>
    </w:p>
    <w:p w14:paraId="19CD5A94" w14:textId="4197E28E" w:rsidR="0083146D" w:rsidRDefault="0083146D">
      <w:pPr>
        <w:rPr>
          <w:b/>
          <w:bCs/>
        </w:rPr>
      </w:pPr>
      <w:r w:rsidRPr="00A63BCC">
        <w:rPr>
          <w:b/>
          <w:bCs/>
        </w:rPr>
        <w:t>Co-benefits and Site Maintenance (30 points)</w:t>
      </w:r>
    </w:p>
    <w:p w14:paraId="11F26F32" w14:textId="77777777" w:rsidR="004B6B0E" w:rsidRDefault="004B6B0E" w:rsidP="004B6B0E">
      <w:pPr>
        <w:pStyle w:val="ListNumber2"/>
        <w:numPr>
          <w:ilvl w:val="0"/>
          <w:numId w:val="0"/>
        </w:numPr>
      </w:pPr>
      <w:r w:rsidRPr="6E7E3CFC">
        <w:t>You should demonstrate this through identifying how your project will:</w:t>
      </w:r>
    </w:p>
    <w:p w14:paraId="1649F818" w14:textId="65A25F3B" w:rsidR="00467E3B" w:rsidRPr="00467E3B" w:rsidRDefault="00467E3B" w:rsidP="6E7E3CFC">
      <w:pPr>
        <w:pStyle w:val="ListNumber2"/>
      </w:pPr>
      <w:bookmarkStart w:id="203" w:name="_Hlk184197378"/>
      <w:r w:rsidRPr="6E7E3CFC">
        <w:rPr>
          <w:b/>
          <w:bCs/>
        </w:rPr>
        <w:t>Co-</w:t>
      </w:r>
      <w:r w:rsidR="000F5C69" w:rsidRPr="6E7E3CFC">
        <w:rPr>
          <w:b/>
          <w:bCs/>
        </w:rPr>
        <w:t>benefits</w:t>
      </w:r>
      <w:r w:rsidRPr="6E7E3CFC">
        <w:rPr>
          <w:b/>
          <w:bCs/>
        </w:rPr>
        <w:t>:</w:t>
      </w:r>
      <w:r w:rsidRPr="6E7E3CFC">
        <w:t xml:space="preserve"> apply a whole of system values-based approach, including stakeholder engagement and the leveraging of wetland and riparian system rehabilitation, restoration </w:t>
      </w:r>
      <w:r w:rsidRPr="6E7E3CFC">
        <w:lastRenderedPageBreak/>
        <w:t xml:space="preserve">and/or modification activities, to recognise, measure and optimise co-benefits, and demonstrate how co-benefits will be measured  </w:t>
      </w:r>
    </w:p>
    <w:p w14:paraId="58E62DDA" w14:textId="3BBDA6CF" w:rsidR="00E92484" w:rsidRPr="00A63BCC" w:rsidRDefault="00E92484" w:rsidP="00FA763B">
      <w:pPr>
        <w:pStyle w:val="ListNumber2"/>
      </w:pPr>
      <w:r w:rsidRPr="6E7E3CFC">
        <w:rPr>
          <w:b/>
          <w:bCs/>
        </w:rPr>
        <w:t>Alignment with other Reef water quality programs:</w:t>
      </w:r>
      <w:r w:rsidRPr="6E7E3CFC">
        <w:t xml:space="preserve"> align with and/or contribute to and/or leverage other Great Barrier reef water quality programs, </w:t>
      </w:r>
      <w:r w:rsidR="0083146D" w:rsidRPr="6E7E3CFC">
        <w:t xml:space="preserve">including, but not limited to the </w:t>
      </w:r>
      <w:hyperlink r:id="rId34">
        <w:r w:rsidR="00FA763B" w:rsidRPr="6E7E3CFC">
          <w:rPr>
            <w:rStyle w:val="Hyperlink"/>
          </w:rPr>
          <w:t>Landscape Repair Program</w:t>
        </w:r>
      </w:hyperlink>
      <w:r w:rsidR="00FA763B" w:rsidRPr="6E7E3CFC">
        <w:t>,  t</w:t>
      </w:r>
      <w:r w:rsidR="0083146D" w:rsidRPr="6E7E3CFC">
        <w:t>he</w:t>
      </w:r>
      <w:r w:rsidR="00FA763B" w:rsidRPr="6E7E3CFC">
        <w:t xml:space="preserve"> </w:t>
      </w:r>
      <w:hyperlink r:id="rId35">
        <w:r w:rsidR="00FA763B" w:rsidRPr="6E7E3CFC">
          <w:rPr>
            <w:rStyle w:val="Hyperlink"/>
          </w:rPr>
          <w:t>Reef Coastal Restoration Program</w:t>
        </w:r>
      </w:hyperlink>
      <w:r w:rsidR="00FA763B" w:rsidRPr="6E7E3CFC">
        <w:t xml:space="preserve">, </w:t>
      </w:r>
      <w:r w:rsidR="0083146D" w:rsidRPr="6E7E3CFC">
        <w:t xml:space="preserve">the </w:t>
      </w:r>
      <w:hyperlink r:id="rId36">
        <w:r w:rsidR="0083146D" w:rsidRPr="6E7E3CFC">
          <w:rPr>
            <w:rStyle w:val="Hyperlink"/>
            <w:rFonts w:eastAsiaTheme="majorEastAsia"/>
          </w:rPr>
          <w:t>Reefwise Farming Program</w:t>
        </w:r>
      </w:hyperlink>
      <w:r w:rsidR="0083146D" w:rsidRPr="6E7E3CFC">
        <w:t xml:space="preserve">, and the </w:t>
      </w:r>
      <w:hyperlink r:id="rId37">
        <w:r w:rsidR="0083146D" w:rsidRPr="6E7E3CFC">
          <w:rPr>
            <w:rStyle w:val="Hyperlink"/>
            <w:rFonts w:eastAsiaTheme="majorEastAsia"/>
          </w:rPr>
          <w:t>Queensland Wetlands Program</w:t>
        </w:r>
      </w:hyperlink>
    </w:p>
    <w:p w14:paraId="2EBF7FC5" w14:textId="5EC8D026" w:rsidR="00467E3B" w:rsidRPr="00467E3B" w:rsidRDefault="00467E3B" w:rsidP="6E7E3CFC">
      <w:pPr>
        <w:pStyle w:val="ListNumber2"/>
      </w:pPr>
      <w:r w:rsidRPr="6E7E3CFC">
        <w:rPr>
          <w:b/>
          <w:bCs/>
        </w:rPr>
        <w:t>Ongoing Maintenance:</w:t>
      </w:r>
      <w:r w:rsidRPr="6E7E3CFC">
        <w:t xml:space="preserve"> address project legacy, including any anticipated ongoing maintenance and monitoring costs and a funding strategy to manage these that may involve co-contribution and the adoption of innovative funding models such as credit schemes.  </w:t>
      </w:r>
    </w:p>
    <w:p w14:paraId="58CDFCBD" w14:textId="2121472A" w:rsidR="005D0421" w:rsidRPr="00467E3B" w:rsidRDefault="00467E3B" w:rsidP="6E7E3CFC">
      <w:pPr>
        <w:pStyle w:val="ListNumber2"/>
        <w:numPr>
          <w:ilvl w:val="0"/>
          <w:numId w:val="0"/>
        </w:numPr>
      </w:pPr>
      <w:r w:rsidRPr="6E7E3CFC">
        <w:t xml:space="preserve">To support your response to this criterion, you must attach a </w:t>
      </w:r>
      <w:r w:rsidR="00AE4D89" w:rsidRPr="6E7E3CFC">
        <w:t>plan</w:t>
      </w:r>
      <w:r w:rsidRPr="6E7E3CFC">
        <w:t xml:space="preserve"> for the maintenance of the system into the future, including how you propose this will be funded.  </w:t>
      </w:r>
      <w:bookmarkStart w:id="204" w:name="_Toc184197983"/>
      <w:bookmarkStart w:id="205" w:name="_Toc184197984"/>
      <w:bookmarkStart w:id="206" w:name="_Toc183787310"/>
      <w:bookmarkStart w:id="207" w:name="_Toc184197985"/>
      <w:bookmarkEnd w:id="203"/>
      <w:bookmarkEnd w:id="204"/>
      <w:bookmarkEnd w:id="205"/>
      <w:bookmarkEnd w:id="206"/>
      <w:bookmarkEnd w:id="207"/>
    </w:p>
    <w:p w14:paraId="5C3E1D96" w14:textId="4A8EBE0E" w:rsidR="003E0633" w:rsidRDefault="003E0633" w:rsidP="00A63BCC">
      <w:pPr>
        <w:pStyle w:val="Heading3"/>
      </w:pPr>
      <w:bookmarkStart w:id="208" w:name="_Toc192147061"/>
      <w:bookmarkStart w:id="209" w:name="_Toc496536667"/>
      <w:r>
        <w:t xml:space="preserve">Assessment criterion </w:t>
      </w:r>
      <w:r w:rsidR="0006652B">
        <w:t>3</w:t>
      </w:r>
      <w:bookmarkEnd w:id="208"/>
    </w:p>
    <w:p w14:paraId="2A3C4EEF" w14:textId="53A24433" w:rsidR="001844D5" w:rsidRDefault="0083146D" w:rsidP="001844D5">
      <w:pPr>
        <w:pStyle w:val="Normalbold"/>
      </w:pPr>
      <w:r w:rsidRPr="6E7E3CFC">
        <w:t xml:space="preserve">Project Management - </w:t>
      </w:r>
      <w:r w:rsidR="000F5C69" w:rsidRPr="6E7E3CFC">
        <w:t>capacity</w:t>
      </w:r>
      <w:r w:rsidR="002C0041" w:rsidRPr="6E7E3CFC">
        <w:t xml:space="preserve">, capability and resources to deliver the project </w:t>
      </w:r>
      <w:r w:rsidR="001844D5" w:rsidRPr="6E7E3CFC">
        <w:t>(</w:t>
      </w:r>
      <w:r w:rsidRPr="6E7E3CFC">
        <w:t>40</w:t>
      </w:r>
      <w:r w:rsidR="002C0041" w:rsidRPr="6E7E3CFC">
        <w:t xml:space="preserve"> points)</w:t>
      </w:r>
    </w:p>
    <w:p w14:paraId="66AD02C2" w14:textId="51A84B09" w:rsidR="001844D5" w:rsidRDefault="00BF2E23" w:rsidP="001844D5">
      <w:pPr>
        <w:pStyle w:val="ListNumber2"/>
        <w:numPr>
          <w:ilvl w:val="0"/>
          <w:numId w:val="0"/>
        </w:numPr>
      </w:pPr>
      <w:r w:rsidRPr="6E7E3CFC">
        <w:t xml:space="preserve">You </w:t>
      </w:r>
      <w:r w:rsidR="002C0041" w:rsidRPr="6E7E3CFC">
        <w:t>should</w:t>
      </w:r>
      <w:r w:rsidRPr="6E7E3CFC">
        <w:t xml:space="preserve"> demonstrate this through identifying:</w:t>
      </w:r>
    </w:p>
    <w:p w14:paraId="6546C9D1" w14:textId="53B28AFA" w:rsidR="002C0041" w:rsidRDefault="00687842" w:rsidP="6E7E3CFC">
      <w:pPr>
        <w:pStyle w:val="ListNumber2"/>
      </w:pPr>
      <w:r w:rsidRPr="6E7E3CFC">
        <w:t>y</w:t>
      </w:r>
      <w:r w:rsidR="002C0041" w:rsidRPr="6E7E3CFC">
        <w:t xml:space="preserve">our track record of successfully managing similar projects </w:t>
      </w:r>
    </w:p>
    <w:p w14:paraId="67B93E53" w14:textId="038A6E18" w:rsidR="002C0041" w:rsidRPr="00C12E8E" w:rsidRDefault="00687842" w:rsidP="002C0041">
      <w:pPr>
        <w:pStyle w:val="ListNumber2"/>
        <w:numPr>
          <w:ilvl w:val="0"/>
          <w:numId w:val="15"/>
        </w:numPr>
      </w:pPr>
      <w:r w:rsidRPr="00C12E8E">
        <w:t>y</w:t>
      </w:r>
      <w:r w:rsidR="002C0041" w:rsidRPr="00C12E8E">
        <w:t xml:space="preserve">our access to personnel with the right skills and experience in delivering your project activities </w:t>
      </w:r>
    </w:p>
    <w:p w14:paraId="2D4168FA" w14:textId="78761A63" w:rsidR="002C0041" w:rsidRPr="00C12E8E" w:rsidRDefault="00687842" w:rsidP="6E7E3CFC">
      <w:pPr>
        <w:pStyle w:val="ListNumber2"/>
      </w:pPr>
      <w:bookmarkStart w:id="210" w:name="_Hlk181344429"/>
      <w:r w:rsidRPr="6E7E3CFC">
        <w:t>h</w:t>
      </w:r>
      <w:r w:rsidR="002C0041" w:rsidRPr="6E7E3CFC">
        <w:t xml:space="preserve">ow you will manage the project including </w:t>
      </w:r>
      <w:r w:rsidR="009B17F9" w:rsidRPr="6E7E3CFC">
        <w:t xml:space="preserve">identifying and </w:t>
      </w:r>
      <w:r w:rsidR="002C0041" w:rsidRPr="6E7E3CFC">
        <w:t xml:space="preserve">obtaining </w:t>
      </w:r>
      <w:r w:rsidR="009B17F9" w:rsidRPr="6E7E3CFC">
        <w:t xml:space="preserve">all necessary </w:t>
      </w:r>
      <w:r w:rsidR="002C0041" w:rsidRPr="6E7E3CFC">
        <w:t>approvals,</w:t>
      </w:r>
      <w:r w:rsidR="009B17F9" w:rsidRPr="6E7E3CFC">
        <w:t xml:space="preserve"> permits and licences, your project </w:t>
      </w:r>
      <w:r w:rsidR="00F14973" w:rsidRPr="6E7E3CFC">
        <w:t>scope</w:t>
      </w:r>
      <w:r w:rsidR="002C0041" w:rsidRPr="6E7E3CFC">
        <w:t xml:space="preserve">, </w:t>
      </w:r>
      <w:r w:rsidR="00D25119" w:rsidRPr="6E7E3CFC">
        <w:t xml:space="preserve">a comprehensive </w:t>
      </w:r>
      <w:r w:rsidR="00BB1690" w:rsidRPr="6E7E3CFC">
        <w:t xml:space="preserve">project </w:t>
      </w:r>
      <w:r w:rsidR="002C0041" w:rsidRPr="6E7E3CFC">
        <w:t>budget</w:t>
      </w:r>
      <w:r w:rsidR="006564A7" w:rsidRPr="6E7E3CFC">
        <w:t xml:space="preserve"> </w:t>
      </w:r>
      <w:r w:rsidR="003D52FF" w:rsidRPr="6E7E3CFC">
        <w:t>showing</w:t>
      </w:r>
      <w:r w:rsidR="006564A7" w:rsidRPr="6E7E3CFC">
        <w:t xml:space="preserve"> all income sources including </w:t>
      </w:r>
      <w:r w:rsidR="0077658B" w:rsidRPr="6E7E3CFC">
        <w:t xml:space="preserve">details of any </w:t>
      </w:r>
      <w:r w:rsidR="006564A7" w:rsidRPr="6E7E3CFC">
        <w:t>co-investment and in-kind contributions</w:t>
      </w:r>
      <w:r w:rsidR="002C0041" w:rsidRPr="6E7E3CFC">
        <w:t xml:space="preserve">, risk </w:t>
      </w:r>
      <w:r w:rsidR="00F14973" w:rsidRPr="6E7E3CFC">
        <w:t>analysis and management</w:t>
      </w:r>
      <w:r w:rsidR="0027462C" w:rsidRPr="6E7E3CFC">
        <w:t>,</w:t>
      </w:r>
      <w:r w:rsidR="002C0041" w:rsidRPr="6E7E3CFC">
        <w:t xml:space="preserve"> governance </w:t>
      </w:r>
      <w:r w:rsidR="00F14973" w:rsidRPr="6E7E3CFC">
        <w:t>structure</w:t>
      </w:r>
      <w:r w:rsidR="00D63C67" w:rsidRPr="6E7E3CFC">
        <w:t xml:space="preserve"> and an</w:t>
      </w:r>
      <w:r w:rsidR="00F14973" w:rsidRPr="6E7E3CFC">
        <w:t xml:space="preserve"> engagement plan </w:t>
      </w:r>
      <w:r w:rsidR="00D63C67" w:rsidRPr="6E7E3CFC">
        <w:t xml:space="preserve">including </w:t>
      </w:r>
      <w:r w:rsidR="003F33DD" w:rsidRPr="6E7E3CFC">
        <w:t>Traditional Owner</w:t>
      </w:r>
      <w:r w:rsidR="00D63C67" w:rsidRPr="6E7E3CFC">
        <w:t>s</w:t>
      </w:r>
      <w:r w:rsidR="00B43609" w:rsidRPr="6E7E3CFC">
        <w:t xml:space="preserve"> and stakeholder</w:t>
      </w:r>
      <w:r w:rsidR="00D63C67" w:rsidRPr="6E7E3CFC">
        <w:t>s.</w:t>
      </w:r>
      <w:r w:rsidR="00B43609" w:rsidRPr="6E7E3CFC">
        <w:t xml:space="preserve"> </w:t>
      </w:r>
    </w:p>
    <w:bookmarkEnd w:id="210"/>
    <w:p w14:paraId="5B5C4080" w14:textId="1091C83A" w:rsidR="002C0041" w:rsidRPr="00C12E8E" w:rsidRDefault="00687842" w:rsidP="6E7E3CFC">
      <w:pPr>
        <w:pStyle w:val="ListNumber2"/>
      </w:pPr>
      <w:r w:rsidRPr="6E7E3CFC">
        <w:t>y</w:t>
      </w:r>
      <w:r w:rsidR="002C0041" w:rsidRPr="6E7E3CFC">
        <w:t xml:space="preserve">our monitoring and evaluation framework, including </w:t>
      </w:r>
      <w:r w:rsidR="00F14973" w:rsidRPr="6E7E3CFC">
        <w:t xml:space="preserve">project timeline, </w:t>
      </w:r>
      <w:r w:rsidR="002C0041" w:rsidRPr="6E7E3CFC">
        <w:t>proposed measures</w:t>
      </w:r>
      <w:r w:rsidR="00F30FED" w:rsidRPr="6E7E3CFC">
        <w:t>/indicators</w:t>
      </w:r>
      <w:r w:rsidR="002C0041" w:rsidRPr="6E7E3CFC">
        <w:t xml:space="preserve"> of</w:t>
      </w:r>
      <w:r w:rsidR="00950E7B" w:rsidRPr="6E7E3CFC">
        <w:t xml:space="preserve"> </w:t>
      </w:r>
      <w:r w:rsidR="002C0041" w:rsidRPr="6E7E3CFC">
        <w:t>success and targets linked to objectives and outcomes of the project</w:t>
      </w:r>
      <w:r w:rsidR="00F30FED" w:rsidRPr="6E7E3CFC">
        <w:t>,</w:t>
      </w:r>
      <w:r w:rsidR="002C0041" w:rsidRPr="6E7E3CFC">
        <w:t xml:space="preserve"> and how this information will be used to assess, adapt and report progress.</w:t>
      </w:r>
    </w:p>
    <w:p w14:paraId="4E45FEE7" w14:textId="1395066A" w:rsidR="00DB6C26" w:rsidRDefault="00DB6C26" w:rsidP="00DB6C26">
      <w:pPr>
        <w:pStyle w:val="ListNumber2"/>
        <w:numPr>
          <w:ilvl w:val="0"/>
          <w:numId w:val="0"/>
        </w:numPr>
      </w:pPr>
      <w:r>
        <w:t>T</w:t>
      </w:r>
      <w:r w:rsidRPr="00DB6C26">
        <w:t xml:space="preserve">o support your response to this criterion, you must attach a detailed project plan as outlined in section </w:t>
      </w:r>
      <w:r w:rsidR="008F56C9">
        <w:t>7</w:t>
      </w:r>
      <w:r w:rsidRPr="00DB6C26">
        <w:t>.1</w:t>
      </w:r>
      <w:r>
        <w:t>.</w:t>
      </w:r>
    </w:p>
    <w:p w14:paraId="25F6529F" w14:textId="77777777" w:rsidR="00A71134" w:rsidRPr="00F77C1C" w:rsidRDefault="00A71134" w:rsidP="00FD4F9F">
      <w:pPr>
        <w:pStyle w:val="Heading2"/>
      </w:pPr>
      <w:bookmarkStart w:id="211" w:name="_Toc183787312"/>
      <w:bookmarkStart w:id="212" w:name="_Toc184197988"/>
      <w:bookmarkStart w:id="213" w:name="_Toc184215429"/>
      <w:bookmarkStart w:id="214" w:name="_Toc184215487"/>
      <w:bookmarkStart w:id="215" w:name="_Toc184389749"/>
      <w:bookmarkStart w:id="216" w:name="_Toc184390854"/>
      <w:bookmarkStart w:id="217" w:name="_Toc180677233"/>
      <w:bookmarkStart w:id="218" w:name="_Toc180677234"/>
      <w:bookmarkStart w:id="219" w:name="_Toc180677235"/>
      <w:bookmarkStart w:id="220" w:name="_Toc180677236"/>
      <w:bookmarkStart w:id="221" w:name="_Toc180677237"/>
      <w:bookmarkStart w:id="222" w:name="_Toc180677238"/>
      <w:bookmarkStart w:id="223" w:name="_Toc180677239"/>
      <w:bookmarkStart w:id="224" w:name="_Toc180677240"/>
      <w:bookmarkStart w:id="225" w:name="_Toc180677241"/>
      <w:bookmarkStart w:id="226" w:name="_Toc180677242"/>
      <w:bookmarkStart w:id="227" w:name="_Toc496536669"/>
      <w:bookmarkStart w:id="228" w:name="_Toc531277496"/>
      <w:bookmarkStart w:id="229" w:name="_Toc955306"/>
      <w:bookmarkStart w:id="230" w:name="_Toc192147062"/>
      <w:bookmarkStart w:id="231" w:name="_Toc164844283"/>
      <w:bookmarkStart w:id="232" w:name="_Toc383003272"/>
      <w:bookmarkEnd w:id="150"/>
      <w:bookmarkEnd w:id="151"/>
      <w:bookmarkEnd w:id="20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t>How to apply</w:t>
      </w:r>
      <w:bookmarkEnd w:id="227"/>
      <w:bookmarkEnd w:id="228"/>
      <w:bookmarkEnd w:id="229"/>
      <w:bookmarkEnd w:id="230"/>
    </w:p>
    <w:p w14:paraId="111B261F" w14:textId="0B2FCE3E" w:rsidR="00BF2E23" w:rsidRDefault="00A71134" w:rsidP="00BF2E23">
      <w:r w:rsidRPr="6E7E3CFC">
        <w:t xml:space="preserve">Before applying you should read and </w:t>
      </w:r>
      <w:r w:rsidR="007279B3" w:rsidRPr="6E7E3CFC">
        <w:t xml:space="preserve">understand these </w:t>
      </w:r>
      <w:r w:rsidR="00800262" w:rsidRPr="6E7E3CFC">
        <w:t>guidelines,</w:t>
      </w:r>
      <w:r w:rsidR="00AC1359" w:rsidRPr="6E7E3CFC">
        <w:t xml:space="preserve"> </w:t>
      </w:r>
      <w:r w:rsidRPr="6E7E3CFC">
        <w:t xml:space="preserve">the </w:t>
      </w:r>
      <w:r w:rsidR="007279B3" w:rsidRPr="6E7E3CFC">
        <w:t xml:space="preserve">sample </w:t>
      </w:r>
      <w:hyperlink r:id="rId38" w:anchor="key-documents" w:history="1">
        <w:r w:rsidRPr="00424FAC">
          <w:rPr>
            <w:rStyle w:val="Hyperlink"/>
          </w:rPr>
          <w:t>application form</w:t>
        </w:r>
      </w:hyperlink>
      <w:r w:rsidR="002C0041" w:rsidRPr="6E7E3CFC">
        <w:t xml:space="preserve"> </w:t>
      </w:r>
      <w:r w:rsidRPr="6E7E3CFC">
        <w:t xml:space="preserve">and the </w:t>
      </w:r>
      <w:r w:rsidR="00F27C1B" w:rsidRPr="6E7E3CFC">
        <w:t xml:space="preserve">sample </w:t>
      </w:r>
      <w:hyperlink r:id="rId39" w:anchor="key-documents" w:history="1">
        <w:r w:rsidRPr="00424FAC">
          <w:rPr>
            <w:rStyle w:val="Hyperlink"/>
          </w:rPr>
          <w:t>grant agreement</w:t>
        </w:r>
      </w:hyperlink>
      <w:r w:rsidR="00596607" w:rsidRPr="6E7E3CFC">
        <w:t xml:space="preserve"> published on </w:t>
      </w:r>
      <w:r w:rsidRPr="6E7E3CFC">
        <w:t>business.gov.au</w:t>
      </w:r>
      <w:r w:rsidR="005624ED" w:rsidRPr="6E7E3CFC">
        <w:t xml:space="preserve"> and GrantConnect</w:t>
      </w:r>
      <w:r w:rsidRPr="6E7E3CFC">
        <w:t>.</w:t>
      </w:r>
      <w:r w:rsidR="004A6E9E" w:rsidRPr="6E7E3CFC">
        <w:t xml:space="preserve"> </w:t>
      </w:r>
    </w:p>
    <w:p w14:paraId="25F652A2" w14:textId="40EE3BB9" w:rsidR="00A71134" w:rsidRDefault="004A6E9E" w:rsidP="00A71134">
      <w:r>
        <w:t>Applicants should read all eligibility and assessment criteria closely and attach detailed evidence that supports the assessment criteria.</w:t>
      </w:r>
    </w:p>
    <w:p w14:paraId="25F652A3" w14:textId="621A3B93" w:rsidR="00247D27" w:rsidRPr="00B72EE8" w:rsidRDefault="00D0631D" w:rsidP="00247D27">
      <w:r>
        <w:t xml:space="preserve">You will need to set up an account to access our online </w:t>
      </w:r>
      <w:hyperlink r:id="rId40"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516EE8">
      <w:pPr>
        <w:pStyle w:val="ListBullet"/>
        <w:numPr>
          <w:ilvl w:val="0"/>
          <w:numId w:val="10"/>
        </w:numPr>
        <w:ind w:left="360"/>
      </w:pPr>
      <w:r w:rsidRPr="6E7E3CFC">
        <w:t xml:space="preserve">complete </w:t>
      </w:r>
      <w:r w:rsidR="0026339D" w:rsidRPr="6E7E3CFC">
        <w:t xml:space="preserve">and submit </w:t>
      </w:r>
      <w:r w:rsidRPr="6E7E3CFC">
        <w:t xml:space="preserve">the application through the online </w:t>
      </w:r>
      <w:hyperlink r:id="rId41">
        <w:r w:rsidRPr="6E7E3CFC">
          <w:t>portal</w:t>
        </w:r>
      </w:hyperlink>
      <w:r w:rsidRPr="6E7E3CFC">
        <w:t xml:space="preserve"> </w:t>
      </w:r>
    </w:p>
    <w:p w14:paraId="25F652A6" w14:textId="42BC06F9" w:rsidR="00A71134" w:rsidRDefault="00A71134" w:rsidP="00516EE8">
      <w:pPr>
        <w:pStyle w:val="ListBullet"/>
        <w:numPr>
          <w:ilvl w:val="0"/>
          <w:numId w:val="10"/>
        </w:numPr>
        <w:ind w:left="360"/>
      </w:pPr>
      <w:r>
        <w:t>provide all the</w:t>
      </w:r>
      <w:r w:rsidRPr="00E162FF">
        <w:t xml:space="preserve"> information </w:t>
      </w:r>
      <w:r w:rsidR="00A50607">
        <w:t>requested</w:t>
      </w:r>
      <w:r>
        <w:t xml:space="preserve"> </w:t>
      </w:r>
    </w:p>
    <w:p w14:paraId="25F652A7" w14:textId="10124C62" w:rsidR="00A71134" w:rsidRDefault="00A71134" w:rsidP="00516EE8">
      <w:pPr>
        <w:pStyle w:val="ListBullet"/>
        <w:numPr>
          <w:ilvl w:val="0"/>
          <w:numId w:val="10"/>
        </w:numPr>
        <w:ind w:left="360"/>
      </w:pPr>
      <w:r>
        <w:t xml:space="preserve">address all eligibility and </w:t>
      </w:r>
      <w:r w:rsidR="001475D6">
        <w:t>assessment</w:t>
      </w:r>
      <w:r>
        <w:t xml:space="preserve"> criteria </w:t>
      </w:r>
    </w:p>
    <w:p w14:paraId="03A8059C" w14:textId="00BFE44D" w:rsidR="005B7878" w:rsidRDefault="00387369" w:rsidP="00516EE8">
      <w:pPr>
        <w:pStyle w:val="ListBullet"/>
        <w:numPr>
          <w:ilvl w:val="0"/>
          <w:numId w:val="10"/>
        </w:numPr>
        <w:ind w:left="360"/>
      </w:pPr>
      <w:r>
        <w:t xml:space="preserve">include all </w:t>
      </w:r>
      <w:r w:rsidR="00A50607">
        <w:t xml:space="preserve">necessary </w:t>
      </w:r>
      <w:r w:rsidR="00A71134">
        <w:t>attachments</w:t>
      </w:r>
      <w:r w:rsidR="00DE2AAA">
        <w:t>.</w:t>
      </w:r>
    </w:p>
    <w:p w14:paraId="25F652AB" w14:textId="0B09C22F" w:rsidR="00A71134" w:rsidRDefault="00A71134" w:rsidP="00A71134">
      <w:r w:rsidRPr="6E7E3CFC">
        <w:t xml:space="preserve">You are responsible for making sure your application is complete and accurate. </w:t>
      </w:r>
      <w:r w:rsidR="003D521B" w:rsidRPr="6E7E3CFC">
        <w:t xml:space="preserve">Giving false or misleading information is a serious offence under the </w:t>
      </w:r>
      <w:hyperlink r:id="rId42">
        <w:r w:rsidR="003D521B" w:rsidRPr="6E7E3CFC">
          <w:rPr>
            <w:rStyle w:val="Hyperlink"/>
            <w:i/>
          </w:rPr>
          <w:t xml:space="preserve">Criminal Code </w:t>
        </w:r>
        <w:r w:rsidR="00FC6EAB" w:rsidRPr="6E7E3CFC">
          <w:rPr>
            <w:rStyle w:val="Hyperlink"/>
            <w:i/>
          </w:rPr>
          <w:t xml:space="preserve">Act </w:t>
        </w:r>
        <w:r w:rsidR="003D521B" w:rsidRPr="6E7E3CFC">
          <w:rPr>
            <w:rStyle w:val="Hyperlink"/>
            <w:i/>
          </w:rPr>
          <w:t>1995</w:t>
        </w:r>
      </w:hyperlink>
      <w:r w:rsidR="003157C2" w:rsidRPr="6E7E3CFC">
        <w:rPr>
          <w:rStyle w:val="Hyperlink"/>
          <w:i/>
        </w:rPr>
        <w:t>.</w:t>
      </w:r>
      <w:r w:rsidR="003D521B" w:rsidRPr="6E7E3CFC">
        <w:t xml:space="preserve"> </w:t>
      </w:r>
      <w:r w:rsidR="00E22834" w:rsidRPr="6E7E3CFC">
        <w:t xml:space="preserve">If we consider that you have provided </w:t>
      </w:r>
      <w:r w:rsidRPr="6E7E3CFC">
        <w:t xml:space="preserve">false or misleading information </w:t>
      </w:r>
      <w:r w:rsidR="00E22834" w:rsidRPr="6E7E3CFC">
        <w:t xml:space="preserve">we </w:t>
      </w:r>
      <w:r w:rsidRPr="6E7E3CFC">
        <w:t xml:space="preserve">may </w:t>
      </w:r>
      <w:r w:rsidR="00EB2820" w:rsidRPr="6E7E3CFC">
        <w:t xml:space="preserve">not </w:t>
      </w:r>
      <w:r w:rsidR="002B09ED" w:rsidRPr="6E7E3CFC">
        <w:t>progress</w:t>
      </w:r>
      <w:r w:rsidR="00AB0259" w:rsidRPr="6E7E3CFC">
        <w:t xml:space="preserve"> </w:t>
      </w:r>
      <w:r w:rsidRPr="6E7E3CFC">
        <w:t xml:space="preserve">your </w:t>
      </w:r>
      <w:r w:rsidR="00220BC4" w:rsidRPr="6E7E3CFC">
        <w:t>application. If</w:t>
      </w:r>
      <w:r w:rsidRPr="6E7E3CFC">
        <w:t xml:space="preserve"> you find an error in your application after submitting it</w:t>
      </w:r>
      <w:r w:rsidR="00EB2820" w:rsidRPr="6E7E3CFC">
        <w:t>,</w:t>
      </w:r>
      <w:r w:rsidRPr="6E7E3CFC">
        <w:t xml:space="preserve"> you should </w:t>
      </w:r>
      <w:r w:rsidR="002B09ED" w:rsidRPr="6E7E3CFC">
        <w:t>call</w:t>
      </w:r>
      <w:r w:rsidRPr="6E7E3CFC">
        <w:t xml:space="preserve"> us immediately on 13 28 46.</w:t>
      </w:r>
    </w:p>
    <w:p w14:paraId="6A507BC6" w14:textId="48083272" w:rsidR="00993F6E" w:rsidRDefault="00993F6E" w:rsidP="6E7E3CFC">
      <w:r w:rsidRPr="6E7E3CFC">
        <w:lastRenderedPageBreak/>
        <w:t>After submitting your application, we can</w:t>
      </w:r>
      <w:r w:rsidR="00800262" w:rsidRPr="6E7E3CFC">
        <w:t xml:space="preserve"> </w:t>
      </w:r>
      <w:r w:rsidRPr="6E7E3CFC">
        <w:t xml:space="preserve">contact you for clarification if we find an error or any missing information, including evidence that supports your eligibility/merit. The acceptance of any additional information provided after the submission of your application is at the discretion of the </w:t>
      </w:r>
      <w:r w:rsidR="003658BD" w:rsidRPr="6E7E3CFC">
        <w:t>P</w:t>
      </w:r>
      <w:r w:rsidRPr="6E7E3CFC">
        <w:t xml:space="preserve">rogram </w:t>
      </w:r>
      <w:r w:rsidR="003658BD" w:rsidRPr="6E7E3CFC">
        <w:t>D</w:t>
      </w:r>
      <w:r w:rsidRPr="6E7E3CFC">
        <w:t xml:space="preserve">elegate.  </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43"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FD4F9F">
      <w:pPr>
        <w:pStyle w:val="Heading3"/>
      </w:pPr>
      <w:bookmarkStart w:id="233" w:name="_Toc496536670"/>
      <w:bookmarkStart w:id="234" w:name="_Toc531277497"/>
      <w:bookmarkStart w:id="235" w:name="_Toc955307"/>
      <w:bookmarkStart w:id="236" w:name="_Toc192147063"/>
      <w:r>
        <w:t>Attachments to the application</w:t>
      </w:r>
      <w:bookmarkEnd w:id="233"/>
      <w:bookmarkEnd w:id="234"/>
      <w:bookmarkEnd w:id="235"/>
      <w:bookmarkEnd w:id="236"/>
    </w:p>
    <w:p w14:paraId="15EC3964" w14:textId="7B01525A" w:rsidR="00E5725A" w:rsidRDefault="00284DC7" w:rsidP="00A63BCC">
      <w:pPr>
        <w:spacing w:after="80"/>
      </w:pPr>
      <w:r>
        <w:t>You must p</w:t>
      </w:r>
      <w:r w:rsidR="009049DE" w:rsidRPr="005A61FE">
        <w:t>rovide</w:t>
      </w:r>
      <w:r w:rsidR="00387369">
        <w:t xml:space="preserve"> t</w:t>
      </w:r>
      <w:r w:rsidR="00A71134">
        <w:t>he following documents with your application</w:t>
      </w:r>
      <w:r w:rsidR="00825941">
        <w:t>:</w:t>
      </w:r>
    </w:p>
    <w:p w14:paraId="740547CD" w14:textId="77777777" w:rsidR="00E5725A" w:rsidRDefault="00E5725A" w:rsidP="00E5725A">
      <w:pPr>
        <w:pStyle w:val="ListBullet"/>
        <w:numPr>
          <w:ilvl w:val="0"/>
          <w:numId w:val="10"/>
        </w:numPr>
        <w:ind w:left="360"/>
      </w:pPr>
      <w:r w:rsidRPr="00402A29">
        <w:t xml:space="preserve">a detailed </w:t>
      </w:r>
      <w:r>
        <w:t>P</w:t>
      </w:r>
      <w:r w:rsidRPr="00402A29">
        <w:t xml:space="preserve">roject </w:t>
      </w:r>
      <w:r>
        <w:t>P</w:t>
      </w:r>
      <w:r w:rsidRPr="00402A29">
        <w:t>lan</w:t>
      </w:r>
      <w:r>
        <w:t xml:space="preserve"> that includes: </w:t>
      </w:r>
    </w:p>
    <w:p w14:paraId="09A0828E" w14:textId="77777777" w:rsidR="00E5725A" w:rsidRDefault="00E5725A" w:rsidP="00E5725A">
      <w:pPr>
        <w:pStyle w:val="ListBullet"/>
        <w:numPr>
          <w:ilvl w:val="2"/>
          <w:numId w:val="10"/>
        </w:numPr>
        <w:ind w:left="924" w:hanging="357"/>
      </w:pPr>
      <w:r w:rsidRPr="6E7E3CFC">
        <w:t>project scope including project locations, activities, objectives and intended outcomes</w:t>
      </w:r>
    </w:p>
    <w:p w14:paraId="6DBD3775" w14:textId="015ED195" w:rsidR="00E5725A" w:rsidRDefault="00E5725A" w:rsidP="00E5725A">
      <w:pPr>
        <w:pStyle w:val="ListBullet"/>
        <w:numPr>
          <w:ilvl w:val="2"/>
          <w:numId w:val="10"/>
        </w:numPr>
        <w:ind w:left="924" w:hanging="357"/>
      </w:pPr>
      <w:r>
        <w:t xml:space="preserve">a </w:t>
      </w:r>
      <w:r w:rsidR="003157C2">
        <w:t xml:space="preserve">comprehensive </w:t>
      </w:r>
      <w:r>
        <w:t xml:space="preserve">project budget showing all proposed income sources and eligible expenditure items </w:t>
      </w:r>
    </w:p>
    <w:p w14:paraId="0F057459" w14:textId="1D8FBDB4" w:rsidR="00E5725A" w:rsidRDefault="00E5725A" w:rsidP="00E5725A">
      <w:pPr>
        <w:pStyle w:val="ListBullet"/>
        <w:numPr>
          <w:ilvl w:val="2"/>
          <w:numId w:val="10"/>
        </w:numPr>
        <w:ind w:left="924" w:hanging="357"/>
      </w:pPr>
      <w:r>
        <w:t xml:space="preserve">a governance structure outlining </w:t>
      </w:r>
      <w:r w:rsidR="003157C2">
        <w:t xml:space="preserve">the </w:t>
      </w:r>
      <w:r>
        <w:t xml:space="preserve">roles and responsibilities of all project partners and community stakeholders involved in the project </w:t>
      </w:r>
    </w:p>
    <w:p w14:paraId="5F4D4316" w14:textId="74DC2B7A" w:rsidR="00E5725A" w:rsidRPr="00402A29" w:rsidRDefault="00E5725A" w:rsidP="00E5725A">
      <w:pPr>
        <w:pStyle w:val="ListBullet"/>
        <w:numPr>
          <w:ilvl w:val="2"/>
          <w:numId w:val="10"/>
        </w:numPr>
        <w:ind w:left="924" w:hanging="357"/>
      </w:pPr>
      <w:r w:rsidRPr="6E7E3CFC">
        <w:t>a summary of required relevant works permit/s</w:t>
      </w:r>
      <w:r w:rsidR="00F14973" w:rsidRPr="6E7E3CFC">
        <w:t>, licences</w:t>
      </w:r>
      <w:r w:rsidRPr="6E7E3CFC">
        <w:t xml:space="preserve"> and/or approvals (if applicable) and how this will be obtained and managed during your project </w:t>
      </w:r>
    </w:p>
    <w:p w14:paraId="32138B25" w14:textId="7CC14193" w:rsidR="00E5725A" w:rsidRPr="003C2B53" w:rsidRDefault="00E5725A" w:rsidP="00E5725A">
      <w:pPr>
        <w:pStyle w:val="ListBullet"/>
        <w:numPr>
          <w:ilvl w:val="2"/>
          <w:numId w:val="10"/>
        </w:numPr>
        <w:ind w:left="924" w:hanging="357"/>
      </w:pPr>
      <w:r w:rsidRPr="6E7E3CFC">
        <w:t>a project risk analysis, including identified risks</w:t>
      </w:r>
      <w:r w:rsidR="003157C2" w:rsidRPr="6E7E3CFC">
        <w:t>,</w:t>
      </w:r>
      <w:r w:rsidRPr="6E7E3CFC">
        <w:t xml:space="preserve"> likely impact</w:t>
      </w:r>
      <w:r w:rsidR="003157C2" w:rsidRPr="6E7E3CFC">
        <w:t>s</w:t>
      </w:r>
      <w:r w:rsidRPr="6E7E3CFC">
        <w:t xml:space="preserve"> and proposed mitigation/ management measures</w:t>
      </w:r>
    </w:p>
    <w:p w14:paraId="32CDD05A" w14:textId="3E38E5C4" w:rsidR="00E5725A" w:rsidRPr="000F717D" w:rsidRDefault="003157C2" w:rsidP="00777762">
      <w:pPr>
        <w:pStyle w:val="ListBullet"/>
        <w:numPr>
          <w:ilvl w:val="2"/>
          <w:numId w:val="10"/>
        </w:numPr>
        <w:ind w:left="924" w:hanging="357"/>
      </w:pPr>
      <w:r w:rsidRPr="000F717D">
        <w:t xml:space="preserve">a </w:t>
      </w:r>
      <w:r w:rsidR="00E5725A" w:rsidRPr="000F717D">
        <w:t>project timeline and work breakdown structure, showing key milestones</w:t>
      </w:r>
    </w:p>
    <w:p w14:paraId="64379777" w14:textId="0374EC5E" w:rsidR="00777762" w:rsidRPr="000F717D" w:rsidRDefault="00E150D2" w:rsidP="00777762">
      <w:pPr>
        <w:pStyle w:val="ListBullet"/>
        <w:numPr>
          <w:ilvl w:val="1"/>
          <w:numId w:val="10"/>
        </w:numPr>
        <w:ind w:left="924" w:hanging="357"/>
      </w:pPr>
      <w:r w:rsidRPr="6E7E3CFC">
        <w:t>engagement plan, including Traditional Owner and stakeholder engagement</w:t>
      </w:r>
      <w:r w:rsidR="00CF617E" w:rsidRPr="6E7E3CFC">
        <w:t xml:space="preserve"> aligning with Free, Prior and Informed Consent (FPIC) processes where appropriate</w:t>
      </w:r>
      <w:r w:rsidR="00777762" w:rsidRPr="6E7E3CFC">
        <w:t>.</w:t>
      </w:r>
      <w:r w:rsidR="00FB5BB4" w:rsidRPr="6E7E3CFC">
        <w:t xml:space="preserve"> </w:t>
      </w:r>
    </w:p>
    <w:p w14:paraId="68C44D53" w14:textId="128FA74F" w:rsidR="00402A29" w:rsidRPr="00402A29" w:rsidRDefault="00402A29" w:rsidP="00516EE8">
      <w:pPr>
        <w:pStyle w:val="ListBullet"/>
        <w:numPr>
          <w:ilvl w:val="0"/>
          <w:numId w:val="10"/>
        </w:numPr>
        <w:ind w:left="360"/>
      </w:pPr>
      <w:r w:rsidRPr="000F717D">
        <w:t xml:space="preserve">evidence that supports assessment criteria responses </w:t>
      </w:r>
      <w:r w:rsidR="0039257A" w:rsidRPr="000F717D">
        <w:t xml:space="preserve">as </w:t>
      </w:r>
      <w:r w:rsidR="0039451A" w:rsidRPr="000F717D">
        <w:t>outlined</w:t>
      </w:r>
      <w:r w:rsidR="0039257A" w:rsidRPr="000F717D">
        <w:t xml:space="preserve"> in section </w:t>
      </w:r>
      <w:r w:rsidR="008F56C9">
        <w:t>6</w:t>
      </w:r>
      <w:r w:rsidR="0039257A" w:rsidRPr="000F717D">
        <w:t xml:space="preserve"> (where</w:t>
      </w:r>
      <w:r w:rsidR="0039257A">
        <w:t xml:space="preserve"> applicable)</w:t>
      </w:r>
    </w:p>
    <w:p w14:paraId="735B65E4" w14:textId="5104D73A" w:rsidR="009B17F9" w:rsidRDefault="00402A29" w:rsidP="00516EE8">
      <w:pPr>
        <w:pStyle w:val="ListBullet"/>
        <w:numPr>
          <w:ilvl w:val="0"/>
          <w:numId w:val="10"/>
        </w:numPr>
        <w:ind w:left="360"/>
      </w:pPr>
      <w:r w:rsidRPr="00402A29">
        <w:t>letter</w:t>
      </w:r>
      <w:r w:rsidR="009B17F9">
        <w:t>s</w:t>
      </w:r>
      <w:r w:rsidRPr="00402A29">
        <w:t xml:space="preserve"> of support from </w:t>
      </w:r>
      <w:r w:rsidR="003157C2">
        <w:t xml:space="preserve">each </w:t>
      </w:r>
      <w:r w:rsidRPr="00402A29">
        <w:t xml:space="preserve">project partner (where applicable) that includes the details outlined in section </w:t>
      </w:r>
      <w:r w:rsidR="008F56C9">
        <w:t>7</w:t>
      </w:r>
      <w:r w:rsidRPr="00402A29">
        <w:t>.2</w:t>
      </w:r>
    </w:p>
    <w:p w14:paraId="6FC5366E" w14:textId="6359CCC4" w:rsidR="00402A29" w:rsidRDefault="00687842" w:rsidP="00516EE8">
      <w:pPr>
        <w:pStyle w:val="ListBullet"/>
        <w:numPr>
          <w:ilvl w:val="0"/>
          <w:numId w:val="10"/>
        </w:numPr>
        <w:ind w:left="360"/>
      </w:pPr>
      <w:r>
        <w:t>w</w:t>
      </w:r>
      <w:r w:rsidR="009B17F9">
        <w:t>ritten landowner</w:t>
      </w:r>
      <w:r w:rsidR="00F639DC">
        <w:t>/s</w:t>
      </w:r>
      <w:r w:rsidR="001161E5">
        <w:t xml:space="preserve"> and/or land manager</w:t>
      </w:r>
      <w:r w:rsidR="00B449A2">
        <w:t>/s</w:t>
      </w:r>
      <w:r w:rsidR="009B17F9">
        <w:t xml:space="preserve"> consent</w:t>
      </w:r>
      <w:r w:rsidR="00B449A2">
        <w:t>,</w:t>
      </w:r>
      <w:r w:rsidR="001161E5">
        <w:t xml:space="preserve"> or</w:t>
      </w:r>
      <w:r w:rsidR="00FB027F">
        <w:t xml:space="preserve"> written</w:t>
      </w:r>
      <w:r w:rsidR="001161E5">
        <w:t xml:space="preserve"> in</w:t>
      </w:r>
      <w:r w:rsidR="00FB027F">
        <w:t>-</w:t>
      </w:r>
      <w:r w:rsidR="001161E5">
        <w:t>principal support</w:t>
      </w:r>
      <w:r w:rsidR="00B449A2">
        <w:t>,</w:t>
      </w:r>
      <w:r w:rsidR="009B17F9">
        <w:t xml:space="preserve"> for works on land not owned or managed by the applicant</w:t>
      </w:r>
      <w:r w:rsidR="00B02F96">
        <w:t>.</w:t>
      </w:r>
      <w:r w:rsidR="00B02F96" w:rsidRPr="00B02F96">
        <w:rPr>
          <w:iCs/>
        </w:rPr>
        <w:t xml:space="preserve"> </w:t>
      </w:r>
    </w:p>
    <w:p w14:paraId="6470002E" w14:textId="277675E0" w:rsidR="0076186C" w:rsidRDefault="0076186C" w:rsidP="00516EE8">
      <w:pPr>
        <w:pStyle w:val="ListBullet"/>
        <w:numPr>
          <w:ilvl w:val="0"/>
          <w:numId w:val="10"/>
        </w:numPr>
        <w:ind w:left="360"/>
      </w:pPr>
      <w:r>
        <w:t>evidence of entity incorporation</w:t>
      </w:r>
      <w:r w:rsidR="00FC7259">
        <w:t xml:space="preserve"> status</w:t>
      </w:r>
      <w:r>
        <w:t xml:space="preserve"> </w:t>
      </w:r>
    </w:p>
    <w:p w14:paraId="282CBE8B" w14:textId="3D9D8B7E" w:rsidR="0076186C" w:rsidRDefault="0076186C" w:rsidP="00516EE8">
      <w:pPr>
        <w:pStyle w:val="ListBullet"/>
        <w:numPr>
          <w:ilvl w:val="0"/>
          <w:numId w:val="10"/>
        </w:numPr>
        <w:ind w:left="360"/>
      </w:pPr>
      <w:r>
        <w:t>evidence of entity’s not-for-profit status (where applicable)</w:t>
      </w:r>
      <w:r w:rsidR="00E76B07">
        <w:t>.</w:t>
      </w:r>
    </w:p>
    <w:p w14:paraId="25F652B8" w14:textId="79FCFF5B" w:rsidR="00A71134" w:rsidRDefault="00A71134" w:rsidP="00A71134">
      <w:r w:rsidRPr="6E7E3CFC">
        <w:t xml:space="preserve">You must attach supporting documentation to the application form in line with the instructions provided within the form. </w:t>
      </w:r>
      <w:r w:rsidR="009620DC" w:rsidRPr="6E7E3CFC">
        <w:t>You should only attach requested documents. Individual file sizes cannot be greater than 2MB, while the total of all attachments cannot exceed 20MB. We will not consider information in attachments that we do not request</w:t>
      </w:r>
      <w:r w:rsidR="0039451A" w:rsidRPr="6E7E3CFC">
        <w:t>, or information provided in web page or cloud storage links.</w:t>
      </w:r>
    </w:p>
    <w:p w14:paraId="6007D096" w14:textId="4285E1D5" w:rsidR="00A71134" w:rsidRDefault="004D2CBD" w:rsidP="00FD4F9F">
      <w:pPr>
        <w:pStyle w:val="Heading3"/>
      </w:pPr>
      <w:bookmarkStart w:id="237" w:name="_Ref531274879"/>
      <w:bookmarkStart w:id="238" w:name="_Toc531277498"/>
      <w:bookmarkStart w:id="239" w:name="_Toc955308"/>
      <w:bookmarkStart w:id="240" w:name="_Toc192147064"/>
      <w:bookmarkStart w:id="241" w:name="_Toc489952689"/>
      <w:bookmarkStart w:id="242" w:name="_Toc496536671"/>
      <w:bookmarkStart w:id="243" w:name="_Ref482605332"/>
      <w:r>
        <w:t xml:space="preserve">Joint </w:t>
      </w:r>
      <w:r w:rsidR="009D57FA">
        <w:t xml:space="preserve">(consortia) </w:t>
      </w:r>
      <w:r>
        <w:t>applications</w:t>
      </w:r>
      <w:bookmarkEnd w:id="237"/>
      <w:bookmarkEnd w:id="238"/>
      <w:bookmarkEnd w:id="239"/>
      <w:bookmarkEnd w:id="240"/>
    </w:p>
    <w:p w14:paraId="448E2736" w14:textId="6930921E" w:rsidR="00A71134" w:rsidRDefault="00A71134" w:rsidP="00760D2E">
      <w:pPr>
        <w:spacing w:after="80"/>
      </w:pPr>
      <w:r w:rsidRPr="6E7E3CFC">
        <w:t xml:space="preserve">We recognise that some organisations may want to join together as a group to deliver </w:t>
      </w:r>
      <w:r w:rsidR="00927481" w:rsidRPr="6E7E3CFC">
        <w:t>a project</w:t>
      </w:r>
      <w:r w:rsidRPr="6E7E3CFC">
        <w:t xml:space="preserve">. </w:t>
      </w:r>
      <w:r w:rsidR="00927481" w:rsidRPr="6E7E3CFC">
        <w:t xml:space="preserve">In these circumstances, </w:t>
      </w:r>
      <w:r w:rsidRPr="6E7E3CFC">
        <w:t xml:space="preserve">you must appoint a lead </w:t>
      </w:r>
      <w:r w:rsidR="00D537D5" w:rsidRPr="6E7E3CFC">
        <w:t>organisation</w:t>
      </w:r>
      <w:r w:rsidRPr="6E7E3CFC">
        <w:t xml:space="preserve">. </w:t>
      </w:r>
      <w:r w:rsidR="00927481" w:rsidRPr="6E7E3CFC">
        <w:t xml:space="preserve">Only the lead organisation </w:t>
      </w:r>
      <w:r w:rsidR="003157C2" w:rsidRPr="6E7E3CFC">
        <w:t xml:space="preserve">(who meets the eligibility requirements as outlined in section 4.1) </w:t>
      </w:r>
      <w:r w:rsidR="00927481" w:rsidRPr="6E7E3CFC">
        <w:t xml:space="preserve">can </w:t>
      </w:r>
      <w:r w:rsidR="002B09ED" w:rsidRPr="6E7E3CFC">
        <w:t>submit</w:t>
      </w:r>
      <w:r w:rsidR="00927481" w:rsidRPr="6E7E3CFC">
        <w:t xml:space="preserve"> the application form</w:t>
      </w:r>
      <w:r w:rsidR="0039451A" w:rsidRPr="6E7E3CFC">
        <w:t xml:space="preserve"> </w:t>
      </w:r>
      <w:r w:rsidR="00927481" w:rsidRPr="6E7E3CFC">
        <w:t xml:space="preserve">and </w:t>
      </w:r>
      <w:r w:rsidRPr="6E7E3CFC">
        <w:t>enter into</w:t>
      </w:r>
      <w:r w:rsidR="002B09ED" w:rsidRPr="6E7E3CFC">
        <w:t xml:space="preserve"> </w:t>
      </w:r>
      <w:r w:rsidRPr="6E7E3CFC">
        <w:t xml:space="preserve">the grant agreement with the Commonwealth. </w:t>
      </w:r>
      <w:r w:rsidR="00927481" w:rsidRPr="6E7E3CFC">
        <w:t xml:space="preserve">The application </w:t>
      </w:r>
      <w:r w:rsidR="009D57FA" w:rsidRPr="6E7E3CFC">
        <w:t xml:space="preserve">must </w:t>
      </w:r>
      <w:r w:rsidRPr="6E7E3CFC">
        <w:t xml:space="preserve">identify all </w:t>
      </w:r>
      <w:r w:rsidR="009D57FA" w:rsidRPr="6E7E3CFC">
        <w:t xml:space="preserve">other </w:t>
      </w:r>
      <w:r w:rsidRPr="6E7E3CFC">
        <w:t xml:space="preserve">members of the proposed </w:t>
      </w:r>
      <w:r w:rsidR="00EA599F" w:rsidRPr="6E7E3CFC">
        <w:t>group</w:t>
      </w:r>
      <w:r w:rsidRPr="6E7E3CFC">
        <w:t xml:space="preserve"> </w:t>
      </w:r>
      <w:r w:rsidR="00927481" w:rsidRPr="6E7E3CFC">
        <w:t xml:space="preserve">and </w:t>
      </w:r>
      <w:r w:rsidRPr="6E7E3CFC">
        <w:t xml:space="preserve">include a letter of support from each of the </w:t>
      </w:r>
      <w:r w:rsidR="00D537D5" w:rsidRPr="6E7E3CFC">
        <w:t>project partner</w:t>
      </w:r>
      <w:r w:rsidR="00927481" w:rsidRPr="6E7E3CFC">
        <w:t>s</w:t>
      </w:r>
      <w:r w:rsidRPr="6E7E3CFC">
        <w:t>. Each l</w:t>
      </w:r>
      <w:r w:rsidR="00B20351" w:rsidRPr="6E7E3CFC">
        <w:t>etter of support should include</w:t>
      </w:r>
      <w:r w:rsidR="00825941" w:rsidRPr="6E7E3CFC">
        <w:t>:</w:t>
      </w:r>
    </w:p>
    <w:p w14:paraId="1C830AB3" w14:textId="61EAE3E0" w:rsidR="00A71134" w:rsidRDefault="00A71134" w:rsidP="00516EE8">
      <w:pPr>
        <w:pStyle w:val="ListBullet"/>
        <w:numPr>
          <w:ilvl w:val="0"/>
          <w:numId w:val="10"/>
        </w:numPr>
        <w:ind w:left="360"/>
      </w:pPr>
      <w:r>
        <w:lastRenderedPageBreak/>
        <w:t xml:space="preserve">details of the </w:t>
      </w:r>
      <w:r w:rsidR="002866EB">
        <w:t xml:space="preserve">project </w:t>
      </w:r>
      <w:r w:rsidR="0014016C">
        <w:t>partner</w:t>
      </w:r>
    </w:p>
    <w:p w14:paraId="6A3E44D3" w14:textId="472C98FD" w:rsidR="00A71134" w:rsidRDefault="00A71134" w:rsidP="00516EE8">
      <w:pPr>
        <w:pStyle w:val="ListBullet"/>
        <w:numPr>
          <w:ilvl w:val="0"/>
          <w:numId w:val="10"/>
        </w:numPr>
        <w:ind w:left="360"/>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516EE8">
      <w:pPr>
        <w:pStyle w:val="ListBullet"/>
        <w:numPr>
          <w:ilvl w:val="0"/>
          <w:numId w:val="10"/>
        </w:numPr>
        <w:ind w:left="360"/>
      </w:pPr>
      <w:r w:rsidRPr="6E7E3CFC">
        <w:t xml:space="preserve">an outline </w:t>
      </w:r>
      <w:r w:rsidR="0034027B" w:rsidRPr="6E7E3CFC">
        <w:t>of the relevant experience and/</w:t>
      </w:r>
      <w:r w:rsidRPr="6E7E3CFC">
        <w:t xml:space="preserve">or expertise the </w:t>
      </w:r>
      <w:r w:rsidR="002866EB" w:rsidRPr="6E7E3CFC">
        <w:t xml:space="preserve">project </w:t>
      </w:r>
      <w:r w:rsidR="00927481" w:rsidRPr="6E7E3CFC">
        <w:t xml:space="preserve">partner </w:t>
      </w:r>
      <w:r w:rsidRPr="6E7E3CFC">
        <w:t xml:space="preserve">will bring to the </w:t>
      </w:r>
      <w:r w:rsidR="00EA599F" w:rsidRPr="6E7E3CFC">
        <w:t>group</w:t>
      </w:r>
    </w:p>
    <w:p w14:paraId="35C0F1D5" w14:textId="13BD589A" w:rsidR="00A71134" w:rsidRDefault="0034027B" w:rsidP="00516EE8">
      <w:pPr>
        <w:pStyle w:val="ListBullet"/>
        <w:numPr>
          <w:ilvl w:val="0"/>
          <w:numId w:val="10"/>
        </w:numPr>
        <w:ind w:left="360"/>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516EE8">
      <w:pPr>
        <w:pStyle w:val="ListBullet"/>
        <w:numPr>
          <w:ilvl w:val="0"/>
          <w:numId w:val="10"/>
        </w:numPr>
        <w:ind w:left="360"/>
      </w:pPr>
      <w:r>
        <w:t>details of a nominated management level contact officer</w:t>
      </w:r>
      <w:r w:rsidR="00927481">
        <w:t>.</w:t>
      </w:r>
    </w:p>
    <w:p w14:paraId="2B21F2CE" w14:textId="1D1DDF66" w:rsidR="007F7294" w:rsidRPr="005A61FE" w:rsidRDefault="00DF1A74" w:rsidP="007F7294">
      <w:r>
        <w:t>You must have a formal arrangement in place with all parties</w:t>
      </w:r>
      <w:r w:rsidR="007F7294" w:rsidRPr="005A61FE">
        <w:t xml:space="preserve"> prior to</w:t>
      </w:r>
      <w:r w:rsidR="002A01DC">
        <w:t xml:space="preserve"> </w:t>
      </w:r>
      <w:r w:rsidR="007F7294" w:rsidRPr="005A61FE">
        <w:t>execution of the grant agreement.</w:t>
      </w:r>
    </w:p>
    <w:p w14:paraId="100CAD41" w14:textId="54C2B058" w:rsidR="00247D27" w:rsidRDefault="00247D27" w:rsidP="00FD4F9F">
      <w:pPr>
        <w:pStyle w:val="Heading3"/>
      </w:pPr>
      <w:bookmarkStart w:id="244" w:name="_Toc531277499"/>
      <w:bookmarkStart w:id="245" w:name="_Toc955309"/>
      <w:bookmarkStart w:id="246" w:name="_Toc192147065"/>
      <w:r>
        <w:t>Timing of grant opportunity</w:t>
      </w:r>
      <w:bookmarkEnd w:id="241"/>
      <w:bookmarkEnd w:id="242"/>
      <w:bookmarkEnd w:id="244"/>
      <w:bookmarkEnd w:id="245"/>
      <w:r w:rsidR="001519DB">
        <w:t xml:space="preserve"> processes</w:t>
      </w:r>
      <w:bookmarkEnd w:id="246"/>
    </w:p>
    <w:p w14:paraId="70A16A8B" w14:textId="77777777" w:rsidR="004C428D" w:rsidRDefault="00247D27" w:rsidP="00402A29">
      <w:r w:rsidRPr="6E7E3CFC">
        <w:t>You can only submit an application between the published opening and closing dates. We cannot accept late applications.</w:t>
      </w:r>
    </w:p>
    <w:tbl>
      <w:tblPr>
        <w:tblStyle w:val="TableGridLight"/>
        <w:tblpPr w:leftFromText="180" w:rightFromText="180" w:vertAnchor="text" w:horzAnchor="margin" w:tblpY="934"/>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473964" w:rsidRPr="00247D27" w14:paraId="51B20982" w14:textId="77777777" w:rsidTr="6E7E3CFC">
        <w:trPr>
          <w:cantSplit/>
          <w:tblHeader/>
        </w:trPr>
        <w:tc>
          <w:tcPr>
            <w:tcW w:w="4815" w:type="dxa"/>
            <w:shd w:val="clear" w:color="auto" w:fill="264F90"/>
          </w:tcPr>
          <w:p w14:paraId="2924A839" w14:textId="77777777" w:rsidR="00473964" w:rsidRPr="00247D27" w:rsidRDefault="00473964" w:rsidP="00473964">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7E565970" w14:textId="77777777" w:rsidR="00473964" w:rsidRPr="00247D27" w:rsidRDefault="00473964" w:rsidP="6E7E3CFC">
            <w:pPr>
              <w:pStyle w:val="TableHeadingNumbered"/>
              <w:keepNext/>
              <w:suppressAutoHyphens/>
              <w:spacing w:before="60" w:after="60" w:line="280" w:lineRule="atLeast"/>
              <w:rPr>
                <w:rFonts w:ascii="Arial" w:eastAsiaTheme="minorEastAsia" w:hAnsi="Arial" w:cstheme="minorBidi"/>
                <w:b w:val="0"/>
                <w:color w:val="FFFFFF" w:themeColor="background1"/>
              </w:rPr>
            </w:pPr>
            <w:r w:rsidRPr="6E7E3CFC">
              <w:rPr>
                <w:rFonts w:ascii="Arial" w:eastAsiaTheme="minorEastAsia" w:hAnsi="Arial" w:cstheme="minorBidi"/>
                <w:b w:val="0"/>
                <w:color w:val="FFFFFF" w:themeColor="background1"/>
              </w:rPr>
              <w:t>Timeframe</w:t>
            </w:r>
          </w:p>
        </w:tc>
      </w:tr>
      <w:tr w:rsidR="00473964" w14:paraId="561F23CA" w14:textId="77777777" w:rsidTr="6E7E3CFC">
        <w:trPr>
          <w:cantSplit/>
        </w:trPr>
        <w:tc>
          <w:tcPr>
            <w:tcW w:w="4815" w:type="dxa"/>
          </w:tcPr>
          <w:p w14:paraId="3623A8C1" w14:textId="77777777" w:rsidR="00473964" w:rsidRPr="00B16B54" w:rsidRDefault="00473964" w:rsidP="00473964">
            <w:pPr>
              <w:pStyle w:val="TableText"/>
              <w:keepNext/>
            </w:pPr>
            <w:r w:rsidRPr="00B16B54">
              <w:t>Assessment of applications</w:t>
            </w:r>
          </w:p>
        </w:tc>
        <w:tc>
          <w:tcPr>
            <w:tcW w:w="3974" w:type="dxa"/>
          </w:tcPr>
          <w:p w14:paraId="110DB681" w14:textId="72617C42" w:rsidR="00473964" w:rsidRPr="00B16B54" w:rsidRDefault="00D67A3C" w:rsidP="00473964">
            <w:pPr>
              <w:pStyle w:val="TableText"/>
              <w:keepNext/>
            </w:pPr>
            <w:r>
              <w:t>6</w:t>
            </w:r>
            <w:r w:rsidR="00473964">
              <w:t xml:space="preserve"> </w:t>
            </w:r>
            <w:r w:rsidR="00473964" w:rsidRPr="00B16B54">
              <w:t xml:space="preserve">weeks </w:t>
            </w:r>
          </w:p>
        </w:tc>
      </w:tr>
      <w:tr w:rsidR="00473964" w14:paraId="184F4C68" w14:textId="77777777" w:rsidTr="6E7E3CFC">
        <w:trPr>
          <w:cantSplit/>
        </w:trPr>
        <w:tc>
          <w:tcPr>
            <w:tcW w:w="4815" w:type="dxa"/>
          </w:tcPr>
          <w:p w14:paraId="03ACEDAE" w14:textId="77777777" w:rsidR="00473964" w:rsidRPr="00B16B54" w:rsidRDefault="00473964" w:rsidP="00473964">
            <w:pPr>
              <w:pStyle w:val="TableText"/>
              <w:keepNext/>
            </w:pPr>
            <w:r w:rsidRPr="00B16B54">
              <w:t xml:space="preserve">Approval </w:t>
            </w:r>
            <w:r>
              <w:t xml:space="preserve">and announcement </w:t>
            </w:r>
            <w:r w:rsidRPr="00B16B54">
              <w:t>of</w:t>
            </w:r>
            <w:r>
              <w:t xml:space="preserve"> successful applicants</w:t>
            </w:r>
            <w:r w:rsidRPr="00B16B54">
              <w:t xml:space="preserve"> </w:t>
            </w:r>
          </w:p>
        </w:tc>
        <w:tc>
          <w:tcPr>
            <w:tcW w:w="3974" w:type="dxa"/>
          </w:tcPr>
          <w:p w14:paraId="1C26D1E7" w14:textId="77777777" w:rsidR="00473964" w:rsidRPr="00B16B54" w:rsidRDefault="00473964" w:rsidP="00473964">
            <w:pPr>
              <w:pStyle w:val="TableText"/>
              <w:keepNext/>
            </w:pPr>
            <w:r w:rsidRPr="00B16B54">
              <w:t xml:space="preserve">4 weeks </w:t>
            </w:r>
          </w:p>
        </w:tc>
      </w:tr>
      <w:tr w:rsidR="00473964" w14:paraId="4A75F17D" w14:textId="77777777" w:rsidTr="6E7E3CFC">
        <w:trPr>
          <w:cantSplit/>
        </w:trPr>
        <w:tc>
          <w:tcPr>
            <w:tcW w:w="4815" w:type="dxa"/>
          </w:tcPr>
          <w:p w14:paraId="3533022E" w14:textId="77777777" w:rsidR="00473964" w:rsidRPr="00B16B54" w:rsidRDefault="00473964" w:rsidP="00473964">
            <w:pPr>
              <w:pStyle w:val="TableText"/>
              <w:keepNext/>
            </w:pPr>
            <w:r w:rsidRPr="00B16B54">
              <w:t xml:space="preserve">Negotiations </w:t>
            </w:r>
            <w:r>
              <w:t xml:space="preserve">and award </w:t>
            </w:r>
            <w:r w:rsidRPr="00B16B54">
              <w:t>of grant agreements</w:t>
            </w:r>
          </w:p>
        </w:tc>
        <w:tc>
          <w:tcPr>
            <w:tcW w:w="3974" w:type="dxa"/>
          </w:tcPr>
          <w:p w14:paraId="00E774BC" w14:textId="380976E5" w:rsidR="00473964" w:rsidRPr="00B16B54" w:rsidRDefault="00473964" w:rsidP="00473964">
            <w:pPr>
              <w:pStyle w:val="TableText"/>
              <w:keepNext/>
            </w:pPr>
            <w:r>
              <w:t>4</w:t>
            </w:r>
            <w:r w:rsidRPr="00B16B54">
              <w:t xml:space="preserve"> weeks </w:t>
            </w:r>
          </w:p>
        </w:tc>
      </w:tr>
      <w:tr w:rsidR="00473964" w14:paraId="3E9B5935" w14:textId="77777777" w:rsidTr="6E7E3CFC">
        <w:trPr>
          <w:cantSplit/>
        </w:trPr>
        <w:tc>
          <w:tcPr>
            <w:tcW w:w="4815" w:type="dxa"/>
          </w:tcPr>
          <w:p w14:paraId="29BE3429" w14:textId="77777777" w:rsidR="00473964" w:rsidRPr="00B16B54" w:rsidRDefault="00473964" w:rsidP="00473964">
            <w:pPr>
              <w:pStyle w:val="TableText"/>
              <w:keepNext/>
            </w:pPr>
            <w:r w:rsidRPr="00B16B54">
              <w:t>Notification to unsuccessful applicants</w:t>
            </w:r>
          </w:p>
        </w:tc>
        <w:tc>
          <w:tcPr>
            <w:tcW w:w="3974" w:type="dxa"/>
          </w:tcPr>
          <w:p w14:paraId="00E3CF7B" w14:textId="77777777" w:rsidR="00473964" w:rsidRPr="00B16B54" w:rsidRDefault="00473964" w:rsidP="00473964">
            <w:pPr>
              <w:pStyle w:val="TableText"/>
              <w:keepNext/>
            </w:pPr>
            <w:r w:rsidRPr="00B16B54">
              <w:t>2 weeks</w:t>
            </w:r>
            <w:r>
              <w:t xml:space="preserve"> </w:t>
            </w:r>
          </w:p>
        </w:tc>
      </w:tr>
      <w:tr w:rsidR="00473964" w14:paraId="3A59A490" w14:textId="77777777" w:rsidTr="6E7E3CFC">
        <w:trPr>
          <w:cantSplit/>
        </w:trPr>
        <w:tc>
          <w:tcPr>
            <w:tcW w:w="4815" w:type="dxa"/>
          </w:tcPr>
          <w:p w14:paraId="68BA1095" w14:textId="77777777" w:rsidR="00473964" w:rsidRPr="00B16B54" w:rsidRDefault="00473964" w:rsidP="00473964">
            <w:pPr>
              <w:pStyle w:val="TableText"/>
              <w:keepNext/>
            </w:pPr>
            <w:r>
              <w:t>Earliest start date of project</w:t>
            </w:r>
            <w:r w:rsidRPr="00B16B54">
              <w:t xml:space="preserve"> </w:t>
            </w:r>
          </w:p>
        </w:tc>
        <w:tc>
          <w:tcPr>
            <w:tcW w:w="3974" w:type="dxa"/>
          </w:tcPr>
          <w:p w14:paraId="451B10A0" w14:textId="77777777" w:rsidR="00473964" w:rsidRPr="00B16B54" w:rsidRDefault="00473964" w:rsidP="00473964">
            <w:pPr>
              <w:pStyle w:val="TableText"/>
              <w:keepNext/>
            </w:pPr>
            <w:r>
              <w:t>The date you are notified that your application is successful</w:t>
            </w:r>
          </w:p>
        </w:tc>
      </w:tr>
      <w:tr w:rsidR="00473964" w14:paraId="54FDE90C" w14:textId="77777777" w:rsidTr="6E7E3CFC">
        <w:trPr>
          <w:cantSplit/>
        </w:trPr>
        <w:tc>
          <w:tcPr>
            <w:tcW w:w="4815" w:type="dxa"/>
          </w:tcPr>
          <w:p w14:paraId="1C0B0B5F" w14:textId="77777777" w:rsidR="00473964" w:rsidRDefault="00473964" w:rsidP="00473964">
            <w:pPr>
              <w:pStyle w:val="TableText"/>
              <w:keepNext/>
            </w:pPr>
            <w:r>
              <w:t>Project completion date</w:t>
            </w:r>
          </w:p>
        </w:tc>
        <w:tc>
          <w:tcPr>
            <w:tcW w:w="3974" w:type="dxa"/>
          </w:tcPr>
          <w:p w14:paraId="6EBFF3EE" w14:textId="3BC61894" w:rsidR="00473964" w:rsidRPr="00B16B54" w:rsidRDefault="00473964" w:rsidP="00473964">
            <w:pPr>
              <w:pStyle w:val="TableText"/>
              <w:keepNext/>
            </w:pPr>
            <w:r>
              <w:t xml:space="preserve">March </w:t>
            </w:r>
            <w:r w:rsidR="00DE2057">
              <w:t>2030</w:t>
            </w:r>
          </w:p>
        </w:tc>
      </w:tr>
      <w:tr w:rsidR="00473964" w:rsidRPr="007B3784" w14:paraId="0FC5BC9B" w14:textId="77777777" w:rsidTr="6E7E3CFC">
        <w:trPr>
          <w:cantSplit/>
        </w:trPr>
        <w:tc>
          <w:tcPr>
            <w:tcW w:w="4815" w:type="dxa"/>
          </w:tcPr>
          <w:p w14:paraId="2BE2474E" w14:textId="77777777" w:rsidR="00473964" w:rsidRPr="007B3784" w:rsidRDefault="00473964" w:rsidP="00473964">
            <w:pPr>
              <w:pStyle w:val="TableText"/>
              <w:keepNext/>
            </w:pPr>
            <w:r w:rsidRPr="007B3784">
              <w:t xml:space="preserve">End date of grant commitment </w:t>
            </w:r>
          </w:p>
        </w:tc>
        <w:tc>
          <w:tcPr>
            <w:tcW w:w="3974" w:type="dxa"/>
          </w:tcPr>
          <w:p w14:paraId="22D63BED" w14:textId="3EEC3D35" w:rsidR="00473964" w:rsidRPr="007B3784" w:rsidRDefault="00473964" w:rsidP="00473964">
            <w:pPr>
              <w:pStyle w:val="TableText"/>
              <w:keepNext/>
            </w:pPr>
            <w:r>
              <w:t>June 20</w:t>
            </w:r>
            <w:r w:rsidR="00DE2057">
              <w:t>30</w:t>
            </w:r>
          </w:p>
        </w:tc>
      </w:tr>
    </w:tbl>
    <w:p w14:paraId="6AD1AC12" w14:textId="5D5BF5AC" w:rsidR="00247D27" w:rsidRDefault="004C428D" w:rsidP="00516EE8">
      <w:r w:rsidRPr="6E7E3CFC">
        <w:t xml:space="preserve"> If you are successful, we expect you will be able to commence your project around June 2025. </w:t>
      </w:r>
      <w:r>
        <w:br/>
      </w:r>
      <w:r>
        <w:br/>
      </w:r>
      <w:r w:rsidR="00473964" w:rsidRPr="6E7E3CFC">
        <w:rPr>
          <w:rFonts w:eastAsiaTheme="minorEastAsia" w:cstheme="minorBidi"/>
          <w:color w:val="264F90"/>
        </w:rPr>
        <w:t>Table 1: Expected timing for this grant opportunity</w:t>
      </w:r>
      <w:r w:rsidR="00473964" w:rsidRPr="6E7E3CFC">
        <w:t xml:space="preserve"> </w:t>
      </w:r>
    </w:p>
    <w:p w14:paraId="6CF74D01" w14:textId="61A12857" w:rsidR="001519DB" w:rsidRDefault="001519DB" w:rsidP="00FD4F9F">
      <w:pPr>
        <w:pStyle w:val="Heading3"/>
      </w:pPr>
      <w:bookmarkStart w:id="247" w:name="_Toc192147066"/>
      <w:bookmarkStart w:id="248" w:name="_Toc496536673"/>
      <w:bookmarkStart w:id="249" w:name="_Toc531277500"/>
      <w:bookmarkStart w:id="250" w:name="_Toc955310"/>
      <w:bookmarkEnd w:id="243"/>
      <w:r>
        <w:t>Questions during the application process</w:t>
      </w:r>
      <w:bookmarkEnd w:id="247"/>
    </w:p>
    <w:p w14:paraId="67F67352" w14:textId="009E6A04" w:rsidR="001519DB" w:rsidRDefault="001519DB" w:rsidP="001519DB">
      <w:r>
        <w:t xml:space="preserve">If you have any questions during the application period, </w:t>
      </w:r>
      <w:hyperlink r:id="rId44" w:history="1">
        <w:r w:rsidR="009A2CB2" w:rsidRPr="005A61FE">
          <w:rPr>
            <w:rStyle w:val="Hyperlink"/>
          </w:rPr>
          <w:t>contact us</w:t>
        </w:r>
      </w:hyperlink>
      <w:r w:rsidR="009A2CB2" w:rsidRPr="00DF637B">
        <w:t xml:space="preserve"> at </w:t>
      </w:r>
      <w:r w:rsidR="009A2CB2" w:rsidRPr="00B54D23">
        <w:t>business.gov.au</w:t>
      </w:r>
      <w:r w:rsidR="009A2CB2" w:rsidRPr="00DF637B">
        <w:t xml:space="preserve"> or </w:t>
      </w:r>
      <w:r w:rsidR="009A2CB2">
        <w:t xml:space="preserve">by </w:t>
      </w:r>
      <w:r w:rsidR="009A2CB2" w:rsidRPr="00DF637B">
        <w:t>call</w:t>
      </w:r>
      <w:r w:rsidR="009A2CB2">
        <w:t>ing</w:t>
      </w:r>
      <w:r w:rsidR="009A2CB2" w:rsidRPr="00DF637B">
        <w:t xml:space="preserve"> 13 28 46</w:t>
      </w:r>
      <w:r>
        <w:t>.</w:t>
      </w:r>
    </w:p>
    <w:p w14:paraId="591417E1" w14:textId="16FA34F9" w:rsidR="00247D27" w:rsidRPr="00AD742E" w:rsidRDefault="00247D27" w:rsidP="00FD4F9F">
      <w:pPr>
        <w:pStyle w:val="Heading2"/>
      </w:pPr>
      <w:bookmarkStart w:id="251" w:name="_Toc192147067"/>
      <w:r>
        <w:t xml:space="preserve">The </w:t>
      </w:r>
      <w:r w:rsidR="00E93B21">
        <w:t xml:space="preserve">grant </w:t>
      </w:r>
      <w:r>
        <w:t>selection process</w:t>
      </w:r>
      <w:bookmarkEnd w:id="248"/>
      <w:bookmarkEnd w:id="249"/>
      <w:bookmarkEnd w:id="250"/>
      <w:bookmarkEnd w:id="251"/>
    </w:p>
    <w:p w14:paraId="52547372" w14:textId="39F80417" w:rsidR="003A20A0" w:rsidRDefault="003A20A0" w:rsidP="00FD4F9F">
      <w:pPr>
        <w:pStyle w:val="Heading3"/>
      </w:pPr>
      <w:bookmarkStart w:id="252" w:name="_Toc180677249"/>
      <w:bookmarkStart w:id="253" w:name="_Toc180677250"/>
      <w:bookmarkStart w:id="254" w:name="_Toc180677251"/>
      <w:bookmarkStart w:id="255" w:name="_Toc180677252"/>
      <w:bookmarkStart w:id="256" w:name="_Toc180677253"/>
      <w:bookmarkStart w:id="257" w:name="_Toc180677254"/>
      <w:bookmarkStart w:id="258" w:name="_Toc180677255"/>
      <w:bookmarkStart w:id="259" w:name="_Toc192147068"/>
      <w:bookmarkStart w:id="260" w:name="_Toc531277501"/>
      <w:bookmarkStart w:id="261" w:name="_Toc164844279"/>
      <w:bookmarkStart w:id="262" w:name="_Toc383003268"/>
      <w:bookmarkStart w:id="263" w:name="_Toc496536674"/>
      <w:bookmarkStart w:id="264" w:name="_Toc955311"/>
      <w:bookmarkEnd w:id="252"/>
      <w:bookmarkEnd w:id="253"/>
      <w:bookmarkEnd w:id="254"/>
      <w:bookmarkEnd w:id="255"/>
      <w:bookmarkEnd w:id="256"/>
      <w:bookmarkEnd w:id="257"/>
      <w:bookmarkEnd w:id="258"/>
      <w:r>
        <w:t>Assessment of grant applications</w:t>
      </w:r>
      <w:bookmarkEnd w:id="259"/>
    </w:p>
    <w:p w14:paraId="04843805" w14:textId="1A6A4EE7" w:rsidR="007A7DF8" w:rsidRDefault="003A20A0" w:rsidP="007A7DF8">
      <w:r w:rsidRPr="002771B9">
        <w:t>We</w:t>
      </w:r>
      <w:r w:rsidR="007A7DF8">
        <w:t xml:space="preserve"> first review your application against the eligibility criteria. </w:t>
      </w:r>
    </w:p>
    <w:p w14:paraId="5F65D542" w14:textId="07628150" w:rsidR="007A7DF8" w:rsidRDefault="007A7DF8" w:rsidP="007A7DF8">
      <w:r w:rsidRPr="6E7E3CFC">
        <w:t xml:space="preserve">If eligible, </w:t>
      </w:r>
      <w:r w:rsidR="0076186C" w:rsidRPr="6E7E3CFC">
        <w:t xml:space="preserve">DCCEEW will assess </w:t>
      </w:r>
      <w:r w:rsidRPr="6E7E3CFC">
        <w:t>your application against the assessment criteria. Only eligible applications will proceed to the assessment stage.</w:t>
      </w:r>
    </w:p>
    <w:p w14:paraId="60B31CB7" w14:textId="7B61A30B" w:rsidR="007A7DF8" w:rsidRDefault="0039451A" w:rsidP="007A7DF8">
      <w:r>
        <w:t xml:space="preserve">DCCEEW will </w:t>
      </w:r>
      <w:r w:rsidR="007A7DF8">
        <w:t>consider your application on its merits, based on:</w:t>
      </w:r>
    </w:p>
    <w:p w14:paraId="52618D38" w14:textId="444D7107" w:rsidR="007A7DF8" w:rsidRDefault="007A7DF8" w:rsidP="00516EE8">
      <w:pPr>
        <w:pStyle w:val="ListBullet"/>
        <w:numPr>
          <w:ilvl w:val="0"/>
          <w:numId w:val="10"/>
        </w:numPr>
        <w:ind w:left="360"/>
      </w:pPr>
      <w:r>
        <w:t xml:space="preserve">how well it meets the criteria </w:t>
      </w:r>
    </w:p>
    <w:p w14:paraId="03737709" w14:textId="7A21E32A" w:rsidR="007A7DF8" w:rsidRDefault="007A7DF8" w:rsidP="00516EE8">
      <w:pPr>
        <w:pStyle w:val="ListBullet"/>
        <w:numPr>
          <w:ilvl w:val="0"/>
          <w:numId w:val="10"/>
        </w:numPr>
        <w:ind w:left="360"/>
      </w:pPr>
      <w:r>
        <w:t>how it compares to other applications</w:t>
      </w:r>
    </w:p>
    <w:p w14:paraId="7FAA5800" w14:textId="32B7E528" w:rsidR="007A7DF8" w:rsidRDefault="007A7DF8" w:rsidP="00516EE8">
      <w:pPr>
        <w:pStyle w:val="ListBullet"/>
        <w:numPr>
          <w:ilvl w:val="0"/>
          <w:numId w:val="10"/>
        </w:numPr>
        <w:ind w:left="360"/>
      </w:pPr>
      <w:r>
        <w:t xml:space="preserve">whether it provides value with relevant money. </w:t>
      </w:r>
    </w:p>
    <w:p w14:paraId="44FEFFFF" w14:textId="6BB8E6DD" w:rsidR="007A7DF8" w:rsidRDefault="007A7DF8" w:rsidP="007A7DF8">
      <w:r w:rsidRPr="6E7E3CFC">
        <w:lastRenderedPageBreak/>
        <w:t xml:space="preserve">When assessing the extent to which the application represents value with relevant money, </w:t>
      </w:r>
      <w:r w:rsidR="0039451A" w:rsidRPr="6E7E3CFC">
        <w:t>DCCEEW</w:t>
      </w:r>
      <w:r w:rsidRPr="6E7E3CFC">
        <w:t xml:space="preserve"> will have regard to: </w:t>
      </w:r>
    </w:p>
    <w:p w14:paraId="05AFA731" w14:textId="4753A6BC" w:rsidR="007A7DF8" w:rsidRDefault="007A7DF8" w:rsidP="00516EE8">
      <w:pPr>
        <w:pStyle w:val="ListBullet"/>
        <w:numPr>
          <w:ilvl w:val="0"/>
          <w:numId w:val="10"/>
        </w:numPr>
        <w:ind w:left="360"/>
      </w:pPr>
      <w:r w:rsidRPr="6E7E3CFC">
        <w:t>the overall objectives of the grant opportunity</w:t>
      </w:r>
    </w:p>
    <w:p w14:paraId="3EADB634" w14:textId="14B9502A" w:rsidR="007A7DF8" w:rsidRDefault="007A7DF8" w:rsidP="00516EE8">
      <w:pPr>
        <w:pStyle w:val="ListBullet"/>
        <w:numPr>
          <w:ilvl w:val="0"/>
          <w:numId w:val="10"/>
        </w:numPr>
        <w:ind w:left="360"/>
      </w:pPr>
      <w:r w:rsidRPr="6E7E3CFC">
        <w:t>the evidence provided to demonstrate how your project contributes to meeting those objectives</w:t>
      </w:r>
    </w:p>
    <w:p w14:paraId="2933B399" w14:textId="44011356" w:rsidR="007A7DF8" w:rsidRDefault="007A7DF8" w:rsidP="00516EE8">
      <w:pPr>
        <w:pStyle w:val="ListBullet"/>
        <w:numPr>
          <w:ilvl w:val="0"/>
          <w:numId w:val="10"/>
        </w:numPr>
        <w:ind w:left="360"/>
      </w:pPr>
      <w:r w:rsidRPr="6E7E3CFC">
        <w:t>the relative value of the grant sought.</w:t>
      </w:r>
    </w:p>
    <w:p w14:paraId="5F941432" w14:textId="44921175" w:rsidR="00DB2D0C" w:rsidRDefault="007A7DF8" w:rsidP="007A7DF8">
      <w:r w:rsidRPr="6E7E3CFC">
        <w:t xml:space="preserve">If applications are scored the same, </w:t>
      </w:r>
      <w:r w:rsidR="004473BE" w:rsidRPr="6E7E3CFC">
        <w:t>DCCEEW will</w:t>
      </w:r>
      <w:r w:rsidRPr="6E7E3CFC">
        <w:t xml:space="preserve"> consider value for money and alignment to the program objectives to recommend applications for funding.</w:t>
      </w:r>
      <w:r w:rsidR="00DB2D0C" w:rsidRPr="6E7E3CFC">
        <w:t xml:space="preserve"> </w:t>
      </w:r>
    </w:p>
    <w:p w14:paraId="20F0F520" w14:textId="3828A750" w:rsidR="00AB45E8" w:rsidRDefault="00AB45E8" w:rsidP="00FD4F9F">
      <w:pPr>
        <w:pStyle w:val="Heading3"/>
      </w:pPr>
      <w:bookmarkStart w:id="265" w:name="_Toc192147069"/>
      <w:r>
        <w:t>Who will assess applications?</w:t>
      </w:r>
      <w:bookmarkEnd w:id="265"/>
    </w:p>
    <w:p w14:paraId="0714CA98" w14:textId="4597888A" w:rsidR="0039451A" w:rsidRDefault="002C6FE2" w:rsidP="00607DE5">
      <w:pPr>
        <w:pStyle w:val="ListBullet"/>
      </w:pPr>
      <w:r>
        <w:t>W</w:t>
      </w:r>
      <w:r w:rsidR="00AB45E8">
        <w:t>e asse</w:t>
      </w:r>
      <w:r w:rsidR="00162CBB">
        <w:t>s</w:t>
      </w:r>
      <w:r w:rsidR="00AB45E8">
        <w:t>s your application</w:t>
      </w:r>
      <w:r w:rsidR="009B34E4">
        <w:t xml:space="preserve"> against the </w:t>
      </w:r>
      <w:r w:rsidR="0039451A">
        <w:t xml:space="preserve">eligibility </w:t>
      </w:r>
      <w:r w:rsidR="009B34E4">
        <w:t>criteria</w:t>
      </w:r>
      <w:r w:rsidR="00AB45E8">
        <w:t>.</w:t>
      </w:r>
    </w:p>
    <w:p w14:paraId="041991A6" w14:textId="34C25B85" w:rsidR="00756EBF" w:rsidRDefault="0039451A" w:rsidP="00607DE5">
      <w:pPr>
        <w:pStyle w:val="ListBullet"/>
      </w:pPr>
      <w:r>
        <w:t>If eligible,</w:t>
      </w:r>
      <w:r w:rsidR="00F008BA">
        <w:t xml:space="preserve"> DCCEEW will assess your application against the assessment criteria.</w:t>
      </w:r>
      <w:r w:rsidR="00FA4699">
        <w:t xml:space="preserve"> DCCEEW will complete due diligence checks for any conflicts of interest.</w:t>
      </w:r>
    </w:p>
    <w:p w14:paraId="352C9412" w14:textId="26B43BC7" w:rsidR="003A20A0" w:rsidRPr="008228E1" w:rsidRDefault="0039451A" w:rsidP="00607DE5">
      <w:bookmarkStart w:id="266" w:name="_Toc129097466"/>
      <w:bookmarkStart w:id="267" w:name="_Toc129097652"/>
      <w:bookmarkStart w:id="268" w:name="_Toc129097838"/>
      <w:bookmarkStart w:id="269" w:name="_Toc129097467"/>
      <w:bookmarkStart w:id="270" w:name="_Toc129097653"/>
      <w:bookmarkStart w:id="271" w:name="_Toc129097839"/>
      <w:bookmarkEnd w:id="266"/>
      <w:bookmarkEnd w:id="267"/>
      <w:bookmarkEnd w:id="268"/>
      <w:bookmarkEnd w:id="269"/>
      <w:bookmarkEnd w:id="270"/>
      <w:bookmarkEnd w:id="271"/>
      <w:r w:rsidRPr="6E7E3CFC">
        <w:t>DCCEEW</w:t>
      </w:r>
      <w:r w:rsidR="008228E1" w:rsidRPr="6E7E3CFC">
        <w:t xml:space="preserve"> will establish a committee comprised of employees from DCCEEW to assess applications. The committee may also seek additional advice from independent technical experts or advisors to inform the assessment process.</w:t>
      </w:r>
      <w:bookmarkStart w:id="272" w:name="_Toc129097468"/>
      <w:bookmarkStart w:id="273" w:name="_Toc129097654"/>
      <w:bookmarkStart w:id="274" w:name="_Toc129097840"/>
      <w:bookmarkEnd w:id="272"/>
      <w:bookmarkEnd w:id="273"/>
      <w:bookmarkEnd w:id="274"/>
    </w:p>
    <w:p w14:paraId="0A39412C" w14:textId="6B660327" w:rsidR="003A20A0" w:rsidRDefault="003A20A0" w:rsidP="00607DE5">
      <w:r w:rsidRPr="6E7E3CFC">
        <w:t xml:space="preserve">The committee will assess your application against the assessment criteria and </w:t>
      </w:r>
      <w:r w:rsidRPr="6E7E3CFC">
        <w:rPr>
          <w:color w:val="000000" w:themeColor="text1"/>
        </w:rPr>
        <w:t>compare it to other eligible applications before recommending which projects to fund</w:t>
      </w:r>
      <w:r w:rsidRPr="6E7E3CFC">
        <w:t>. The committee</w:t>
      </w:r>
      <w:r w:rsidR="00B43C09" w:rsidRPr="6E7E3CFC">
        <w:t>,</w:t>
      </w:r>
      <w:r w:rsidRPr="6E7E3CFC">
        <w:t xml:space="preserve"> </w:t>
      </w:r>
      <w:r w:rsidR="00B43C09" w:rsidRPr="6E7E3CFC">
        <w:t xml:space="preserve">and any expert or advisor, </w:t>
      </w:r>
      <w:r w:rsidRPr="6E7E3CFC">
        <w:t>will be required to perform their duties in accordance with the CGR</w:t>
      </w:r>
      <w:r w:rsidR="002A01DC" w:rsidRPr="6E7E3CFC">
        <w:t>P</w:t>
      </w:r>
      <w:r w:rsidRPr="6E7E3CFC">
        <w:t>s.</w:t>
      </w:r>
      <w:bookmarkStart w:id="275" w:name="_Toc129097469"/>
      <w:bookmarkStart w:id="276" w:name="_Toc129097655"/>
      <w:bookmarkStart w:id="277" w:name="_Toc129097841"/>
      <w:bookmarkEnd w:id="275"/>
      <w:bookmarkEnd w:id="276"/>
      <w:bookmarkEnd w:id="277"/>
    </w:p>
    <w:p w14:paraId="7E86FC54" w14:textId="57A3A405" w:rsidR="003A20A0" w:rsidRDefault="003A20A0" w:rsidP="00607DE5">
      <w:bookmarkStart w:id="278" w:name="_Toc129097470"/>
      <w:bookmarkStart w:id="279" w:name="_Toc129097656"/>
      <w:bookmarkStart w:id="280" w:name="_Toc129097842"/>
      <w:bookmarkStart w:id="281" w:name="_Toc129097471"/>
      <w:bookmarkStart w:id="282" w:name="_Toc129097657"/>
      <w:bookmarkStart w:id="283" w:name="_Toc129097843"/>
      <w:bookmarkEnd w:id="278"/>
      <w:bookmarkEnd w:id="279"/>
      <w:bookmarkEnd w:id="280"/>
      <w:bookmarkEnd w:id="281"/>
      <w:bookmarkEnd w:id="282"/>
      <w:bookmarkEnd w:id="283"/>
      <w:r w:rsidRPr="6E7E3CFC">
        <w:t xml:space="preserve">The </w:t>
      </w:r>
      <w:r w:rsidR="006E6127" w:rsidRPr="6E7E3CFC">
        <w:t xml:space="preserve">committee </w:t>
      </w:r>
      <w:r w:rsidRPr="6E7E3CFC">
        <w:t>may seek additional information about you or your application</w:t>
      </w:r>
      <w:r w:rsidR="003E0633" w:rsidRPr="6E7E3CFC">
        <w:t xml:space="preserve"> from other sources</w:t>
      </w:r>
      <w:r w:rsidRPr="6E7E3CFC">
        <w:t xml:space="preserve">. They may do this from within the Commonwealth, even if you do not </w:t>
      </w:r>
      <w:r w:rsidR="003E0633" w:rsidRPr="6E7E3CFC">
        <w:t>identify</w:t>
      </w:r>
      <w:r w:rsidRPr="6E7E3CFC">
        <w:t xml:space="preserve"> the</w:t>
      </w:r>
      <w:r w:rsidR="003E0633" w:rsidRPr="6E7E3CFC">
        <w:t>se</w:t>
      </w:r>
      <w:r w:rsidRPr="6E7E3CFC">
        <w:t xml:space="preserve"> </w:t>
      </w:r>
      <w:r w:rsidR="003E0633" w:rsidRPr="6E7E3CFC">
        <w:t>sour</w:t>
      </w:r>
      <w:r w:rsidRPr="6E7E3CFC">
        <w:t>ces</w:t>
      </w:r>
      <w:r w:rsidR="003E0633" w:rsidRPr="6E7E3CFC">
        <w:t xml:space="preserve"> within the application</w:t>
      </w:r>
      <w:r w:rsidRPr="6E7E3CFC">
        <w:t>. The Committee may also consider information about you or your application that is available as a result of the due diligence process or through the normal course of business.</w:t>
      </w:r>
      <w:bookmarkStart w:id="284" w:name="_Toc129097472"/>
      <w:bookmarkStart w:id="285" w:name="_Toc129097658"/>
      <w:bookmarkStart w:id="286" w:name="_Toc129097844"/>
      <w:bookmarkEnd w:id="284"/>
      <w:bookmarkEnd w:id="285"/>
      <w:bookmarkEnd w:id="286"/>
    </w:p>
    <w:p w14:paraId="63E935EE" w14:textId="70C50B6E" w:rsidR="00247D27" w:rsidRDefault="00F67DBB" w:rsidP="00FD4F9F">
      <w:pPr>
        <w:pStyle w:val="Heading3"/>
      </w:pPr>
      <w:bookmarkStart w:id="287" w:name="_Toc192147070"/>
      <w:r w:rsidRPr="005A61FE">
        <w:t>Who will approve grants?</w:t>
      </w:r>
      <w:bookmarkEnd w:id="260"/>
      <w:bookmarkEnd w:id="261"/>
      <w:bookmarkEnd w:id="262"/>
      <w:bookmarkEnd w:id="263"/>
      <w:bookmarkEnd w:id="264"/>
      <w:bookmarkEnd w:id="287"/>
    </w:p>
    <w:p w14:paraId="57B9CAEA" w14:textId="28FA6CC0" w:rsidR="008228E1" w:rsidRDefault="008228E1" w:rsidP="008228E1">
      <w:r w:rsidRPr="6E7E3CFC">
        <w:t>The Decision Maker (who is a Senior Executive in DCCEEW with policy responsibility for the program) decides which grants to approve taking into account the recommendations of the committee and the availability of grant funds.</w:t>
      </w:r>
    </w:p>
    <w:p w14:paraId="0DAA6A99" w14:textId="77777777" w:rsidR="008228E1" w:rsidRDefault="008228E1" w:rsidP="008228E1">
      <w:r>
        <w:t>The Decision Maker’s decision is final in all matters, including:</w:t>
      </w:r>
    </w:p>
    <w:p w14:paraId="5DC81F29" w14:textId="2C8812DC" w:rsidR="008228E1" w:rsidRDefault="008228E1" w:rsidP="00516EE8">
      <w:pPr>
        <w:pStyle w:val="ListBullet"/>
        <w:numPr>
          <w:ilvl w:val="0"/>
          <w:numId w:val="10"/>
        </w:numPr>
        <w:ind w:left="360"/>
      </w:pPr>
      <w:r>
        <w:t>the grant approval</w:t>
      </w:r>
    </w:p>
    <w:p w14:paraId="61604ED8" w14:textId="5FCDBE1B" w:rsidR="008228E1" w:rsidRDefault="008228E1" w:rsidP="00516EE8">
      <w:pPr>
        <w:pStyle w:val="ListBullet"/>
        <w:numPr>
          <w:ilvl w:val="0"/>
          <w:numId w:val="10"/>
        </w:numPr>
        <w:ind w:left="360"/>
      </w:pPr>
      <w:r>
        <w:t>the grant funding to be awarded</w:t>
      </w:r>
    </w:p>
    <w:p w14:paraId="46BDA456" w14:textId="1C564C29" w:rsidR="008228E1" w:rsidRDefault="008228E1" w:rsidP="00516EE8">
      <w:pPr>
        <w:pStyle w:val="ListBullet"/>
        <w:numPr>
          <w:ilvl w:val="0"/>
          <w:numId w:val="10"/>
        </w:numPr>
        <w:ind w:left="360"/>
      </w:pPr>
      <w:r>
        <w:t>any conditions attached to the offer of grant funding.</w:t>
      </w:r>
    </w:p>
    <w:p w14:paraId="74565859" w14:textId="77777777" w:rsidR="008228E1" w:rsidRDefault="008228E1" w:rsidP="008228E1">
      <w:r>
        <w:t>We cannot review decisions about the merits of your application.</w:t>
      </w:r>
    </w:p>
    <w:p w14:paraId="6C3CBDD8" w14:textId="1E36915D" w:rsidR="00564DF1" w:rsidRDefault="008228E1" w:rsidP="008228E1">
      <w:r w:rsidRPr="6E7E3CFC">
        <w:t xml:space="preserve">The Decision Maker will not approve funding if there are insufficient program funds available across relevant financial years for the program. </w:t>
      </w:r>
      <w:bookmarkStart w:id="288" w:name="_Toc489952696"/>
    </w:p>
    <w:p w14:paraId="6B408239" w14:textId="548587B2" w:rsidR="00564DF1" w:rsidRDefault="00564DF1" w:rsidP="00FD4F9F">
      <w:pPr>
        <w:pStyle w:val="Heading2"/>
      </w:pPr>
      <w:bookmarkStart w:id="289" w:name="_Toc129097475"/>
      <w:bookmarkStart w:id="290" w:name="_Toc129097661"/>
      <w:bookmarkStart w:id="291" w:name="_Toc129097847"/>
      <w:bookmarkStart w:id="292" w:name="_Toc496536675"/>
      <w:bookmarkStart w:id="293" w:name="_Toc531277502"/>
      <w:bookmarkStart w:id="294" w:name="_Toc955312"/>
      <w:bookmarkStart w:id="295" w:name="_Toc192147071"/>
      <w:bookmarkEnd w:id="289"/>
      <w:bookmarkEnd w:id="290"/>
      <w:bookmarkEnd w:id="291"/>
      <w:r>
        <w:t>Notification of application outcomes</w:t>
      </w:r>
      <w:bookmarkEnd w:id="288"/>
      <w:bookmarkEnd w:id="292"/>
      <w:bookmarkEnd w:id="293"/>
      <w:bookmarkEnd w:id="294"/>
      <w:bookmarkEnd w:id="295"/>
    </w:p>
    <w:p w14:paraId="7637286E" w14:textId="54ACA88E" w:rsidR="00247D27" w:rsidRDefault="001475D6" w:rsidP="00247D27">
      <w:r w:rsidRPr="6E7E3CFC">
        <w:t xml:space="preserve">We will advise you of the outcome of your application in writing. </w:t>
      </w:r>
      <w:r w:rsidR="00247D27" w:rsidRPr="6E7E3CFC">
        <w:t xml:space="preserve">If you are successful, </w:t>
      </w:r>
      <w:r w:rsidRPr="6E7E3CFC">
        <w:t xml:space="preserve">we advise you of any specific </w:t>
      </w:r>
      <w:r w:rsidR="00564DF1" w:rsidRPr="6E7E3CFC">
        <w:t>conditions attached to the grant</w:t>
      </w:r>
      <w:r w:rsidR="00247D27" w:rsidRPr="6E7E3CFC">
        <w:t>.</w:t>
      </w:r>
    </w:p>
    <w:p w14:paraId="35B9DB97" w14:textId="619E3EC0" w:rsidR="00950B5A" w:rsidRDefault="00950B5A" w:rsidP="00FD4F9F">
      <w:pPr>
        <w:pStyle w:val="Heading3"/>
      </w:pPr>
      <w:bookmarkStart w:id="296" w:name="_Toc192147072"/>
      <w:bookmarkStart w:id="297" w:name="_Toc524362464"/>
      <w:bookmarkStart w:id="298" w:name="_Toc955313"/>
      <w:bookmarkStart w:id="299" w:name="_Toc496536676"/>
      <w:bookmarkStart w:id="300" w:name="_Toc531277503"/>
      <w:r>
        <w:t>Feedback on your application</w:t>
      </w:r>
      <w:bookmarkEnd w:id="296"/>
    </w:p>
    <w:p w14:paraId="4EC29DE5" w14:textId="4C4E5CBB" w:rsidR="0026339D" w:rsidRDefault="00380FDC" w:rsidP="00FC3296">
      <w:r>
        <w:t>If you are unsuccessful, we will give you a</w:t>
      </w:r>
      <w:r w:rsidRPr="00E162FF">
        <w:t xml:space="preserve">n opportunity to discuss the outcome with </w:t>
      </w:r>
      <w:r>
        <w:t>us</w:t>
      </w:r>
      <w:r w:rsidRPr="00E162FF">
        <w:t xml:space="preserve">. </w:t>
      </w:r>
    </w:p>
    <w:p w14:paraId="25F652C1" w14:textId="3392714E" w:rsidR="000C07C6" w:rsidRDefault="00E93B21" w:rsidP="00FD4F9F">
      <w:pPr>
        <w:pStyle w:val="Heading2"/>
      </w:pPr>
      <w:bookmarkStart w:id="301" w:name="_Toc180677261"/>
      <w:bookmarkStart w:id="302" w:name="_Toc180677262"/>
      <w:bookmarkStart w:id="303" w:name="_Toc180677263"/>
      <w:bookmarkStart w:id="304" w:name="_Toc180677264"/>
      <w:bookmarkStart w:id="305" w:name="_Toc192147073"/>
      <w:bookmarkEnd w:id="297"/>
      <w:bookmarkEnd w:id="301"/>
      <w:bookmarkEnd w:id="302"/>
      <w:bookmarkEnd w:id="303"/>
      <w:bookmarkEnd w:id="304"/>
      <w:r w:rsidRPr="005A61FE">
        <w:lastRenderedPageBreak/>
        <w:t>Successful</w:t>
      </w:r>
      <w:r>
        <w:t xml:space="preserve"> grant applications</w:t>
      </w:r>
      <w:bookmarkEnd w:id="298"/>
      <w:bookmarkEnd w:id="299"/>
      <w:bookmarkEnd w:id="300"/>
      <w:bookmarkEnd w:id="305"/>
    </w:p>
    <w:p w14:paraId="5B4DC469" w14:textId="7E5DF410" w:rsidR="00D057B9" w:rsidRDefault="00950B5A" w:rsidP="00FD4F9F">
      <w:pPr>
        <w:pStyle w:val="Heading3"/>
      </w:pPr>
      <w:bookmarkStart w:id="306" w:name="_Toc129097480"/>
      <w:bookmarkStart w:id="307" w:name="_Toc129097666"/>
      <w:bookmarkStart w:id="308" w:name="_Toc129097852"/>
      <w:bookmarkStart w:id="309" w:name="_Toc180677266"/>
      <w:bookmarkStart w:id="310" w:name="_Toc129097481"/>
      <w:bookmarkStart w:id="311" w:name="_Toc129097667"/>
      <w:bookmarkStart w:id="312" w:name="_Toc129097853"/>
      <w:bookmarkStart w:id="313" w:name="_Toc180677267"/>
      <w:bookmarkStart w:id="314" w:name="_Toc466898120"/>
      <w:bookmarkStart w:id="315" w:name="_Toc496536677"/>
      <w:bookmarkStart w:id="316" w:name="_Toc531277504"/>
      <w:bookmarkStart w:id="317" w:name="_Toc955314"/>
      <w:bookmarkStart w:id="318" w:name="_Toc192147074"/>
      <w:bookmarkEnd w:id="231"/>
      <w:bookmarkEnd w:id="232"/>
      <w:bookmarkEnd w:id="306"/>
      <w:bookmarkEnd w:id="307"/>
      <w:bookmarkEnd w:id="308"/>
      <w:bookmarkEnd w:id="309"/>
      <w:bookmarkEnd w:id="310"/>
      <w:bookmarkEnd w:id="311"/>
      <w:bookmarkEnd w:id="312"/>
      <w:bookmarkEnd w:id="313"/>
      <w:r>
        <w:t>The g</w:t>
      </w:r>
      <w:r w:rsidR="00D057B9">
        <w:t>rant agreement</w:t>
      </w:r>
      <w:bookmarkEnd w:id="314"/>
      <w:bookmarkEnd w:id="315"/>
      <w:bookmarkEnd w:id="316"/>
      <w:bookmarkEnd w:id="317"/>
      <w:bookmarkEnd w:id="318"/>
    </w:p>
    <w:p w14:paraId="296F7B55" w14:textId="584EF045" w:rsidR="001C1F52" w:rsidRDefault="001C1F52" w:rsidP="001C1F52">
      <w:r w:rsidRPr="6E7E3CFC">
        <w:t>You must enter into a legally binding grant agreement with the Commonwealth. The grant agreement has general terms and conditions that cannot be changed. A sample grant agreement is available on business.gov.au and GrantConnect.</w:t>
      </w:r>
    </w:p>
    <w:p w14:paraId="34DB24AD" w14:textId="77777777" w:rsidR="001C1F52" w:rsidRDefault="001C1F52" w:rsidP="001C1F52">
      <w:r>
        <w:t>We will manage the grant agreement through the online portal. This includes issuing and executing the grant agreement. Execute means both you and the Commonwealth have accepted the agreement. We are not responsible for any expenditure you incur and cannot make any payments until a grant agreement is executed.</w:t>
      </w:r>
    </w:p>
    <w:p w14:paraId="561ACE8C" w14:textId="77777777" w:rsidR="001C1F52" w:rsidRDefault="001C1F52" w:rsidP="001C1F52">
      <w:r w:rsidRPr="6E7E3CFC">
        <w:t xml:space="preserve">The approval of your grant may have specific conditions determined by the assessment process or other considerations made by the Program Delegate. We will identify these in the offer of grant funding. </w:t>
      </w:r>
    </w:p>
    <w:p w14:paraId="5D72B88F" w14:textId="77777777" w:rsidR="001C1F52" w:rsidRDefault="001C1F52" w:rsidP="001C1F52">
      <w:r>
        <w:t>If you enter an agreement under the program, you cannot receive other grants for the same activities from other Commonwealth, state or territory granting programs.</w:t>
      </w:r>
    </w:p>
    <w:p w14:paraId="151F2EC7" w14:textId="77777777" w:rsidR="001C1F52" w:rsidRDefault="001C1F52" w:rsidP="001C1F52">
      <w:r>
        <w:t>The Commonwealth may recover grant funds if there is a breach of the grant agreement.</w:t>
      </w:r>
    </w:p>
    <w:p w14:paraId="68524030" w14:textId="77777777" w:rsidR="001C1F52" w:rsidRDefault="001C1F52" w:rsidP="001C1F52">
      <w:r>
        <w:t xml:space="preserve">We will use a standard grant agreement. </w:t>
      </w:r>
    </w:p>
    <w:p w14:paraId="36755E9C" w14:textId="77777777" w:rsidR="001C1F52" w:rsidRDefault="001C1F52" w:rsidP="001C1F52">
      <w:r>
        <w:t>You will have 30 days from the date of a written offer to execute this grant agreement with the Commonwealth. During this time, we will work with you to finalise details.</w:t>
      </w:r>
    </w:p>
    <w:p w14:paraId="61AAFA78" w14:textId="49DBBE81" w:rsidR="00D057B9" w:rsidRDefault="001C1F52" w:rsidP="001C1F52">
      <w:r w:rsidRPr="6E7E3CFC">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Decision Maker</w:t>
      </w:r>
      <w:r w:rsidR="00D057B9" w:rsidRPr="6E7E3CFC">
        <w:t>.</w:t>
      </w:r>
    </w:p>
    <w:p w14:paraId="1CBD62A4" w14:textId="2F89F9A6" w:rsidR="00BD3A35" w:rsidRDefault="002B3D6E" w:rsidP="00FD4F9F">
      <w:pPr>
        <w:pStyle w:val="Heading3"/>
      </w:pPr>
      <w:bookmarkStart w:id="319" w:name="_Toc180677269"/>
      <w:bookmarkStart w:id="320" w:name="_Toc180677270"/>
      <w:bookmarkStart w:id="321" w:name="_Toc180677271"/>
      <w:bookmarkStart w:id="322" w:name="_Toc180677272"/>
      <w:bookmarkStart w:id="323" w:name="_Toc180677273"/>
      <w:bookmarkStart w:id="324" w:name="_Toc180677274"/>
      <w:bookmarkStart w:id="325" w:name="_Toc180677275"/>
      <w:bookmarkStart w:id="326" w:name="_Toc180677276"/>
      <w:bookmarkStart w:id="327" w:name="_Toc180677277"/>
      <w:bookmarkStart w:id="328" w:name="_Toc180677278"/>
      <w:bookmarkStart w:id="329" w:name="_Toc129097486"/>
      <w:bookmarkStart w:id="330" w:name="_Toc129097672"/>
      <w:bookmarkStart w:id="331" w:name="_Toc129097858"/>
      <w:bookmarkStart w:id="332" w:name="_Toc180677279"/>
      <w:bookmarkStart w:id="333" w:name="_Toc129097487"/>
      <w:bookmarkStart w:id="334" w:name="_Toc129097673"/>
      <w:bookmarkStart w:id="335" w:name="_Toc129097859"/>
      <w:bookmarkStart w:id="336" w:name="_Toc180677280"/>
      <w:bookmarkStart w:id="337" w:name="_Toc129097488"/>
      <w:bookmarkStart w:id="338" w:name="_Toc129097674"/>
      <w:bookmarkStart w:id="339" w:name="_Toc129097860"/>
      <w:bookmarkStart w:id="340" w:name="_Toc180677281"/>
      <w:bookmarkStart w:id="341" w:name="_Toc129097489"/>
      <w:bookmarkStart w:id="342" w:name="_Toc129097675"/>
      <w:bookmarkStart w:id="343" w:name="_Toc129097861"/>
      <w:bookmarkStart w:id="344" w:name="_Toc180677282"/>
      <w:bookmarkStart w:id="345" w:name="_Toc129097490"/>
      <w:bookmarkStart w:id="346" w:name="_Toc129097676"/>
      <w:bookmarkStart w:id="347" w:name="_Toc129097862"/>
      <w:bookmarkStart w:id="348" w:name="_Toc180677283"/>
      <w:bookmarkStart w:id="349" w:name="_Toc489952704"/>
      <w:bookmarkStart w:id="350" w:name="_Toc496536682"/>
      <w:bookmarkStart w:id="351" w:name="_Toc531277509"/>
      <w:bookmarkStart w:id="352" w:name="_Toc955319"/>
      <w:bookmarkStart w:id="353" w:name="_Toc192147075"/>
      <w:bookmarkStart w:id="354" w:name="_Ref465245613"/>
      <w:bookmarkStart w:id="355" w:name="_Toc467165693"/>
      <w:bookmarkStart w:id="356" w:name="_Toc164844284"/>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6E7E3CFC">
        <w:t>S</w:t>
      </w:r>
      <w:r w:rsidR="00BD3A35" w:rsidRPr="6E7E3CFC">
        <w:t>pecific legislation, policies and industry standards</w:t>
      </w:r>
      <w:bookmarkEnd w:id="349"/>
      <w:bookmarkEnd w:id="350"/>
      <w:bookmarkEnd w:id="351"/>
      <w:bookmarkEnd w:id="352"/>
      <w:bookmarkEnd w:id="353"/>
    </w:p>
    <w:p w14:paraId="5302302F" w14:textId="30474709" w:rsidR="00147E5A" w:rsidRPr="005A61FE" w:rsidRDefault="00BD3A35" w:rsidP="00147E5A">
      <w:r w:rsidRPr="6E7E3CFC">
        <w:t xml:space="preserve">You </w:t>
      </w:r>
      <w:r w:rsidR="004F15AC" w:rsidRPr="6E7E3CFC">
        <w:t>must comply</w:t>
      </w:r>
      <w:r w:rsidRPr="6E7E3CFC">
        <w:t xml:space="preserve"> with all relevant laws</w:t>
      </w:r>
      <w:r w:rsidR="00857B7B" w:rsidRPr="6E7E3CFC">
        <w:t>,</w:t>
      </w:r>
      <w:r w:rsidRPr="6E7E3CFC">
        <w:t xml:space="preserve"> regulations</w:t>
      </w:r>
      <w:r w:rsidR="00857B7B" w:rsidRPr="6E7E3CFC">
        <w:t xml:space="preserve"> and Australian Government sanctions</w:t>
      </w:r>
      <w:r w:rsidR="005A4513" w:rsidRPr="6E7E3CFC">
        <w:t xml:space="preserve"> in undertaking your project</w:t>
      </w:r>
      <w:r w:rsidR="004F15AC" w:rsidRPr="6E7E3CFC">
        <w:t>. You must also</w:t>
      </w:r>
      <w:r w:rsidR="005A4513" w:rsidRPr="6E7E3CFC">
        <w:t xml:space="preserve"> compl</w:t>
      </w:r>
      <w:r w:rsidR="00D006BC" w:rsidRPr="6E7E3CFC">
        <w:t>y</w:t>
      </w:r>
      <w:r w:rsidR="00170EC3" w:rsidRPr="6E7E3CFC">
        <w:t xml:space="preserve"> </w:t>
      </w:r>
      <w:r w:rsidR="005A4513" w:rsidRPr="6E7E3CFC">
        <w:t>with the specific legislation/policies/industry standards that follow. It is a condition of the grant funding that you meet these requirements</w:t>
      </w:r>
      <w:r w:rsidR="004F15AC" w:rsidRPr="6E7E3CFC">
        <w:t xml:space="preserve">. We </w:t>
      </w:r>
      <w:r w:rsidR="005A4513" w:rsidRPr="6E7E3CFC">
        <w:t>will</w:t>
      </w:r>
      <w:r w:rsidR="004F15AC" w:rsidRPr="6E7E3CFC">
        <w:t xml:space="preserve"> include these requirements in</w:t>
      </w:r>
      <w:r w:rsidR="005A4513" w:rsidRPr="6E7E3CFC">
        <w:t xml:space="preserve"> your grant agreement</w:t>
      </w:r>
      <w:r w:rsidR="00D12CC7" w:rsidRPr="6E7E3CFC">
        <w:t>.</w:t>
      </w:r>
    </w:p>
    <w:p w14:paraId="430620B3" w14:textId="6C68DB9D" w:rsidR="00F81B41" w:rsidRDefault="00147E5A" w:rsidP="00516EE8">
      <w:r w:rsidRPr="6E7E3CFC">
        <w:t>In particular, you will be required to comply with</w:t>
      </w:r>
      <w:r w:rsidR="001C1F52" w:rsidRPr="6E7E3CFC">
        <w:t xml:space="preserve"> </w:t>
      </w:r>
      <w:bookmarkStart w:id="357" w:name="_Hlk135303260"/>
      <w:r w:rsidR="001229FC" w:rsidRPr="6E7E3CFC">
        <w:t>s</w:t>
      </w:r>
      <w:r w:rsidRPr="6E7E3CFC">
        <w:t>tate/</w:t>
      </w:r>
      <w:r w:rsidR="005D35E6" w:rsidRPr="6E7E3CFC">
        <w:t>t</w:t>
      </w:r>
      <w:r w:rsidRPr="6E7E3CFC">
        <w:t>erritory legislation in relation to working with children</w:t>
      </w:r>
      <w:r w:rsidR="001C1F52" w:rsidRPr="6E7E3CFC">
        <w:t xml:space="preserve">. </w:t>
      </w:r>
    </w:p>
    <w:p w14:paraId="0EDF9120" w14:textId="41338C74" w:rsidR="006560D2" w:rsidRPr="00756EBF" w:rsidRDefault="00992F8E" w:rsidP="00FD4F9F">
      <w:pPr>
        <w:pStyle w:val="Heading4"/>
      </w:pPr>
      <w:bookmarkStart w:id="358" w:name="_Toc180677285"/>
      <w:bookmarkStart w:id="359" w:name="_Toc180677286"/>
      <w:bookmarkStart w:id="360" w:name="_Toc531277510"/>
      <w:bookmarkStart w:id="361" w:name="_Toc955320"/>
      <w:bookmarkStart w:id="362" w:name="_Toc192147076"/>
      <w:bookmarkEnd w:id="357"/>
      <w:bookmarkEnd w:id="358"/>
      <w:bookmarkEnd w:id="359"/>
      <w:r w:rsidRPr="00756EBF">
        <w:t xml:space="preserve">Child </w:t>
      </w:r>
      <w:r w:rsidR="009E1D7E" w:rsidRPr="00756EBF">
        <w:t>safety requirements</w:t>
      </w:r>
      <w:bookmarkEnd w:id="360"/>
      <w:bookmarkEnd w:id="361"/>
      <w:bookmarkEnd w:id="362"/>
    </w:p>
    <w:p w14:paraId="44CF7C63" w14:textId="7E5ED237" w:rsidR="001F6A22" w:rsidRPr="005A61FE" w:rsidRDefault="002957EE" w:rsidP="00DF1F02">
      <w:pPr>
        <w:pStyle w:val="ListBullet"/>
      </w:pPr>
      <w:r w:rsidRPr="6E7E3CFC">
        <w:t>Y</w:t>
      </w:r>
      <w:r w:rsidR="00147E5A" w:rsidRPr="6E7E3CFC">
        <w:t xml:space="preserve">ou </w:t>
      </w:r>
      <w:r w:rsidR="004F15AC" w:rsidRPr="6E7E3CFC">
        <w:t>must</w:t>
      </w:r>
      <w:r w:rsidR="00991D4F" w:rsidRPr="6E7E3CFC">
        <w:t xml:space="preserve"> </w:t>
      </w:r>
      <w:r w:rsidRPr="6E7E3CFC">
        <w:t xml:space="preserve">comply with all relevant legislation relating to the employment or engagement of </w:t>
      </w:r>
      <w:r w:rsidR="001F6A22" w:rsidRPr="6E7E3CFC">
        <w:t xml:space="preserve">anyone working on the project that may interact with children, </w:t>
      </w:r>
      <w:r w:rsidRPr="6E7E3CFC">
        <w:t xml:space="preserve">including all necessary </w:t>
      </w:r>
      <w:r w:rsidR="001F6A22" w:rsidRPr="6E7E3CFC">
        <w:t>working with children checks.</w:t>
      </w:r>
    </w:p>
    <w:p w14:paraId="0004F252" w14:textId="77777777" w:rsidR="0071709C" w:rsidRPr="00FA48F8" w:rsidRDefault="0071709C" w:rsidP="0071709C">
      <w:r w:rsidRPr="005A61FE">
        <w:t xml:space="preserve">You must implement the </w:t>
      </w:r>
      <w:hyperlink r:id="rId45" w:history="1">
        <w:r w:rsidRPr="00A67E8F">
          <w:rPr>
            <w:rStyle w:val="Hyperlink"/>
          </w:rPr>
          <w:t>National Principles for Child Safe Organisations</w:t>
        </w:r>
      </w:hyperlink>
      <w:r>
        <w:rPr>
          <w:rStyle w:val="FootnoteReference"/>
        </w:rPr>
        <w:footnoteReference w:id="3"/>
      </w:r>
      <w:r>
        <w:t xml:space="preserve"> endorsed by the </w:t>
      </w:r>
      <w:r w:rsidRPr="00FA48F8">
        <w:t>Commonwealth.</w:t>
      </w:r>
    </w:p>
    <w:p w14:paraId="4E4A4A80" w14:textId="00A14BBD" w:rsidR="001F6A22" w:rsidRPr="005A61FE" w:rsidRDefault="001F6A22" w:rsidP="00DF1F02">
      <w:r w:rsidRPr="6E7E3CFC">
        <w:t xml:space="preserve">You will </w:t>
      </w:r>
      <w:r w:rsidR="002957EE" w:rsidRPr="6E7E3CFC">
        <w:t xml:space="preserve">need to complete a risk assessment to identify the level of responsibility for children and the level of risk of harm or </w:t>
      </w:r>
      <w:r w:rsidR="00024763" w:rsidRPr="6E7E3CFC">
        <w:t>abuse and</w:t>
      </w:r>
      <w:r w:rsidR="002957EE" w:rsidRPr="6E7E3CFC">
        <w:t xml:space="preserve"> put appropriate strategies in place to manage those risks.</w:t>
      </w:r>
      <w:r w:rsidRPr="6E7E3CFC">
        <w:t xml:space="preserve"> </w:t>
      </w:r>
      <w:r w:rsidR="004F15AC" w:rsidRPr="6E7E3CFC">
        <w:t>You must update t</w:t>
      </w:r>
      <w:r w:rsidRPr="6E7E3CFC">
        <w:t>his risk assessment at least annually.</w:t>
      </w:r>
    </w:p>
    <w:p w14:paraId="62BADAE2" w14:textId="1A9D2148" w:rsidR="001F6A22" w:rsidRPr="005A61FE" w:rsidRDefault="002957EE" w:rsidP="00DF1F02">
      <w:r w:rsidRPr="6E7E3CFC">
        <w:lastRenderedPageBreak/>
        <w:t xml:space="preserve">You will also need to establish a training and compliance regime to ensure </w:t>
      </w:r>
      <w:r w:rsidR="005A4513" w:rsidRPr="6E7E3CFC">
        <w:t>personnel</w:t>
      </w:r>
      <w:r w:rsidRPr="6E7E3CFC">
        <w:t xml:space="preserve"> are aware of, and comply with, the risk assessment requirements</w:t>
      </w:r>
      <w:r w:rsidR="001F6A22" w:rsidRPr="6E7E3CFC">
        <w:t>, relevant legislation including mandatory reporting requirements and the National Principles for Child Safe Organisations</w:t>
      </w:r>
      <w:r w:rsidRPr="6E7E3CFC">
        <w:t>.</w:t>
      </w:r>
    </w:p>
    <w:p w14:paraId="31119269" w14:textId="5B3A723C" w:rsidR="001F6A22" w:rsidRDefault="002957EE" w:rsidP="00DF1F02">
      <w:r w:rsidRPr="6E7E3CFC">
        <w:t>You will be required to provide an annual statement of compliance with these requirements</w:t>
      </w:r>
      <w:r w:rsidR="001F6A22" w:rsidRPr="6E7E3CFC">
        <w:t xml:space="preserve"> in relation to working with children.</w:t>
      </w:r>
    </w:p>
    <w:p w14:paraId="25F652D3" w14:textId="4FB87312" w:rsidR="00CE1A20" w:rsidRDefault="002E3A5A" w:rsidP="00FD4F9F">
      <w:pPr>
        <w:pStyle w:val="Heading3"/>
      </w:pPr>
      <w:bookmarkStart w:id="363" w:name="_Toc180677288"/>
      <w:bookmarkStart w:id="364" w:name="_Toc180677289"/>
      <w:bookmarkStart w:id="365" w:name="_Toc180677290"/>
      <w:bookmarkStart w:id="366" w:name="_Toc180677291"/>
      <w:bookmarkStart w:id="367" w:name="_Toc180677292"/>
      <w:bookmarkStart w:id="368" w:name="_Toc180677293"/>
      <w:bookmarkStart w:id="369" w:name="_Toc180677294"/>
      <w:bookmarkStart w:id="370" w:name="_Toc180677295"/>
      <w:bookmarkStart w:id="371" w:name="_Toc180677296"/>
      <w:bookmarkStart w:id="372" w:name="_Toc530073031"/>
      <w:bookmarkStart w:id="373" w:name="_Toc180677297"/>
      <w:bookmarkStart w:id="374" w:name="_Toc180677298"/>
      <w:bookmarkStart w:id="375" w:name="_Toc180677299"/>
      <w:bookmarkStart w:id="376" w:name="_Toc180677300"/>
      <w:bookmarkStart w:id="377" w:name="_Toc180677301"/>
      <w:bookmarkStart w:id="378" w:name="_Toc180677302"/>
      <w:bookmarkStart w:id="379" w:name="_Toc180677303"/>
      <w:bookmarkStart w:id="380" w:name="_Toc180677304"/>
      <w:bookmarkStart w:id="381" w:name="_Toc180677305"/>
      <w:bookmarkStart w:id="382" w:name="_Toc180677306"/>
      <w:bookmarkStart w:id="383" w:name="_Toc489952707"/>
      <w:bookmarkStart w:id="384" w:name="_Toc496536685"/>
      <w:bookmarkStart w:id="385" w:name="_Toc531277729"/>
      <w:bookmarkStart w:id="386" w:name="_Toc463350780"/>
      <w:bookmarkStart w:id="387" w:name="_Toc467165695"/>
      <w:bookmarkStart w:id="388" w:name="_Toc530073035"/>
      <w:bookmarkStart w:id="389" w:name="_Toc496536686"/>
      <w:bookmarkStart w:id="390" w:name="_Toc531277514"/>
      <w:bookmarkStart w:id="391" w:name="_Toc955324"/>
      <w:bookmarkStart w:id="392" w:name="_Toc192147077"/>
      <w:bookmarkEnd w:id="354"/>
      <w:bookmarkEnd w:id="355"/>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t xml:space="preserve">How </w:t>
      </w:r>
      <w:r w:rsidR="00387369">
        <w:t>we pay the grant</w:t>
      </w:r>
      <w:bookmarkEnd w:id="389"/>
      <w:bookmarkEnd w:id="390"/>
      <w:bookmarkEnd w:id="391"/>
      <w:bookmarkEnd w:id="392"/>
    </w:p>
    <w:p w14:paraId="25F652D5" w14:textId="5D06A049" w:rsidR="00F316C0" w:rsidRDefault="00CE1A20" w:rsidP="00077C3D">
      <w:r w:rsidRPr="6E7E3CFC">
        <w:t xml:space="preserve">The </w:t>
      </w:r>
      <w:r w:rsidR="0018250A" w:rsidRPr="6E7E3CFC">
        <w:t>grant agreement</w:t>
      </w:r>
      <w:r w:rsidRPr="6E7E3CFC">
        <w:t xml:space="preserve"> will </w:t>
      </w:r>
      <w:r w:rsidR="003E339B" w:rsidRPr="6E7E3CFC">
        <w:t>state</w:t>
      </w:r>
      <w:r w:rsidR="00042438" w:rsidRPr="6E7E3CFC">
        <w:t xml:space="preserve"> the</w:t>
      </w:r>
      <w:r w:rsidR="00EF53D9" w:rsidRPr="6E7E3CFC">
        <w:t>:</w:t>
      </w:r>
    </w:p>
    <w:p w14:paraId="25F652D7" w14:textId="6DAF4DE0" w:rsidR="00F316C0" w:rsidRDefault="002C0A35" w:rsidP="00516EE8">
      <w:pPr>
        <w:pStyle w:val="ListBullet"/>
        <w:numPr>
          <w:ilvl w:val="0"/>
          <w:numId w:val="10"/>
        </w:numPr>
        <w:ind w:left="360"/>
      </w:pPr>
      <w:r w:rsidRPr="6E7E3CFC">
        <w:t xml:space="preserve">maximum grant amount </w:t>
      </w:r>
      <w:r w:rsidR="00387369" w:rsidRPr="6E7E3CFC">
        <w:t>we will pay</w:t>
      </w:r>
    </w:p>
    <w:p w14:paraId="10CC2794" w14:textId="43B794A8" w:rsidR="00AD0F07" w:rsidRDefault="006B1989" w:rsidP="00516EE8">
      <w:pPr>
        <w:pStyle w:val="ListBullet"/>
        <w:numPr>
          <w:ilvl w:val="0"/>
          <w:numId w:val="10"/>
        </w:numPr>
        <w:ind w:left="360"/>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465779">
        <w:t>)</w:t>
      </w:r>
    </w:p>
    <w:p w14:paraId="64438A64" w14:textId="00465EAC" w:rsidR="00AD0F07" w:rsidRDefault="006B2631" w:rsidP="00516EE8">
      <w:pPr>
        <w:pStyle w:val="ListBullet"/>
        <w:numPr>
          <w:ilvl w:val="0"/>
          <w:numId w:val="10"/>
        </w:numPr>
        <w:ind w:left="360"/>
      </w:pPr>
      <w:r>
        <w:t>any financial contribution provided by</w:t>
      </w:r>
      <w:r w:rsidR="001C1F52">
        <w:t xml:space="preserve"> a </w:t>
      </w:r>
      <w:r>
        <w:t>third party</w:t>
      </w:r>
      <w:r w:rsidR="005A61FE">
        <w:t>.</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0CAE3D92" w:rsidR="00A35F51" w:rsidRPr="00572C42" w:rsidRDefault="00470505" w:rsidP="00FD4F9F">
      <w:pPr>
        <w:pStyle w:val="Heading3"/>
      </w:pPr>
      <w:bookmarkStart w:id="393" w:name="_Toc180677308"/>
      <w:bookmarkStart w:id="394" w:name="_Toc180677309"/>
      <w:bookmarkStart w:id="395" w:name="_Toc180677310"/>
      <w:bookmarkStart w:id="396" w:name="_Toc531277515"/>
      <w:bookmarkStart w:id="397" w:name="_Toc955325"/>
      <w:bookmarkStart w:id="398" w:name="_Toc192147078"/>
      <w:bookmarkEnd w:id="393"/>
      <w:bookmarkEnd w:id="394"/>
      <w:bookmarkEnd w:id="395"/>
      <w:r>
        <w:t>Grant Payments and GST</w:t>
      </w:r>
      <w:bookmarkEnd w:id="396"/>
      <w:bookmarkEnd w:id="397"/>
      <w:bookmarkEnd w:id="398"/>
    </w:p>
    <w:p w14:paraId="7C9964F4" w14:textId="02DCC976" w:rsidR="004875E4" w:rsidRPr="00E162FF" w:rsidRDefault="00170249" w:rsidP="004875E4">
      <w:bookmarkStart w:id="399" w:name="_Toc496536687"/>
      <w:bookmarkEnd w:id="356"/>
      <w:r w:rsidRPr="6E7E3CFC">
        <w:t xml:space="preserve">If you are registered for the </w:t>
      </w:r>
      <w:r w:rsidR="005B245E" w:rsidRPr="6E7E3CFC">
        <w:t>Goods and Services Tax (GST)</w:t>
      </w:r>
      <w:r w:rsidRPr="6E7E3CFC">
        <w:t xml:space="preserve">, where applicable we will add GST to your grant payment and provide you with a recipient created tax invoice. </w:t>
      </w:r>
      <w:r w:rsidR="00C511F7" w:rsidRPr="6E7E3CFC">
        <w:t>You are required to notify us if your GST registration status changes during the project period.</w:t>
      </w:r>
      <w:r w:rsidRPr="6E7E3CFC">
        <w:t xml:space="preserve"> GST does not apply to grant payments to government related entities</w:t>
      </w:r>
      <w:r w:rsidRPr="6E7E3CFC">
        <w:rPr>
          <w:rStyle w:val="FootnoteReference"/>
        </w:rPr>
        <w:footnoteReference w:id="4"/>
      </w:r>
      <w:r w:rsidRPr="6E7E3CFC">
        <w:t>.</w:t>
      </w:r>
    </w:p>
    <w:p w14:paraId="23C2D76F" w14:textId="27B41D41" w:rsidR="00BD48E4" w:rsidRDefault="00BD48E4" w:rsidP="00077C3D">
      <w:r w:rsidRPr="6E7E3CFC">
        <w:t xml:space="preserve">Grants </w:t>
      </w:r>
      <w:r w:rsidR="00555308" w:rsidRPr="6E7E3CFC">
        <w:t xml:space="preserve">are </w:t>
      </w:r>
      <w:r w:rsidRPr="6E7E3CFC">
        <w:t xml:space="preserve">assessable income for taxation purposes, unless exempted by a taxation law. </w:t>
      </w:r>
      <w:r w:rsidR="00D100A1" w:rsidRPr="6E7E3CFC">
        <w:t>We recommend you</w:t>
      </w:r>
      <w:r w:rsidRPr="6E7E3CFC">
        <w:t xml:space="preserve"> seek independent professional advice on </w:t>
      </w:r>
      <w:r w:rsidR="00D100A1" w:rsidRPr="6E7E3CFC">
        <w:t xml:space="preserve">your </w:t>
      </w:r>
      <w:r w:rsidRPr="6E7E3CFC">
        <w:t>taxation obligations</w:t>
      </w:r>
      <w:r w:rsidR="00E55FCC" w:rsidRPr="6E7E3CFC">
        <w:t xml:space="preserve"> or </w:t>
      </w:r>
      <w:r w:rsidR="0093309F" w:rsidRPr="6E7E3CFC">
        <w:t xml:space="preserve">seek assistance </w:t>
      </w:r>
      <w:r w:rsidR="00E55FCC" w:rsidRPr="6E7E3CFC">
        <w:t xml:space="preserve">from the </w:t>
      </w:r>
      <w:hyperlink r:id="rId46">
        <w:r w:rsidR="00170249" w:rsidRPr="6E7E3CFC">
          <w:rPr>
            <w:rStyle w:val="Hyperlink"/>
          </w:rPr>
          <w:t>Australian Taxation Office</w:t>
        </w:r>
      </w:hyperlink>
      <w:r w:rsidR="00170249" w:rsidRPr="6E7E3CFC">
        <w:t>.</w:t>
      </w:r>
      <w:r w:rsidRPr="6E7E3CFC">
        <w:t xml:space="preserve"> </w:t>
      </w:r>
      <w:r w:rsidR="00D100A1" w:rsidRPr="6E7E3CFC">
        <w:t>We do not</w:t>
      </w:r>
      <w:r w:rsidRPr="6E7E3CFC">
        <w:t xml:space="preserve"> provide advice on tax.</w:t>
      </w:r>
    </w:p>
    <w:p w14:paraId="20970026" w14:textId="5848805E" w:rsidR="00170249" w:rsidRPr="005A61FE" w:rsidRDefault="00170249" w:rsidP="00FD4F9F">
      <w:pPr>
        <w:pStyle w:val="Heading2"/>
      </w:pPr>
      <w:bookmarkStart w:id="400" w:name="_Toc531277516"/>
      <w:bookmarkStart w:id="401" w:name="_Toc955326"/>
      <w:bookmarkStart w:id="402" w:name="_Toc192147079"/>
      <w:r w:rsidRPr="005A61FE">
        <w:t>Announcement of grants</w:t>
      </w:r>
      <w:bookmarkEnd w:id="400"/>
      <w:bookmarkEnd w:id="401"/>
      <w:bookmarkEnd w:id="402"/>
    </w:p>
    <w:p w14:paraId="52D546F9" w14:textId="6AF97021" w:rsidR="008D20D7" w:rsidRDefault="00470505" w:rsidP="6E7E3CFC">
      <w:pPr>
        <w:rPr>
          <w:i/>
        </w:rPr>
      </w:pPr>
      <w:r w:rsidRPr="6E7E3CFC">
        <w:t xml:space="preserve">If successful, your grant will be listed on the GrantConnect website 21 calendar days after the date of </w:t>
      </w:r>
      <w:r w:rsidR="00654122" w:rsidRPr="6E7E3CFC">
        <w:t>execution.</w:t>
      </w:r>
      <w:r w:rsidRPr="6E7E3CFC">
        <w:t xml:space="preserve"> </w:t>
      </w:r>
    </w:p>
    <w:p w14:paraId="04CF7B4B" w14:textId="195E5E59" w:rsidR="004D2CBD" w:rsidRPr="00FC3296" w:rsidRDefault="00170249" w:rsidP="6E7E3CFC">
      <w:pPr>
        <w:rPr>
          <w:i/>
        </w:rPr>
      </w:pPr>
      <w:r w:rsidRPr="6E7E3CFC">
        <w:t xml:space="preserve">We will publish non-sensitive details of successful projects on GrantConnect. We are required to do this by the </w:t>
      </w:r>
      <w:hyperlink r:id="rId47">
        <w:r w:rsidR="0068617B" w:rsidRPr="6E7E3CFC">
          <w:rPr>
            <w:rStyle w:val="Hyperlink"/>
            <w:i/>
          </w:rPr>
          <w:t>Commonwealth Grants Rules and Principles (CGRPs)</w:t>
        </w:r>
      </w:hyperlink>
      <w:r w:rsidR="008D20D7" w:rsidRPr="6E7E3CFC">
        <w:t xml:space="preserve"> Section 5.</w:t>
      </w:r>
      <w:r w:rsidR="00A040F6" w:rsidRPr="6E7E3CFC">
        <w:t>4</w:t>
      </w:r>
      <w:r w:rsidR="00985817" w:rsidRPr="6E7E3CFC">
        <w:t>. We may also publish this information on business.gov.au</w:t>
      </w:r>
      <w:r w:rsidRPr="6E7E3CFC">
        <w:t xml:space="preserve">. </w:t>
      </w:r>
      <w:r w:rsidR="00B20351" w:rsidRPr="6E7E3CFC">
        <w:t>This information may include</w:t>
      </w:r>
      <w:r w:rsidR="00414A64" w:rsidRPr="6E7E3CFC">
        <w:t>:</w:t>
      </w:r>
    </w:p>
    <w:p w14:paraId="26B9A80A" w14:textId="77777777" w:rsidR="004D2CBD" w:rsidRPr="00E62F87" w:rsidRDefault="004D2CBD" w:rsidP="00516EE8">
      <w:pPr>
        <w:pStyle w:val="ListBullet"/>
        <w:numPr>
          <w:ilvl w:val="0"/>
          <w:numId w:val="10"/>
        </w:numPr>
        <w:ind w:left="360"/>
      </w:pPr>
      <w:r w:rsidRPr="00E62F87">
        <w:t xml:space="preserve">name of your </w:t>
      </w:r>
      <w:r w:rsidR="00A6379E" w:rsidRPr="00E62F87">
        <w:t>organisation</w:t>
      </w:r>
    </w:p>
    <w:p w14:paraId="3B705F86" w14:textId="77777777" w:rsidR="004D2CBD" w:rsidRPr="00E62F87" w:rsidRDefault="004D2CBD" w:rsidP="00516EE8">
      <w:pPr>
        <w:pStyle w:val="ListBullet"/>
        <w:numPr>
          <w:ilvl w:val="0"/>
          <w:numId w:val="10"/>
        </w:numPr>
        <w:ind w:left="360"/>
      </w:pPr>
      <w:r w:rsidRPr="00E62F87">
        <w:t>title of the project</w:t>
      </w:r>
    </w:p>
    <w:p w14:paraId="610D73FD" w14:textId="77777777" w:rsidR="004D2CBD" w:rsidRPr="00E62F87" w:rsidRDefault="004D2CBD" w:rsidP="00516EE8">
      <w:pPr>
        <w:pStyle w:val="ListBullet"/>
        <w:numPr>
          <w:ilvl w:val="0"/>
          <w:numId w:val="10"/>
        </w:numPr>
        <w:ind w:left="360"/>
      </w:pPr>
      <w:r w:rsidRPr="00E62F87">
        <w:t>description of the project and its aims</w:t>
      </w:r>
    </w:p>
    <w:p w14:paraId="5C27A8B8" w14:textId="77777777" w:rsidR="004D2CBD" w:rsidRPr="00E62F87" w:rsidRDefault="004D2CBD" w:rsidP="00516EE8">
      <w:pPr>
        <w:pStyle w:val="ListBullet"/>
        <w:numPr>
          <w:ilvl w:val="0"/>
          <w:numId w:val="10"/>
        </w:numPr>
        <w:ind w:left="360"/>
      </w:pPr>
      <w:r w:rsidRPr="00E62F87">
        <w:t>amount of grant funding awarded</w:t>
      </w:r>
    </w:p>
    <w:p w14:paraId="788085B0" w14:textId="77777777" w:rsidR="00B321C1" w:rsidRPr="00E62F87" w:rsidRDefault="00B321C1" w:rsidP="00516EE8">
      <w:pPr>
        <w:pStyle w:val="ListBullet"/>
        <w:numPr>
          <w:ilvl w:val="0"/>
          <w:numId w:val="10"/>
        </w:numPr>
        <w:ind w:left="360"/>
      </w:pPr>
      <w:r w:rsidRPr="00E62F87">
        <w:t>Australian Business Number</w:t>
      </w:r>
    </w:p>
    <w:p w14:paraId="7595B1E3" w14:textId="77777777" w:rsidR="00B321C1" w:rsidRPr="00E62F87" w:rsidRDefault="00B321C1" w:rsidP="00516EE8">
      <w:pPr>
        <w:pStyle w:val="ListBullet"/>
        <w:numPr>
          <w:ilvl w:val="0"/>
          <w:numId w:val="10"/>
        </w:numPr>
        <w:ind w:left="360"/>
      </w:pPr>
      <w:r w:rsidRPr="00E62F87">
        <w:t>business location</w:t>
      </w:r>
    </w:p>
    <w:p w14:paraId="3B439C02" w14:textId="1E3FE50A" w:rsidR="00470505" w:rsidRPr="00A03C95" w:rsidDel="00457E6C" w:rsidRDefault="009E45B8" w:rsidP="00516EE8">
      <w:pPr>
        <w:pStyle w:val="ListBullet"/>
        <w:numPr>
          <w:ilvl w:val="0"/>
          <w:numId w:val="10"/>
        </w:numPr>
        <w:ind w:left="360"/>
      </w:pPr>
      <w:r>
        <w:t xml:space="preserve">your organisation’s </w:t>
      </w:r>
      <w:r w:rsidR="00B321C1" w:rsidRPr="00E62F87">
        <w:t>industry sector.</w:t>
      </w:r>
    </w:p>
    <w:p w14:paraId="25F652E1" w14:textId="3108D040" w:rsidR="002C00A0" w:rsidRDefault="00B617C2" w:rsidP="00FD4F9F">
      <w:pPr>
        <w:pStyle w:val="Heading2"/>
      </w:pPr>
      <w:bookmarkStart w:id="403" w:name="_Toc129097498"/>
      <w:bookmarkStart w:id="404" w:name="_Toc129097684"/>
      <w:bookmarkStart w:id="405" w:name="_Toc129097870"/>
      <w:bookmarkStart w:id="406" w:name="_Toc530073040"/>
      <w:bookmarkStart w:id="407" w:name="_Toc531277517"/>
      <w:bookmarkStart w:id="408" w:name="_Toc955327"/>
      <w:bookmarkStart w:id="409" w:name="_Toc192147080"/>
      <w:bookmarkEnd w:id="403"/>
      <w:bookmarkEnd w:id="404"/>
      <w:bookmarkEnd w:id="405"/>
      <w:bookmarkEnd w:id="406"/>
      <w:r w:rsidRPr="6E7E3CFC">
        <w:lastRenderedPageBreak/>
        <w:t xml:space="preserve">How we monitor your </w:t>
      </w:r>
      <w:bookmarkEnd w:id="399"/>
      <w:bookmarkEnd w:id="407"/>
      <w:bookmarkEnd w:id="408"/>
      <w:r w:rsidR="00082460" w:rsidRPr="6E7E3CFC">
        <w:t>grant activity</w:t>
      </w:r>
      <w:bookmarkEnd w:id="409"/>
    </w:p>
    <w:p w14:paraId="58C338FE" w14:textId="637D576A" w:rsidR="0094135B" w:rsidRDefault="0094135B" w:rsidP="00FD4F9F">
      <w:pPr>
        <w:pStyle w:val="Heading3"/>
      </w:pPr>
      <w:bookmarkStart w:id="410" w:name="_Toc531277518"/>
      <w:bookmarkStart w:id="411" w:name="_Toc955328"/>
      <w:bookmarkStart w:id="412" w:name="_Toc192147081"/>
      <w:r>
        <w:t>Keeping us informed</w:t>
      </w:r>
      <w:bookmarkEnd w:id="410"/>
      <w:bookmarkEnd w:id="411"/>
      <w:bookmarkEnd w:id="412"/>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426C89C4"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516EE8">
      <w:pPr>
        <w:pStyle w:val="ListBullet"/>
        <w:numPr>
          <w:ilvl w:val="0"/>
          <w:numId w:val="10"/>
        </w:numPr>
        <w:ind w:left="360"/>
      </w:pPr>
      <w:r>
        <w:t>name</w:t>
      </w:r>
    </w:p>
    <w:p w14:paraId="38F995A7" w14:textId="77777777" w:rsidR="0091685B" w:rsidRDefault="0091685B" w:rsidP="00516EE8">
      <w:pPr>
        <w:pStyle w:val="ListBullet"/>
        <w:numPr>
          <w:ilvl w:val="0"/>
          <w:numId w:val="10"/>
        </w:numPr>
        <w:ind w:left="360"/>
      </w:pPr>
      <w:r>
        <w:t>addresses</w:t>
      </w:r>
    </w:p>
    <w:p w14:paraId="59EEF31F" w14:textId="77777777" w:rsidR="0091685B" w:rsidRDefault="0091685B" w:rsidP="00516EE8">
      <w:pPr>
        <w:pStyle w:val="ListBullet"/>
        <w:numPr>
          <w:ilvl w:val="0"/>
          <w:numId w:val="10"/>
        </w:numPr>
        <w:ind w:left="360"/>
      </w:pPr>
      <w:r>
        <w:t>nominated contact details</w:t>
      </w:r>
    </w:p>
    <w:p w14:paraId="13AF3EDF" w14:textId="77777777" w:rsidR="00B04F25" w:rsidRDefault="0091685B" w:rsidP="00516EE8">
      <w:pPr>
        <w:pStyle w:val="ListBullet"/>
        <w:numPr>
          <w:ilvl w:val="0"/>
          <w:numId w:val="10"/>
        </w:numPr>
        <w:ind w:left="360"/>
      </w:pPr>
      <w:r>
        <w:t>bank account details</w:t>
      </w:r>
    </w:p>
    <w:p w14:paraId="3EF1C2BB" w14:textId="4887D914" w:rsidR="0091685B" w:rsidRDefault="00B04F25">
      <w:pPr>
        <w:pStyle w:val="ListBullet"/>
        <w:numPr>
          <w:ilvl w:val="0"/>
          <w:numId w:val="10"/>
        </w:numPr>
        <w:ind w:left="360"/>
      </w:pPr>
      <w:r>
        <w:t xml:space="preserve">joint/consortia </w:t>
      </w:r>
      <w:r w:rsidRPr="00397DE8">
        <w:t>partner</w:t>
      </w:r>
      <w:r>
        <w:t>s and related</w:t>
      </w:r>
      <w:r w:rsidRPr="00397DE8">
        <w:t xml:space="preserve"> arrangements (if applicable)</w:t>
      </w:r>
      <w:r>
        <w:t xml:space="preserve"> </w:t>
      </w:r>
      <w:r w:rsidR="0091685B">
        <w:t xml:space="preserve"> </w:t>
      </w:r>
    </w:p>
    <w:p w14:paraId="1AB5AEAE" w14:textId="2A471A95" w:rsidR="00F13E6D" w:rsidRDefault="00F13E6D" w:rsidP="00516EE8">
      <w:pPr>
        <w:pStyle w:val="ListBullet"/>
        <w:numPr>
          <w:ilvl w:val="0"/>
          <w:numId w:val="10"/>
        </w:numPr>
        <w:ind w:left="360"/>
      </w:pPr>
      <w:r w:rsidRPr="6E7E3CFC">
        <w:t xml:space="preserve">you may also be required to attend meetings chaired by DCCEEW, as required and which will not take place more than once per year. </w:t>
      </w:r>
    </w:p>
    <w:p w14:paraId="5BC84AEF" w14:textId="05830FB3" w:rsidR="0091685B" w:rsidRDefault="0091685B" w:rsidP="0094135B">
      <w:r w:rsidRPr="6E7E3CFC">
        <w:t xml:space="preserve">If you become aware of a breach of </w:t>
      </w:r>
      <w:r w:rsidR="0068617B" w:rsidRPr="6E7E3CFC">
        <w:t xml:space="preserve">the </w:t>
      </w:r>
      <w:r w:rsidRPr="6E7E3CFC">
        <w:t xml:space="preserve">terms and conditions under the grant </w:t>
      </w:r>
      <w:r w:rsidR="00C4417B" w:rsidRPr="6E7E3CFC">
        <w:t>agreement,</w:t>
      </w:r>
      <w:r w:rsidRPr="6E7E3CFC">
        <w:t xml:space="preserve"> you must contact us immediately. </w:t>
      </w:r>
    </w:p>
    <w:p w14:paraId="0067D1CA" w14:textId="77777777" w:rsidR="00354B1D" w:rsidRDefault="000E11A2" w:rsidP="00354B1D">
      <w:r w:rsidRPr="6E7E3CFC">
        <w:t>Y</w:t>
      </w:r>
      <w:r w:rsidR="003E2A09" w:rsidRPr="6E7E3CFC">
        <w:t xml:space="preserve">ou </w:t>
      </w:r>
      <w:r w:rsidRPr="6E7E3CFC">
        <w:t xml:space="preserve">must </w:t>
      </w:r>
      <w:r w:rsidR="003E2A09" w:rsidRPr="6E7E3CFC">
        <w:t>notify us of events relating to your project and provide</w:t>
      </w:r>
      <w:r w:rsidR="00453537" w:rsidRPr="6E7E3CFC">
        <w:t xml:space="preserve"> an</w:t>
      </w:r>
      <w:r w:rsidR="003E2A09" w:rsidRPr="6E7E3CFC">
        <w:t xml:space="preserve"> opportunity for the Minister or their representative to attend.</w:t>
      </w:r>
      <w:bookmarkStart w:id="413" w:name="_Toc129097501"/>
      <w:bookmarkStart w:id="414" w:name="_Toc129097687"/>
      <w:bookmarkStart w:id="415" w:name="_Toc129097873"/>
      <w:bookmarkStart w:id="416" w:name="_Toc531277519"/>
      <w:bookmarkStart w:id="417" w:name="_Toc955329"/>
      <w:bookmarkEnd w:id="413"/>
      <w:bookmarkEnd w:id="414"/>
      <w:bookmarkEnd w:id="415"/>
    </w:p>
    <w:p w14:paraId="6021601C" w14:textId="08A0158F" w:rsidR="00985817" w:rsidRPr="005A61FE" w:rsidRDefault="00985817" w:rsidP="00FD4F9F">
      <w:pPr>
        <w:pStyle w:val="Heading3"/>
      </w:pPr>
      <w:bookmarkStart w:id="418" w:name="_Toc192147082"/>
      <w:r w:rsidRPr="005A61FE">
        <w:t>Reporting</w:t>
      </w:r>
      <w:bookmarkEnd w:id="416"/>
      <w:bookmarkEnd w:id="417"/>
      <w:bookmarkEnd w:id="418"/>
    </w:p>
    <w:p w14:paraId="7E12F91C" w14:textId="37DC01B2" w:rsidR="00300B87" w:rsidRDefault="00300B87" w:rsidP="00300B87">
      <w:pPr>
        <w:spacing w:after="80"/>
      </w:pPr>
      <w:r w:rsidRPr="6E7E3CFC">
        <w:t>You must submit reports in line with the grant agreement. We will provide the requirements for these reports as appendices in the grant agreement. We will remind you of your reporting obligations before a report is due. We will expect you to report on:</w:t>
      </w:r>
    </w:p>
    <w:p w14:paraId="38EBAFEB" w14:textId="6C3781ED" w:rsidR="00300B87" w:rsidRDefault="00300B87" w:rsidP="00516EE8">
      <w:pPr>
        <w:pStyle w:val="ListBullet"/>
        <w:numPr>
          <w:ilvl w:val="0"/>
          <w:numId w:val="10"/>
        </w:numPr>
        <w:ind w:left="360"/>
      </w:pPr>
      <w:r>
        <w:t>progress against agreed project milestones and outcomes</w:t>
      </w:r>
    </w:p>
    <w:p w14:paraId="44C890E1" w14:textId="64C8AA2A" w:rsidR="00300B87" w:rsidRDefault="00300B87" w:rsidP="00516EE8">
      <w:pPr>
        <w:pStyle w:val="ListBullet"/>
        <w:numPr>
          <w:ilvl w:val="0"/>
          <w:numId w:val="10"/>
        </w:numPr>
        <w:ind w:left="360"/>
      </w:pPr>
      <w:r>
        <w:t>project expenditure, including expenditure of grant funds</w:t>
      </w:r>
    </w:p>
    <w:p w14:paraId="6AC49387" w14:textId="3BC06290" w:rsidR="00AA665E" w:rsidRPr="001C2479" w:rsidRDefault="00AA665E" w:rsidP="6E7E3CFC">
      <w:pPr>
        <w:pStyle w:val="ListBullet"/>
        <w:numPr>
          <w:ilvl w:val="0"/>
          <w:numId w:val="10"/>
        </w:numPr>
        <w:ind w:left="360"/>
        <w:rPr>
          <w:rFonts w:asciiTheme="minorHAnsi" w:hAnsiTheme="minorHAnsi"/>
        </w:rPr>
      </w:pPr>
      <w:bookmarkStart w:id="419" w:name="_Hlk185251737"/>
      <w:r w:rsidRPr="6E7E3CFC">
        <w:t>In addition to milestone progress reports, you may be required to submit technical and outcome-focused reports to DCCEEW through ad-hoc reporting</w:t>
      </w:r>
      <w:r w:rsidR="00CA5867" w:rsidRPr="6E7E3CFC">
        <w:t>.</w:t>
      </w:r>
      <w:r w:rsidRPr="6E7E3CFC">
        <w:t xml:space="preserve"> These reports should detail the technical aspects of the project, including methodologies, challenges, and solutions, as well as the outcomes achieved. You will be required to submit a final technical report to DCCEEW to help the Commonwealth evaluate the project’s environmental outcomes. The reporting submitted to DCCEEW will not duplicate milestone reporting requirements</w:t>
      </w:r>
      <w:bookmarkEnd w:id="419"/>
      <w:r w:rsidRPr="6E7E3CFC">
        <w:t>.</w:t>
      </w:r>
    </w:p>
    <w:p w14:paraId="67ECA17B" w14:textId="77777777" w:rsidR="00300B87" w:rsidRDefault="00300B87" w:rsidP="00300B87">
      <w:pPr>
        <w:spacing w:after="80"/>
      </w:pPr>
      <w:r w:rsidRPr="6E7E3CFC">
        <w:t xml:space="preserve">The amount of detail you provide in your reports should be relative to the project size, complexity and grant amount. </w:t>
      </w:r>
    </w:p>
    <w:p w14:paraId="25F652E8" w14:textId="7B4CB15F" w:rsidR="006934C3" w:rsidRDefault="00300B87" w:rsidP="00300B87">
      <w:pPr>
        <w:spacing w:after="80"/>
      </w:pPr>
      <w:r w:rsidRPr="6E7E3CFC">
        <w:t>We will monitor the progress of your project by assessing reports you submit and may conduct site visits to confirm details of your reports if necessary. Occasionally we may need to re-examine claims, seek further information or request an independent audit of claims and payments.</w:t>
      </w:r>
    </w:p>
    <w:p w14:paraId="4BD4A7F2" w14:textId="5BBA871E" w:rsidR="006132DF" w:rsidRDefault="006132DF" w:rsidP="00FD4F9F">
      <w:pPr>
        <w:pStyle w:val="Heading4"/>
      </w:pPr>
      <w:bookmarkStart w:id="420" w:name="_Toc496536688"/>
      <w:bookmarkStart w:id="421" w:name="_Toc531277520"/>
      <w:bookmarkStart w:id="422" w:name="_Toc955330"/>
      <w:bookmarkStart w:id="423" w:name="_Toc192147083"/>
      <w:r>
        <w:t>Progress report</w:t>
      </w:r>
      <w:r w:rsidR="00CE056C">
        <w:t>s</w:t>
      </w:r>
      <w:bookmarkEnd w:id="420"/>
      <w:bookmarkEnd w:id="421"/>
      <w:bookmarkEnd w:id="422"/>
      <w:bookmarkEnd w:id="423"/>
    </w:p>
    <w:p w14:paraId="2133F398" w14:textId="54C07661" w:rsidR="006132DF" w:rsidRDefault="006132DF" w:rsidP="00760D2E">
      <w:pPr>
        <w:spacing w:after="80"/>
      </w:pPr>
      <w:r>
        <w:t>Progress</w:t>
      </w:r>
      <w:r w:rsidRPr="00E162FF">
        <w:t xml:space="preserve"> reports must</w:t>
      </w:r>
      <w:r w:rsidR="00825941">
        <w:t>:</w:t>
      </w:r>
    </w:p>
    <w:p w14:paraId="6114DADE" w14:textId="62237C36"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7A0D17EB" w:rsidR="00E50F98" w:rsidRDefault="00E50F98" w:rsidP="006132DF">
      <w:pPr>
        <w:pStyle w:val="ListBullet"/>
        <w:numPr>
          <w:ilvl w:val="0"/>
          <w:numId w:val="7"/>
        </w:numPr>
        <w:spacing w:before="60" w:after="60"/>
        <w:ind w:left="357" w:hanging="357"/>
      </w:pPr>
      <w:r>
        <w:t>include evidence of expenditure</w:t>
      </w:r>
    </w:p>
    <w:p w14:paraId="1C5A06E6" w14:textId="302B5954" w:rsidR="006132DF" w:rsidRDefault="006132DF" w:rsidP="00C72FE9">
      <w:pPr>
        <w:pStyle w:val="ListBullet"/>
        <w:numPr>
          <w:ilvl w:val="0"/>
          <w:numId w:val="7"/>
        </w:numPr>
        <w:spacing w:before="60" w:after="120"/>
        <w:ind w:left="357" w:hanging="357"/>
      </w:pPr>
      <w:r w:rsidRPr="6E7E3CFC">
        <w:lastRenderedPageBreak/>
        <w:t xml:space="preserve">be submitted </w:t>
      </w:r>
      <w:r w:rsidR="00D77D54" w:rsidRPr="6E7E3CFC">
        <w:t>by the report due date</w:t>
      </w:r>
      <w:r w:rsidRPr="6E7E3CFC">
        <w:t xml:space="preserve"> (you can submit reports ahead of time if you have completed </w:t>
      </w:r>
      <w:r w:rsidR="00A71206" w:rsidRPr="6E7E3CFC">
        <w:t>relevant project activities</w:t>
      </w:r>
      <w:r w:rsidRPr="6E7E3CFC">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FD4F9F">
      <w:pPr>
        <w:pStyle w:val="Heading4"/>
      </w:pPr>
      <w:bookmarkStart w:id="424" w:name="_Toc192147084"/>
      <w:bookmarkStart w:id="425" w:name="_Toc496536689"/>
      <w:bookmarkStart w:id="426" w:name="_Toc531277521"/>
      <w:bookmarkStart w:id="427" w:name="_Toc955331"/>
      <w:r>
        <w:t>Ad-hoc reports</w:t>
      </w:r>
      <w:bookmarkEnd w:id="424"/>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FD4F9F">
      <w:pPr>
        <w:pStyle w:val="Heading4"/>
      </w:pPr>
      <w:bookmarkStart w:id="428" w:name="_Toc192147085"/>
      <w:r w:rsidRPr="005A61FE">
        <w:t>End of project</w:t>
      </w:r>
      <w:r w:rsidR="006132DF">
        <w:t xml:space="preserve"> report</w:t>
      </w:r>
      <w:bookmarkEnd w:id="425"/>
      <w:bookmarkEnd w:id="426"/>
      <w:bookmarkEnd w:id="427"/>
      <w:bookmarkEnd w:id="428"/>
    </w:p>
    <w:p w14:paraId="5992497E" w14:textId="08069093" w:rsidR="00C53FC4" w:rsidRDefault="00C53FC4" w:rsidP="006132DF">
      <w:r w:rsidRPr="6E7E3CFC">
        <w:t>When you complete the project, you must submit a</w:t>
      </w:r>
      <w:r w:rsidR="002810E7" w:rsidRPr="6E7E3CFC">
        <w:t>n end of project</w:t>
      </w:r>
      <w:r w:rsidRPr="6E7E3CFC">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6E7E3CFC">
        <w:t xml:space="preserve">identify the total </w:t>
      </w:r>
      <w:r w:rsidR="000D3F05" w:rsidRPr="6E7E3CFC">
        <w:t>eligible expenditure incurred for the project</w:t>
      </w:r>
    </w:p>
    <w:p w14:paraId="77589919" w14:textId="236B1DF9" w:rsidR="00985817" w:rsidRPr="005A61FE" w:rsidRDefault="00985817" w:rsidP="006132DF">
      <w:pPr>
        <w:pStyle w:val="ListBullet"/>
        <w:numPr>
          <w:ilvl w:val="0"/>
          <w:numId w:val="7"/>
        </w:numPr>
        <w:spacing w:before="60" w:after="60"/>
        <w:ind w:left="357" w:hanging="357"/>
      </w:pPr>
      <w:r w:rsidRPr="6E7E3CFC">
        <w:t>include a declaration that the grant money was spent in accordance with the grant agreement and to report on any underspends of the grant money</w:t>
      </w:r>
    </w:p>
    <w:p w14:paraId="5C5D1139" w14:textId="33C1171A" w:rsidR="006132DF" w:rsidRDefault="006132DF" w:rsidP="00613C48">
      <w:pPr>
        <w:pStyle w:val="ListBullet"/>
        <w:numPr>
          <w:ilvl w:val="0"/>
          <w:numId w:val="7"/>
        </w:numPr>
        <w:spacing w:before="60" w:after="60"/>
        <w:ind w:left="357" w:hanging="357"/>
      </w:pPr>
      <w:r w:rsidRPr="6E7E3CFC">
        <w:t xml:space="preserve">be submitted </w:t>
      </w:r>
      <w:r w:rsidR="00C92BE0" w:rsidRPr="6E7E3CFC">
        <w:t>by the report due date</w:t>
      </w:r>
      <w:r w:rsidR="007F013E" w:rsidRPr="6E7E3CFC">
        <w:t>.</w:t>
      </w:r>
    </w:p>
    <w:p w14:paraId="61033A46" w14:textId="48C5B57F" w:rsidR="006132DF" w:rsidRDefault="00750591" w:rsidP="00FD4F9F">
      <w:pPr>
        <w:pStyle w:val="Heading3"/>
      </w:pPr>
      <w:bookmarkStart w:id="429" w:name="_Toc531277523"/>
      <w:bookmarkStart w:id="430" w:name="_Toc496536691"/>
      <w:bookmarkStart w:id="431" w:name="_Toc955333"/>
      <w:r>
        <w:t xml:space="preserve"> </w:t>
      </w:r>
      <w:bookmarkStart w:id="432" w:name="_Toc192147086"/>
      <w:r>
        <w:t>Audited financial acquittal</w:t>
      </w:r>
      <w:bookmarkEnd w:id="429"/>
      <w:bookmarkEnd w:id="430"/>
      <w:bookmarkEnd w:id="431"/>
      <w:r w:rsidR="001C384F">
        <w:t xml:space="preserve"> report</w:t>
      </w:r>
      <w:bookmarkEnd w:id="432"/>
    </w:p>
    <w:p w14:paraId="31992231" w14:textId="241CB18B" w:rsidR="002A36D7" w:rsidRDefault="009534A2" w:rsidP="002A36D7">
      <w:r w:rsidRPr="6E7E3CFC">
        <w:t>We</w:t>
      </w:r>
      <w:r w:rsidR="00146445" w:rsidRPr="6E7E3CFC">
        <w:t xml:space="preserve"> </w:t>
      </w:r>
      <w:r w:rsidR="002E4ADA" w:rsidRPr="6E7E3CFC">
        <w:t>will</w:t>
      </w:r>
      <w:r w:rsidR="00130493" w:rsidRPr="6E7E3CFC">
        <w:t xml:space="preserve"> ask you </w:t>
      </w:r>
      <w:r w:rsidR="00146445" w:rsidRPr="6E7E3CFC">
        <w:t xml:space="preserve">to provide </w:t>
      </w:r>
      <w:r w:rsidR="006132DF" w:rsidRPr="6E7E3CFC">
        <w:t>an independent audit report</w:t>
      </w:r>
      <w:r w:rsidR="00130493" w:rsidRPr="6E7E3CFC">
        <w:t>.</w:t>
      </w:r>
      <w:r w:rsidR="006132DF" w:rsidRPr="6E7E3CFC">
        <w:t xml:space="preserve"> A</w:t>
      </w:r>
      <w:r w:rsidR="00A5354C" w:rsidRPr="6E7E3CFC">
        <w:t xml:space="preserve">n audit </w:t>
      </w:r>
      <w:r w:rsidR="006132DF" w:rsidRPr="6E7E3CFC">
        <w:t xml:space="preserve">report will verify that </w:t>
      </w:r>
      <w:r w:rsidR="00826BA9" w:rsidRPr="6E7E3CFC">
        <w:t xml:space="preserve">you spent </w:t>
      </w:r>
      <w:r w:rsidR="006132DF" w:rsidRPr="6E7E3CFC">
        <w:t xml:space="preserve">the grant </w:t>
      </w:r>
      <w:r w:rsidR="00130493" w:rsidRPr="6E7E3CFC">
        <w:t xml:space="preserve">in accordance with </w:t>
      </w:r>
      <w:r w:rsidR="006132DF" w:rsidRPr="6E7E3CFC">
        <w:t xml:space="preserve">the </w:t>
      </w:r>
      <w:r w:rsidR="00402CA9" w:rsidRPr="6E7E3CFC">
        <w:t>grant agreement</w:t>
      </w:r>
      <w:r w:rsidR="006132DF" w:rsidRPr="6E7E3CFC">
        <w:t xml:space="preserve">. </w:t>
      </w:r>
      <w:r w:rsidR="006A12C7" w:rsidRPr="6E7E3CFC">
        <w:t>T</w:t>
      </w:r>
      <w:r w:rsidR="006132DF" w:rsidRPr="6E7E3CFC">
        <w:t xml:space="preserve">he </w:t>
      </w:r>
      <w:r w:rsidR="00A5354C" w:rsidRPr="6E7E3CFC">
        <w:t>audit report requires you to prepare a statement of grant income and expenditure. The</w:t>
      </w:r>
      <w:r w:rsidR="006A12C7" w:rsidRPr="6E7E3CFC">
        <w:t xml:space="preserve"> report </w:t>
      </w:r>
      <w:r w:rsidRPr="6E7E3CFC">
        <w:t xml:space="preserve">template </w:t>
      </w:r>
      <w:r w:rsidR="006A12C7" w:rsidRPr="6E7E3CFC">
        <w:t>is</w:t>
      </w:r>
      <w:r w:rsidR="006132DF" w:rsidRPr="6E7E3CFC">
        <w:t xml:space="preserve"> </w:t>
      </w:r>
      <w:r w:rsidR="00613C48" w:rsidRPr="6E7E3CFC">
        <w:t>available on business.gov.au and GrantConnect</w:t>
      </w:r>
      <w:r w:rsidR="006132DF" w:rsidRPr="6E7E3CFC">
        <w:t>.</w:t>
      </w:r>
      <w:bookmarkStart w:id="433" w:name="_Toc129097510"/>
      <w:bookmarkStart w:id="434" w:name="_Toc129097696"/>
      <w:bookmarkStart w:id="435" w:name="_Toc129097882"/>
      <w:bookmarkEnd w:id="433"/>
      <w:bookmarkEnd w:id="434"/>
      <w:bookmarkEnd w:id="435"/>
    </w:p>
    <w:p w14:paraId="25F652ED" w14:textId="2E7AEB11" w:rsidR="00CE1A20" w:rsidRPr="009E7919" w:rsidRDefault="0085511E" w:rsidP="00FD4F9F">
      <w:pPr>
        <w:pStyle w:val="Heading3"/>
      </w:pPr>
      <w:bookmarkStart w:id="436" w:name="_Toc383003276"/>
      <w:bookmarkStart w:id="437" w:name="_Toc496536693"/>
      <w:bookmarkStart w:id="438" w:name="_Toc531277525"/>
      <w:bookmarkStart w:id="439" w:name="_Toc955335"/>
      <w:bookmarkStart w:id="440" w:name="_Toc192147087"/>
      <w:r>
        <w:t>Grant agreement</w:t>
      </w:r>
      <w:r w:rsidRPr="009E7919">
        <w:t xml:space="preserve"> </w:t>
      </w:r>
      <w:r w:rsidR="00BF0BFC" w:rsidRPr="009E7919">
        <w:t>v</w:t>
      </w:r>
      <w:r w:rsidR="00CE1A20" w:rsidRPr="009E7919">
        <w:t>ariations</w:t>
      </w:r>
      <w:bookmarkEnd w:id="436"/>
      <w:bookmarkEnd w:id="437"/>
      <w:bookmarkEnd w:id="438"/>
      <w:bookmarkEnd w:id="439"/>
      <w:bookmarkEnd w:id="440"/>
    </w:p>
    <w:p w14:paraId="25F652F0" w14:textId="42E94EC4" w:rsidR="00EE50C7" w:rsidRDefault="00D100A1" w:rsidP="00516EE8">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516EE8">
      <w:pPr>
        <w:pStyle w:val="ListBullet"/>
        <w:numPr>
          <w:ilvl w:val="0"/>
          <w:numId w:val="7"/>
        </w:numPr>
        <w:spacing w:before="60" w:after="60"/>
        <w:ind w:left="357" w:hanging="357"/>
      </w:pPr>
      <w:r w:rsidRPr="00E162FF">
        <w:t>chang</w:t>
      </w:r>
      <w:r w:rsidR="00D100A1">
        <w:t xml:space="preserve">ing </w:t>
      </w:r>
      <w:r w:rsidRPr="00E162FF">
        <w:t>project milestones</w:t>
      </w:r>
    </w:p>
    <w:p w14:paraId="25F652F2" w14:textId="5359FDE9" w:rsidR="00D100A1" w:rsidRDefault="00D100A1" w:rsidP="00516EE8">
      <w:pPr>
        <w:pStyle w:val="ListBullet"/>
        <w:numPr>
          <w:ilvl w:val="0"/>
          <w:numId w:val="7"/>
        </w:numPr>
        <w:spacing w:before="60" w:after="60"/>
        <w:ind w:left="357" w:hanging="357"/>
      </w:pPr>
      <w:r w:rsidRPr="6E7E3CFC">
        <w:t xml:space="preserve">extending </w:t>
      </w:r>
      <w:r w:rsidR="00CE1A20" w:rsidRPr="6E7E3CFC">
        <w:t>the</w:t>
      </w:r>
      <w:r w:rsidR="0033741C" w:rsidRPr="6E7E3CFC">
        <w:t xml:space="preserve"> timeframe for completing the</w:t>
      </w:r>
      <w:r w:rsidR="00CE1A20" w:rsidRPr="6E7E3CFC">
        <w:t xml:space="preserve"> project </w:t>
      </w:r>
    </w:p>
    <w:p w14:paraId="25F652F3" w14:textId="4D9F04E8" w:rsidR="00EE50C7" w:rsidRDefault="00EE50C7" w:rsidP="00516EE8">
      <w:pPr>
        <w:pStyle w:val="ListBullet"/>
        <w:numPr>
          <w:ilvl w:val="0"/>
          <w:numId w:val="7"/>
        </w:numPr>
        <w:spacing w:before="60" w:after="60"/>
        <w:ind w:left="357" w:hanging="357"/>
      </w:pPr>
      <w:r>
        <w:t>changing project activities</w:t>
      </w:r>
      <w:r w:rsidR="000E05EF">
        <w:t>.</w:t>
      </w:r>
    </w:p>
    <w:p w14:paraId="25F652F6" w14:textId="41FCEE5B" w:rsidR="00526928" w:rsidRDefault="00613C48" w:rsidP="00516EE8">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516EE8">
      <w:pPr>
        <w:pStyle w:val="ListBullet"/>
        <w:numPr>
          <w:ilvl w:val="0"/>
          <w:numId w:val="7"/>
        </w:numPr>
        <w:spacing w:before="60" w:after="60"/>
        <w:ind w:left="357" w:hanging="357"/>
      </w:pPr>
      <w:r>
        <w:t xml:space="preserve">an increase of </w:t>
      </w:r>
      <w:r w:rsidR="00526928" w:rsidRPr="00E162FF">
        <w:t>grant funds</w:t>
      </w:r>
      <w:r w:rsidR="00C53FC4">
        <w:t>.</w:t>
      </w:r>
    </w:p>
    <w:p w14:paraId="25F652F9" w14:textId="7D6C8B47" w:rsidR="0079793D" w:rsidRDefault="0079793D" w:rsidP="0079793D">
      <w:r w:rsidRPr="6E7E3CFC">
        <w:t xml:space="preserve">If you want to propose changes to the </w:t>
      </w:r>
      <w:r w:rsidR="0018250A" w:rsidRPr="6E7E3CFC">
        <w:t>grant agreement</w:t>
      </w:r>
      <w:r w:rsidRPr="6E7E3CFC">
        <w:t xml:space="preserve">, you must put them in writing before the </w:t>
      </w:r>
      <w:r w:rsidR="0018250A" w:rsidRPr="6E7E3CFC">
        <w:t>grant agreement</w:t>
      </w:r>
      <w:r w:rsidRPr="6E7E3CFC">
        <w:t xml:space="preserve"> end </w:t>
      </w:r>
      <w:r w:rsidR="0094135B" w:rsidRPr="6E7E3CFC">
        <w:t xml:space="preserve">date. </w:t>
      </w:r>
      <w:r w:rsidR="0077705B" w:rsidRPr="6E7E3CFC">
        <w:t>You can submit a variation request via our online portal.</w:t>
      </w:r>
    </w:p>
    <w:p w14:paraId="25F652FA" w14:textId="212AC391" w:rsidR="00CE1A20" w:rsidRDefault="00D100A1" w:rsidP="00D100A1">
      <w:r w:rsidRPr="6E7E3CFC">
        <w:t xml:space="preserve">If </w:t>
      </w:r>
      <w:r w:rsidR="00EC106D" w:rsidRPr="6E7E3CFC">
        <w:t xml:space="preserve">a delay in the project </w:t>
      </w:r>
      <w:r w:rsidR="00CD42AF" w:rsidRPr="6E7E3CFC">
        <w:t>causes</w:t>
      </w:r>
      <w:r w:rsidR="00EC106D" w:rsidRPr="6E7E3CFC">
        <w:t xml:space="preserve"> </w:t>
      </w:r>
      <w:r w:rsidR="00CE1A20" w:rsidRPr="6E7E3CFC">
        <w:t xml:space="preserve">milestone achievement </w:t>
      </w:r>
      <w:r w:rsidRPr="6E7E3CFC">
        <w:t xml:space="preserve">and payment </w:t>
      </w:r>
      <w:r w:rsidR="00CE1A20" w:rsidRPr="6E7E3CFC">
        <w:t xml:space="preserve">dates </w:t>
      </w:r>
      <w:r w:rsidR="00CD42AF" w:rsidRPr="6E7E3CFC">
        <w:t xml:space="preserve">to move </w:t>
      </w:r>
      <w:r w:rsidRPr="6E7E3CFC">
        <w:t xml:space="preserve">to a different financial year, you </w:t>
      </w:r>
      <w:r w:rsidR="00CE1A20" w:rsidRPr="6E7E3CFC">
        <w:t xml:space="preserve">will </w:t>
      </w:r>
      <w:r w:rsidRPr="6E7E3CFC">
        <w:t xml:space="preserve">need a </w:t>
      </w:r>
      <w:r w:rsidR="00CE1A20" w:rsidRPr="6E7E3CFC">
        <w:t xml:space="preserve">variation to the </w:t>
      </w:r>
      <w:r w:rsidR="0018250A" w:rsidRPr="6E7E3CFC">
        <w:t>grant agreement</w:t>
      </w:r>
      <w:r w:rsidR="00F01B33" w:rsidRPr="6E7E3CFC">
        <w:t xml:space="preserve">. </w:t>
      </w:r>
      <w:r w:rsidRPr="6E7E3CFC">
        <w:t>We can only m</w:t>
      </w:r>
      <w:r w:rsidR="00F01B33" w:rsidRPr="6E7E3CFC">
        <w:t xml:space="preserve">ove funds between financial </w:t>
      </w:r>
      <w:r w:rsidR="00F37040" w:rsidRPr="6E7E3CFC">
        <w:t xml:space="preserve">years </w:t>
      </w:r>
      <w:r w:rsidR="00CE1A20" w:rsidRPr="6E7E3CFC">
        <w:t xml:space="preserve">if there </w:t>
      </w:r>
      <w:r w:rsidRPr="6E7E3CFC">
        <w:t>is</w:t>
      </w:r>
      <w:r w:rsidR="00CE1A20" w:rsidRPr="6E7E3CFC">
        <w:t xml:space="preserve"> </w:t>
      </w:r>
      <w:r w:rsidRPr="6E7E3CFC">
        <w:t xml:space="preserve">enough </w:t>
      </w:r>
      <w:r w:rsidR="00262481" w:rsidRPr="6E7E3CFC">
        <w:t>program</w:t>
      </w:r>
      <w:r w:rsidR="00C53FC4" w:rsidRPr="6E7E3CFC">
        <w:t xml:space="preserve"> </w:t>
      </w:r>
      <w:r w:rsidR="00CE1A20" w:rsidRPr="6E7E3CFC">
        <w:t>fund</w:t>
      </w:r>
      <w:r w:rsidRPr="6E7E3CFC">
        <w:t>ing</w:t>
      </w:r>
      <w:r w:rsidR="00CE1A20" w:rsidRPr="6E7E3CFC">
        <w:t xml:space="preserve"> in the relevant year to </w:t>
      </w:r>
      <w:r w:rsidR="004F75B8" w:rsidRPr="6E7E3CFC">
        <w:t xml:space="preserve">allow for </w:t>
      </w:r>
      <w:r w:rsidR="00CE1A20" w:rsidRPr="6E7E3CFC">
        <w:t>the revised payment schedule.</w:t>
      </w:r>
      <w:r w:rsidR="003E5B2A" w:rsidRPr="6E7E3CFC">
        <w:t xml:space="preserve"> If we </w:t>
      </w:r>
      <w:r w:rsidR="00BE4CFA" w:rsidRPr="6E7E3CFC">
        <w:t>cannot move the funds,</w:t>
      </w:r>
      <w:r w:rsidR="003E5B2A" w:rsidRPr="6E7E3CFC">
        <w:t xml:space="preserve"> </w:t>
      </w:r>
      <w:r w:rsidR="00BE4CFA" w:rsidRPr="6E7E3CFC">
        <w:t xml:space="preserve">you may lose some </w:t>
      </w:r>
      <w:r w:rsidR="003E5B2A" w:rsidRPr="6E7E3CFC">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516EE8">
      <w:pPr>
        <w:pStyle w:val="ListBullet"/>
        <w:numPr>
          <w:ilvl w:val="0"/>
          <w:numId w:val="7"/>
        </w:numPr>
        <w:spacing w:before="60" w:after="60"/>
        <w:ind w:left="357" w:hanging="357"/>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516EE8">
      <w:pPr>
        <w:pStyle w:val="ListBullet"/>
        <w:numPr>
          <w:ilvl w:val="0"/>
          <w:numId w:val="7"/>
        </w:numPr>
        <w:spacing w:before="60" w:after="60"/>
        <w:ind w:left="357" w:hanging="357"/>
      </w:pPr>
      <w:r w:rsidRPr="6E7E3CFC">
        <w:t xml:space="preserve">consistency with the </w:t>
      </w:r>
      <w:r w:rsidR="00262481" w:rsidRPr="6E7E3CFC">
        <w:t>program</w:t>
      </w:r>
      <w:r w:rsidRPr="6E7E3CFC">
        <w:t xml:space="preserve"> policy objective</w:t>
      </w:r>
      <w:r w:rsidR="00511BDD" w:rsidRPr="6E7E3CFC">
        <w:t>, grant opportunity guidelines</w:t>
      </w:r>
      <w:r w:rsidRPr="6E7E3CFC">
        <w:t xml:space="preserve"> and any relevant policies of the department</w:t>
      </w:r>
    </w:p>
    <w:p w14:paraId="6B21F06C" w14:textId="77777777" w:rsidR="0091403C" w:rsidRDefault="0091403C" w:rsidP="00516EE8">
      <w:pPr>
        <w:pStyle w:val="ListBullet"/>
        <w:numPr>
          <w:ilvl w:val="0"/>
          <w:numId w:val="7"/>
        </w:numPr>
        <w:spacing w:before="60" w:after="60"/>
        <w:ind w:left="357" w:hanging="357"/>
      </w:pPr>
      <w:r>
        <w:lastRenderedPageBreak/>
        <w:t>changes to the timing of grant payments</w:t>
      </w:r>
    </w:p>
    <w:p w14:paraId="25F652FF" w14:textId="1011461D" w:rsidR="00CE1A20" w:rsidRDefault="00CE1A20" w:rsidP="00516EE8">
      <w:pPr>
        <w:pStyle w:val="ListBullet"/>
        <w:numPr>
          <w:ilvl w:val="0"/>
          <w:numId w:val="7"/>
        </w:numPr>
        <w:spacing w:before="60" w:after="60"/>
        <w:ind w:left="357" w:hanging="357"/>
      </w:pPr>
      <w:r w:rsidRPr="00E162FF">
        <w:t xml:space="preserve">availability of </w:t>
      </w:r>
      <w:r w:rsidR="00262481">
        <w:t>program</w:t>
      </w:r>
      <w:r w:rsidRPr="00E162FF">
        <w:t xml:space="preserve"> funds.</w:t>
      </w:r>
    </w:p>
    <w:p w14:paraId="42B3CE08" w14:textId="77777777" w:rsidR="001C384F" w:rsidRDefault="001C384F" w:rsidP="00FD4F9F">
      <w:pPr>
        <w:pStyle w:val="Heading3"/>
      </w:pPr>
      <w:bookmarkStart w:id="441" w:name="_Toc192147088"/>
      <w:bookmarkStart w:id="442" w:name="_Toc496536695"/>
      <w:bookmarkStart w:id="443" w:name="_Toc531277526"/>
      <w:bookmarkStart w:id="444" w:name="_Toc955336"/>
      <w:r>
        <w:t>Compliance visits</w:t>
      </w:r>
      <w:bookmarkEnd w:id="441"/>
    </w:p>
    <w:p w14:paraId="53F6E360" w14:textId="520B8BB5" w:rsidR="001C384F" w:rsidRDefault="001C384F" w:rsidP="001C384F">
      <w:r>
        <w:t>We may visit you during the project period</w:t>
      </w:r>
      <w:r w:rsidR="004C5B9F">
        <w:t xml:space="preserve"> </w:t>
      </w:r>
      <w:r>
        <w:t>or at the completion of your project to review your compliance with the grant agreement. We will provide you with reasonable notice of any compliance visit.</w:t>
      </w:r>
    </w:p>
    <w:p w14:paraId="330FD4C9" w14:textId="7EE63B65" w:rsidR="001C384F" w:rsidRDefault="001C384F" w:rsidP="00FD4F9F">
      <w:pPr>
        <w:pStyle w:val="Heading3"/>
      </w:pPr>
      <w:bookmarkStart w:id="445" w:name="_Toc192147089"/>
      <w:r>
        <w:t>Record keeping</w:t>
      </w:r>
      <w:bookmarkEnd w:id="445"/>
    </w:p>
    <w:p w14:paraId="06F3E838" w14:textId="7A4CEAAC" w:rsidR="001C384F" w:rsidRDefault="001C384F" w:rsidP="001C384F">
      <w:r w:rsidRPr="6E7E3CFC">
        <w:t xml:space="preserve">We may also inspect the records you are required to keep under the grant agreement. </w:t>
      </w:r>
    </w:p>
    <w:p w14:paraId="25F65300" w14:textId="542C92F9" w:rsidR="00E55FCC" w:rsidRDefault="00F54561" w:rsidP="00FD4F9F">
      <w:pPr>
        <w:pStyle w:val="Heading3"/>
      </w:pPr>
      <w:bookmarkStart w:id="446" w:name="_Toc192147090"/>
      <w:r>
        <w:t>Evaluation</w:t>
      </w:r>
      <w:bookmarkEnd w:id="442"/>
      <w:bookmarkEnd w:id="443"/>
      <w:bookmarkEnd w:id="444"/>
      <w:bookmarkEnd w:id="446"/>
    </w:p>
    <w:p w14:paraId="70BCABE7" w14:textId="79972B2A" w:rsidR="000B5218" w:rsidRPr="005A61FE" w:rsidRDefault="004C5B9F" w:rsidP="00F54561">
      <w:r w:rsidRPr="6E7E3CFC">
        <w:t>DCCEEW</w:t>
      </w:r>
      <w:r w:rsidR="00011AA7" w:rsidRPr="6E7E3CFC">
        <w:t xml:space="preserve"> </w:t>
      </w:r>
      <w:r w:rsidR="00670C9E" w:rsidRPr="6E7E3CFC">
        <w:t>will</w:t>
      </w:r>
      <w:r w:rsidR="00011AA7" w:rsidRPr="6E7E3CFC">
        <w:t xml:space="preserve"> evaluat</w:t>
      </w:r>
      <w:r w:rsidR="000E11A2" w:rsidRPr="6E7E3CFC">
        <w:t>e</w:t>
      </w:r>
      <w:r w:rsidR="00011AA7" w:rsidRPr="6E7E3CFC">
        <w:t xml:space="preserve"> the </w:t>
      </w:r>
      <w:r w:rsidR="000B5218" w:rsidRPr="6E7E3CFC">
        <w:t xml:space="preserve">grant </w:t>
      </w:r>
      <w:r w:rsidR="00262481" w:rsidRPr="6E7E3CFC">
        <w:t>program</w:t>
      </w:r>
      <w:r w:rsidR="00011AA7" w:rsidRPr="6E7E3CFC">
        <w:t xml:space="preserve"> to </w:t>
      </w:r>
      <w:r w:rsidR="000B5218" w:rsidRPr="6E7E3CFC">
        <w:t xml:space="preserve">measure how well </w:t>
      </w:r>
      <w:r w:rsidR="00011AA7" w:rsidRPr="6E7E3CFC">
        <w:t xml:space="preserve">the </w:t>
      </w:r>
      <w:r w:rsidR="000B5218" w:rsidRPr="6E7E3CFC">
        <w:t xml:space="preserve">outcomes and </w:t>
      </w:r>
      <w:r w:rsidR="00011AA7" w:rsidRPr="6E7E3CFC">
        <w:t xml:space="preserve">objectives </w:t>
      </w:r>
      <w:r w:rsidR="000B5218" w:rsidRPr="6E7E3CFC">
        <w:t>have been achieved</w:t>
      </w:r>
      <w:r w:rsidR="00011AA7" w:rsidRPr="6E7E3CFC">
        <w:t>. We may use information from your application and project reports</w:t>
      </w:r>
      <w:r w:rsidR="00453537" w:rsidRPr="6E7E3CFC">
        <w:t xml:space="preserve"> for this purpose</w:t>
      </w:r>
      <w:r w:rsidR="00011AA7" w:rsidRPr="6E7E3CFC">
        <w:t xml:space="preserve">. We may also interview </w:t>
      </w:r>
      <w:r w:rsidR="00024763" w:rsidRPr="6E7E3CFC">
        <w:t>you or</w:t>
      </w:r>
      <w:r w:rsidR="00011AA7" w:rsidRPr="6E7E3CFC">
        <w:t xml:space="preserve"> ask you for more information to help us understand how the grant impacted </w:t>
      </w:r>
      <w:r w:rsidR="00FF231B" w:rsidRPr="6E7E3CFC">
        <w:t>you</w:t>
      </w:r>
      <w:r w:rsidR="00011AA7" w:rsidRPr="6E7E3CFC">
        <w:t xml:space="preserve"> and to evaluate how effective the </w:t>
      </w:r>
      <w:r w:rsidR="00262481" w:rsidRPr="6E7E3CFC">
        <w:t>program</w:t>
      </w:r>
      <w:r w:rsidR="00011AA7" w:rsidRPr="6E7E3CFC">
        <w:t xml:space="preserve"> was in achieving its outcomes.</w:t>
      </w:r>
    </w:p>
    <w:p w14:paraId="25F65302" w14:textId="60F737EF" w:rsidR="00011AA7" w:rsidRPr="00F54561" w:rsidRDefault="00F9786A" w:rsidP="00F54561">
      <w:r w:rsidRPr="6E7E3CFC">
        <w:t>We may contact you</w:t>
      </w:r>
      <w:r w:rsidR="003E5B2A" w:rsidRPr="6E7E3CFC">
        <w:t xml:space="preserve"> up to </w:t>
      </w:r>
      <w:r w:rsidR="00CB7D56" w:rsidRPr="6E7E3CFC">
        <w:t>two</w:t>
      </w:r>
      <w:r w:rsidR="003E5B2A" w:rsidRPr="6E7E3CFC">
        <w:t xml:space="preserve"> year</w:t>
      </w:r>
      <w:r w:rsidR="00CB7D56" w:rsidRPr="6E7E3CFC">
        <w:t>s</w:t>
      </w:r>
      <w:r w:rsidR="003E5B2A" w:rsidRPr="6E7E3CFC">
        <w:t xml:space="preserve"> after </w:t>
      </w:r>
      <w:r w:rsidR="00797720" w:rsidRPr="6E7E3CFC">
        <w:t>you finish</w:t>
      </w:r>
      <w:r w:rsidR="003E5B2A" w:rsidRPr="6E7E3CFC">
        <w:t xml:space="preserve"> your project </w:t>
      </w:r>
      <w:r w:rsidR="00296C7A" w:rsidRPr="6E7E3CFC">
        <w:t>for more</w:t>
      </w:r>
      <w:r w:rsidR="003E5B2A" w:rsidRPr="6E7E3CFC">
        <w:t xml:space="preserve"> information to assist with this evaluation. </w:t>
      </w:r>
    </w:p>
    <w:p w14:paraId="303CDFDA" w14:textId="28852F58" w:rsidR="00564DF1" w:rsidRPr="003F385C" w:rsidRDefault="004300F4" w:rsidP="00FD4F9F">
      <w:pPr>
        <w:pStyle w:val="Heading3"/>
      </w:pPr>
      <w:bookmarkStart w:id="447" w:name="_Toc496536697"/>
      <w:bookmarkStart w:id="448" w:name="_Toc531277527"/>
      <w:bookmarkStart w:id="449" w:name="_Toc955337"/>
      <w:bookmarkStart w:id="450" w:name="_Toc192147091"/>
      <w:bookmarkStart w:id="451" w:name="_Toc164844290"/>
      <w:bookmarkStart w:id="452" w:name="_Toc383003280"/>
      <w:r>
        <w:t>A</w:t>
      </w:r>
      <w:r w:rsidR="00564DF1">
        <w:t>cknowledgement</w:t>
      </w:r>
      <w:bookmarkEnd w:id="447"/>
      <w:bookmarkEnd w:id="448"/>
      <w:bookmarkEnd w:id="449"/>
      <w:bookmarkEnd w:id="450"/>
    </w:p>
    <w:p w14:paraId="2A648304" w14:textId="23BCCE78"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55BA8956" w14:textId="375FD841" w:rsidR="004C5B9F" w:rsidRDefault="00564DF1" w:rsidP="00564DF1">
      <w:r>
        <w:t>‘This project received grant funding from the Australian Government.’</w:t>
      </w:r>
    </w:p>
    <w:p w14:paraId="122D40C7" w14:textId="016B2EA0" w:rsidR="004300F4" w:rsidRPr="008B782D" w:rsidRDefault="004C5B9F" w:rsidP="004C5B9F">
      <w:r w:rsidRPr="6E7E3CFC">
        <w:t xml:space="preserve">If you erect signage in relation to the project, the signage must contain an acknowledgement of the grant. </w:t>
      </w:r>
    </w:p>
    <w:p w14:paraId="5BB8944A" w14:textId="3D6D9A6C" w:rsidR="000B5218" w:rsidRPr="005A61FE" w:rsidRDefault="000B5218" w:rsidP="00FD4F9F">
      <w:pPr>
        <w:pStyle w:val="Heading2"/>
      </w:pPr>
      <w:bookmarkStart w:id="453" w:name="_Toc129097518"/>
      <w:bookmarkStart w:id="454" w:name="_Toc129097704"/>
      <w:bookmarkStart w:id="455" w:name="_Toc129097890"/>
      <w:bookmarkStart w:id="456" w:name="_Toc531277528"/>
      <w:bookmarkStart w:id="457" w:name="_Toc955338"/>
      <w:bookmarkStart w:id="458" w:name="_Toc192147092"/>
      <w:bookmarkStart w:id="459" w:name="_Toc496536698"/>
      <w:bookmarkEnd w:id="453"/>
      <w:bookmarkEnd w:id="454"/>
      <w:bookmarkEnd w:id="455"/>
      <w:r w:rsidRPr="005A61FE">
        <w:t>Probity</w:t>
      </w:r>
      <w:bookmarkEnd w:id="456"/>
      <w:bookmarkEnd w:id="457"/>
      <w:bookmarkEnd w:id="458"/>
    </w:p>
    <w:p w14:paraId="35893EAA" w14:textId="47BF1FF2" w:rsidR="004300F4" w:rsidRDefault="00E26CE9" w:rsidP="004300F4">
      <w:r w:rsidRPr="6E7E3CFC">
        <w:t>We</w:t>
      </w:r>
      <w:r w:rsidR="000B5218" w:rsidRPr="6E7E3CFC">
        <w:t xml:space="preserve"> will make sure that the grant opportunity process is fair, according to the published guidelines, incorporates appropriate safeguards against fraud, unlawful activities and other inappropriate conduct and is consistent with the CGR</w:t>
      </w:r>
      <w:r w:rsidR="00B04F25" w:rsidRPr="6E7E3CFC">
        <w:t>P</w:t>
      </w:r>
      <w:r w:rsidR="000B5218" w:rsidRPr="6E7E3CFC">
        <w:t>s.</w:t>
      </w:r>
    </w:p>
    <w:p w14:paraId="4FF64F7B" w14:textId="7F03C40D" w:rsidR="00440092" w:rsidRDefault="00440092" w:rsidP="00FD4F9F">
      <w:pPr>
        <w:pStyle w:val="Heading3"/>
      </w:pPr>
      <w:bookmarkStart w:id="460" w:name="_Toc192147093"/>
      <w:r>
        <w:t>Enquiries and feedback</w:t>
      </w:r>
      <w:bookmarkEnd w:id="460"/>
    </w:p>
    <w:p w14:paraId="5DD8712D" w14:textId="77777777" w:rsidR="00440092" w:rsidRDefault="00440092" w:rsidP="00440092">
      <w:r w:rsidRPr="6E7E3CFC">
        <w:t xml:space="preserve">For further information or clarification, you can contact us on 13 28 46 or by </w:t>
      </w:r>
      <w:hyperlink r:id="rId48">
        <w:r w:rsidRPr="6E7E3CFC">
          <w:rPr>
            <w:rStyle w:val="Hyperlink"/>
          </w:rPr>
          <w:t>web chat</w:t>
        </w:r>
      </w:hyperlink>
      <w:r w:rsidRPr="6E7E3CFC">
        <w:t xml:space="preserve"> or through our </w:t>
      </w:r>
      <w:hyperlink r:id="rId49">
        <w:r w:rsidRPr="6E7E3CFC">
          <w:rPr>
            <w:rStyle w:val="Hyperlink"/>
          </w:rPr>
          <w:t>online enquiry form</w:t>
        </w:r>
      </w:hyperlink>
      <w:r w:rsidRPr="6E7E3CFC">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50" w:history="1">
        <w:r w:rsidRPr="005A61FE">
          <w:rPr>
            <w:rStyle w:val="Hyperlink"/>
          </w:rPr>
          <w:t>Customer Service Charter</w:t>
        </w:r>
      </w:hyperlink>
      <w:r>
        <w:t xml:space="preserve"> </w:t>
      </w:r>
      <w:r w:rsidRPr="00E162FF">
        <w:t xml:space="preserve">is available </w:t>
      </w:r>
      <w:r>
        <w:t xml:space="preserve">at </w:t>
      </w:r>
      <w:hyperlink r:id="rId51"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rsidRPr="6E7E3CFC">
        <w:t>If you have a complaint, call us on 13 28 46. We will refer your complaint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7713503E" w:rsidR="00440092" w:rsidRDefault="00440092" w:rsidP="00440092">
      <w:pPr>
        <w:spacing w:after="0"/>
      </w:pPr>
      <w:r>
        <w:t>General Manager</w:t>
      </w:r>
    </w:p>
    <w:p w14:paraId="3C1E97FA" w14:textId="7734DAFA" w:rsidR="001229FC" w:rsidRDefault="001229FC" w:rsidP="00440092">
      <w:pPr>
        <w:spacing w:after="0"/>
      </w:pPr>
      <w:r>
        <w:t>External and Assurance Branch</w:t>
      </w:r>
    </w:p>
    <w:p w14:paraId="5B1502D8" w14:textId="6988439E" w:rsidR="00220BC4" w:rsidRDefault="00220BC4" w:rsidP="00440092">
      <w:pPr>
        <w:spacing w:after="0"/>
      </w:pPr>
      <w: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lastRenderedPageBreak/>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52"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461" w:name="_Toc129097521"/>
      <w:bookmarkStart w:id="462" w:name="_Toc129097707"/>
      <w:bookmarkStart w:id="463" w:name="_Toc129097893"/>
      <w:bookmarkEnd w:id="461"/>
      <w:bookmarkEnd w:id="462"/>
      <w:bookmarkEnd w:id="463"/>
    </w:p>
    <w:p w14:paraId="25F65308" w14:textId="77777777" w:rsidR="006544BC" w:rsidRPr="00462E0C" w:rsidRDefault="003A270D" w:rsidP="00FD4F9F">
      <w:pPr>
        <w:pStyle w:val="Heading3"/>
      </w:pPr>
      <w:bookmarkStart w:id="464" w:name="_Toc129097522"/>
      <w:bookmarkStart w:id="465" w:name="_Toc129097708"/>
      <w:bookmarkStart w:id="466" w:name="_Toc129097894"/>
      <w:bookmarkStart w:id="467" w:name="_Toc531277529"/>
      <w:bookmarkStart w:id="468" w:name="_Toc955339"/>
      <w:bookmarkStart w:id="469" w:name="_Toc192147094"/>
      <w:bookmarkEnd w:id="464"/>
      <w:bookmarkEnd w:id="465"/>
      <w:bookmarkEnd w:id="466"/>
      <w:r w:rsidRPr="00462E0C">
        <w:t>Conflicts of interest</w:t>
      </w:r>
      <w:bookmarkEnd w:id="459"/>
      <w:bookmarkEnd w:id="467"/>
      <w:bookmarkEnd w:id="468"/>
      <w:bookmarkEnd w:id="469"/>
    </w:p>
    <w:p w14:paraId="04A0B5E4" w14:textId="12ED825A" w:rsidR="002662F6" w:rsidRDefault="000B5218" w:rsidP="00007E4B">
      <w:bookmarkStart w:id="470" w:name="_Toc496536699"/>
      <w:r w:rsidRPr="005A61FE">
        <w:t>Any conflicts</w:t>
      </w:r>
      <w:r w:rsidR="002662F6">
        <w:t xml:space="preserve"> of interest </w:t>
      </w:r>
      <w:bookmarkEnd w:id="470"/>
      <w:r w:rsidR="002662F6">
        <w:t xml:space="preserve">could affect the performance of </w:t>
      </w:r>
      <w:r w:rsidRPr="005A61FE">
        <w:t>the grant opportunity</w:t>
      </w:r>
      <w:r w:rsidR="006A3D27">
        <w:t xml:space="preserve">. </w:t>
      </w:r>
      <w:r w:rsidRPr="005A61FE">
        <w:t xml:space="preserve">There may be a </w:t>
      </w:r>
      <w:hyperlink r:id="rId53"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0BB2DA12" w:rsidR="000B5218" w:rsidRPr="005A61FE" w:rsidRDefault="000B5218" w:rsidP="00516EE8">
      <w:pPr>
        <w:pStyle w:val="ListBullet"/>
        <w:numPr>
          <w:ilvl w:val="0"/>
          <w:numId w:val="7"/>
        </w:numPr>
        <w:spacing w:before="60" w:after="60"/>
        <w:ind w:left="357" w:hanging="357"/>
      </w:pPr>
      <w:r w:rsidRPr="6E7E3CFC">
        <w:t>has a professional, commercial or personal relationship with a party who is able to influence the application selection process, such</w:t>
      </w:r>
      <w:r w:rsidR="002662F6" w:rsidRPr="6E7E3CFC">
        <w:t xml:space="preserve"> as </w:t>
      </w:r>
      <w:r w:rsidRPr="6E7E3CFC">
        <w:t>an Australian Government officer or member of an external panel</w:t>
      </w:r>
    </w:p>
    <w:p w14:paraId="4F104DC7" w14:textId="77777777" w:rsidR="000B5218" w:rsidRPr="005A61FE" w:rsidRDefault="000B5218" w:rsidP="00516EE8">
      <w:pPr>
        <w:pStyle w:val="ListBullet"/>
        <w:numPr>
          <w:ilvl w:val="0"/>
          <w:numId w:val="7"/>
        </w:numPr>
        <w:spacing w:before="60" w:after="60"/>
        <w:ind w:left="357" w:hanging="357"/>
      </w:pPr>
      <w:r w:rsidRPr="005A61FE">
        <w:t>has a relationship with or interest in, an organisation, which is likely to interfere with or restrict the applicants from carrying out the proposed activities fairly and independently or</w:t>
      </w:r>
    </w:p>
    <w:p w14:paraId="3F84A5CF" w14:textId="64583D2B" w:rsidR="000B5218" w:rsidRPr="005A61FE" w:rsidRDefault="000B5218" w:rsidP="00516EE8">
      <w:pPr>
        <w:pStyle w:val="ListBullet"/>
        <w:numPr>
          <w:ilvl w:val="0"/>
          <w:numId w:val="7"/>
        </w:numPr>
        <w:spacing w:before="60" w:after="60"/>
        <w:ind w:left="357" w:hanging="357"/>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6E7E3CFC">
        <w:t xml:space="preserve">If you later identify an actual, apparent, or </w:t>
      </w:r>
      <w:r w:rsidR="000B5218" w:rsidRPr="6E7E3CFC">
        <w:t>perceived</w:t>
      </w:r>
      <w:r w:rsidRPr="6E7E3CFC">
        <w:t xml:space="preserve"> conflict of interest, you must inform </w:t>
      </w:r>
      <w:r w:rsidR="00234A47" w:rsidRPr="6E7E3CFC">
        <w:t xml:space="preserve">us </w:t>
      </w:r>
      <w:r w:rsidRPr="6E7E3CFC">
        <w:t>in writing immediately.</w:t>
      </w:r>
      <w:r w:rsidR="000B5218" w:rsidRPr="6E7E3CFC">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54"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55"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6F3DF266" w:rsidR="001A612B" w:rsidRPr="005A61FE" w:rsidRDefault="001A612B" w:rsidP="001A612B">
      <w:bookmarkStart w:id="471" w:name="_Toc530073069"/>
      <w:bookmarkStart w:id="472" w:name="_Toc530073070"/>
      <w:bookmarkStart w:id="473" w:name="_Toc530073074"/>
      <w:bookmarkStart w:id="474" w:name="_Toc530073075"/>
      <w:bookmarkStart w:id="475" w:name="_Toc530073076"/>
      <w:bookmarkStart w:id="476" w:name="_Toc530073078"/>
      <w:bookmarkStart w:id="477" w:name="_Toc530073079"/>
      <w:bookmarkStart w:id="478" w:name="_Toc530073080"/>
      <w:bookmarkStart w:id="479" w:name="_Toc496536701"/>
      <w:bookmarkStart w:id="480" w:name="_Toc531277530"/>
      <w:bookmarkStart w:id="481" w:name="_Toc955340"/>
      <w:bookmarkEnd w:id="451"/>
      <w:bookmarkEnd w:id="452"/>
      <w:bookmarkEnd w:id="471"/>
      <w:bookmarkEnd w:id="472"/>
      <w:bookmarkEnd w:id="473"/>
      <w:bookmarkEnd w:id="474"/>
      <w:bookmarkEnd w:id="475"/>
      <w:bookmarkEnd w:id="476"/>
      <w:bookmarkEnd w:id="477"/>
      <w:bookmarkEnd w:id="478"/>
      <w:r w:rsidRPr="6E7E3CFC">
        <w:t xml:space="preserve">We publish our </w:t>
      </w:r>
      <w:hyperlink r:id="rId56" w:history="1">
        <w:r w:rsidRPr="6E7E3CFC">
          <w:rPr>
            <w:rStyle w:val="Hyperlink"/>
          </w:rPr>
          <w:t>conflict of interest policy</w:t>
        </w:r>
      </w:hyperlink>
      <w:r w:rsidRPr="6E7E3CFC">
        <w:rPr>
          <w:rStyle w:val="FootnoteReference"/>
        </w:rPr>
        <w:footnoteReference w:id="5"/>
      </w:r>
      <w:r w:rsidRPr="6E7E3CFC">
        <w:t xml:space="preserve"> on the</w:t>
      </w:r>
      <w:r w:rsidRPr="6E7E3CFC">
        <w:rPr>
          <w:b/>
          <w:bCs/>
          <w:color w:val="4F6228" w:themeColor="accent3" w:themeShade="80"/>
        </w:rPr>
        <w:t xml:space="preserve"> </w:t>
      </w:r>
      <w:r w:rsidRPr="6E7E3CFC">
        <w:t>department’s website.</w:t>
      </w:r>
      <w:r w:rsidR="00AF74DA" w:rsidRPr="6E7E3CFC">
        <w:t xml:space="preserve"> The Commonwealth policy entity also publishes a conflict of interest policy on its website.</w:t>
      </w:r>
    </w:p>
    <w:p w14:paraId="25F6531A" w14:textId="3504616B" w:rsidR="001956C5" w:rsidRPr="00E62F87" w:rsidRDefault="001A612B" w:rsidP="00FD4F9F">
      <w:pPr>
        <w:pStyle w:val="Heading3"/>
      </w:pPr>
      <w:r w:rsidRPr="00E62F87">
        <w:t xml:space="preserve"> </w:t>
      </w:r>
      <w:bookmarkStart w:id="482" w:name="_Toc192147095"/>
      <w:r w:rsidR="00A72071">
        <w:t>Privacy</w:t>
      </w:r>
      <w:bookmarkEnd w:id="479"/>
      <w:bookmarkEnd w:id="480"/>
      <w:bookmarkEnd w:id="481"/>
      <w:bookmarkEnd w:id="482"/>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483" w:name="_Toc129097525"/>
      <w:bookmarkStart w:id="484" w:name="_Toc129097711"/>
      <w:bookmarkStart w:id="485" w:name="_Toc129097897"/>
      <w:bookmarkEnd w:id="483"/>
      <w:bookmarkEnd w:id="484"/>
      <w:bookmarkEnd w:id="485"/>
    </w:p>
    <w:p w14:paraId="72C0CB06" w14:textId="534056E7" w:rsidR="00FA169E" w:rsidRPr="00E62F87" w:rsidRDefault="005304C8" w:rsidP="00516EE8">
      <w:pPr>
        <w:pStyle w:val="ListBullet"/>
        <w:numPr>
          <w:ilvl w:val="0"/>
          <w:numId w:val="7"/>
        </w:numPr>
        <w:spacing w:before="60" w:after="60"/>
        <w:ind w:left="357" w:hanging="357"/>
      </w:pPr>
      <w:r w:rsidRPr="00E62F87">
        <w:t xml:space="preserve">confidential </w:t>
      </w:r>
      <w:r w:rsidR="00FA169E" w:rsidRPr="00E62F87">
        <w:t xml:space="preserve">information as per </w:t>
      </w:r>
      <w:r w:rsidR="00084FA8" w:rsidRPr="00FC3296">
        <w:t>below</w:t>
      </w:r>
      <w:r w:rsidR="00FA169E" w:rsidRPr="00E62F87">
        <w:t>, or</w:t>
      </w:r>
      <w:bookmarkStart w:id="486" w:name="_Toc129097526"/>
      <w:bookmarkStart w:id="487" w:name="_Toc129097712"/>
      <w:bookmarkStart w:id="488" w:name="_Toc129097898"/>
      <w:bookmarkEnd w:id="486"/>
      <w:bookmarkEnd w:id="487"/>
      <w:bookmarkEnd w:id="488"/>
    </w:p>
    <w:p w14:paraId="48EE2F18" w14:textId="5D56B080" w:rsidR="00FA169E" w:rsidRPr="00E62F87" w:rsidRDefault="005304C8" w:rsidP="00516EE8">
      <w:pPr>
        <w:pStyle w:val="ListBullet"/>
        <w:numPr>
          <w:ilvl w:val="0"/>
          <w:numId w:val="7"/>
        </w:numPr>
        <w:spacing w:before="60" w:after="60"/>
        <w:ind w:left="357" w:hanging="357"/>
      </w:pPr>
      <w:r w:rsidRPr="00E62F87">
        <w:t xml:space="preserve">personal </w:t>
      </w:r>
      <w:r w:rsidR="00FA169E" w:rsidRPr="00E62F87">
        <w:t>information as per</w:t>
      </w:r>
      <w:bookmarkStart w:id="489" w:name="_Toc129097527"/>
      <w:bookmarkStart w:id="490" w:name="_Toc129097713"/>
      <w:bookmarkStart w:id="491" w:name="_Toc129097899"/>
      <w:bookmarkEnd w:id="489"/>
      <w:bookmarkEnd w:id="490"/>
      <w:bookmarkEnd w:id="491"/>
      <w:r w:rsidR="00084FA8">
        <w:t xml:space="preserve"> below.</w:t>
      </w:r>
    </w:p>
    <w:p w14:paraId="1C93EFF0" w14:textId="0BEE3CE8"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492" w:name="_Toc129097528"/>
      <w:bookmarkStart w:id="493" w:name="_Toc129097714"/>
      <w:bookmarkStart w:id="494" w:name="_Toc129097900"/>
      <w:bookmarkEnd w:id="492"/>
      <w:bookmarkEnd w:id="493"/>
      <w:bookmarkEnd w:id="494"/>
    </w:p>
    <w:p w14:paraId="09DC68B2" w14:textId="73D60FD3" w:rsidR="00FA169E" w:rsidRPr="00E62F87" w:rsidRDefault="00FA169E" w:rsidP="00516EE8">
      <w:pPr>
        <w:pStyle w:val="ListBullet"/>
        <w:numPr>
          <w:ilvl w:val="0"/>
          <w:numId w:val="7"/>
        </w:numPr>
        <w:spacing w:before="60" w:after="60"/>
        <w:ind w:left="357" w:hanging="357"/>
      </w:pPr>
      <w:r w:rsidRPr="6E7E3CFC">
        <w:t xml:space="preserve">to improve the effective administration, monitoring and evaluation of Australian Government </w:t>
      </w:r>
      <w:r w:rsidR="00262481" w:rsidRPr="6E7E3CFC">
        <w:t>program</w:t>
      </w:r>
      <w:r w:rsidRPr="6E7E3CFC">
        <w:t>s</w:t>
      </w:r>
      <w:bookmarkStart w:id="495" w:name="_Toc129097529"/>
      <w:bookmarkStart w:id="496" w:name="_Toc129097715"/>
      <w:bookmarkStart w:id="497" w:name="_Toc129097901"/>
      <w:bookmarkEnd w:id="495"/>
      <w:bookmarkEnd w:id="496"/>
      <w:bookmarkEnd w:id="497"/>
    </w:p>
    <w:p w14:paraId="2F1F639E" w14:textId="457AA1A3" w:rsidR="00FA169E" w:rsidRPr="00E62F87" w:rsidRDefault="00FA169E" w:rsidP="00516EE8">
      <w:pPr>
        <w:pStyle w:val="ListBullet"/>
        <w:numPr>
          <w:ilvl w:val="0"/>
          <w:numId w:val="7"/>
        </w:numPr>
        <w:spacing w:before="60" w:after="60"/>
        <w:ind w:left="357" w:hanging="357"/>
      </w:pPr>
      <w:r w:rsidRPr="00E62F87">
        <w:t>for research</w:t>
      </w:r>
      <w:bookmarkStart w:id="498" w:name="_Toc129097530"/>
      <w:bookmarkStart w:id="499" w:name="_Toc129097716"/>
      <w:bookmarkStart w:id="500" w:name="_Toc129097902"/>
      <w:bookmarkEnd w:id="498"/>
      <w:bookmarkEnd w:id="499"/>
      <w:bookmarkEnd w:id="500"/>
    </w:p>
    <w:p w14:paraId="623D7F23" w14:textId="41C4B312" w:rsidR="00FA169E" w:rsidRDefault="00FA169E" w:rsidP="00516EE8">
      <w:pPr>
        <w:pStyle w:val="ListBullet"/>
        <w:numPr>
          <w:ilvl w:val="0"/>
          <w:numId w:val="7"/>
        </w:numPr>
        <w:spacing w:before="60" w:after="60"/>
        <w:ind w:left="357" w:hanging="357"/>
      </w:pPr>
      <w:r w:rsidRPr="00E62F87">
        <w:t>to announce the awarding of grants</w:t>
      </w:r>
      <w:r w:rsidR="00A86209">
        <w:t>.</w:t>
      </w:r>
      <w:bookmarkStart w:id="501" w:name="_Toc129097531"/>
      <w:bookmarkStart w:id="502" w:name="_Toc129097717"/>
      <w:bookmarkStart w:id="503" w:name="_Toc129097903"/>
      <w:bookmarkEnd w:id="501"/>
      <w:bookmarkEnd w:id="502"/>
      <w:bookmarkEnd w:id="503"/>
    </w:p>
    <w:p w14:paraId="2C5415C5" w14:textId="77777777" w:rsidR="00084FA8" w:rsidRPr="00E62F87" w:rsidRDefault="00084FA8" w:rsidP="00084FA8">
      <w:pPr>
        <w:spacing w:after="80"/>
      </w:pPr>
      <w:r w:rsidRPr="6E7E3CFC">
        <w:t xml:space="preserve">We must treat your personal information according to the Australian Privacy Principles (APPs) and the </w:t>
      </w:r>
      <w:r w:rsidRPr="6E7E3CFC">
        <w:rPr>
          <w:i/>
        </w:rPr>
        <w:t xml:space="preserve">Privacy Act 1988 </w:t>
      </w:r>
      <w:r w:rsidRPr="6E7E3CFC">
        <w:t>(Cth). This includes letting you know:</w:t>
      </w:r>
    </w:p>
    <w:p w14:paraId="30D3E74E" w14:textId="77777777" w:rsidR="00084FA8" w:rsidRPr="00E62F87" w:rsidRDefault="00084FA8" w:rsidP="00516EE8">
      <w:pPr>
        <w:pStyle w:val="ListBullet"/>
        <w:numPr>
          <w:ilvl w:val="0"/>
          <w:numId w:val="7"/>
        </w:numPr>
        <w:spacing w:before="60" w:after="60"/>
        <w:ind w:left="357" w:hanging="357"/>
      </w:pPr>
      <w:r w:rsidRPr="00E62F87">
        <w:t>what personal information we collect</w:t>
      </w:r>
    </w:p>
    <w:p w14:paraId="4C5D72C7" w14:textId="77777777" w:rsidR="00084FA8" w:rsidRPr="00E62F87" w:rsidRDefault="00084FA8" w:rsidP="00516EE8">
      <w:pPr>
        <w:pStyle w:val="ListBullet"/>
        <w:numPr>
          <w:ilvl w:val="0"/>
          <w:numId w:val="7"/>
        </w:numPr>
        <w:spacing w:before="60" w:after="60"/>
        <w:ind w:left="357" w:hanging="357"/>
      </w:pPr>
      <w:r w:rsidRPr="00E62F87">
        <w:t xml:space="preserve">why we collect your personal information </w:t>
      </w:r>
    </w:p>
    <w:p w14:paraId="38091529" w14:textId="77777777" w:rsidR="00084FA8" w:rsidRPr="00E62F87" w:rsidRDefault="00084FA8" w:rsidP="00516EE8">
      <w:pPr>
        <w:pStyle w:val="ListBullet"/>
        <w:numPr>
          <w:ilvl w:val="0"/>
          <w:numId w:val="7"/>
        </w:numPr>
        <w:spacing w:before="60" w:after="60"/>
        <w:ind w:left="357" w:hanging="357"/>
      </w:pPr>
      <w:r>
        <w:lastRenderedPageBreak/>
        <w:t xml:space="preserve">to </w:t>
      </w:r>
      <w:r w:rsidRPr="00E62F87">
        <w:t>who</w:t>
      </w:r>
      <w:r>
        <w:t>m</w:t>
      </w:r>
      <w:r w:rsidRPr="00E62F87">
        <w:t xml:space="preserve"> we give your personal information.</w:t>
      </w:r>
    </w:p>
    <w:p w14:paraId="4F7D89B4" w14:textId="48CCD9B8" w:rsidR="00084FA8" w:rsidRPr="00E62F87" w:rsidRDefault="00084FA8" w:rsidP="00516EE8">
      <w:pPr>
        <w:pStyle w:val="ListBullet"/>
        <w:spacing w:before="60" w:after="60"/>
      </w:pPr>
      <w:r>
        <w:t xml:space="preserve">We </w:t>
      </w:r>
      <w:r w:rsidRPr="00E62F87">
        <w:t xml:space="preserve">may give </w:t>
      </w:r>
      <w:r>
        <w:t xml:space="preserve">the personal information we collect from you </w:t>
      </w:r>
      <w:r w:rsidRPr="00E62F87">
        <w:t>to our employees and contractors, the committee, and other Commonwealth employees and contr</w:t>
      </w:r>
      <w:r>
        <w:t>actors, so we can:</w:t>
      </w:r>
    </w:p>
    <w:p w14:paraId="1E18A6FE" w14:textId="77777777" w:rsidR="00084FA8" w:rsidRPr="00E62F87" w:rsidRDefault="00084FA8" w:rsidP="00516EE8">
      <w:pPr>
        <w:pStyle w:val="ListBullet"/>
        <w:numPr>
          <w:ilvl w:val="0"/>
          <w:numId w:val="7"/>
        </w:numPr>
        <w:spacing w:before="60" w:after="60"/>
        <w:ind w:left="357" w:hanging="357"/>
      </w:pPr>
      <w:r w:rsidRPr="00E62F87">
        <w:t xml:space="preserve">manage the </w:t>
      </w:r>
      <w:r>
        <w:t>program</w:t>
      </w:r>
    </w:p>
    <w:p w14:paraId="32CB27A1" w14:textId="6E34DB7F" w:rsidR="00084FA8" w:rsidRPr="00E62F87" w:rsidRDefault="00084FA8" w:rsidP="6E7E3CFC">
      <w:pPr>
        <w:pStyle w:val="ListBullet"/>
        <w:numPr>
          <w:ilvl w:val="0"/>
          <w:numId w:val="7"/>
        </w:numPr>
        <w:spacing w:before="60" w:after="60"/>
        <w:ind w:left="357" w:hanging="357"/>
      </w:pPr>
      <w:r w:rsidRPr="6E7E3CFC">
        <w:t>research, assess, monitor and analyse our programs</w:t>
      </w:r>
      <w:r w:rsidR="00E76B07" w:rsidRPr="6E7E3CFC">
        <w:t>.</w:t>
      </w:r>
      <w:r w:rsidRPr="6E7E3CFC">
        <w:t>.</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516EE8">
      <w:pPr>
        <w:pStyle w:val="ListBullet"/>
        <w:numPr>
          <w:ilvl w:val="0"/>
          <w:numId w:val="7"/>
        </w:numPr>
        <w:spacing w:before="60" w:after="60"/>
        <w:ind w:left="357" w:hanging="357"/>
      </w:pPr>
      <w:r w:rsidRPr="00E62F87">
        <w:t>announce the names of successful applicants to the public</w:t>
      </w:r>
    </w:p>
    <w:p w14:paraId="5E4E0F8E" w14:textId="77777777" w:rsidR="00084FA8" w:rsidRPr="00E62F87" w:rsidRDefault="00084FA8" w:rsidP="00516EE8">
      <w:pPr>
        <w:pStyle w:val="ListBullet"/>
        <w:numPr>
          <w:ilvl w:val="0"/>
          <w:numId w:val="7"/>
        </w:numPr>
        <w:spacing w:before="60" w:after="60"/>
        <w:ind w:left="357" w:hanging="357"/>
      </w:pPr>
      <w:r w:rsidRPr="00E62F87">
        <w:t>publish personal information on the department’s websites.</w:t>
      </w:r>
    </w:p>
    <w:p w14:paraId="73B7B431" w14:textId="77777777" w:rsidR="00084FA8" w:rsidRPr="00E62F87" w:rsidRDefault="00084FA8" w:rsidP="00084FA8">
      <w:pPr>
        <w:spacing w:after="80"/>
      </w:pPr>
      <w:r w:rsidRPr="00E62F87">
        <w:t xml:space="preserve">You may read our </w:t>
      </w:r>
      <w:hyperlink r:id="rId57" w:history="1">
        <w:r w:rsidRPr="005A61FE">
          <w:rPr>
            <w:rStyle w:val="Hyperlink"/>
          </w:rPr>
          <w:t>Privacy Policy</w:t>
        </w:r>
      </w:hyperlink>
      <w:r w:rsidRPr="00E62F87">
        <w:rPr>
          <w:rStyle w:val="FootnoteReference"/>
        </w:rPr>
        <w:footnoteReference w:id="6"/>
      </w:r>
      <w:r w:rsidRPr="00E62F87">
        <w:t xml:space="preserve"> on the department’s </w:t>
      </w:r>
      <w:r>
        <w:t>website for more information on:</w:t>
      </w:r>
    </w:p>
    <w:p w14:paraId="6988B46F" w14:textId="77777777" w:rsidR="00084FA8" w:rsidRPr="00E62F87" w:rsidRDefault="00084FA8" w:rsidP="00516EE8">
      <w:pPr>
        <w:pStyle w:val="ListBullet"/>
        <w:numPr>
          <w:ilvl w:val="0"/>
          <w:numId w:val="7"/>
        </w:numPr>
        <w:spacing w:before="60" w:after="60"/>
        <w:ind w:left="357" w:hanging="357"/>
      </w:pPr>
      <w:r w:rsidRPr="00E62F87">
        <w:t>what is personal information</w:t>
      </w:r>
    </w:p>
    <w:p w14:paraId="3C7EF13F" w14:textId="77777777" w:rsidR="00084FA8" w:rsidRPr="00E62F87" w:rsidRDefault="00084FA8" w:rsidP="00516EE8">
      <w:pPr>
        <w:pStyle w:val="ListBullet"/>
        <w:numPr>
          <w:ilvl w:val="0"/>
          <w:numId w:val="7"/>
        </w:numPr>
        <w:spacing w:before="60" w:after="60"/>
        <w:ind w:left="357" w:hanging="357"/>
      </w:pPr>
      <w:r w:rsidRPr="6E7E3CFC">
        <w:t>how we collect, use, disclose and store your personal information</w:t>
      </w:r>
    </w:p>
    <w:p w14:paraId="32169F5E" w14:textId="600BDD16" w:rsidR="00084FA8" w:rsidRPr="00E62F87" w:rsidRDefault="00084FA8" w:rsidP="00516EE8">
      <w:pPr>
        <w:pStyle w:val="ListBullet"/>
        <w:numPr>
          <w:ilvl w:val="0"/>
          <w:numId w:val="7"/>
        </w:numPr>
        <w:spacing w:before="60" w:after="60"/>
        <w:ind w:left="357" w:hanging="357"/>
      </w:pPr>
      <w:r w:rsidRPr="00E62F87">
        <w:t>how you can access and correct your personal information.</w:t>
      </w:r>
    </w:p>
    <w:p w14:paraId="25F6531C" w14:textId="3704A34D" w:rsidR="004B44EC" w:rsidRPr="00E62F87" w:rsidRDefault="00A72071" w:rsidP="00FD4F9F">
      <w:pPr>
        <w:pStyle w:val="Heading3"/>
      </w:pPr>
      <w:bookmarkStart w:id="504" w:name="_Ref468133654"/>
      <w:bookmarkStart w:id="505" w:name="_Toc496536702"/>
      <w:bookmarkStart w:id="506" w:name="_Toc531277531"/>
      <w:bookmarkStart w:id="507" w:name="_Toc955341"/>
      <w:bookmarkStart w:id="508" w:name="_Toc192147096"/>
      <w:r>
        <w:t>C</w:t>
      </w:r>
      <w:r w:rsidR="00BB37A8">
        <w:t xml:space="preserve">onfidential </w:t>
      </w:r>
      <w:r w:rsidR="004B44EC" w:rsidRPr="00E62F87">
        <w:t>information</w:t>
      </w:r>
      <w:bookmarkEnd w:id="504"/>
      <w:bookmarkEnd w:id="505"/>
      <w:bookmarkEnd w:id="506"/>
      <w:bookmarkEnd w:id="507"/>
      <w:bookmarkEnd w:id="508"/>
    </w:p>
    <w:p w14:paraId="6442D9CA" w14:textId="77777777" w:rsidR="00084FA8" w:rsidRDefault="00084FA8" w:rsidP="6E7E3CFC">
      <w:pPr>
        <w:rPr>
          <w:lang w:eastAsia="en-AU"/>
        </w:rPr>
      </w:pPr>
      <w:r w:rsidRPr="6E7E3CFC">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4356BA4D" w:rsidR="00084FA8" w:rsidRDefault="00084FA8" w:rsidP="6E7E3CFC">
      <w:pPr>
        <w:rPr>
          <w:lang w:eastAsia="en-AU"/>
        </w:rPr>
      </w:pPr>
      <w:r w:rsidRPr="6E7E3CFC">
        <w:rPr>
          <w:lang w:eastAsia="en-AU"/>
        </w:rPr>
        <w:t>We may at any time, require you to arrange for you</w:t>
      </w:r>
      <w:r w:rsidR="00747022" w:rsidRPr="6E7E3CFC">
        <w:rPr>
          <w:lang w:eastAsia="en-AU"/>
        </w:rPr>
        <w:t>,</w:t>
      </w:r>
      <w:r w:rsidRPr="6E7E3CFC">
        <w:rPr>
          <w:lang w:eastAsia="en-AU"/>
        </w:rPr>
        <w:t xml:space="preserve">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6E7E3CFC">
        <w:t>We</w:t>
      </w:r>
      <w:r w:rsidR="00757E26" w:rsidRPr="6E7E3CFC">
        <w:t xml:space="preserve"> will</w:t>
      </w:r>
      <w:r w:rsidRPr="6E7E3CFC">
        <w:t xml:space="preserve"> treat the information you give us as sensitive and therefore confidential if it meets </w:t>
      </w:r>
      <w:r w:rsidR="00670C9E" w:rsidRPr="6E7E3CFC">
        <w:t>all</w:t>
      </w:r>
      <w:r w:rsidR="008A0771" w:rsidRPr="6E7E3CFC">
        <w:t xml:space="preserve"> </w:t>
      </w:r>
      <w:r w:rsidR="00B20351" w:rsidRPr="6E7E3CFC">
        <w:t xml:space="preserve">of the </w:t>
      </w:r>
      <w:r w:rsidR="00F54BD4" w:rsidRPr="6E7E3CFC">
        <w:t xml:space="preserve">following </w:t>
      </w:r>
      <w:r w:rsidR="00B20351" w:rsidRPr="6E7E3CFC">
        <w:t>conditions</w:t>
      </w:r>
      <w:r w:rsidR="00414A64" w:rsidRPr="6E7E3CFC">
        <w:t>:</w:t>
      </w:r>
    </w:p>
    <w:p w14:paraId="25F6531E" w14:textId="4766D336" w:rsidR="004B44EC" w:rsidRPr="00E62F87" w:rsidRDefault="00A27E3A" w:rsidP="00516EE8">
      <w:pPr>
        <w:pStyle w:val="ListBullet"/>
        <w:numPr>
          <w:ilvl w:val="0"/>
          <w:numId w:val="7"/>
        </w:numPr>
        <w:spacing w:before="60" w:after="60"/>
        <w:ind w:left="357" w:hanging="357"/>
      </w:pPr>
      <w:r w:rsidRPr="6E7E3CFC">
        <w:t>you</w:t>
      </w:r>
      <w:r w:rsidR="004B44EC" w:rsidRPr="6E7E3CFC">
        <w:t xml:space="preserve"> clearly identify the information as confidential and explain why we </w:t>
      </w:r>
      <w:r w:rsidR="00E124D7" w:rsidRPr="6E7E3CFC">
        <w:t>should treat it as confidential</w:t>
      </w:r>
    </w:p>
    <w:p w14:paraId="25F6531F" w14:textId="4BF8E604" w:rsidR="004B44EC" w:rsidRPr="00E62F87" w:rsidRDefault="00A27E3A" w:rsidP="00516EE8">
      <w:pPr>
        <w:pStyle w:val="ListBullet"/>
        <w:numPr>
          <w:ilvl w:val="0"/>
          <w:numId w:val="7"/>
        </w:numPr>
        <w:spacing w:before="60" w:after="60"/>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516EE8">
      <w:pPr>
        <w:pStyle w:val="ListBullet"/>
        <w:numPr>
          <w:ilvl w:val="0"/>
          <w:numId w:val="7"/>
        </w:numPr>
        <w:spacing w:before="60" w:after="60"/>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516EE8">
      <w:pPr>
        <w:pStyle w:val="ListBullet"/>
        <w:numPr>
          <w:ilvl w:val="0"/>
          <w:numId w:val="7"/>
        </w:numPr>
        <w:spacing w:before="60" w:after="60"/>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6E7E3CFC">
        <w:t xml:space="preserve">We may </w:t>
      </w:r>
      <w:r w:rsidR="00551817" w:rsidRPr="6E7E3CFC">
        <w:t xml:space="preserve">disclose </w:t>
      </w:r>
      <w:r w:rsidR="00B20351" w:rsidRPr="6E7E3CFC">
        <w:t>confidential information</w:t>
      </w:r>
      <w:r w:rsidR="00414A64" w:rsidRPr="6E7E3CFC">
        <w:t>:</w:t>
      </w:r>
      <w:bookmarkStart w:id="509" w:name="_Toc129097533"/>
      <w:bookmarkStart w:id="510" w:name="_Toc129097719"/>
      <w:bookmarkStart w:id="511" w:name="_Toc129097905"/>
      <w:bookmarkEnd w:id="509"/>
      <w:bookmarkEnd w:id="510"/>
      <w:bookmarkEnd w:id="511"/>
    </w:p>
    <w:p w14:paraId="25F6532B" w14:textId="404BE567" w:rsidR="004B44EC" w:rsidRPr="00E62F87" w:rsidRDefault="004B44EC" w:rsidP="00516EE8">
      <w:pPr>
        <w:pStyle w:val="ListBullet"/>
        <w:numPr>
          <w:ilvl w:val="0"/>
          <w:numId w:val="7"/>
        </w:numPr>
        <w:spacing w:before="60" w:after="60"/>
        <w:ind w:left="357" w:hanging="357"/>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bookmarkStart w:id="512" w:name="_Toc129097534"/>
      <w:bookmarkStart w:id="513" w:name="_Toc129097720"/>
      <w:bookmarkStart w:id="514" w:name="_Toc129097906"/>
      <w:bookmarkEnd w:id="512"/>
      <w:bookmarkEnd w:id="513"/>
      <w:bookmarkEnd w:id="514"/>
    </w:p>
    <w:p w14:paraId="25F6532F" w14:textId="2C8BB937" w:rsidR="004B44EC" w:rsidRPr="00E62F87" w:rsidRDefault="004B44EC" w:rsidP="00516EE8">
      <w:pPr>
        <w:pStyle w:val="ListBullet"/>
        <w:numPr>
          <w:ilvl w:val="0"/>
          <w:numId w:val="7"/>
        </w:numPr>
        <w:spacing w:before="60" w:after="60"/>
        <w:ind w:left="357" w:hanging="357"/>
      </w:pPr>
      <w:r w:rsidRPr="00E62F87">
        <w:t>to the Auditor-General, Ombudsman or Privacy Commissioner</w:t>
      </w:r>
      <w:bookmarkStart w:id="515" w:name="_Toc129097535"/>
      <w:bookmarkStart w:id="516" w:name="_Toc129097721"/>
      <w:bookmarkStart w:id="517" w:name="_Toc129097907"/>
      <w:bookmarkEnd w:id="515"/>
      <w:bookmarkEnd w:id="516"/>
      <w:bookmarkEnd w:id="517"/>
    </w:p>
    <w:p w14:paraId="25F65330" w14:textId="0107ACE9" w:rsidR="004B44EC" w:rsidRPr="00E62F87" w:rsidRDefault="004B44EC" w:rsidP="00516EE8">
      <w:pPr>
        <w:pStyle w:val="ListBullet"/>
        <w:numPr>
          <w:ilvl w:val="0"/>
          <w:numId w:val="7"/>
        </w:numPr>
        <w:spacing w:before="60" w:after="60"/>
        <w:ind w:left="357" w:hanging="357"/>
      </w:pPr>
      <w:r w:rsidRPr="00E62F87">
        <w:t xml:space="preserve">to the responsible Minister or </w:t>
      </w:r>
      <w:r w:rsidR="00E04C95">
        <w:t>Assistant Minister</w:t>
      </w:r>
      <w:bookmarkStart w:id="518" w:name="_Toc129097536"/>
      <w:bookmarkStart w:id="519" w:name="_Toc129097722"/>
      <w:bookmarkStart w:id="520" w:name="_Toc129097908"/>
      <w:bookmarkEnd w:id="518"/>
      <w:bookmarkEnd w:id="519"/>
      <w:bookmarkEnd w:id="520"/>
    </w:p>
    <w:p w14:paraId="25F65331" w14:textId="56EE4A4D" w:rsidR="004B44EC" w:rsidRPr="00E62F87" w:rsidRDefault="004B44EC" w:rsidP="00516EE8">
      <w:pPr>
        <w:pStyle w:val="ListBullet"/>
        <w:numPr>
          <w:ilvl w:val="0"/>
          <w:numId w:val="7"/>
        </w:numPr>
        <w:spacing w:before="60" w:after="60"/>
        <w:ind w:left="357" w:hanging="357"/>
      </w:pPr>
      <w:r w:rsidRPr="00E62F87">
        <w:t>to a House or a Committee of the Australian Parliament.</w:t>
      </w:r>
      <w:bookmarkStart w:id="521" w:name="_Toc129097537"/>
      <w:bookmarkStart w:id="522" w:name="_Toc129097723"/>
      <w:bookmarkStart w:id="523" w:name="_Toc129097909"/>
      <w:bookmarkEnd w:id="521"/>
      <w:bookmarkEnd w:id="522"/>
      <w:bookmarkEnd w:id="523"/>
    </w:p>
    <w:p w14:paraId="25F65332" w14:textId="178A7321" w:rsidR="004B44EC" w:rsidRPr="00E62F87" w:rsidRDefault="004B44EC" w:rsidP="00516EE8">
      <w:pPr>
        <w:pStyle w:val="ListBullet"/>
        <w:spacing w:before="60" w:after="60"/>
      </w:pPr>
      <w:r w:rsidRPr="6E7E3CFC">
        <w:t xml:space="preserve">We may also </w:t>
      </w:r>
      <w:r w:rsidR="00551817" w:rsidRPr="6E7E3CFC">
        <w:t xml:space="preserve">disclose </w:t>
      </w:r>
      <w:r w:rsidR="00234A47" w:rsidRPr="6E7E3CFC">
        <w:t>confidential information if</w:t>
      </w:r>
      <w:bookmarkStart w:id="524" w:name="_Toc129097538"/>
      <w:bookmarkStart w:id="525" w:name="_Toc129097724"/>
      <w:bookmarkStart w:id="526" w:name="_Toc129097910"/>
      <w:bookmarkEnd w:id="524"/>
      <w:bookmarkEnd w:id="525"/>
      <w:bookmarkEnd w:id="526"/>
      <w:r w:rsidR="00747022" w:rsidRPr="6E7E3CFC">
        <w:t>:</w:t>
      </w:r>
    </w:p>
    <w:p w14:paraId="25F65333" w14:textId="118D49D4" w:rsidR="004B44EC" w:rsidRPr="00E62F87" w:rsidRDefault="004B44EC" w:rsidP="00516EE8">
      <w:pPr>
        <w:pStyle w:val="ListBullet"/>
        <w:numPr>
          <w:ilvl w:val="0"/>
          <w:numId w:val="7"/>
        </w:numPr>
        <w:spacing w:before="60" w:after="60"/>
        <w:ind w:left="357" w:hanging="357"/>
      </w:pPr>
      <w:r w:rsidRPr="6E7E3CFC">
        <w:t xml:space="preserve">we are required or </w:t>
      </w:r>
      <w:r w:rsidR="00551817" w:rsidRPr="6E7E3CFC">
        <w:t xml:space="preserve">authorised </w:t>
      </w:r>
      <w:r w:rsidRPr="6E7E3CFC">
        <w:t xml:space="preserve">by law to </w:t>
      </w:r>
      <w:r w:rsidR="00BB37A8" w:rsidRPr="6E7E3CFC">
        <w:t>disclose</w:t>
      </w:r>
      <w:r w:rsidR="00234A47" w:rsidRPr="6E7E3CFC">
        <w:t xml:space="preserve"> it</w:t>
      </w:r>
      <w:bookmarkStart w:id="527" w:name="_Toc129097539"/>
      <w:bookmarkStart w:id="528" w:name="_Toc129097725"/>
      <w:bookmarkStart w:id="529" w:name="_Toc129097911"/>
      <w:bookmarkEnd w:id="527"/>
      <w:bookmarkEnd w:id="528"/>
      <w:bookmarkEnd w:id="529"/>
    </w:p>
    <w:p w14:paraId="25F65334" w14:textId="051CADA1" w:rsidR="004B44EC" w:rsidRPr="00E62F87" w:rsidRDefault="004B44EC" w:rsidP="00516EE8">
      <w:pPr>
        <w:pStyle w:val="ListBullet"/>
        <w:numPr>
          <w:ilvl w:val="0"/>
          <w:numId w:val="7"/>
        </w:numPr>
        <w:spacing w:before="60" w:after="60"/>
        <w:ind w:left="357" w:hanging="357"/>
      </w:pPr>
      <w:r w:rsidRPr="6E7E3CFC">
        <w:t xml:space="preserve">you agree to the information being </w:t>
      </w:r>
      <w:r w:rsidR="00BB37A8" w:rsidRPr="6E7E3CFC">
        <w:t>disclosed</w:t>
      </w:r>
      <w:r w:rsidRPr="6E7E3CFC">
        <w:t>, or</w:t>
      </w:r>
      <w:bookmarkStart w:id="530" w:name="_Toc129097540"/>
      <w:bookmarkStart w:id="531" w:name="_Toc129097726"/>
      <w:bookmarkStart w:id="532" w:name="_Toc129097912"/>
      <w:bookmarkEnd w:id="530"/>
      <w:bookmarkEnd w:id="531"/>
      <w:bookmarkEnd w:id="532"/>
    </w:p>
    <w:p w14:paraId="25F65335" w14:textId="2E69B0B3" w:rsidR="004B44EC" w:rsidRPr="00E62F87" w:rsidRDefault="004B44EC" w:rsidP="00516EE8">
      <w:pPr>
        <w:pStyle w:val="ListBullet"/>
        <w:numPr>
          <w:ilvl w:val="0"/>
          <w:numId w:val="7"/>
        </w:numPr>
        <w:spacing w:before="60" w:after="60"/>
        <w:ind w:left="357" w:hanging="357"/>
      </w:pPr>
      <w:r w:rsidRPr="00E62F87">
        <w:t>someone other than us has made the confidential information public.</w:t>
      </w:r>
      <w:bookmarkStart w:id="533" w:name="_Toc129097541"/>
      <w:bookmarkStart w:id="534" w:name="_Toc129097727"/>
      <w:bookmarkStart w:id="535" w:name="_Toc129097913"/>
      <w:bookmarkEnd w:id="533"/>
      <w:bookmarkEnd w:id="534"/>
      <w:bookmarkEnd w:id="535"/>
    </w:p>
    <w:p w14:paraId="4887AD51" w14:textId="4BAEE1BB" w:rsidR="00082C2C" w:rsidRDefault="00082C2C" w:rsidP="00FD4F9F">
      <w:pPr>
        <w:pStyle w:val="Heading3"/>
      </w:pPr>
      <w:bookmarkStart w:id="536" w:name="_Toc129097542"/>
      <w:bookmarkStart w:id="537" w:name="_Toc129097728"/>
      <w:bookmarkStart w:id="538" w:name="_Toc129097914"/>
      <w:bookmarkStart w:id="539" w:name="_Toc496536705"/>
      <w:bookmarkStart w:id="540" w:name="_Toc489952724"/>
      <w:bookmarkStart w:id="541" w:name="_Toc496536706"/>
      <w:bookmarkStart w:id="542" w:name="_Toc531277534"/>
      <w:bookmarkStart w:id="543" w:name="_Toc955344"/>
      <w:bookmarkStart w:id="544" w:name="_Toc192147097"/>
      <w:bookmarkEnd w:id="536"/>
      <w:bookmarkEnd w:id="537"/>
      <w:bookmarkEnd w:id="538"/>
      <w:bookmarkEnd w:id="539"/>
      <w:r>
        <w:lastRenderedPageBreak/>
        <w:t>Freedom of information</w:t>
      </w:r>
      <w:bookmarkEnd w:id="540"/>
      <w:bookmarkEnd w:id="541"/>
      <w:bookmarkEnd w:id="542"/>
      <w:bookmarkEnd w:id="543"/>
      <w:bookmarkEnd w:id="544"/>
    </w:p>
    <w:p w14:paraId="1810E182" w14:textId="52120D0A" w:rsidR="00082C2C" w:rsidRPr="00B72EE8" w:rsidRDefault="00082C2C" w:rsidP="00082C2C">
      <w:r w:rsidRPr="6E7E3CFC">
        <w:t xml:space="preserve">All documents in the possession of the Australian Government, including those about the program, are subject to the </w:t>
      </w:r>
      <w:r w:rsidRPr="6E7E3CFC">
        <w:rPr>
          <w:i/>
        </w:rPr>
        <w:t>Freedom of Information Act 1982</w:t>
      </w:r>
      <w:r w:rsidRPr="6E7E3CFC">
        <w:t xml:space="preserve"> </w:t>
      </w:r>
      <w:r w:rsidR="00F95C1B" w:rsidRPr="6E7E3CFC">
        <w:t xml:space="preserve">(Cth) </w:t>
      </w:r>
      <w:r w:rsidRPr="6E7E3CFC">
        <w:t>(FOI Act)</w:t>
      </w:r>
      <w:r w:rsidRPr="6E7E3CF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545" w:name="_Toc129097558"/>
      <w:bookmarkStart w:id="546" w:name="_Toc129097744"/>
      <w:bookmarkStart w:id="547" w:name="_Toc129097930"/>
      <w:bookmarkEnd w:id="545"/>
      <w:bookmarkEnd w:id="546"/>
      <w:bookmarkEnd w:id="547"/>
    </w:p>
    <w:p w14:paraId="4FB188BE" w14:textId="77777777" w:rsidR="00F53E9F" w:rsidRDefault="00F53E9F">
      <w:pPr>
        <w:spacing w:before="0" w:after="0" w:line="240" w:lineRule="auto"/>
        <w:rPr>
          <w:rFonts w:cstheme="minorHAnsi"/>
          <w:b/>
          <w:bCs/>
          <w:iCs w:val="0"/>
          <w:color w:val="264F90"/>
          <w:sz w:val="32"/>
          <w:szCs w:val="32"/>
        </w:rPr>
      </w:pPr>
      <w:bookmarkStart w:id="548" w:name="_Toc129097565"/>
      <w:bookmarkStart w:id="549" w:name="_Toc129097751"/>
      <w:bookmarkStart w:id="550" w:name="_Toc129097937"/>
      <w:bookmarkStart w:id="551" w:name="_Ref17466953"/>
      <w:bookmarkEnd w:id="548"/>
      <w:bookmarkEnd w:id="549"/>
      <w:bookmarkEnd w:id="550"/>
      <w:r>
        <w:br w:type="page"/>
      </w:r>
    </w:p>
    <w:p w14:paraId="25F6535B" w14:textId="233552AD" w:rsidR="00D96D08" w:rsidRDefault="00BB5EF3" w:rsidP="00FD4F9F">
      <w:pPr>
        <w:pStyle w:val="Heading2"/>
      </w:pPr>
      <w:bookmarkStart w:id="552" w:name="_Toc192147098"/>
      <w:r>
        <w:lastRenderedPageBreak/>
        <w:t>Glossary</w:t>
      </w:r>
      <w:bookmarkEnd w:id="551"/>
      <w:bookmarkEnd w:id="552"/>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6E7E3CFC">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2A11D78C" w14:textId="77777777" w:rsidTr="6E7E3CFC">
        <w:trPr>
          <w:cantSplit/>
        </w:trPr>
        <w:tc>
          <w:tcPr>
            <w:tcW w:w="1843" w:type="pct"/>
          </w:tcPr>
          <w:p w14:paraId="74F22EC3" w14:textId="134C12DB" w:rsidR="0015223E" w:rsidRDefault="0015223E" w:rsidP="0015223E">
            <w:r>
              <w:t>a</w:t>
            </w:r>
            <w:r w:rsidRPr="00274AE2">
              <w:t>dministering entity</w:t>
            </w:r>
          </w:p>
        </w:tc>
        <w:tc>
          <w:tcPr>
            <w:tcW w:w="3157" w:type="pct"/>
          </w:tcPr>
          <w:p w14:paraId="09F8D50C" w14:textId="1253F781" w:rsidR="0015223E" w:rsidRDefault="00DC0694" w:rsidP="6E7E3CFC">
            <w:pPr>
              <w:rPr>
                <w:rFonts w:cs="Arial"/>
                <w:lang w:eastAsia="en-AU"/>
              </w:rPr>
            </w:pPr>
            <w:r w:rsidRPr="6E7E3CFC">
              <w:rPr>
                <w:rFonts w:cs="Arial"/>
                <w:lang w:eastAsia="en-AU"/>
              </w:rPr>
              <w:t>W</w:t>
            </w:r>
            <w:r w:rsidR="0015223E" w:rsidRPr="6E7E3CFC">
              <w:rPr>
                <w:rFonts w:cs="Arial"/>
                <w:lang w:eastAsia="en-AU"/>
              </w:rPr>
              <w:t>hen an entity that is not responsible for the policy, is responsible for the administration of part or all of the grant administration processes.</w:t>
            </w:r>
          </w:p>
        </w:tc>
      </w:tr>
      <w:tr w:rsidR="0015223E" w:rsidRPr="009E3949" w14:paraId="213720DC" w14:textId="77777777" w:rsidTr="6E7E3CFC">
        <w:trPr>
          <w:cantSplit/>
        </w:trPr>
        <w:tc>
          <w:tcPr>
            <w:tcW w:w="1843" w:type="pct"/>
          </w:tcPr>
          <w:p w14:paraId="3AD5E6CC" w14:textId="1887B6B9" w:rsidR="0015223E" w:rsidRDefault="0015223E" w:rsidP="0015223E">
            <w:r>
              <w:t>application form</w:t>
            </w:r>
          </w:p>
        </w:tc>
        <w:tc>
          <w:tcPr>
            <w:tcW w:w="3157" w:type="pct"/>
          </w:tcPr>
          <w:p w14:paraId="3B03F0BC" w14:textId="3A8AFAD1"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3658BD">
              <w:rPr>
                <w:color w:val="000000"/>
                <w:w w:val="0"/>
              </w:rPr>
              <w:t>P</w:t>
            </w:r>
            <w:r w:rsidR="0015223E" w:rsidRPr="00A83F48">
              <w:rPr>
                <w:color w:val="000000"/>
                <w:w w:val="0"/>
              </w:rPr>
              <w:t xml:space="preserve">rogram </w:t>
            </w:r>
            <w:r w:rsidR="003658BD">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15223E" w:rsidRPr="009E3949" w14:paraId="3190641C" w14:textId="77777777" w:rsidTr="6E7E3CFC">
        <w:trPr>
          <w:cantSplit/>
        </w:trPr>
        <w:tc>
          <w:tcPr>
            <w:tcW w:w="1843" w:type="pct"/>
          </w:tcPr>
          <w:p w14:paraId="5CBD6805" w14:textId="38653AC1" w:rsidR="0015223E" w:rsidRDefault="00DC0694" w:rsidP="0015223E">
            <w:r>
              <w:t>a</w:t>
            </w:r>
            <w:r w:rsidR="0015223E" w:rsidRPr="001B21A4">
              <w:t>ssessment criteria</w:t>
            </w:r>
          </w:p>
        </w:tc>
        <w:tc>
          <w:tcPr>
            <w:tcW w:w="3157" w:type="pct"/>
          </w:tcPr>
          <w:p w14:paraId="694C5CC8" w14:textId="0359545E" w:rsidR="0015223E" w:rsidRPr="007D429E" w:rsidRDefault="0015223E" w:rsidP="6E7E3CFC">
            <w:pPr>
              <w:rPr>
                <w:color w:val="000000"/>
                <w:w w:val="0"/>
              </w:rPr>
            </w:pPr>
            <w:r w:rsidRPr="6E7E3CFC">
              <w:rPr>
                <w:rFonts w:cs="Arial"/>
                <w:lang w:eastAsia="en-AU"/>
              </w:rPr>
              <w:t>The specified principles or standards, against which applications will be judged. These criteria are also used to assess the merits of proposals and, in the case of a competitive grant opportunity, to determine application ranking.</w:t>
            </w:r>
          </w:p>
        </w:tc>
      </w:tr>
      <w:tr w:rsidR="00FA4699" w:rsidRPr="009E3949" w14:paraId="1E6490A6" w14:textId="77777777" w:rsidTr="6E7E3CFC">
        <w:trPr>
          <w:cantSplit/>
        </w:trPr>
        <w:tc>
          <w:tcPr>
            <w:tcW w:w="1843" w:type="pct"/>
          </w:tcPr>
          <w:p w14:paraId="467EB9EE" w14:textId="2D75F668" w:rsidR="00FA4699" w:rsidRDefault="00FA4699" w:rsidP="0015223E">
            <w:r>
              <w:t>Australian local government agency or body</w:t>
            </w:r>
          </w:p>
        </w:tc>
        <w:tc>
          <w:tcPr>
            <w:tcW w:w="3157" w:type="pct"/>
          </w:tcPr>
          <w:p w14:paraId="06AFB94E" w14:textId="635D0395" w:rsidR="00FA4699" w:rsidRDefault="00FA4699" w:rsidP="6E7E3CFC">
            <w:pPr>
              <w:rPr>
                <w:rFonts w:cs="Arial"/>
                <w:lang w:eastAsia="en-AU"/>
              </w:rPr>
            </w:pPr>
            <w:r w:rsidRPr="6E7E3CFC">
              <w:rPr>
                <w:rFonts w:cs="Arial"/>
                <w:lang w:eastAsia="en-AU"/>
              </w:rPr>
              <w:t>Local government bodies and agencies are established by state and territory governments to take responsibility for a number of community services. Their powers are defined by the state or territory government which established them, and those state or territory governments have primary responsibility for funding and supervision of local councils.</w:t>
            </w:r>
          </w:p>
        </w:tc>
      </w:tr>
      <w:tr w:rsidR="00393997" w:rsidRPr="009E3949" w14:paraId="16D5C048" w14:textId="77777777" w:rsidTr="6E7E3CFC">
        <w:trPr>
          <w:cantSplit/>
        </w:trPr>
        <w:tc>
          <w:tcPr>
            <w:tcW w:w="1843" w:type="pct"/>
          </w:tcPr>
          <w:p w14:paraId="1C054E60" w14:textId="1E6D69F4" w:rsidR="00393997" w:rsidRDefault="00393997" w:rsidP="0015223E">
            <w:r>
              <w:t>Co-benefits</w:t>
            </w:r>
          </w:p>
        </w:tc>
        <w:tc>
          <w:tcPr>
            <w:tcW w:w="3157" w:type="pct"/>
          </w:tcPr>
          <w:p w14:paraId="129C7233" w14:textId="27219646" w:rsidR="00393997" w:rsidRPr="00516EE8" w:rsidRDefault="00687842" w:rsidP="0015223E">
            <w:r w:rsidRPr="6E7E3CFC">
              <w:rPr>
                <w:rFonts w:cs="Arial"/>
                <w:lang w:eastAsia="en-AU"/>
              </w:rPr>
              <w:t>T</w:t>
            </w:r>
            <w:r w:rsidR="00DD0780" w:rsidRPr="6E7E3CFC">
              <w:rPr>
                <w:rFonts w:cs="Arial"/>
                <w:lang w:eastAsia="en-AU"/>
              </w:rPr>
              <w:t>he additional positive environmental, socio-economic</w:t>
            </w:r>
            <w:r w:rsidR="00947550" w:rsidRPr="6E7E3CFC">
              <w:rPr>
                <w:rFonts w:cs="Arial"/>
                <w:lang w:eastAsia="en-AU"/>
              </w:rPr>
              <w:t xml:space="preserve"> and First Nations outcomes delivered by</w:t>
            </w:r>
            <w:r w:rsidR="002F40B3" w:rsidRPr="6E7E3CFC">
              <w:t xml:space="preserve"> a project, beyond improved water quality outcomes.</w:t>
            </w:r>
          </w:p>
        </w:tc>
      </w:tr>
      <w:tr w:rsidR="00DC0694" w:rsidRPr="009E3949" w14:paraId="2B23DF80" w14:textId="77777777" w:rsidTr="6E7E3CFC">
        <w:trPr>
          <w:cantSplit/>
        </w:trPr>
        <w:tc>
          <w:tcPr>
            <w:tcW w:w="1843" w:type="pct"/>
          </w:tcPr>
          <w:p w14:paraId="7FE99B4F" w14:textId="5F044876" w:rsidR="00DC0694" w:rsidRPr="002B0F9F" w:rsidRDefault="009E79BF" w:rsidP="00DC0694">
            <w:pPr>
              <w:rPr>
                <w:rFonts w:ascii="Calibri" w:hAnsi="Calibri"/>
                <w:iCs w:val="0"/>
                <w:szCs w:val="22"/>
              </w:rPr>
            </w:pPr>
            <w:hyperlink r:id="rId58" w:history="1">
              <w:r w:rsidR="002B0F9F">
                <w:rPr>
                  <w:rStyle w:val="Hyperlink"/>
                  <w:i/>
                  <w:iCs w:val="0"/>
                </w:rPr>
                <w:t xml:space="preserve">Commonwealth Grants Rules and </w:t>
              </w:r>
              <w:r w:rsidR="003658BD">
                <w:rPr>
                  <w:rStyle w:val="Hyperlink"/>
                  <w:i/>
                  <w:iCs w:val="0"/>
                </w:rPr>
                <w:t>P</w:t>
              </w:r>
              <w:r w:rsidR="003658BD">
                <w:rPr>
                  <w:rStyle w:val="Hyperlink"/>
                  <w:i/>
                </w:rPr>
                <w:t>rinciples</w:t>
              </w:r>
              <w:r w:rsidR="002B0F9F">
                <w:rPr>
                  <w:rStyle w:val="Hyperlink"/>
                  <w:i/>
                  <w:iCs w:val="0"/>
                </w:rPr>
                <w:t xml:space="preserve"> (CGR</w:t>
              </w:r>
              <w:r w:rsidR="003658BD">
                <w:rPr>
                  <w:rStyle w:val="Hyperlink"/>
                  <w:i/>
                  <w:iCs w:val="0"/>
                </w:rPr>
                <w:t>P</w:t>
              </w:r>
              <w:r w:rsidR="002B0F9F">
                <w:rPr>
                  <w:rStyle w:val="Hyperlink"/>
                  <w:i/>
                  <w:iCs w:val="0"/>
                </w:rPr>
                <w:t>s)</w:t>
              </w:r>
            </w:hyperlink>
          </w:p>
        </w:tc>
        <w:tc>
          <w:tcPr>
            <w:tcW w:w="3157"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E454AC" w:rsidRPr="009E3949" w14:paraId="207E2B6B" w14:textId="77777777" w:rsidTr="6E7E3CFC">
        <w:trPr>
          <w:cantSplit/>
        </w:trPr>
        <w:tc>
          <w:tcPr>
            <w:tcW w:w="1843" w:type="pct"/>
          </w:tcPr>
          <w:p w14:paraId="7DAC233E" w14:textId="37A7C643" w:rsidR="00E454AC" w:rsidRDefault="00E454AC" w:rsidP="00E454AC">
            <w:r w:rsidRPr="00DD0810">
              <w:t>Committee</w:t>
            </w:r>
            <w:r>
              <w:t xml:space="preserve"> </w:t>
            </w:r>
          </w:p>
        </w:tc>
        <w:tc>
          <w:tcPr>
            <w:tcW w:w="3157" w:type="pct"/>
          </w:tcPr>
          <w:p w14:paraId="4FD10373" w14:textId="6D277C73" w:rsidR="00E454AC" w:rsidRDefault="00E454AC" w:rsidP="6E7E3CFC">
            <w:pPr>
              <w:rPr>
                <w:rFonts w:cs="Arial"/>
                <w:lang w:eastAsia="en-AU"/>
              </w:rPr>
            </w:pPr>
            <w:r w:rsidRPr="6E7E3CFC">
              <w:t>The body established by the Minister to consider and assess eligible applications and make recommendations to the decision maker for funding under the program. The Committee comprises of employees from DCCEEW to assess applications.</w:t>
            </w:r>
          </w:p>
        </w:tc>
      </w:tr>
      <w:tr w:rsidR="00E454AC" w:rsidRPr="009E3949" w14:paraId="1BBFABAE" w14:textId="77777777" w:rsidTr="6E7E3CFC">
        <w:trPr>
          <w:cantSplit/>
        </w:trPr>
        <w:tc>
          <w:tcPr>
            <w:tcW w:w="1843" w:type="pct"/>
          </w:tcPr>
          <w:p w14:paraId="5BD8168F" w14:textId="3661D913" w:rsidR="00E454AC" w:rsidRDefault="00E454AC" w:rsidP="00E454AC">
            <w:r>
              <w:t>c</w:t>
            </w:r>
            <w:r w:rsidRPr="00463AB3">
              <w:t>ompletion date</w:t>
            </w:r>
          </w:p>
        </w:tc>
        <w:tc>
          <w:tcPr>
            <w:tcW w:w="3157" w:type="pct"/>
          </w:tcPr>
          <w:p w14:paraId="0BE643B2" w14:textId="261525C5" w:rsidR="00E454AC" w:rsidRDefault="00E454AC" w:rsidP="00E454AC">
            <w:r>
              <w:t>T</w:t>
            </w:r>
            <w:r w:rsidRPr="00463AB3">
              <w:t>he expected date that the grant activity must be completed and the grant spent by</w:t>
            </w:r>
            <w:r>
              <w:t>.</w:t>
            </w:r>
            <w:r w:rsidRPr="00463AB3">
              <w:t xml:space="preserve"> </w:t>
            </w:r>
          </w:p>
        </w:tc>
      </w:tr>
      <w:tr w:rsidR="00E454AC" w:rsidRPr="009E3949" w14:paraId="49DAB991" w14:textId="77777777" w:rsidTr="6E7E3CFC">
        <w:trPr>
          <w:cantSplit/>
        </w:trPr>
        <w:tc>
          <w:tcPr>
            <w:tcW w:w="1843" w:type="pct"/>
          </w:tcPr>
          <w:p w14:paraId="71097DF1" w14:textId="46883B57" w:rsidR="00E454AC" w:rsidRDefault="00E454AC" w:rsidP="00E454AC">
            <w:r>
              <w:t>Corporate Commonwealth entity (CCE)</w:t>
            </w:r>
          </w:p>
        </w:tc>
        <w:tc>
          <w:tcPr>
            <w:tcW w:w="3157" w:type="pct"/>
          </w:tcPr>
          <w:p w14:paraId="4E75A67F" w14:textId="77777777" w:rsidR="00E454AC" w:rsidRDefault="00E454AC" w:rsidP="00E454AC">
            <w:r w:rsidRPr="6E7E3CFC">
              <w:t>A CCE is a body corporate that has a separate legal personality from the Commonwealth and can act in its own right exercising certain legal rights such as entering into contracts and owning property. Most CCEs are financially separate from the Commonwealth.</w:t>
            </w:r>
          </w:p>
          <w:p w14:paraId="14317ED0" w14:textId="3CADA77C" w:rsidR="00E454AC" w:rsidRDefault="009E79BF" w:rsidP="00E454AC">
            <w:hyperlink r:id="rId59" w:history="1">
              <w:r w:rsidR="00E454AC">
                <w:rPr>
                  <w:rStyle w:val="Hyperlink"/>
                </w:rPr>
                <w:t>CCE list</w:t>
              </w:r>
            </w:hyperlink>
          </w:p>
        </w:tc>
      </w:tr>
      <w:tr w:rsidR="00E454AC" w:rsidRPr="009E3949" w14:paraId="26169DA6" w14:textId="77777777" w:rsidTr="6E7E3CFC">
        <w:trPr>
          <w:cantSplit/>
        </w:trPr>
        <w:tc>
          <w:tcPr>
            <w:tcW w:w="1843" w:type="pct"/>
          </w:tcPr>
          <w:p w14:paraId="70BEB999" w14:textId="7F7F321E" w:rsidR="00E454AC" w:rsidRDefault="00E454AC" w:rsidP="00E454AC">
            <w:r>
              <w:lastRenderedPageBreak/>
              <w:t>date of effect</w:t>
            </w:r>
          </w:p>
        </w:tc>
        <w:tc>
          <w:tcPr>
            <w:tcW w:w="3157" w:type="pct"/>
          </w:tcPr>
          <w:p w14:paraId="5FE317D8" w14:textId="5F98E4F5" w:rsidR="00E454AC" w:rsidRDefault="00E454AC" w:rsidP="6E7E3CFC">
            <w:pPr>
              <w:rPr>
                <w:rFonts w:cs="Arial"/>
                <w:lang w:eastAsia="en-AU"/>
              </w:rPr>
            </w:pPr>
            <w:r w:rsidRPr="6E7E3CFC">
              <w:rPr>
                <w:rFonts w:cs="Arial"/>
                <w:lang w:eastAsia="en-AU"/>
              </w:rPr>
              <w:t xml:space="preserve">Can be the date on which a grant agreement is signed or a specified starting date. Where there is no grant agreement, entities must publish information on individual grants as soon as practicable. </w:t>
            </w:r>
          </w:p>
        </w:tc>
      </w:tr>
      <w:tr w:rsidR="00E454AC" w:rsidRPr="009E3949" w14:paraId="356BAFFA" w14:textId="77777777" w:rsidTr="6E7E3CFC">
        <w:trPr>
          <w:cantSplit/>
        </w:trPr>
        <w:tc>
          <w:tcPr>
            <w:tcW w:w="1843" w:type="pct"/>
          </w:tcPr>
          <w:p w14:paraId="297E54D9" w14:textId="4C12B2A5" w:rsidR="00E454AC" w:rsidRDefault="00E454AC" w:rsidP="00E454AC">
            <w:r>
              <w:t xml:space="preserve">Department </w:t>
            </w:r>
          </w:p>
        </w:tc>
        <w:tc>
          <w:tcPr>
            <w:tcW w:w="3157" w:type="pct"/>
          </w:tcPr>
          <w:p w14:paraId="6E89BEDA" w14:textId="1E036080" w:rsidR="00E454AC" w:rsidRPr="006C4678" w:rsidRDefault="00E454AC" w:rsidP="00E454AC">
            <w:r w:rsidRPr="006C4678">
              <w:t>The Department of Industry, Science</w:t>
            </w:r>
            <w:r>
              <w:t xml:space="preserve"> and Resources</w:t>
            </w:r>
            <w:r w:rsidRPr="006C4678">
              <w:t>.</w:t>
            </w:r>
          </w:p>
        </w:tc>
      </w:tr>
      <w:tr w:rsidR="00E454AC" w:rsidRPr="009E3949" w14:paraId="1AB403BD" w14:textId="77777777" w:rsidTr="6E7E3CFC">
        <w:trPr>
          <w:cantSplit/>
        </w:trPr>
        <w:tc>
          <w:tcPr>
            <w:tcW w:w="1843" w:type="pct"/>
          </w:tcPr>
          <w:p w14:paraId="337B1D0E" w14:textId="0FF91AEE" w:rsidR="00E454AC" w:rsidRDefault="00E454AC" w:rsidP="00E454AC">
            <w:r>
              <w:t>d</w:t>
            </w:r>
            <w:r w:rsidRPr="001B21A4">
              <w:t>ecision maker</w:t>
            </w:r>
          </w:p>
        </w:tc>
        <w:tc>
          <w:tcPr>
            <w:tcW w:w="3157" w:type="pct"/>
          </w:tcPr>
          <w:p w14:paraId="15167C87" w14:textId="6485F1A8" w:rsidR="00E454AC" w:rsidRPr="006C4678" w:rsidRDefault="00E454AC" w:rsidP="00E454AC">
            <w:r w:rsidRPr="6E7E3CFC">
              <w:rPr>
                <w:rFonts w:cs="Arial"/>
                <w:lang w:eastAsia="en-AU"/>
              </w:rPr>
              <w:t>The person who makes a decision to award a grant.</w:t>
            </w:r>
          </w:p>
        </w:tc>
      </w:tr>
      <w:tr w:rsidR="00E454AC" w:rsidRPr="009E3949" w14:paraId="393507DC" w14:textId="77777777" w:rsidTr="6E7E3CFC">
        <w:trPr>
          <w:cantSplit/>
        </w:trPr>
        <w:tc>
          <w:tcPr>
            <w:tcW w:w="1843" w:type="pct"/>
          </w:tcPr>
          <w:p w14:paraId="04E6D937" w14:textId="628AE092" w:rsidR="00E454AC" w:rsidRDefault="00E454AC" w:rsidP="00E454AC">
            <w:r>
              <w:t>eligible activities</w:t>
            </w:r>
          </w:p>
        </w:tc>
        <w:tc>
          <w:tcPr>
            <w:tcW w:w="3157" w:type="pct"/>
          </w:tcPr>
          <w:p w14:paraId="2727B41A" w14:textId="2241CE8F" w:rsidR="00E454AC" w:rsidRPr="006C4678" w:rsidRDefault="00E454AC" w:rsidP="00E454AC">
            <w:r w:rsidRPr="006C4678">
              <w:t>The activities undertaken by a grantee in relation to a project that are eligible for funding support</w:t>
            </w:r>
            <w:r>
              <w:t xml:space="preserve"> as set out in </w:t>
            </w:r>
            <w:r>
              <w:fldChar w:fldCharType="begin" w:fldLock="1"/>
            </w:r>
            <w:r>
              <w:instrText xml:space="preserve"> REF _Ref468355814 \r \h </w:instrText>
            </w:r>
            <w:r>
              <w:fldChar w:fldCharType="separate"/>
            </w:r>
            <w:r>
              <w:t>5.1</w:t>
            </w:r>
            <w:r>
              <w:fldChar w:fldCharType="end"/>
            </w:r>
            <w:r w:rsidRPr="006C4678">
              <w:t>.</w:t>
            </w:r>
          </w:p>
        </w:tc>
      </w:tr>
      <w:tr w:rsidR="00E454AC" w:rsidRPr="009E3949" w14:paraId="1D1A29E0" w14:textId="77777777" w:rsidTr="6E7E3CFC">
        <w:trPr>
          <w:cantSplit/>
        </w:trPr>
        <w:tc>
          <w:tcPr>
            <w:tcW w:w="1843" w:type="pct"/>
          </w:tcPr>
          <w:p w14:paraId="5287969A" w14:textId="04D61F27" w:rsidR="00E454AC" w:rsidRDefault="00E454AC" w:rsidP="00E454AC">
            <w:r>
              <w:t>eligible application</w:t>
            </w:r>
          </w:p>
        </w:tc>
        <w:tc>
          <w:tcPr>
            <w:tcW w:w="3157" w:type="pct"/>
          </w:tcPr>
          <w:p w14:paraId="36A96F28" w14:textId="760B7792" w:rsidR="00E454AC" w:rsidRPr="006C4678" w:rsidRDefault="00E454AC" w:rsidP="00E454AC">
            <w:r w:rsidRPr="6E7E3CFC">
              <w:t xml:space="preserve">An application or proposal for grant funding under the </w:t>
            </w:r>
            <w:r w:rsidRPr="6E7E3CFC">
              <w:rPr>
                <w:color w:val="000000"/>
                <w:w w:val="0"/>
              </w:rPr>
              <w:t xml:space="preserve">program </w:t>
            </w:r>
            <w:r w:rsidRPr="6E7E3CFC">
              <w:t>that the Program Delegate has determined is eligible for assessment in accordance with these guidelines.</w:t>
            </w:r>
          </w:p>
        </w:tc>
      </w:tr>
      <w:tr w:rsidR="00E454AC" w:rsidRPr="009E3949" w14:paraId="1C8B3A1C" w14:textId="77777777" w:rsidTr="6E7E3CFC">
        <w:trPr>
          <w:cantSplit/>
        </w:trPr>
        <w:tc>
          <w:tcPr>
            <w:tcW w:w="1843" w:type="pct"/>
          </w:tcPr>
          <w:p w14:paraId="0107D766" w14:textId="2575D40A" w:rsidR="00E454AC" w:rsidRDefault="00E454AC" w:rsidP="00E454AC">
            <w:r>
              <w:t>e</w:t>
            </w:r>
            <w:r w:rsidRPr="001B21A4">
              <w:t>ligibility criteria</w:t>
            </w:r>
          </w:p>
        </w:tc>
        <w:tc>
          <w:tcPr>
            <w:tcW w:w="3157" w:type="pct"/>
          </w:tcPr>
          <w:p w14:paraId="24DF1090" w14:textId="22CC658E" w:rsidR="00E454AC" w:rsidRPr="006C4678" w:rsidRDefault="00E454AC" w:rsidP="00E454AC">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tr w:rsidR="00E454AC" w:rsidRPr="009E3949" w14:paraId="23D16098" w14:textId="77777777" w:rsidTr="6E7E3CFC">
        <w:trPr>
          <w:cantSplit/>
        </w:trPr>
        <w:tc>
          <w:tcPr>
            <w:tcW w:w="1843" w:type="pct"/>
          </w:tcPr>
          <w:p w14:paraId="0908F7C1" w14:textId="1660BB6D" w:rsidR="00E454AC" w:rsidRDefault="00E454AC" w:rsidP="00E454AC">
            <w:r>
              <w:t>eligible expenditure</w:t>
            </w:r>
          </w:p>
        </w:tc>
        <w:tc>
          <w:tcPr>
            <w:tcW w:w="3157" w:type="pct"/>
          </w:tcPr>
          <w:p w14:paraId="38154A55" w14:textId="63389CE8" w:rsidR="00E454AC" w:rsidRPr="006C4678" w:rsidRDefault="00E454AC" w:rsidP="00E454AC">
            <w:r w:rsidRPr="006C4678">
              <w:t>The expenditure incurred by a grantee on a project and which is eligible for funding support</w:t>
            </w:r>
            <w:r>
              <w:t xml:space="preserve"> as set out in 4.6</w:t>
            </w:r>
            <w:r w:rsidRPr="006C4678">
              <w:t>.</w:t>
            </w:r>
          </w:p>
        </w:tc>
      </w:tr>
      <w:tr w:rsidR="00DE2057" w:rsidRPr="009E3949" w14:paraId="3A1CC5E2" w14:textId="77777777" w:rsidTr="6E7E3CFC">
        <w:trPr>
          <w:cantSplit/>
        </w:trPr>
        <w:tc>
          <w:tcPr>
            <w:tcW w:w="1843" w:type="pct"/>
          </w:tcPr>
          <w:p w14:paraId="489CF641" w14:textId="7452227E" w:rsidR="00DE2057" w:rsidRDefault="00DE2057" w:rsidP="00E454AC">
            <w:r w:rsidRPr="6E7E3CFC">
              <w:t>Free, Prior and Informed Consent (FPIC)</w:t>
            </w:r>
          </w:p>
        </w:tc>
        <w:tc>
          <w:tcPr>
            <w:tcW w:w="3157" w:type="pct"/>
          </w:tcPr>
          <w:p w14:paraId="15091B79" w14:textId="77777777" w:rsidR="00DE2057" w:rsidRDefault="00DE2057" w:rsidP="00E454AC">
            <w:r w:rsidRPr="6E7E3CFC">
              <w:rPr>
                <w:b/>
                <w:bCs/>
              </w:rPr>
              <w:t>Free</w:t>
            </w:r>
            <w:r w:rsidRPr="6E7E3CFC">
              <w:t xml:space="preserve"> implies that there is no coercion, intimidation or manipulation. </w:t>
            </w:r>
          </w:p>
          <w:p w14:paraId="53772C6A" w14:textId="77777777" w:rsidR="00DE2057" w:rsidRDefault="00DE2057" w:rsidP="00E454AC">
            <w:r w:rsidRPr="6E7E3CFC">
              <w:rPr>
                <w:b/>
                <w:bCs/>
              </w:rPr>
              <w:t>Prior</w:t>
            </w:r>
            <w:r w:rsidRPr="6E7E3CFC">
              <w:t xml:space="preserve"> implies that consent is to be sought sufficiently in advance of any authorisation or commencement of activities and respect is shown to time requirements of Indigenous consultation/consensus processes. </w:t>
            </w:r>
          </w:p>
          <w:p w14:paraId="4BEC7F07" w14:textId="77777777" w:rsidR="00DE2057" w:rsidRDefault="00DE2057" w:rsidP="00DE2057">
            <w:r w:rsidRPr="6E7E3CFC">
              <w:rPr>
                <w:b/>
                <w:bCs/>
              </w:rPr>
              <w:t xml:space="preserve">Informed </w:t>
            </w:r>
            <w:r w:rsidRPr="6E7E3CFC">
              <w:t xml:space="preserve">implies that information is provided that covers a range of aspects including: </w:t>
            </w:r>
          </w:p>
          <w:p w14:paraId="733419DB" w14:textId="5C9171F9" w:rsidR="00DE2057" w:rsidRDefault="00DE2057" w:rsidP="0027462C">
            <w:pPr>
              <w:pStyle w:val="ListParagraph"/>
              <w:numPr>
                <w:ilvl w:val="0"/>
                <w:numId w:val="74"/>
              </w:numPr>
            </w:pPr>
            <w:r w:rsidRPr="00DE2057">
              <w:t xml:space="preserve">the nature, size, pace, reversibility and scope of any proposed project or activity; </w:t>
            </w:r>
          </w:p>
          <w:p w14:paraId="37D64792" w14:textId="77777777" w:rsidR="00DE2057" w:rsidRDefault="00DE2057" w:rsidP="0027462C">
            <w:pPr>
              <w:pStyle w:val="ListParagraph"/>
              <w:numPr>
                <w:ilvl w:val="0"/>
                <w:numId w:val="74"/>
              </w:numPr>
            </w:pPr>
            <w:r>
              <w:t>t</w:t>
            </w:r>
            <w:r w:rsidRPr="00DE2057">
              <w:t xml:space="preserve">he purpose of the project as well as its duration; locality and areas affected; </w:t>
            </w:r>
          </w:p>
          <w:p w14:paraId="75949B13" w14:textId="77777777" w:rsidR="00DE2057" w:rsidRDefault="00DE2057" w:rsidP="0027462C">
            <w:pPr>
              <w:pStyle w:val="ListParagraph"/>
              <w:numPr>
                <w:ilvl w:val="0"/>
                <w:numId w:val="74"/>
              </w:numPr>
            </w:pPr>
            <w:r w:rsidRPr="6E7E3CFC">
              <w:t>a preliminary assessment of the likely economic, social, cultural and environmental impact, including potential risks;</w:t>
            </w:r>
          </w:p>
          <w:p w14:paraId="420BBBD7" w14:textId="77777777" w:rsidR="00DE2057" w:rsidRDefault="00DE2057" w:rsidP="0027462C">
            <w:pPr>
              <w:pStyle w:val="ListParagraph"/>
              <w:numPr>
                <w:ilvl w:val="0"/>
                <w:numId w:val="74"/>
              </w:numPr>
            </w:pPr>
            <w:r w:rsidRPr="00DE2057">
              <w:t xml:space="preserve">personnel likely to be involved in the execution of the project; and </w:t>
            </w:r>
          </w:p>
          <w:p w14:paraId="6C184BC3" w14:textId="77777777" w:rsidR="00DE2057" w:rsidRDefault="00DE2057" w:rsidP="00DE2057">
            <w:pPr>
              <w:pStyle w:val="ListParagraph"/>
              <w:numPr>
                <w:ilvl w:val="0"/>
                <w:numId w:val="74"/>
              </w:numPr>
            </w:pPr>
            <w:r w:rsidRPr="00DE2057">
              <w:t xml:space="preserve">procedures the project may entail. </w:t>
            </w:r>
          </w:p>
          <w:p w14:paraId="1D0462DF" w14:textId="430BDDC1" w:rsidR="00DE2057" w:rsidRDefault="00DE2057" w:rsidP="00E454AC">
            <w:r w:rsidRPr="6E7E3CFC">
              <w:t xml:space="preserve">This process may include the option of withholding consent. Consultation and participation are crucial components of a consent process. </w:t>
            </w:r>
          </w:p>
          <w:p w14:paraId="489FEB90" w14:textId="1F911CA3" w:rsidR="00DE2057" w:rsidRPr="0027462C" w:rsidRDefault="00DE2057" w:rsidP="00E454AC">
            <w:pPr>
              <w:rPr>
                <w:i/>
                <w:iCs w:val="0"/>
              </w:rPr>
            </w:pPr>
            <w:r w:rsidRPr="0027462C">
              <w:rPr>
                <w:i/>
                <w:iCs w:val="0"/>
              </w:rPr>
              <w:t>Source: Traditional Owners of the Great Barrier Reef: The Next Generation of Reef 2050 Actions, 2018</w:t>
            </w:r>
          </w:p>
        </w:tc>
      </w:tr>
      <w:tr w:rsidR="00E454AC" w:rsidRPr="009E3949" w14:paraId="2C53EFC0" w14:textId="77777777" w:rsidTr="6E7E3CFC">
        <w:trPr>
          <w:cantSplit/>
        </w:trPr>
        <w:tc>
          <w:tcPr>
            <w:tcW w:w="1843" w:type="pct"/>
          </w:tcPr>
          <w:p w14:paraId="221BB303" w14:textId="4FB6ABC2" w:rsidR="00E454AC" w:rsidRPr="00463AB3" w:rsidRDefault="00E454AC" w:rsidP="00E454AC">
            <w:pPr>
              <w:rPr>
                <w:rFonts w:cs="Arial"/>
                <w:lang w:eastAsia="en-AU"/>
              </w:rPr>
            </w:pPr>
            <w:r>
              <w:rPr>
                <w:rFonts w:cs="Arial"/>
                <w:lang w:eastAsia="en-AU"/>
              </w:rPr>
              <w:t>General Manager</w:t>
            </w:r>
          </w:p>
        </w:tc>
        <w:tc>
          <w:tcPr>
            <w:tcW w:w="3157" w:type="pct"/>
          </w:tcPr>
          <w:p w14:paraId="1BAF3A15" w14:textId="2DE82398" w:rsidR="00E454AC" w:rsidRDefault="00E454AC" w:rsidP="00E454AC">
            <w:pPr>
              <w:suppressAutoHyphens/>
              <w:spacing w:before="60"/>
            </w:pPr>
            <w:r>
              <w:t>Position title for Senior Executive Service level staff within DISR.</w:t>
            </w:r>
          </w:p>
        </w:tc>
      </w:tr>
      <w:tr w:rsidR="00E454AC" w:rsidRPr="009E3949" w14:paraId="5991A130" w14:textId="77777777" w:rsidTr="6E7E3CFC">
        <w:trPr>
          <w:cantSplit/>
        </w:trPr>
        <w:tc>
          <w:tcPr>
            <w:tcW w:w="1843" w:type="pct"/>
          </w:tcPr>
          <w:p w14:paraId="4AC52BCF" w14:textId="2139F2F8" w:rsidR="00E454AC" w:rsidRDefault="00E454AC" w:rsidP="00E454AC">
            <w:r w:rsidRPr="00463AB3">
              <w:rPr>
                <w:rFonts w:cs="Arial"/>
                <w:lang w:eastAsia="en-AU"/>
              </w:rPr>
              <w:lastRenderedPageBreak/>
              <w:t xml:space="preserve">grant </w:t>
            </w:r>
          </w:p>
        </w:tc>
        <w:tc>
          <w:tcPr>
            <w:tcW w:w="3157" w:type="pct"/>
          </w:tcPr>
          <w:p w14:paraId="5A2403B2" w14:textId="29F39C5F" w:rsidR="00E454AC" w:rsidRPr="00B437D9" w:rsidRDefault="00E454AC" w:rsidP="6E7E3CFC">
            <w:pPr>
              <w:suppressAutoHyphens/>
              <w:spacing w:before="60"/>
              <w:rPr>
                <w:rFonts w:cs="Arial"/>
              </w:rPr>
            </w:pPr>
            <w:r w:rsidRPr="6E7E3CFC">
              <w:rPr>
                <w:rFonts w:cs="Arial"/>
              </w:rPr>
              <w:t>For the purposes of the CGRPs, a ‘grant’ is an arrangement for the provision of financial assistance by the Commonwealth or on behalf of the Commonwealth:</w:t>
            </w:r>
          </w:p>
          <w:p w14:paraId="32AEAC0A" w14:textId="20547352" w:rsidR="00E454AC" w:rsidRPr="00B437D9" w:rsidRDefault="00E454AC" w:rsidP="00E454AC">
            <w:pPr>
              <w:pStyle w:val="NumberedList2"/>
              <w:numPr>
                <w:ilvl w:val="1"/>
                <w:numId w:val="42"/>
              </w:numPr>
              <w:spacing w:before="60"/>
              <w:ind w:left="284"/>
              <w:rPr>
                <w:rFonts w:ascii="Arial" w:hAnsi="Arial" w:cs="Arial"/>
                <w:sz w:val="20"/>
                <w:szCs w:val="20"/>
              </w:rPr>
            </w:pPr>
            <w:r w:rsidRPr="00B437D9">
              <w:rPr>
                <w:rFonts w:ascii="Arial" w:hAnsi="Arial" w:cs="Arial"/>
                <w:sz w:val="20"/>
                <w:szCs w:val="20"/>
              </w:rPr>
              <w:t>under which relevant money</w:t>
            </w:r>
            <w:r w:rsidRPr="00B437D9">
              <w:rPr>
                <w:rStyle w:val="FootnoteReference"/>
                <w:rFonts w:ascii="Arial" w:hAnsi="Arial" w:cs="Arial"/>
                <w:sz w:val="20"/>
                <w:szCs w:val="20"/>
              </w:rPr>
              <w:footnoteReference w:id="7"/>
            </w:r>
            <w:r w:rsidRPr="00B437D9">
              <w:rPr>
                <w:rFonts w:ascii="Arial" w:hAnsi="Arial" w:cs="Arial"/>
                <w:sz w:val="20"/>
                <w:szCs w:val="20"/>
              </w:rPr>
              <w:t xml:space="preserve"> or other </w:t>
            </w:r>
            <w:hyperlink r:id="rId60" w:history="1">
              <w:r w:rsidRPr="00A63BCC">
                <w:rPr>
                  <w:rStyle w:val="Hyperlink"/>
                  <w:rFonts w:ascii="Arial" w:hAnsi="Arial" w:cs="Arial"/>
                  <w:sz w:val="20"/>
                  <w:szCs w:val="20"/>
                </w:rPr>
                <w:t>Consolidated Revenue Fund</w:t>
              </w:r>
            </w:hyperlink>
            <w:r w:rsidRPr="00A63BCC">
              <w:rPr>
                <w:rFonts w:ascii="Arial" w:hAnsi="Arial" w:cs="Arial"/>
                <w:sz w:val="20"/>
                <w:szCs w:val="20"/>
              </w:rPr>
              <w:t xml:space="preserve"> </w:t>
            </w:r>
            <w:r w:rsidRPr="00B437D9">
              <w:rPr>
                <w:rFonts w:ascii="Arial" w:hAnsi="Arial" w:cs="Arial"/>
                <w:sz w:val="20"/>
                <w:szCs w:val="20"/>
              </w:rPr>
              <w:t>(CRF) money</w:t>
            </w:r>
            <w:r w:rsidRPr="00B437D9">
              <w:rPr>
                <w:rStyle w:val="FootnoteReference"/>
                <w:rFonts w:ascii="Arial" w:hAnsi="Arial" w:cs="Arial"/>
                <w:sz w:val="20"/>
                <w:szCs w:val="20"/>
              </w:rPr>
              <w:footnoteReference w:id="8"/>
            </w:r>
            <w:r w:rsidRPr="00B437D9">
              <w:rPr>
                <w:rFonts w:ascii="Arial" w:hAnsi="Arial" w:cs="Arial"/>
                <w:sz w:val="20"/>
                <w:szCs w:val="20"/>
              </w:rPr>
              <w:t xml:space="preserve"> is to be paid to a grantee other than the Commonwealth; and</w:t>
            </w:r>
          </w:p>
          <w:p w14:paraId="092E8ADB" w14:textId="720AD671" w:rsidR="00E454AC" w:rsidRPr="00A63BCC" w:rsidRDefault="00E454AC" w:rsidP="6E7E3CFC">
            <w:pPr>
              <w:pStyle w:val="NumberedList2"/>
              <w:spacing w:before="60"/>
              <w:ind w:left="284"/>
              <w:rPr>
                <w:rFonts w:ascii="Arial" w:hAnsi="Arial" w:cs="Arial"/>
                <w:sz w:val="20"/>
                <w:szCs w:val="20"/>
              </w:rPr>
            </w:pPr>
            <w:r w:rsidRPr="6E7E3CFC">
              <w:rPr>
                <w:rFonts w:ascii="Arial" w:hAnsi="Arial" w:cs="Arial"/>
                <w:sz w:val="20"/>
                <w:szCs w:val="20"/>
              </w:rPr>
              <w:t xml:space="preserve">which is intended to help address one or more of the Australian Government’s policy outcomes while assisting the grantee achieve its objectives. </w:t>
            </w:r>
          </w:p>
        </w:tc>
      </w:tr>
      <w:tr w:rsidR="00E454AC" w:rsidRPr="009E3949" w14:paraId="2F8F0253" w14:textId="77777777" w:rsidTr="6E7E3CFC">
        <w:trPr>
          <w:cantSplit/>
        </w:trPr>
        <w:tc>
          <w:tcPr>
            <w:tcW w:w="1843" w:type="pct"/>
          </w:tcPr>
          <w:p w14:paraId="7CC23C09" w14:textId="4BA002A2" w:rsidR="00E454AC" w:rsidRDefault="00E454AC" w:rsidP="00E454AC">
            <w:r>
              <w:t>grant agreement</w:t>
            </w:r>
          </w:p>
        </w:tc>
        <w:tc>
          <w:tcPr>
            <w:tcW w:w="3157" w:type="pct"/>
          </w:tcPr>
          <w:p w14:paraId="428626E5" w14:textId="64062533" w:rsidR="00E454AC" w:rsidRPr="006C4678" w:rsidRDefault="00E454AC" w:rsidP="00E454AC">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funding</w:t>
            </w:r>
            <w:r>
              <w:rPr>
                <w:rStyle w:val="Emphasis"/>
                <w:i w:val="0"/>
              </w:rPr>
              <w:t xml:space="preserve"> and</w:t>
            </w:r>
            <w:r>
              <w:rPr>
                <w:rStyle w:val="Emphasis"/>
                <w:i w:val="0"/>
                <w:iCs/>
              </w:rPr>
              <w:t xml:space="preserve"> specifies the details of the grant.</w:t>
            </w:r>
          </w:p>
        </w:tc>
      </w:tr>
      <w:tr w:rsidR="00E454AC" w:rsidRPr="009E3949" w14:paraId="2B9667D4" w14:textId="77777777" w:rsidTr="6E7E3CFC">
        <w:trPr>
          <w:cantSplit/>
        </w:trPr>
        <w:tc>
          <w:tcPr>
            <w:tcW w:w="1843" w:type="pct"/>
          </w:tcPr>
          <w:p w14:paraId="62D02C0A" w14:textId="7D9EA604" w:rsidR="00E454AC" w:rsidRDefault="00E454AC" w:rsidP="00E454AC">
            <w:r>
              <w:t>grant funding or grant funds</w:t>
            </w:r>
          </w:p>
        </w:tc>
        <w:tc>
          <w:tcPr>
            <w:tcW w:w="3157" w:type="pct"/>
          </w:tcPr>
          <w:p w14:paraId="67365CE3" w14:textId="1BB4033A" w:rsidR="00E454AC" w:rsidRPr="006C4678" w:rsidRDefault="00E454AC" w:rsidP="00E454AC">
            <w:r w:rsidRPr="006C4678">
              <w:t xml:space="preserve">The funding made available by the Commonwealth to grantees under the </w:t>
            </w:r>
            <w:r w:rsidRPr="006C4678">
              <w:rPr>
                <w:color w:val="000000"/>
                <w:w w:val="0"/>
              </w:rPr>
              <w:t>program</w:t>
            </w:r>
            <w:r w:rsidRPr="006C4678">
              <w:t>.</w:t>
            </w:r>
          </w:p>
        </w:tc>
      </w:tr>
      <w:tr w:rsidR="00E454AC" w:rsidRPr="009E3949" w14:paraId="6925252A" w14:textId="77777777" w:rsidTr="6E7E3CFC">
        <w:trPr>
          <w:cantSplit/>
        </w:trPr>
        <w:tc>
          <w:tcPr>
            <w:tcW w:w="1843" w:type="pct"/>
          </w:tcPr>
          <w:p w14:paraId="3CE2C33D" w14:textId="4D277966" w:rsidR="00E454AC" w:rsidRDefault="00E454AC" w:rsidP="00E454AC">
            <w:r>
              <w:t>grant opportunity</w:t>
            </w:r>
          </w:p>
        </w:tc>
        <w:tc>
          <w:tcPr>
            <w:tcW w:w="3157" w:type="pct"/>
          </w:tcPr>
          <w:p w14:paraId="6268CA48" w14:textId="5ACDF522" w:rsidR="00E454AC" w:rsidRPr="006C4678" w:rsidRDefault="00E454AC" w:rsidP="00E454AC">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E454AC" w:rsidRPr="009E3949" w14:paraId="294D4A3A" w14:textId="77777777" w:rsidTr="6E7E3CFC">
        <w:trPr>
          <w:cantSplit/>
        </w:trPr>
        <w:tc>
          <w:tcPr>
            <w:tcW w:w="1843" w:type="pct"/>
          </w:tcPr>
          <w:p w14:paraId="12B611CB" w14:textId="3628F157" w:rsidR="00E454AC" w:rsidRDefault="00E454AC" w:rsidP="00E454AC">
            <w:r w:rsidRPr="001B21A4">
              <w:t xml:space="preserve">grant </w:t>
            </w:r>
            <w:r>
              <w:t>program</w:t>
            </w:r>
          </w:p>
        </w:tc>
        <w:tc>
          <w:tcPr>
            <w:tcW w:w="3157" w:type="pct"/>
          </w:tcPr>
          <w:p w14:paraId="6DD541E1" w14:textId="438DBD42" w:rsidR="00E454AC" w:rsidRDefault="00E454AC" w:rsidP="00E454AC">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E454AC" w:rsidRPr="005A61FE" w14:paraId="0191E927" w14:textId="77777777" w:rsidTr="6E7E3CFC">
        <w:trPr>
          <w:cantSplit/>
        </w:trPr>
        <w:tc>
          <w:tcPr>
            <w:tcW w:w="1843" w:type="pct"/>
          </w:tcPr>
          <w:p w14:paraId="56BB0FA8" w14:textId="77777777" w:rsidR="00E454AC" w:rsidRPr="005A61FE" w:rsidRDefault="009E79BF" w:rsidP="00E454AC">
            <w:hyperlink r:id="rId61" w:history="1">
              <w:r w:rsidR="00E454AC" w:rsidRPr="005A61FE">
                <w:rPr>
                  <w:rStyle w:val="Hyperlink"/>
                </w:rPr>
                <w:t>GrantConnect</w:t>
              </w:r>
            </w:hyperlink>
          </w:p>
        </w:tc>
        <w:tc>
          <w:tcPr>
            <w:tcW w:w="3157" w:type="pct"/>
          </w:tcPr>
          <w:p w14:paraId="61547ED0" w14:textId="798E59DD" w:rsidR="00E454AC" w:rsidRPr="005A61FE" w:rsidRDefault="00E454AC" w:rsidP="00E454AC">
            <w:r w:rsidRPr="6E7E3CFC">
              <w:t>The Australian Government’s whole-of-government grants information system, which centralises the publication and reporting of Commonwealth grants in accordance with the CGRPs.</w:t>
            </w:r>
          </w:p>
        </w:tc>
      </w:tr>
      <w:tr w:rsidR="00E454AC" w:rsidRPr="009E3949" w14:paraId="504A6426" w14:textId="77777777" w:rsidTr="6E7E3CFC">
        <w:trPr>
          <w:cantSplit/>
        </w:trPr>
        <w:tc>
          <w:tcPr>
            <w:tcW w:w="1843" w:type="pct"/>
          </w:tcPr>
          <w:p w14:paraId="41D079E4" w14:textId="42DA6E5E" w:rsidR="00E454AC" w:rsidRDefault="00E454AC" w:rsidP="00E454AC">
            <w:r>
              <w:t>grantee</w:t>
            </w:r>
          </w:p>
        </w:tc>
        <w:tc>
          <w:tcPr>
            <w:tcW w:w="3157" w:type="pct"/>
          </w:tcPr>
          <w:p w14:paraId="75E0E8A8" w14:textId="4ABB6222" w:rsidR="00E454AC" w:rsidRPr="006C4678" w:rsidRDefault="00E454AC" w:rsidP="00E454AC">
            <w:r>
              <w:t>The individual/organisation which has been selected to receive a grant</w:t>
            </w:r>
          </w:p>
        </w:tc>
      </w:tr>
      <w:tr w:rsidR="00E454AC" w:rsidRPr="009E3949" w14:paraId="4AE0B32B" w14:textId="77777777" w:rsidTr="6E7E3CFC">
        <w:trPr>
          <w:cantSplit/>
        </w:trPr>
        <w:tc>
          <w:tcPr>
            <w:tcW w:w="1843" w:type="pct"/>
          </w:tcPr>
          <w:p w14:paraId="216F2B45" w14:textId="5B45A7FC" w:rsidR="00E454AC" w:rsidRDefault="00E454AC" w:rsidP="00E454AC">
            <w:r w:rsidRPr="000925D5">
              <w:t>Great Barrier Reef Catchments</w:t>
            </w:r>
          </w:p>
        </w:tc>
        <w:tc>
          <w:tcPr>
            <w:tcW w:w="3157" w:type="pct"/>
          </w:tcPr>
          <w:p w14:paraId="40DBC9FD" w14:textId="7370B395" w:rsidR="00E454AC" w:rsidRDefault="009E79BF" w:rsidP="00E454AC">
            <w:hyperlink r:id="rId62" w:history="1">
              <w:r w:rsidR="00E454AC">
                <w:rPr>
                  <w:rStyle w:val="Hyperlink"/>
                </w:rPr>
                <w:t>Catchment river basins map</w:t>
              </w:r>
            </w:hyperlink>
          </w:p>
        </w:tc>
      </w:tr>
      <w:tr w:rsidR="00E454AC" w:rsidRPr="009E3949" w14:paraId="0372C9DD" w14:textId="77777777" w:rsidTr="6E7E3CFC">
        <w:trPr>
          <w:cantSplit/>
        </w:trPr>
        <w:tc>
          <w:tcPr>
            <w:tcW w:w="1843" w:type="pct"/>
          </w:tcPr>
          <w:p w14:paraId="5DE12575" w14:textId="69A9EB7C" w:rsidR="00E454AC" w:rsidRDefault="00E454AC" w:rsidP="00E454AC">
            <w:r>
              <w:t>Industry Innovation and Science Australia</w:t>
            </w:r>
          </w:p>
        </w:tc>
        <w:tc>
          <w:tcPr>
            <w:tcW w:w="3157" w:type="pct"/>
          </w:tcPr>
          <w:p w14:paraId="2166E52E" w14:textId="5614F4CD" w:rsidR="00E454AC" w:rsidRPr="006C4678" w:rsidRDefault="00E454AC" w:rsidP="00E454AC">
            <w:r w:rsidRPr="6E7E3CFC">
              <w:t xml:space="preserve">The statutory board established by the </w:t>
            </w:r>
            <w:r w:rsidRPr="6E7E3CFC">
              <w:rPr>
                <w:i/>
              </w:rPr>
              <w:t>Industry Research and Development Act 1986</w:t>
            </w:r>
            <w:r w:rsidRPr="6E7E3CFC">
              <w:t xml:space="preserve"> (Cth) and named in that Act as Industry Innovation and Science Australia.</w:t>
            </w:r>
          </w:p>
        </w:tc>
      </w:tr>
      <w:tr w:rsidR="00E454AC" w:rsidRPr="009E3949" w14:paraId="55F5FC39" w14:textId="77777777" w:rsidTr="6E7E3CFC">
        <w:trPr>
          <w:cantSplit/>
        </w:trPr>
        <w:tc>
          <w:tcPr>
            <w:tcW w:w="1843" w:type="pct"/>
          </w:tcPr>
          <w:p w14:paraId="2CA73609" w14:textId="7BE9253B" w:rsidR="00E454AC" w:rsidDel="003F6D5D" w:rsidRDefault="00E454AC" w:rsidP="00E454AC">
            <w:r>
              <w:lastRenderedPageBreak/>
              <w:t>Large scale</w:t>
            </w:r>
          </w:p>
        </w:tc>
        <w:tc>
          <w:tcPr>
            <w:tcW w:w="3157" w:type="pct"/>
          </w:tcPr>
          <w:p w14:paraId="27A96B12" w14:textId="7D003B54" w:rsidR="00E454AC" w:rsidRDefault="00E454AC" w:rsidP="00E454AC">
            <w:r w:rsidRPr="6E7E3CFC">
              <w:t>Large scale for the purposes of the Reefwise Wetlands program means delivering on-ground works that will have a significant impact on improving water quality.</w:t>
            </w:r>
          </w:p>
          <w:p w14:paraId="55085F66" w14:textId="1137D6CD" w:rsidR="00E454AC" w:rsidRDefault="00E454AC" w:rsidP="00E454AC">
            <w:r>
              <w:t xml:space="preserve">This may mean projects that consist of a program of connected on-ground works across or within a Reef catchment or sub-catchment wetland and/or riparian system as part of a treatment train </w:t>
            </w:r>
          </w:p>
          <w:p w14:paraId="2236A823" w14:textId="6FE0EDE0" w:rsidR="00E454AC" w:rsidRDefault="00E454AC" w:rsidP="00E454AC">
            <w:r w:rsidRPr="6E7E3CFC">
              <w:t>The program is seeking to avoid a patchwork of siloed site-specific works, which, while very impactful at a local scale, are not as impactful at a Reef catchment scale.</w:t>
            </w:r>
          </w:p>
          <w:p w14:paraId="25D0CA84" w14:textId="727402D7" w:rsidR="00E454AC" w:rsidRPr="006C4678" w:rsidRDefault="00E454AC" w:rsidP="00E454AC">
            <w:r w:rsidRPr="6E7E3CFC">
              <w:t>Large scale impact does not necessarily mean large geographical scale, acknowledging that some wetland systems may not have an extensive geographical footprint, but may have the potential to deliver very significant water quality improvements, while also delivering a range of other co-benefits.</w:t>
            </w:r>
          </w:p>
        </w:tc>
      </w:tr>
      <w:tr w:rsidR="00E454AC" w:rsidRPr="009E3949" w14:paraId="320812CC" w14:textId="77777777" w:rsidTr="6E7E3CFC">
        <w:trPr>
          <w:cantSplit/>
        </w:trPr>
        <w:tc>
          <w:tcPr>
            <w:tcW w:w="1843" w:type="pct"/>
          </w:tcPr>
          <w:p w14:paraId="1B0F3510" w14:textId="70A93D51" w:rsidR="00E454AC" w:rsidRDefault="00E454AC" w:rsidP="00E454AC">
            <w:r>
              <w:t>Minister</w:t>
            </w:r>
          </w:p>
        </w:tc>
        <w:tc>
          <w:tcPr>
            <w:tcW w:w="3157" w:type="pct"/>
          </w:tcPr>
          <w:p w14:paraId="31735EC9" w14:textId="65204619" w:rsidR="00E454AC" w:rsidRPr="006C4678" w:rsidRDefault="00E454AC" w:rsidP="00E454AC">
            <w:r w:rsidRPr="006C4678">
              <w:t>The</w:t>
            </w:r>
            <w:r>
              <w:t xml:space="preserve"> Commonwealth</w:t>
            </w:r>
            <w:r w:rsidRPr="006C4678">
              <w:t xml:space="preserve"> Minister</w:t>
            </w:r>
            <w:r>
              <w:t xml:space="preserve"> of</w:t>
            </w:r>
            <w:r w:rsidRPr="006C4678">
              <w:t xml:space="preserve"> </w:t>
            </w:r>
            <w:r w:rsidRPr="00DE2AAA">
              <w:t>Department of Climate Change, Energy, the Environment and Water</w:t>
            </w:r>
          </w:p>
        </w:tc>
      </w:tr>
      <w:tr w:rsidR="00E454AC" w:rsidRPr="009E3949" w14:paraId="45A60C78" w14:textId="77777777" w:rsidTr="6E7E3CFC">
        <w:trPr>
          <w:cantSplit/>
        </w:trPr>
        <w:tc>
          <w:tcPr>
            <w:tcW w:w="1843" w:type="pct"/>
          </w:tcPr>
          <w:p w14:paraId="61EAE1D4" w14:textId="32EAF78B" w:rsidR="00E454AC" w:rsidRDefault="00E454AC" w:rsidP="00E454AC">
            <w:r>
              <w:t>Non-corporate Commonwealth entity (NCE)</w:t>
            </w:r>
          </w:p>
        </w:tc>
        <w:tc>
          <w:tcPr>
            <w:tcW w:w="3157" w:type="pct"/>
          </w:tcPr>
          <w:p w14:paraId="5E6773C1" w14:textId="77777777" w:rsidR="00E454AC" w:rsidRDefault="00E454AC" w:rsidP="00E454AC">
            <w:r w:rsidRPr="6E7E3CFC">
              <w:t>Non-corporate Commonwealth entities (NCEs) are legally and financially part of the Commonwealth. Examples of NCEs include departments of state, parliamentary departments or listed entities.</w:t>
            </w:r>
          </w:p>
          <w:p w14:paraId="0AE671BD" w14:textId="442C71F7" w:rsidR="00E454AC" w:rsidRPr="006C4678" w:rsidRDefault="009E79BF" w:rsidP="00E454AC">
            <w:hyperlink r:id="rId63" w:history="1">
              <w:r w:rsidR="00E454AC">
                <w:rPr>
                  <w:rStyle w:val="Hyperlink"/>
                </w:rPr>
                <w:t>NCE list</w:t>
              </w:r>
            </w:hyperlink>
          </w:p>
        </w:tc>
      </w:tr>
      <w:tr w:rsidR="00E454AC" w:rsidRPr="009E3949" w14:paraId="03AC9496" w14:textId="77777777" w:rsidTr="6E7E3CFC">
        <w:trPr>
          <w:cantSplit/>
        </w:trPr>
        <w:tc>
          <w:tcPr>
            <w:tcW w:w="1843" w:type="pct"/>
          </w:tcPr>
          <w:p w14:paraId="66A678CE" w14:textId="3AA3D839" w:rsidR="00E454AC" w:rsidRDefault="00E454AC" w:rsidP="00E454AC">
            <w:r>
              <w:t>partnership</w:t>
            </w:r>
          </w:p>
        </w:tc>
        <w:tc>
          <w:tcPr>
            <w:tcW w:w="3157" w:type="pct"/>
          </w:tcPr>
          <w:p w14:paraId="1B75723F" w14:textId="70F8765E" w:rsidR="00E454AC" w:rsidRPr="006C4678" w:rsidRDefault="00E454AC" w:rsidP="00E454AC">
            <w:r w:rsidRPr="00516EE8">
              <w:t xml:space="preserve">A </w:t>
            </w:r>
            <w:hyperlink r:id="rId64" w:anchor="partnership-laws" w:history="1">
              <w:r>
                <w:rPr>
                  <w:rStyle w:val="Hyperlink"/>
                </w:rPr>
                <w:t>partnership</w:t>
              </w:r>
            </w:hyperlink>
            <w:r>
              <w:t xml:space="preserve"> </w:t>
            </w:r>
            <w:r w:rsidRPr="00516EE8">
              <w:t>is a business structure made up of 2 or more people who distribute income or losses between themselves.</w:t>
            </w:r>
          </w:p>
        </w:tc>
      </w:tr>
      <w:tr w:rsidR="00E454AC" w:rsidRPr="009E3949" w14:paraId="78315B9D" w14:textId="77777777" w:rsidTr="6E7E3CFC">
        <w:trPr>
          <w:cantSplit/>
        </w:trPr>
        <w:tc>
          <w:tcPr>
            <w:tcW w:w="1843" w:type="pct"/>
          </w:tcPr>
          <w:p w14:paraId="5387D1AB" w14:textId="7B40E2EE" w:rsidR="00E454AC" w:rsidRDefault="00E454AC" w:rsidP="00E454AC">
            <w:r>
              <w:t>personal information</w:t>
            </w:r>
          </w:p>
        </w:tc>
        <w:tc>
          <w:tcPr>
            <w:tcW w:w="3157" w:type="pct"/>
          </w:tcPr>
          <w:p w14:paraId="6270CFB9" w14:textId="6D35DCC9" w:rsidR="00E454AC" w:rsidRDefault="00E454AC" w:rsidP="6E7E3CFC">
            <w:pPr>
              <w:rPr>
                <w:color w:val="000000"/>
                <w:w w:val="0"/>
              </w:rPr>
            </w:pPr>
            <w:r w:rsidRPr="6E7E3CFC">
              <w:rPr>
                <w:color w:val="000000"/>
                <w:w w:val="0"/>
              </w:rPr>
              <w:t xml:space="preserve">Has the same meaning as in the </w:t>
            </w:r>
            <w:r w:rsidRPr="6E7E3CFC">
              <w:rPr>
                <w:i/>
                <w:color w:val="000000"/>
                <w:w w:val="0"/>
              </w:rPr>
              <w:t>Privacy Act 1988</w:t>
            </w:r>
            <w:r w:rsidRPr="6E7E3CFC">
              <w:rPr>
                <w:color w:val="000000"/>
                <w:w w:val="0"/>
              </w:rPr>
              <w:t xml:space="preserve"> (Cth) which is:</w:t>
            </w:r>
          </w:p>
          <w:p w14:paraId="0726CB59" w14:textId="7444A9F3" w:rsidR="00E454AC" w:rsidRDefault="00E454AC" w:rsidP="6E7E3CFC">
            <w:pPr>
              <w:rPr>
                <w:color w:val="000000"/>
                <w:w w:val="0"/>
              </w:rPr>
            </w:pPr>
            <w:r w:rsidRPr="6E7E3CFC">
              <w:rPr>
                <w:color w:val="000000"/>
                <w:w w:val="0"/>
              </w:rPr>
              <w:t>Information or an opinion about an identified individual, or an individual who is reasonably identifiable:</w:t>
            </w:r>
          </w:p>
          <w:p w14:paraId="24DB1D81" w14:textId="463A8E07" w:rsidR="00E454AC" w:rsidRDefault="00E454AC" w:rsidP="00403B9C">
            <w:pPr>
              <w:pStyle w:val="ListParagraph"/>
              <w:numPr>
                <w:ilvl w:val="7"/>
                <w:numId w:val="12"/>
              </w:numPr>
              <w:ind w:left="382" w:hanging="382"/>
            </w:pPr>
            <w:r>
              <w:t>whether the information or opinion is true or not; and</w:t>
            </w:r>
          </w:p>
          <w:p w14:paraId="1C8367C9" w14:textId="056B4E7F" w:rsidR="00E454AC" w:rsidRPr="006C4678" w:rsidRDefault="00E454AC" w:rsidP="00403B9C">
            <w:pPr>
              <w:pStyle w:val="ListParagraph"/>
              <w:numPr>
                <w:ilvl w:val="7"/>
                <w:numId w:val="12"/>
              </w:numPr>
              <w:ind w:left="382" w:hanging="382"/>
            </w:pPr>
            <w:r>
              <w:t>whether the information or opinion is recorded in a material form or not.</w:t>
            </w:r>
          </w:p>
        </w:tc>
      </w:tr>
      <w:tr w:rsidR="00E454AC" w:rsidRPr="009E3949" w14:paraId="1929BDB2" w14:textId="77777777" w:rsidTr="6E7E3CFC">
        <w:trPr>
          <w:cantSplit/>
        </w:trPr>
        <w:tc>
          <w:tcPr>
            <w:tcW w:w="1843" w:type="pct"/>
          </w:tcPr>
          <w:p w14:paraId="2B61CA3A" w14:textId="49C8854F" w:rsidR="00E454AC" w:rsidRDefault="00E454AC" w:rsidP="00E454AC">
            <w:r>
              <w:t>Program Delegate</w:t>
            </w:r>
          </w:p>
        </w:tc>
        <w:tc>
          <w:tcPr>
            <w:tcW w:w="3157" w:type="pct"/>
          </w:tcPr>
          <w:p w14:paraId="6197D741" w14:textId="28001D36" w:rsidR="00E454AC" w:rsidRPr="006C4678" w:rsidRDefault="00E454AC" w:rsidP="00E454AC">
            <w:pPr>
              <w:rPr>
                <w:bCs/>
              </w:rPr>
            </w:pPr>
            <w:r w:rsidRPr="00F13E6D">
              <w:t>A Manager within the Business Grants Hub in DISR with responsibility for administering the program.</w:t>
            </w:r>
          </w:p>
        </w:tc>
      </w:tr>
      <w:tr w:rsidR="00E454AC" w:rsidRPr="009E3949" w14:paraId="0C182300" w14:textId="77777777" w:rsidTr="6E7E3CFC">
        <w:trPr>
          <w:cantSplit/>
        </w:trPr>
        <w:tc>
          <w:tcPr>
            <w:tcW w:w="1843" w:type="pct"/>
          </w:tcPr>
          <w:p w14:paraId="04FBEB43" w14:textId="1AC15085" w:rsidR="00E454AC" w:rsidRDefault="00E454AC" w:rsidP="00E454AC">
            <w:r>
              <w:t>program funding or program funds</w:t>
            </w:r>
          </w:p>
        </w:tc>
        <w:tc>
          <w:tcPr>
            <w:tcW w:w="3157" w:type="pct"/>
          </w:tcPr>
          <w:p w14:paraId="4F7D1193" w14:textId="7D8196F1" w:rsidR="00E454AC" w:rsidRPr="006C4678" w:rsidRDefault="00E454AC" w:rsidP="00E454AC">
            <w:r w:rsidRPr="006C4678">
              <w:rPr>
                <w:bCs/>
              </w:rPr>
              <w:t>The funding made available by the Commonwealth for the program.</w:t>
            </w:r>
          </w:p>
        </w:tc>
      </w:tr>
      <w:tr w:rsidR="00E454AC" w:rsidRPr="009E3949" w14:paraId="1444536A" w14:textId="77777777" w:rsidTr="6E7E3CFC">
        <w:trPr>
          <w:cantSplit/>
        </w:trPr>
        <w:tc>
          <w:tcPr>
            <w:tcW w:w="1843" w:type="pct"/>
          </w:tcPr>
          <w:p w14:paraId="1C273EAF" w14:textId="61314E49" w:rsidR="00E454AC" w:rsidRDefault="00E454AC" w:rsidP="00E454AC">
            <w:r>
              <w:t>project</w:t>
            </w:r>
          </w:p>
        </w:tc>
        <w:tc>
          <w:tcPr>
            <w:tcW w:w="3157" w:type="pct"/>
          </w:tcPr>
          <w:p w14:paraId="289C6E68" w14:textId="6ADA08CB" w:rsidR="00E454AC" w:rsidRPr="006C4678" w:rsidRDefault="00E454AC" w:rsidP="00E454AC">
            <w:pPr>
              <w:rPr>
                <w:color w:val="000000"/>
                <w:w w:val="0"/>
                <w:szCs w:val="20"/>
              </w:rPr>
            </w:pPr>
            <w:r w:rsidRPr="006C4678">
              <w:t>A project described in an application for grant funding under the program.</w:t>
            </w:r>
          </w:p>
        </w:tc>
      </w:tr>
      <w:tr w:rsidR="00E454AC" w:rsidRPr="009E3949" w14:paraId="4C4FB7DC" w14:textId="77777777" w:rsidTr="6E7E3CFC">
        <w:trPr>
          <w:cantSplit/>
        </w:trPr>
        <w:tc>
          <w:tcPr>
            <w:tcW w:w="1843" w:type="pct"/>
          </w:tcPr>
          <w:p w14:paraId="17EF1F17" w14:textId="276D7091" w:rsidR="00E454AC" w:rsidRDefault="00E454AC" w:rsidP="00E454AC">
            <w:r>
              <w:t>P</w:t>
            </w:r>
            <w:r w:rsidRPr="009E3949">
              <w:t>ublicly funded research organisation</w:t>
            </w:r>
            <w:r>
              <w:t xml:space="preserve"> (PFRO)</w:t>
            </w:r>
          </w:p>
        </w:tc>
        <w:tc>
          <w:tcPr>
            <w:tcW w:w="3157" w:type="pct"/>
          </w:tcPr>
          <w:p w14:paraId="4B887079" w14:textId="0B1ED6E9" w:rsidR="00E454AC" w:rsidRDefault="00E454AC" w:rsidP="00E454AC">
            <w:r w:rsidRPr="6E7E3CFC">
              <w:t xml:space="preserve">All higher education providers listed at </w:t>
            </w:r>
            <w:hyperlink r:id="rId65">
              <w:r w:rsidRPr="6E7E3CFC">
                <w:rPr>
                  <w:rStyle w:val="Hyperlink"/>
                  <w:color w:val="4F81BD" w:themeColor="accent1"/>
                </w:rPr>
                <w:t>Table A</w:t>
              </w:r>
            </w:hyperlink>
            <w:r w:rsidRPr="6E7E3CFC">
              <w:t xml:space="preserve"> and </w:t>
            </w:r>
            <w:hyperlink r:id="rId66">
              <w:r w:rsidRPr="6E7E3CFC">
                <w:rPr>
                  <w:rStyle w:val="cf01"/>
                  <w:rFonts w:ascii="Arial" w:hAnsi="Arial" w:cs="Arial"/>
                  <w:color w:val="4F81BD" w:themeColor="accent1"/>
                  <w:sz w:val="20"/>
                  <w:szCs w:val="20"/>
                  <w:u w:val="single"/>
                </w:rPr>
                <w:t>Table</w:t>
              </w:r>
              <w:r w:rsidRPr="6E7E3CFC">
                <w:rPr>
                  <w:rStyle w:val="cf01"/>
                  <w:color w:val="4F81BD" w:themeColor="accent1"/>
                  <w:u w:val="single"/>
                </w:rPr>
                <w:t xml:space="preserve"> B</w:t>
              </w:r>
            </w:hyperlink>
            <w:r w:rsidRPr="6E7E3CFC">
              <w:rPr>
                <w:rFonts w:cs="Arial"/>
                <w:color w:val="4F81BD" w:themeColor="accent1"/>
              </w:rPr>
              <w:t xml:space="preserve"> </w:t>
            </w:r>
            <w:r w:rsidRPr="6E7E3CFC">
              <w:t xml:space="preserve">of the </w:t>
            </w:r>
            <w:r w:rsidRPr="6E7E3CFC">
              <w:rPr>
                <w:i/>
              </w:rPr>
              <w:t>Higher Education Support Act 2003</w:t>
            </w:r>
            <w:r w:rsidRPr="6E7E3CFC">
              <w:t xml:space="preserve"> (Cth). </w:t>
            </w:r>
          </w:p>
        </w:tc>
      </w:tr>
      <w:tr w:rsidR="00E454AC" w:rsidRPr="009E3949" w14:paraId="22E380BA" w14:textId="77777777" w:rsidTr="6E7E3CFC">
        <w:trPr>
          <w:cantSplit/>
        </w:trPr>
        <w:tc>
          <w:tcPr>
            <w:tcW w:w="1843" w:type="pct"/>
          </w:tcPr>
          <w:p w14:paraId="10D895B3" w14:textId="0D328AB6" w:rsidR="00E454AC" w:rsidRPr="001B21A4" w:rsidRDefault="00E454AC" w:rsidP="00E454AC">
            <w:r>
              <w:lastRenderedPageBreak/>
              <w:t>Reef Catchment coastal ecosystems</w:t>
            </w:r>
          </w:p>
        </w:tc>
        <w:tc>
          <w:tcPr>
            <w:tcW w:w="3157" w:type="pct"/>
          </w:tcPr>
          <w:p w14:paraId="5FF3B13E" w14:textId="649989EF" w:rsidR="00E454AC" w:rsidRDefault="00E454AC" w:rsidP="00E454AC">
            <w:r w:rsidRPr="6E7E3CFC">
              <w:t>Coastal ecosystems occurring within Reef Catchments. These may include seagrass, coastline, estuaries, freshwater wetlands, mangroves, forested floodplains, heath and shrublands, grass and sedgelands, woodlands, forests, and rainforests. Some remain in their natural state while others have been modified through changes in land use.</w:t>
            </w:r>
          </w:p>
        </w:tc>
      </w:tr>
      <w:tr w:rsidR="00E454AC" w:rsidRPr="009E3949" w14:paraId="00B55599" w14:textId="77777777" w:rsidTr="6E7E3CFC">
        <w:trPr>
          <w:cantSplit/>
        </w:trPr>
        <w:tc>
          <w:tcPr>
            <w:tcW w:w="1843" w:type="pct"/>
            <w:shd w:val="clear" w:color="auto" w:fill="auto"/>
          </w:tcPr>
          <w:p w14:paraId="7187ECF9" w14:textId="4E522694" w:rsidR="00E454AC" w:rsidRDefault="00E454AC" w:rsidP="00E454AC">
            <w:r>
              <w:t>R</w:t>
            </w:r>
            <w:r w:rsidRPr="00516944">
              <w:t xml:space="preserve">iparian </w:t>
            </w:r>
            <w:r>
              <w:t>Area</w:t>
            </w:r>
          </w:p>
        </w:tc>
        <w:tc>
          <w:tcPr>
            <w:tcW w:w="3157" w:type="pct"/>
            <w:shd w:val="clear" w:color="auto" w:fill="auto"/>
          </w:tcPr>
          <w:p w14:paraId="069AEE51" w14:textId="409ED9BA" w:rsidR="00E454AC" w:rsidRDefault="00E454AC" w:rsidP="00E454AC">
            <w:r w:rsidRPr="00516944">
              <w:t>The riparian area is relating to, or situated on, the bed and banks of a river or watercourse or defined as any area within 100m of a (mapped) stream or riverine wetland.</w:t>
            </w:r>
          </w:p>
        </w:tc>
      </w:tr>
      <w:tr w:rsidR="00E454AC" w:rsidRPr="009E3949" w14:paraId="5B80EFFD" w14:textId="77777777" w:rsidTr="6E7E3CFC">
        <w:trPr>
          <w:cantSplit/>
        </w:trPr>
        <w:tc>
          <w:tcPr>
            <w:tcW w:w="1843" w:type="pct"/>
          </w:tcPr>
          <w:p w14:paraId="494B205F" w14:textId="2B01520A" w:rsidR="00E454AC" w:rsidRDefault="00E454AC" w:rsidP="00E454AC">
            <w:r w:rsidRPr="001B21A4">
              <w:t>selection criteria</w:t>
            </w:r>
          </w:p>
        </w:tc>
        <w:tc>
          <w:tcPr>
            <w:tcW w:w="3157" w:type="pct"/>
          </w:tcPr>
          <w:p w14:paraId="6225B440" w14:textId="197C7DB4" w:rsidR="00E454AC" w:rsidRPr="009E3949" w:rsidRDefault="00E454AC" w:rsidP="00E454AC">
            <w:pPr>
              <w:rPr>
                <w:szCs w:val="20"/>
              </w:rPr>
            </w:pPr>
            <w:r>
              <w:t>C</w:t>
            </w:r>
            <w:r w:rsidRPr="00710FAB">
              <w:t>omprise</w:t>
            </w:r>
            <w:r>
              <w:t>s of</w:t>
            </w:r>
            <w:r w:rsidRPr="00710FAB">
              <w:t xml:space="preserve"> eligibility criteria </w:t>
            </w:r>
            <w:r>
              <w:t>and assessment criteria.</w:t>
            </w:r>
          </w:p>
        </w:tc>
      </w:tr>
      <w:tr w:rsidR="00E454AC" w:rsidRPr="009E3949" w14:paraId="06E861B5" w14:textId="77777777" w:rsidTr="6E7E3CFC">
        <w:trPr>
          <w:cantSplit/>
        </w:trPr>
        <w:tc>
          <w:tcPr>
            <w:tcW w:w="1843" w:type="pct"/>
          </w:tcPr>
          <w:p w14:paraId="6744837C" w14:textId="28B87054" w:rsidR="00E454AC" w:rsidRPr="001B21A4" w:rsidRDefault="00E454AC" w:rsidP="00E454AC">
            <w:r>
              <w:t>Treatment Train</w:t>
            </w:r>
          </w:p>
        </w:tc>
        <w:tc>
          <w:tcPr>
            <w:tcW w:w="3157" w:type="pct"/>
          </w:tcPr>
          <w:p w14:paraId="4A750908" w14:textId="5471BD3E" w:rsidR="00E454AC" w:rsidRDefault="00E454AC" w:rsidP="00E454AC">
            <w:r w:rsidRPr="004545D5">
              <w:t>A sequence of management actions to change the quantity and characteristics of water run-off/discharge, starting with prevention and involving one or more treatment stages.</w:t>
            </w:r>
          </w:p>
        </w:tc>
      </w:tr>
      <w:tr w:rsidR="00E454AC" w:rsidRPr="009E3949" w14:paraId="28E3FDD1" w14:textId="77777777" w:rsidTr="6E7E3CFC">
        <w:trPr>
          <w:cantSplit/>
        </w:trPr>
        <w:tc>
          <w:tcPr>
            <w:tcW w:w="1843" w:type="pct"/>
          </w:tcPr>
          <w:p w14:paraId="7A9DECD8" w14:textId="2B5BC6FA" w:rsidR="00E454AC" w:rsidRPr="001B21A4" w:rsidRDefault="00E454AC" w:rsidP="00E454AC">
            <w:r>
              <w:t xml:space="preserve">value with </w:t>
            </w:r>
            <w:r w:rsidRPr="00274AE2">
              <w:t>money</w:t>
            </w:r>
          </w:p>
        </w:tc>
        <w:tc>
          <w:tcPr>
            <w:tcW w:w="3157" w:type="pct"/>
          </w:tcPr>
          <w:p w14:paraId="5881A4E0" w14:textId="59E1AC06" w:rsidR="00E454AC" w:rsidRPr="00274AE2" w:rsidRDefault="00E454AC" w:rsidP="00E454AC">
            <w:r w:rsidRPr="6E7E3CFC">
              <w:t>Value with money in this document refers to ‘value with relevant money’ which is a judgement based on the grant proposal representing an efficient, effective, economical and ethical use of public resources and determined from a variety of considerations.</w:t>
            </w:r>
          </w:p>
          <w:p w14:paraId="009F061D" w14:textId="77777777" w:rsidR="00E454AC" w:rsidRPr="00274AE2" w:rsidRDefault="00E454AC" w:rsidP="00E454AC">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E454AC" w:rsidRPr="00274AE2" w:rsidRDefault="00E454AC" w:rsidP="00E454AC">
            <w:pPr>
              <w:pStyle w:val="ListBullet"/>
              <w:numPr>
                <w:ilvl w:val="0"/>
                <w:numId w:val="58"/>
              </w:numPr>
              <w:rPr>
                <w:lang w:eastAsia="en-AU"/>
              </w:rPr>
            </w:pPr>
            <w:r w:rsidRPr="00274AE2">
              <w:rPr>
                <w:lang w:eastAsia="en-AU"/>
              </w:rPr>
              <w:t>the quality of the project proposal and activities;</w:t>
            </w:r>
          </w:p>
          <w:p w14:paraId="536D9800" w14:textId="77777777" w:rsidR="00E454AC" w:rsidRPr="00274AE2" w:rsidRDefault="00E454AC" w:rsidP="6E7E3CFC">
            <w:pPr>
              <w:pStyle w:val="ListBullet"/>
              <w:numPr>
                <w:ilvl w:val="0"/>
                <w:numId w:val="58"/>
              </w:numPr>
              <w:rPr>
                <w:lang w:eastAsia="en-AU"/>
              </w:rPr>
            </w:pPr>
            <w:r w:rsidRPr="6E7E3CFC">
              <w:rPr>
                <w:lang w:eastAsia="en-AU"/>
              </w:rPr>
              <w:t>fitness for purpose of the proposal in contributing to government objectives;</w:t>
            </w:r>
          </w:p>
          <w:p w14:paraId="2E6D0DF2" w14:textId="77777777" w:rsidR="00E454AC" w:rsidRPr="00D57F95" w:rsidRDefault="00E454AC" w:rsidP="00E454AC">
            <w:pPr>
              <w:pStyle w:val="ListBullet"/>
              <w:numPr>
                <w:ilvl w:val="0"/>
                <w:numId w:val="58"/>
              </w:numPr>
            </w:pPr>
            <w:r w:rsidRPr="00274AE2">
              <w:rPr>
                <w:lang w:eastAsia="en-AU"/>
              </w:rPr>
              <w:t>that the absence of a grant is likely to prevent the grantee and government’s outcomes being achieved; and</w:t>
            </w:r>
          </w:p>
          <w:p w14:paraId="179421DE" w14:textId="28BCBD81" w:rsidR="00E454AC" w:rsidRDefault="00E454AC" w:rsidP="00E454AC">
            <w:pPr>
              <w:pStyle w:val="ListBullet"/>
              <w:numPr>
                <w:ilvl w:val="0"/>
                <w:numId w:val="58"/>
              </w:numPr>
            </w:pPr>
            <w:r w:rsidRPr="00274AE2">
              <w:rPr>
                <w:lang w:eastAsia="en-AU"/>
              </w:rPr>
              <w:t>the potential grantee’s relevant experience and performance history</w:t>
            </w:r>
            <w:r w:rsidRPr="00274AE2">
              <w:rPr>
                <w:rFonts w:ascii="Times New Roman" w:hAnsi="Times New Roman"/>
                <w:sz w:val="24"/>
                <w:lang w:val="en" w:eastAsia="en-AU"/>
              </w:rPr>
              <w:t>.</w:t>
            </w:r>
          </w:p>
        </w:tc>
      </w:tr>
      <w:tr w:rsidR="00E454AC" w:rsidRPr="009E3949" w14:paraId="40681AEE" w14:textId="77777777" w:rsidTr="6E7E3CFC">
        <w:trPr>
          <w:cantSplit/>
        </w:trPr>
        <w:tc>
          <w:tcPr>
            <w:tcW w:w="1843" w:type="pct"/>
          </w:tcPr>
          <w:p w14:paraId="56BAB1DB" w14:textId="266D9423" w:rsidR="00E454AC" w:rsidRDefault="00E454AC" w:rsidP="00E454AC">
            <w:r>
              <w:lastRenderedPageBreak/>
              <w:t xml:space="preserve">Wetlands </w:t>
            </w:r>
          </w:p>
        </w:tc>
        <w:tc>
          <w:tcPr>
            <w:tcW w:w="3157" w:type="pct"/>
          </w:tcPr>
          <w:p w14:paraId="54D8CA58" w14:textId="77777777" w:rsidR="00E454AC" w:rsidRDefault="00E454AC" w:rsidP="00E454AC">
            <w:r w:rsidRPr="6E7E3CFC">
              <w:t xml:space="preserve">(Reef 2050 Wetlands Strategy definition) Wetlands are areas of permanent or periodic/ intermittent inundation, with water that is static or flowing, fresh, brackish or salt, including areas of marine water the depth of which at low tide does not exceed six metres. To be a wetland the area must have one or more of the following attributes: </w:t>
            </w:r>
          </w:p>
          <w:p w14:paraId="1BD784B0" w14:textId="25E9FAD1" w:rsidR="00E454AC" w:rsidRDefault="00E454AC" w:rsidP="00E454AC">
            <w:pPr>
              <w:pStyle w:val="ListBullet"/>
              <w:numPr>
                <w:ilvl w:val="0"/>
                <w:numId w:val="7"/>
              </w:numPr>
              <w:spacing w:before="60" w:after="60"/>
              <w:ind w:left="357" w:hanging="357"/>
            </w:pPr>
            <w:r>
              <w:t xml:space="preserve">at least periodically, the land supports plants or animals that are adapted to and dependent on living in wet conditions for at least part of their life cycle, or </w:t>
            </w:r>
          </w:p>
          <w:p w14:paraId="360A0AF0" w14:textId="00FB513A" w:rsidR="00E454AC" w:rsidRDefault="00E454AC" w:rsidP="00E454AC">
            <w:pPr>
              <w:pStyle w:val="ListBullet"/>
              <w:numPr>
                <w:ilvl w:val="0"/>
                <w:numId w:val="7"/>
              </w:numPr>
              <w:spacing w:before="60" w:after="60"/>
              <w:ind w:left="357" w:hanging="357"/>
            </w:pPr>
            <w:r w:rsidRPr="6E7E3CFC">
              <w:t xml:space="preserve"> the substratum is predominantly undrained soils that are saturated, flooded or ponded long enough to develop anaerobic conditions in the upper layers, or </w:t>
            </w:r>
          </w:p>
          <w:p w14:paraId="5346062F" w14:textId="7D937D54" w:rsidR="00E454AC" w:rsidRDefault="00E454AC" w:rsidP="00E454AC">
            <w:pPr>
              <w:pStyle w:val="ListBullet"/>
              <w:numPr>
                <w:ilvl w:val="0"/>
                <w:numId w:val="7"/>
              </w:numPr>
              <w:spacing w:before="60" w:after="60"/>
              <w:ind w:left="357" w:hanging="357"/>
            </w:pPr>
            <w:r>
              <w:t>the substratum is not soil and is saturated with water or covered by water at some time.</w:t>
            </w:r>
          </w:p>
        </w:tc>
      </w:tr>
      <w:tr w:rsidR="00E454AC" w:rsidRPr="009E3949" w14:paraId="1659D936" w14:textId="77777777" w:rsidTr="6E7E3CFC">
        <w:trPr>
          <w:cantSplit/>
        </w:trPr>
        <w:tc>
          <w:tcPr>
            <w:tcW w:w="1843" w:type="pct"/>
          </w:tcPr>
          <w:p w14:paraId="429D59D9" w14:textId="4E74DE4A" w:rsidR="00E454AC" w:rsidRDefault="00E454AC" w:rsidP="00E454AC">
            <w:r w:rsidRPr="6E7E3CFC">
              <w:t>Whole of system, values-based framework or whole-of-system approach</w:t>
            </w:r>
          </w:p>
        </w:tc>
        <w:tc>
          <w:tcPr>
            <w:tcW w:w="3157" w:type="pct"/>
          </w:tcPr>
          <w:p w14:paraId="0136C1A1" w14:textId="50293766" w:rsidR="00E454AC" w:rsidRDefault="00E454AC" w:rsidP="00E454AC">
            <w:r w:rsidRPr="6E7E3CFC">
              <w:t xml:space="preserve">The whole-of-system, values-based framework provides an integrated approach to catchment management and protecting, maintaining and rehabilitating wetland systems. The framework uses a holistic management approach that considers the biophysical environment alongside social, economic and cultural outcomes. This is integrated with an understanding of how catchments function. </w:t>
            </w:r>
          </w:p>
          <w:p w14:paraId="298CB71F" w14:textId="0ECBC4F2" w:rsidR="00E454AC" w:rsidRDefault="00E454AC" w:rsidP="00E454AC">
            <w:r w:rsidRPr="6E7E3CFC">
              <w:t xml:space="preserve">More information on the framework, including details on how to apply it, can be found at </w:t>
            </w:r>
            <w:r w:rsidRPr="6E7E3CFC">
              <w:rPr>
                <w:i/>
              </w:rPr>
              <w:t>WetlandInfo</w:t>
            </w:r>
            <w:r w:rsidRPr="6E7E3CFC">
              <w:t xml:space="preserve"> whole-of-system, values based framework. </w:t>
            </w:r>
            <w:hyperlink r:id="rId67">
              <w:r w:rsidRPr="6E7E3CFC">
                <w:rPr>
                  <w:rStyle w:val="Hyperlink"/>
                </w:rPr>
                <w:t>Whole-of-System, Values-Based Framework (Department of Environment, Science and Innovation) (des.qld.gov.au)</w:t>
              </w:r>
            </w:hyperlink>
            <w:r w:rsidR="00403B9C" w:rsidRPr="6E7E3CFC">
              <w:rPr>
                <w:rStyle w:val="Hyperlink"/>
                <w:u w:val="none"/>
              </w:rPr>
              <w:t>.</w:t>
            </w:r>
          </w:p>
        </w:tc>
      </w:tr>
    </w:tbl>
    <w:p w14:paraId="25F65412" w14:textId="07BC9943" w:rsidR="00D96D08" w:rsidRPr="00B308C1" w:rsidRDefault="00D96D08" w:rsidP="00F77219">
      <w:pPr>
        <w:pStyle w:val="Heading2Appendix"/>
        <w:numPr>
          <w:ilvl w:val="0"/>
          <w:numId w:val="0"/>
        </w:numPr>
      </w:pPr>
      <w:bookmarkStart w:id="553" w:name="_Toc408383078"/>
      <w:bookmarkStart w:id="554" w:name="_Toc396838191"/>
      <w:bookmarkStart w:id="555" w:name="_Toc397894527"/>
      <w:bookmarkStart w:id="556" w:name="_Toc400542289"/>
      <w:bookmarkStart w:id="557" w:name="_Toc408383079"/>
      <w:bookmarkStart w:id="558" w:name="_Toc396838192"/>
      <w:bookmarkStart w:id="559" w:name="_Toc397894528"/>
      <w:bookmarkStart w:id="560" w:name="_Toc400542290"/>
      <w:bookmarkStart w:id="561" w:name="_Toc408383080"/>
      <w:bookmarkStart w:id="562" w:name="_Toc396838193"/>
      <w:bookmarkStart w:id="563" w:name="_Toc397894529"/>
      <w:bookmarkStart w:id="564" w:name="_Toc400542291"/>
      <w:bookmarkStart w:id="565" w:name="OLE_LINK21"/>
      <w:bookmarkStart w:id="566" w:name="OLE_LINK20"/>
      <w:bookmarkStart w:id="567" w:name="_Toc408383081"/>
      <w:bookmarkStart w:id="568" w:name="_Toc402271518"/>
      <w:bookmarkStart w:id="569" w:name="_Toc399934182"/>
      <w:bookmarkStart w:id="570" w:name="_Toc398196530"/>
      <w:bookmarkStart w:id="571" w:name="_Toc398194986"/>
      <w:bookmarkStart w:id="572" w:name="_Toc397894530"/>
      <w:bookmarkStart w:id="573" w:name="_Toc396838194"/>
      <w:bookmarkStart w:id="574" w:name="_3.5._State-of-the-art_manufacturing"/>
      <w:bookmarkStart w:id="575" w:name="_3.4._State-of-the-art_manufacturing"/>
      <w:bookmarkStart w:id="576" w:name="OLE_LINK19"/>
      <w:bookmarkStart w:id="577" w:name="_Toc408383082"/>
      <w:bookmarkStart w:id="578" w:name="_Toc400542293"/>
      <w:bookmarkStart w:id="579" w:name="_Toc408383083"/>
      <w:bookmarkStart w:id="580" w:name="_Toc402271519"/>
      <w:bookmarkStart w:id="581" w:name="_Toc399934183"/>
      <w:bookmarkStart w:id="582" w:name="_Toc398196531"/>
      <w:bookmarkStart w:id="583" w:name="_Toc398194987"/>
      <w:bookmarkStart w:id="584" w:name="_Toc397894531"/>
      <w:bookmarkStart w:id="585" w:name="_Toc396838195"/>
      <w:bookmarkStart w:id="586" w:name="_3.6._Prototype_expenditure"/>
      <w:bookmarkStart w:id="587" w:name="OLE_LINK17"/>
      <w:bookmarkStart w:id="588" w:name="OLE_LINK16"/>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2D30" w14:textId="77777777" w:rsidR="00FC2C81" w:rsidRDefault="00FC2C81" w:rsidP="00077C3D">
      <w:r>
        <w:separator/>
      </w:r>
    </w:p>
  </w:endnote>
  <w:endnote w:type="continuationSeparator" w:id="0">
    <w:p w14:paraId="4C9CA524" w14:textId="77777777" w:rsidR="00FC2C81" w:rsidRDefault="00FC2C81" w:rsidP="00077C3D">
      <w:r>
        <w:continuationSeparator/>
      </w:r>
    </w:p>
  </w:endnote>
  <w:endnote w:type="continuationNotice" w:id="1">
    <w:p w14:paraId="0DB09D99" w14:textId="77777777" w:rsidR="00FC2C81" w:rsidRDefault="00FC2C8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4E186BE5" w:rsidR="00FA351D" w:rsidRDefault="6E7E3CFC" w:rsidP="00007E4B">
    <w:pPr>
      <w:pStyle w:val="Footer"/>
      <w:tabs>
        <w:tab w:val="clear" w:pos="4153"/>
        <w:tab w:val="clear" w:pos="8306"/>
        <w:tab w:val="center" w:pos="4962"/>
        <w:tab w:val="right" w:pos="8789"/>
      </w:tabs>
    </w:pPr>
    <w:r w:rsidRPr="6E7E3CFC">
      <w:t>Reefwise Wetlands Program</w:t>
    </w:r>
  </w:p>
  <w:p w14:paraId="0B280E19" w14:textId="7C6421C4" w:rsidR="00FA351D" w:rsidRDefault="009E79BF" w:rsidP="6E7E3CFC">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6E7E3CFC" w:rsidRPr="6E7E3CFC">
          <w:t>Grant opportunity guidelines</w:t>
        </w:r>
      </w:sdtContent>
    </w:sdt>
    <w:r w:rsidR="00FA351D">
      <w:tab/>
    </w:r>
    <w:r w:rsidR="009A295D" w:rsidRPr="00F13904">
      <w:t>March</w:t>
    </w:r>
    <w:r w:rsidR="6E7E3CFC" w:rsidRPr="00F13904">
      <w:t xml:space="preserve"> 2025</w:t>
    </w:r>
    <w:r w:rsidR="00FA351D" w:rsidRPr="005B72F4">
      <w:tab/>
    </w:r>
    <w:r w:rsidR="6E7E3CFC" w:rsidRPr="6E7E3CFC">
      <w:t xml:space="preserve">Page </w:t>
    </w:r>
    <w:r w:rsidR="00FA351D" w:rsidRPr="6E7E3CFC">
      <w:rPr>
        <w:noProof/>
      </w:rPr>
      <w:fldChar w:fldCharType="begin"/>
    </w:r>
    <w:r w:rsidR="00FA351D" w:rsidRPr="005B72F4">
      <w:instrText xml:space="preserve"> PAGE </w:instrText>
    </w:r>
    <w:r w:rsidR="00FA351D" w:rsidRPr="6E7E3CFC">
      <w:fldChar w:fldCharType="separate"/>
    </w:r>
    <w:r w:rsidR="6E7E3CFC" w:rsidRPr="6E7E3CFC">
      <w:rPr>
        <w:noProof/>
      </w:rPr>
      <w:t>33</w:t>
    </w:r>
    <w:r w:rsidR="00FA351D" w:rsidRPr="6E7E3CFC">
      <w:rPr>
        <w:noProof/>
      </w:rPr>
      <w:fldChar w:fldCharType="end"/>
    </w:r>
    <w:r w:rsidR="6E7E3CFC" w:rsidRPr="6E7E3CFC">
      <w:t xml:space="preserve"> of </w:t>
    </w:r>
    <w:r w:rsidR="00FA351D" w:rsidRPr="6E7E3CFC">
      <w:rPr>
        <w:noProof/>
      </w:rPr>
      <w:fldChar w:fldCharType="begin"/>
    </w:r>
    <w:r w:rsidR="00FA351D">
      <w:rPr>
        <w:noProof/>
      </w:rPr>
      <w:instrText xml:space="preserve"> NUMPAGES </w:instrText>
    </w:r>
    <w:r w:rsidR="00FA351D" w:rsidRPr="6E7E3CFC">
      <w:rPr>
        <w:noProof/>
      </w:rPr>
      <w:fldChar w:fldCharType="separate"/>
    </w:r>
    <w:r w:rsidR="6E7E3CFC" w:rsidRPr="6E7E3CFC">
      <w:rPr>
        <w:noProof/>
      </w:rPr>
      <w:t>44</w:t>
    </w:r>
    <w:r w:rsidR="00FA351D" w:rsidRPr="6E7E3CF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7E3D" w14:textId="77777777" w:rsidR="00FC2C81" w:rsidRDefault="00FC2C81" w:rsidP="00077C3D">
      <w:r>
        <w:separator/>
      </w:r>
    </w:p>
  </w:footnote>
  <w:footnote w:type="continuationSeparator" w:id="0">
    <w:p w14:paraId="7C48F12A" w14:textId="77777777" w:rsidR="00FC2C81" w:rsidRDefault="00FC2C81" w:rsidP="00077C3D">
      <w:r>
        <w:continuationSeparator/>
      </w:r>
    </w:p>
  </w:footnote>
  <w:footnote w:type="continuationNotice" w:id="1">
    <w:p w14:paraId="0BF95E1B" w14:textId="77777777" w:rsidR="00FC2C81" w:rsidRDefault="00FC2C81" w:rsidP="00077C3D"/>
  </w:footnote>
  <w:footnote w:id="2">
    <w:p w14:paraId="11439183" w14:textId="196B4B0B" w:rsidR="00FA351D" w:rsidRDefault="00FA351D" w:rsidP="006905DF">
      <w:pPr>
        <w:pStyle w:val="FootnoteText"/>
      </w:pPr>
      <w:r>
        <w:rPr>
          <w:rStyle w:val="FootnoteReference"/>
        </w:rPr>
        <w:footnoteRef/>
      </w:r>
      <w:r>
        <w:t xml:space="preserve"> </w:t>
      </w:r>
      <w:r w:rsidR="006905DF" w:rsidRPr="006905DF">
        <w:rPr>
          <w:rStyle w:val="Hyperlink"/>
        </w:rPr>
        <w:t>https://www.finance.gov.au/government/commonwealth-grants/commonwealth-grants-rules-and-principles-2024</w:t>
      </w:r>
    </w:p>
  </w:footnote>
  <w:footnote w:id="3">
    <w:p w14:paraId="58D0F02E" w14:textId="77777777" w:rsidR="00FA351D" w:rsidRDefault="00FA351D" w:rsidP="006905DF">
      <w:pPr>
        <w:pStyle w:val="FootnoteText"/>
      </w:pPr>
      <w:r>
        <w:rPr>
          <w:rStyle w:val="FootnoteReference"/>
        </w:rPr>
        <w:footnoteRef/>
      </w:r>
      <w:r>
        <w:t xml:space="preserve"> </w:t>
      </w:r>
      <w:hyperlink r:id="rId1" w:history="1">
        <w:r w:rsidRPr="00A56BAC">
          <w:rPr>
            <w:rStyle w:val="Hyperlink"/>
          </w:rPr>
          <w:t>https://www.humanrights.gov.au/our-work/childrens-rights/national-principles-child-safe-organisations</w:t>
        </w:r>
      </w:hyperlink>
      <w:r>
        <w:t xml:space="preserve"> </w:t>
      </w:r>
    </w:p>
  </w:footnote>
  <w:footnote w:id="4">
    <w:p w14:paraId="708B450F" w14:textId="43DA09FD" w:rsidR="00FA351D" w:rsidRPr="007C453D" w:rsidRDefault="00FA351D" w:rsidP="006905DF">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6687AAEB" w14:textId="6BB0F37E" w:rsidR="00FA351D" w:rsidRDefault="00FA351D" w:rsidP="006905DF">
      <w:pPr>
        <w:pStyle w:val="FootnoteText"/>
      </w:pPr>
      <w:r>
        <w:rPr>
          <w:rStyle w:val="FootnoteReference"/>
        </w:rPr>
        <w:footnoteRef/>
      </w:r>
      <w:r>
        <w:t xml:space="preserve"> </w:t>
      </w:r>
      <w:hyperlink r:id="rId2" w:history="1">
        <w:r w:rsidR="00B732CF">
          <w:rPr>
            <w:rStyle w:val="Hyperlink"/>
          </w:rPr>
          <w:t>https://www.industry.gov.au/publications/conflict-interest-policy</w:t>
        </w:r>
      </w:hyperlink>
    </w:p>
  </w:footnote>
  <w:footnote w:id="6">
    <w:p w14:paraId="48FDDEEC" w14:textId="77777777" w:rsidR="00084FA8" w:rsidRDefault="00084FA8" w:rsidP="006905DF">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7">
    <w:p w14:paraId="24D1B2F3" w14:textId="77777777" w:rsidR="00E454AC" w:rsidRPr="007133C2" w:rsidRDefault="00E454AC" w:rsidP="006905DF">
      <w:pPr>
        <w:pStyle w:val="FootnoteText"/>
      </w:pPr>
      <w:r w:rsidRPr="007133C2">
        <w:rPr>
          <w:rStyle w:val="FootnoteReference"/>
        </w:rPr>
        <w:footnoteRef/>
      </w:r>
      <w:r w:rsidRPr="007133C2">
        <w:t xml:space="preserve"> Relevant money is defined in the PGPA Act. See section 8, Dictionary</w:t>
      </w:r>
      <w:r>
        <w:t>.</w:t>
      </w:r>
    </w:p>
  </w:footnote>
  <w:footnote w:id="8">
    <w:p w14:paraId="1BCADE89" w14:textId="77777777" w:rsidR="00E454AC" w:rsidRPr="007133C2" w:rsidRDefault="00E454AC" w:rsidP="006905DF">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5192FDF0" w:rsidR="00FA351D" w:rsidRDefault="00FA351D" w:rsidP="0041698F">
    <w:pPr>
      <w:pStyle w:val="NoSpacing"/>
      <w:rPr>
        <w:noProof/>
        <w:highlight w:val="yellow"/>
        <w:lang w:eastAsia="en-AU"/>
      </w:rPr>
    </w:pPr>
  </w:p>
  <w:p w14:paraId="3D7F432E" w14:textId="5641231C" w:rsidR="00FA351D" w:rsidRDefault="00FA351D" w:rsidP="0041698F">
    <w:pPr>
      <w:pStyle w:val="NoSpacing"/>
      <w:rPr>
        <w:noProof/>
        <w:highlight w:val="yellow"/>
        <w:lang w:eastAsia="en-AU"/>
      </w:rPr>
    </w:pPr>
  </w:p>
  <w:p w14:paraId="1AFAE79A" w14:textId="4C79004E" w:rsidR="00490602" w:rsidRDefault="00313651" w:rsidP="00490602">
    <w:pPr>
      <w:pStyle w:val="NoSpacing"/>
    </w:pPr>
    <w:r>
      <w:rPr>
        <w:noProof/>
        <w:lang w:eastAsia="en-AU"/>
      </w:rPr>
      <w:drawing>
        <wp:inline distT="0" distB="0" distL="0" distR="0" wp14:anchorId="590D8A79" wp14:editId="232FB0A4">
          <wp:extent cx="4000500" cy="1016482"/>
          <wp:effectExtent l="0" t="0" r="0" b="0"/>
          <wp:docPr id="1369859548" name="Picture 1369859548" descr="Australian Government | Department of Industry, Science and Resources | Department of Climate Change, Energy, the Environment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59548" name="Picture 1369859548" descr="Australian Government | Department of Industry, Science and Resources | Department of Climate Change, Energy, the Environment and Water"/>
                  <pic:cNvPicPr/>
                </pic:nvPicPr>
                <pic:blipFill>
                  <a:blip r:embed="rId1">
                    <a:extLst>
                      <a:ext uri="{28A0092B-C50C-407E-A947-70E740481C1C}">
                        <a14:useLocalDpi xmlns:a14="http://schemas.microsoft.com/office/drawing/2010/main" val="0"/>
                      </a:ext>
                    </a:extLst>
                  </a:blip>
                  <a:stretch>
                    <a:fillRect/>
                  </a:stretch>
                </pic:blipFill>
                <pic:spPr>
                  <a:xfrm>
                    <a:off x="0" y="0"/>
                    <a:ext cx="4000500" cy="1016482"/>
                  </a:xfrm>
                  <a:prstGeom prst="rect">
                    <a:avLst/>
                  </a:prstGeom>
                </pic:spPr>
              </pic:pic>
            </a:graphicData>
          </a:graphic>
        </wp:inline>
      </w:drawing>
    </w:r>
  </w:p>
  <w:p w14:paraId="281F5982" w14:textId="1FDCDA38" w:rsidR="00FA351D" w:rsidRPr="005326A9" w:rsidRDefault="00FA351D" w:rsidP="0041698F">
    <w:pPr>
      <w:pStyle w:val="NoSpacing"/>
    </w:pPr>
  </w:p>
  <w:p w14:paraId="55B98D24" w14:textId="05BF7BEA" w:rsidR="00FA351D" w:rsidRPr="002B3327" w:rsidRDefault="00FA351D" w:rsidP="002B3327">
    <w:pPr>
      <w:pStyle w:val="Title"/>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A464019E"/>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2F92A51"/>
    <w:multiLevelType w:val="hybridMultilevel"/>
    <w:tmpl w:val="51CECC40"/>
    <w:lvl w:ilvl="0" w:tplc="6C2EB6E2">
      <w:start w:val="1"/>
      <w:numFmt w:val="decimal"/>
      <w:lvlText w:val="%1."/>
      <w:lvlJc w:val="left"/>
      <w:pPr>
        <w:ind w:left="1020" w:hanging="360"/>
      </w:pPr>
    </w:lvl>
    <w:lvl w:ilvl="1" w:tplc="7046958E">
      <w:start w:val="1"/>
      <w:numFmt w:val="decimal"/>
      <w:lvlText w:val="%2."/>
      <w:lvlJc w:val="left"/>
      <w:pPr>
        <w:ind w:left="1020" w:hanging="360"/>
      </w:pPr>
    </w:lvl>
    <w:lvl w:ilvl="2" w:tplc="F184D40C">
      <w:start w:val="1"/>
      <w:numFmt w:val="decimal"/>
      <w:lvlText w:val="%3."/>
      <w:lvlJc w:val="left"/>
      <w:pPr>
        <w:ind w:left="1020" w:hanging="360"/>
      </w:pPr>
    </w:lvl>
    <w:lvl w:ilvl="3" w:tplc="6D8622B8">
      <w:start w:val="1"/>
      <w:numFmt w:val="decimal"/>
      <w:lvlText w:val="%4."/>
      <w:lvlJc w:val="left"/>
      <w:pPr>
        <w:ind w:left="1020" w:hanging="360"/>
      </w:pPr>
    </w:lvl>
    <w:lvl w:ilvl="4" w:tplc="65700600">
      <w:start w:val="1"/>
      <w:numFmt w:val="decimal"/>
      <w:lvlText w:val="%5."/>
      <w:lvlJc w:val="left"/>
      <w:pPr>
        <w:ind w:left="1020" w:hanging="360"/>
      </w:pPr>
    </w:lvl>
    <w:lvl w:ilvl="5" w:tplc="88B86EC2">
      <w:start w:val="1"/>
      <w:numFmt w:val="decimal"/>
      <w:lvlText w:val="%6."/>
      <w:lvlJc w:val="left"/>
      <w:pPr>
        <w:ind w:left="1020" w:hanging="360"/>
      </w:pPr>
    </w:lvl>
    <w:lvl w:ilvl="6" w:tplc="89EEF6B2">
      <w:start w:val="1"/>
      <w:numFmt w:val="decimal"/>
      <w:lvlText w:val="%7."/>
      <w:lvlJc w:val="left"/>
      <w:pPr>
        <w:ind w:left="1020" w:hanging="360"/>
      </w:pPr>
    </w:lvl>
    <w:lvl w:ilvl="7" w:tplc="AF10AF0C">
      <w:start w:val="1"/>
      <w:numFmt w:val="decimal"/>
      <w:lvlText w:val="%8."/>
      <w:lvlJc w:val="left"/>
      <w:pPr>
        <w:ind w:left="1020" w:hanging="360"/>
      </w:pPr>
    </w:lvl>
    <w:lvl w:ilvl="8" w:tplc="CF4EA0A2">
      <w:start w:val="1"/>
      <w:numFmt w:val="decimal"/>
      <w:lvlText w:val="%9."/>
      <w:lvlJc w:val="left"/>
      <w:pPr>
        <w:ind w:left="1020" w:hanging="360"/>
      </w:p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A411162"/>
    <w:multiLevelType w:val="hybridMultilevel"/>
    <w:tmpl w:val="832474F8"/>
    <w:lvl w:ilvl="0" w:tplc="0C090019">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CC63533"/>
    <w:multiLevelType w:val="hybridMultilevel"/>
    <w:tmpl w:val="5E3A44F2"/>
    <w:lvl w:ilvl="0" w:tplc="509CEFF4">
      <w:start w:val="1"/>
      <w:numFmt w:val="bullet"/>
      <w:lvlText w:val=""/>
      <w:lvlJc w:val="left"/>
      <w:pPr>
        <w:ind w:left="1080" w:hanging="360"/>
      </w:pPr>
      <w:rPr>
        <w:rFonts w:ascii="Symbol" w:hAnsi="Symbol"/>
      </w:rPr>
    </w:lvl>
    <w:lvl w:ilvl="1" w:tplc="2A4C1266">
      <w:start w:val="1"/>
      <w:numFmt w:val="bullet"/>
      <w:lvlText w:val=""/>
      <w:lvlJc w:val="left"/>
      <w:pPr>
        <w:ind w:left="1080" w:hanging="360"/>
      </w:pPr>
      <w:rPr>
        <w:rFonts w:ascii="Symbol" w:hAnsi="Symbol"/>
      </w:rPr>
    </w:lvl>
    <w:lvl w:ilvl="2" w:tplc="3C447F34">
      <w:start w:val="1"/>
      <w:numFmt w:val="bullet"/>
      <w:lvlText w:val=""/>
      <w:lvlJc w:val="left"/>
      <w:pPr>
        <w:ind w:left="1080" w:hanging="360"/>
      </w:pPr>
      <w:rPr>
        <w:rFonts w:ascii="Symbol" w:hAnsi="Symbol"/>
      </w:rPr>
    </w:lvl>
    <w:lvl w:ilvl="3" w:tplc="4ECAEF8A">
      <w:start w:val="1"/>
      <w:numFmt w:val="bullet"/>
      <w:lvlText w:val=""/>
      <w:lvlJc w:val="left"/>
      <w:pPr>
        <w:ind w:left="1080" w:hanging="360"/>
      </w:pPr>
      <w:rPr>
        <w:rFonts w:ascii="Symbol" w:hAnsi="Symbol"/>
      </w:rPr>
    </w:lvl>
    <w:lvl w:ilvl="4" w:tplc="420ADCB6">
      <w:start w:val="1"/>
      <w:numFmt w:val="bullet"/>
      <w:lvlText w:val=""/>
      <w:lvlJc w:val="left"/>
      <w:pPr>
        <w:ind w:left="1080" w:hanging="360"/>
      </w:pPr>
      <w:rPr>
        <w:rFonts w:ascii="Symbol" w:hAnsi="Symbol"/>
      </w:rPr>
    </w:lvl>
    <w:lvl w:ilvl="5" w:tplc="D8D27500">
      <w:start w:val="1"/>
      <w:numFmt w:val="bullet"/>
      <w:lvlText w:val=""/>
      <w:lvlJc w:val="left"/>
      <w:pPr>
        <w:ind w:left="1080" w:hanging="360"/>
      </w:pPr>
      <w:rPr>
        <w:rFonts w:ascii="Symbol" w:hAnsi="Symbol"/>
      </w:rPr>
    </w:lvl>
    <w:lvl w:ilvl="6" w:tplc="13201514">
      <w:start w:val="1"/>
      <w:numFmt w:val="bullet"/>
      <w:lvlText w:val=""/>
      <w:lvlJc w:val="left"/>
      <w:pPr>
        <w:ind w:left="1080" w:hanging="360"/>
      </w:pPr>
      <w:rPr>
        <w:rFonts w:ascii="Symbol" w:hAnsi="Symbol"/>
      </w:rPr>
    </w:lvl>
    <w:lvl w:ilvl="7" w:tplc="05A6F6A6">
      <w:start w:val="1"/>
      <w:numFmt w:val="bullet"/>
      <w:lvlText w:val=""/>
      <w:lvlJc w:val="left"/>
      <w:pPr>
        <w:ind w:left="1080" w:hanging="360"/>
      </w:pPr>
      <w:rPr>
        <w:rFonts w:ascii="Symbol" w:hAnsi="Symbol"/>
      </w:rPr>
    </w:lvl>
    <w:lvl w:ilvl="8" w:tplc="FE32917E">
      <w:start w:val="1"/>
      <w:numFmt w:val="bullet"/>
      <w:lvlText w:val=""/>
      <w:lvlJc w:val="left"/>
      <w:pPr>
        <w:ind w:left="1080" w:hanging="360"/>
      </w:pPr>
      <w:rPr>
        <w:rFonts w:ascii="Symbol" w:hAnsi="Symbol"/>
      </w:rPr>
    </w:lvl>
  </w:abstractNum>
  <w:abstractNum w:abstractNumId="9" w15:restartNumberingAfterBreak="0">
    <w:nsid w:val="131530A4"/>
    <w:multiLevelType w:val="hybridMultilevel"/>
    <w:tmpl w:val="73CE4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CB7A86"/>
    <w:multiLevelType w:val="hybridMultilevel"/>
    <w:tmpl w:val="60725036"/>
    <w:lvl w:ilvl="0" w:tplc="A028AA6A">
      <w:start w:val="1"/>
      <w:numFmt w:val="bullet"/>
      <w:lvlText w:val=""/>
      <w:lvlJc w:val="left"/>
      <w:pPr>
        <w:ind w:left="720" w:hanging="360"/>
      </w:pPr>
      <w:rPr>
        <w:rFonts w:ascii="Symbol" w:hAnsi="Symbol"/>
      </w:rPr>
    </w:lvl>
    <w:lvl w:ilvl="1" w:tplc="49628CA2">
      <w:start w:val="1"/>
      <w:numFmt w:val="bullet"/>
      <w:lvlText w:val=""/>
      <w:lvlJc w:val="left"/>
      <w:pPr>
        <w:ind w:left="720" w:hanging="360"/>
      </w:pPr>
      <w:rPr>
        <w:rFonts w:ascii="Symbol" w:hAnsi="Symbol"/>
      </w:rPr>
    </w:lvl>
    <w:lvl w:ilvl="2" w:tplc="BF849F08">
      <w:start w:val="1"/>
      <w:numFmt w:val="bullet"/>
      <w:lvlText w:val=""/>
      <w:lvlJc w:val="left"/>
      <w:pPr>
        <w:ind w:left="720" w:hanging="360"/>
      </w:pPr>
      <w:rPr>
        <w:rFonts w:ascii="Symbol" w:hAnsi="Symbol"/>
      </w:rPr>
    </w:lvl>
    <w:lvl w:ilvl="3" w:tplc="9D52D510">
      <w:start w:val="1"/>
      <w:numFmt w:val="bullet"/>
      <w:lvlText w:val=""/>
      <w:lvlJc w:val="left"/>
      <w:pPr>
        <w:ind w:left="720" w:hanging="360"/>
      </w:pPr>
      <w:rPr>
        <w:rFonts w:ascii="Symbol" w:hAnsi="Symbol"/>
      </w:rPr>
    </w:lvl>
    <w:lvl w:ilvl="4" w:tplc="44E43E4E">
      <w:start w:val="1"/>
      <w:numFmt w:val="bullet"/>
      <w:lvlText w:val=""/>
      <w:lvlJc w:val="left"/>
      <w:pPr>
        <w:ind w:left="720" w:hanging="360"/>
      </w:pPr>
      <w:rPr>
        <w:rFonts w:ascii="Symbol" w:hAnsi="Symbol"/>
      </w:rPr>
    </w:lvl>
    <w:lvl w:ilvl="5" w:tplc="A3128080">
      <w:start w:val="1"/>
      <w:numFmt w:val="bullet"/>
      <w:lvlText w:val=""/>
      <w:lvlJc w:val="left"/>
      <w:pPr>
        <w:ind w:left="720" w:hanging="360"/>
      </w:pPr>
      <w:rPr>
        <w:rFonts w:ascii="Symbol" w:hAnsi="Symbol"/>
      </w:rPr>
    </w:lvl>
    <w:lvl w:ilvl="6" w:tplc="2B76B436">
      <w:start w:val="1"/>
      <w:numFmt w:val="bullet"/>
      <w:lvlText w:val=""/>
      <w:lvlJc w:val="left"/>
      <w:pPr>
        <w:ind w:left="720" w:hanging="360"/>
      </w:pPr>
      <w:rPr>
        <w:rFonts w:ascii="Symbol" w:hAnsi="Symbol"/>
      </w:rPr>
    </w:lvl>
    <w:lvl w:ilvl="7" w:tplc="F4D89EBA">
      <w:start w:val="1"/>
      <w:numFmt w:val="bullet"/>
      <w:lvlText w:val=""/>
      <w:lvlJc w:val="left"/>
      <w:pPr>
        <w:ind w:left="720" w:hanging="360"/>
      </w:pPr>
      <w:rPr>
        <w:rFonts w:ascii="Symbol" w:hAnsi="Symbol"/>
      </w:rPr>
    </w:lvl>
    <w:lvl w:ilvl="8" w:tplc="E9FCECA6">
      <w:start w:val="1"/>
      <w:numFmt w:val="bullet"/>
      <w:lvlText w:val=""/>
      <w:lvlJc w:val="left"/>
      <w:pPr>
        <w:ind w:left="720" w:hanging="360"/>
      </w:pPr>
      <w:rPr>
        <w:rFonts w:ascii="Symbol" w:hAnsi="Symbol"/>
      </w:rPr>
    </w:lvl>
  </w:abstractNum>
  <w:abstractNum w:abstractNumId="11" w15:restartNumberingAfterBreak="0">
    <w:nsid w:val="191D1849"/>
    <w:multiLevelType w:val="hybridMultilevel"/>
    <w:tmpl w:val="DCFA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BD12E7"/>
    <w:multiLevelType w:val="multilevel"/>
    <w:tmpl w:val="833AD55A"/>
    <w:lvl w:ilvl="0">
      <w:start w:val="1"/>
      <w:numFmt w:val="bullet"/>
      <w:lvlText w:val=""/>
      <w:lvlJc w:val="left"/>
      <w:pPr>
        <w:ind w:left="1648" w:hanging="360"/>
      </w:pPr>
      <w:rPr>
        <w:rFonts w:ascii="Wingdings" w:hAnsi="Wingdings" w:hint="default"/>
        <w:color w:val="264F90"/>
        <w:w w:val="100"/>
        <w:sz w:val="20"/>
        <w:szCs w:val="20"/>
      </w:rPr>
    </w:lvl>
    <w:lvl w:ilvl="1">
      <w:start w:val="1"/>
      <w:numFmt w:val="bullet"/>
      <w:lvlText w:val=""/>
      <w:lvlJc w:val="left"/>
      <w:pPr>
        <w:ind w:left="1440" w:hanging="360"/>
      </w:pPr>
      <w:rPr>
        <w:rFonts w:ascii="Wingdings" w:hAnsi="Wingdings" w:hint="default"/>
        <w:color w:val="auto"/>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3" w15:restartNumberingAfterBreak="0">
    <w:nsid w:val="1A4F103B"/>
    <w:multiLevelType w:val="hybridMultilevel"/>
    <w:tmpl w:val="BA5A9B5A"/>
    <w:lvl w:ilvl="0" w:tplc="36B64038">
      <w:start w:val="1"/>
      <w:numFmt w:val="bullet"/>
      <w:lvlText w:val=""/>
      <w:lvlJc w:val="left"/>
      <w:pPr>
        <w:ind w:left="1080" w:hanging="360"/>
      </w:pPr>
      <w:rPr>
        <w:rFonts w:ascii="Symbol" w:hAnsi="Symbol"/>
      </w:rPr>
    </w:lvl>
    <w:lvl w:ilvl="1" w:tplc="2E329942">
      <w:start w:val="1"/>
      <w:numFmt w:val="bullet"/>
      <w:lvlText w:val=""/>
      <w:lvlJc w:val="left"/>
      <w:pPr>
        <w:ind w:left="1080" w:hanging="360"/>
      </w:pPr>
      <w:rPr>
        <w:rFonts w:ascii="Symbol" w:hAnsi="Symbol"/>
      </w:rPr>
    </w:lvl>
    <w:lvl w:ilvl="2" w:tplc="0638FB82">
      <w:start w:val="1"/>
      <w:numFmt w:val="bullet"/>
      <w:lvlText w:val=""/>
      <w:lvlJc w:val="left"/>
      <w:pPr>
        <w:ind w:left="1080" w:hanging="360"/>
      </w:pPr>
      <w:rPr>
        <w:rFonts w:ascii="Symbol" w:hAnsi="Symbol"/>
      </w:rPr>
    </w:lvl>
    <w:lvl w:ilvl="3" w:tplc="63B0E75C">
      <w:start w:val="1"/>
      <w:numFmt w:val="bullet"/>
      <w:lvlText w:val=""/>
      <w:lvlJc w:val="left"/>
      <w:pPr>
        <w:ind w:left="1080" w:hanging="360"/>
      </w:pPr>
      <w:rPr>
        <w:rFonts w:ascii="Symbol" w:hAnsi="Symbol"/>
      </w:rPr>
    </w:lvl>
    <w:lvl w:ilvl="4" w:tplc="6054E4AE">
      <w:start w:val="1"/>
      <w:numFmt w:val="bullet"/>
      <w:lvlText w:val=""/>
      <w:lvlJc w:val="left"/>
      <w:pPr>
        <w:ind w:left="1080" w:hanging="360"/>
      </w:pPr>
      <w:rPr>
        <w:rFonts w:ascii="Symbol" w:hAnsi="Symbol"/>
      </w:rPr>
    </w:lvl>
    <w:lvl w:ilvl="5" w:tplc="9F40FF62">
      <w:start w:val="1"/>
      <w:numFmt w:val="bullet"/>
      <w:lvlText w:val=""/>
      <w:lvlJc w:val="left"/>
      <w:pPr>
        <w:ind w:left="1080" w:hanging="360"/>
      </w:pPr>
      <w:rPr>
        <w:rFonts w:ascii="Symbol" w:hAnsi="Symbol"/>
      </w:rPr>
    </w:lvl>
    <w:lvl w:ilvl="6" w:tplc="FABEDD54">
      <w:start w:val="1"/>
      <w:numFmt w:val="bullet"/>
      <w:lvlText w:val=""/>
      <w:lvlJc w:val="left"/>
      <w:pPr>
        <w:ind w:left="1080" w:hanging="360"/>
      </w:pPr>
      <w:rPr>
        <w:rFonts w:ascii="Symbol" w:hAnsi="Symbol"/>
      </w:rPr>
    </w:lvl>
    <w:lvl w:ilvl="7" w:tplc="A0845ACC">
      <w:start w:val="1"/>
      <w:numFmt w:val="bullet"/>
      <w:lvlText w:val=""/>
      <w:lvlJc w:val="left"/>
      <w:pPr>
        <w:ind w:left="1080" w:hanging="360"/>
      </w:pPr>
      <w:rPr>
        <w:rFonts w:ascii="Symbol" w:hAnsi="Symbol"/>
      </w:rPr>
    </w:lvl>
    <w:lvl w:ilvl="8" w:tplc="B5BC7C66">
      <w:start w:val="1"/>
      <w:numFmt w:val="bullet"/>
      <w:lvlText w:val=""/>
      <w:lvlJc w:val="left"/>
      <w:pPr>
        <w:ind w:left="1080" w:hanging="360"/>
      </w:pPr>
      <w:rPr>
        <w:rFonts w:ascii="Symbol" w:hAnsi="Symbol"/>
      </w:rPr>
    </w:lvl>
  </w:abstractNum>
  <w:abstractNum w:abstractNumId="14"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5" w15:restartNumberingAfterBreak="0">
    <w:nsid w:val="1F4541A7"/>
    <w:multiLevelType w:val="multilevel"/>
    <w:tmpl w:val="498E54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specVanish w: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0B1DB0"/>
    <w:multiLevelType w:val="hybridMultilevel"/>
    <w:tmpl w:val="5AA4DFC4"/>
    <w:lvl w:ilvl="0" w:tplc="1D04642C">
      <w:start w:val="1"/>
      <w:numFmt w:val="decimal"/>
      <w:lvlText w:val="%1."/>
      <w:lvlJc w:val="left"/>
      <w:pPr>
        <w:ind w:left="720" w:hanging="360"/>
      </w:pPr>
    </w:lvl>
    <w:lvl w:ilvl="1" w:tplc="5B2ACBB6">
      <w:start w:val="1"/>
      <w:numFmt w:val="decimal"/>
      <w:lvlText w:val="%2."/>
      <w:lvlJc w:val="left"/>
      <w:pPr>
        <w:ind w:left="720" w:hanging="360"/>
      </w:pPr>
    </w:lvl>
    <w:lvl w:ilvl="2" w:tplc="C3D66420">
      <w:start w:val="1"/>
      <w:numFmt w:val="decimal"/>
      <w:lvlText w:val="%3."/>
      <w:lvlJc w:val="left"/>
      <w:pPr>
        <w:ind w:left="720" w:hanging="360"/>
      </w:pPr>
    </w:lvl>
    <w:lvl w:ilvl="3" w:tplc="9E8AB1AC">
      <w:start w:val="1"/>
      <w:numFmt w:val="decimal"/>
      <w:lvlText w:val="%4."/>
      <w:lvlJc w:val="left"/>
      <w:pPr>
        <w:ind w:left="720" w:hanging="360"/>
      </w:pPr>
    </w:lvl>
    <w:lvl w:ilvl="4" w:tplc="A0A087FC">
      <w:start w:val="1"/>
      <w:numFmt w:val="decimal"/>
      <w:lvlText w:val="%5."/>
      <w:lvlJc w:val="left"/>
      <w:pPr>
        <w:ind w:left="720" w:hanging="360"/>
      </w:pPr>
    </w:lvl>
    <w:lvl w:ilvl="5" w:tplc="4B346DCC">
      <w:start w:val="1"/>
      <w:numFmt w:val="decimal"/>
      <w:lvlText w:val="%6."/>
      <w:lvlJc w:val="left"/>
      <w:pPr>
        <w:ind w:left="720" w:hanging="360"/>
      </w:pPr>
    </w:lvl>
    <w:lvl w:ilvl="6" w:tplc="9A428470">
      <w:start w:val="1"/>
      <w:numFmt w:val="decimal"/>
      <w:lvlText w:val="%7."/>
      <w:lvlJc w:val="left"/>
      <w:pPr>
        <w:ind w:left="720" w:hanging="360"/>
      </w:pPr>
    </w:lvl>
    <w:lvl w:ilvl="7" w:tplc="444C7B62">
      <w:start w:val="1"/>
      <w:numFmt w:val="decimal"/>
      <w:lvlText w:val="%8."/>
      <w:lvlJc w:val="left"/>
      <w:pPr>
        <w:ind w:left="720" w:hanging="360"/>
      </w:pPr>
    </w:lvl>
    <w:lvl w:ilvl="8" w:tplc="0034162A">
      <w:start w:val="1"/>
      <w:numFmt w:val="decimal"/>
      <w:lvlText w:val="%9."/>
      <w:lvlJc w:val="left"/>
      <w:pPr>
        <w:ind w:left="720" w:hanging="360"/>
      </w:pPr>
    </w:lvl>
  </w:abstractNum>
  <w:abstractNum w:abstractNumId="17" w15:restartNumberingAfterBreak="0">
    <w:nsid w:val="30433387"/>
    <w:multiLevelType w:val="hybridMultilevel"/>
    <w:tmpl w:val="1B1A0AB0"/>
    <w:lvl w:ilvl="0" w:tplc="FFFFFFFF">
      <w:start w:val="1"/>
      <w:numFmt w:val="decimal"/>
      <w:lvlText w:val="%1."/>
      <w:lvlJc w:val="left"/>
      <w:pPr>
        <w:ind w:left="720" w:hanging="360"/>
      </w:pPr>
    </w:lvl>
    <w:lvl w:ilvl="1" w:tplc="875EA2DC">
      <w:start w:val="1"/>
      <w:numFmt w:val="decimal"/>
      <w:lvlText w:val="S5.%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1" w15:restartNumberingAfterBreak="0">
    <w:nsid w:val="3B0867EE"/>
    <w:multiLevelType w:val="multilevel"/>
    <w:tmpl w:val="A9BC42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56715E"/>
    <w:multiLevelType w:val="hybridMultilevel"/>
    <w:tmpl w:val="E4A411A6"/>
    <w:lvl w:ilvl="0" w:tplc="6D829664">
      <w:start w:val="1"/>
      <w:numFmt w:val="bullet"/>
      <w:lvlText w:val=""/>
      <w:lvlJc w:val="left"/>
      <w:pPr>
        <w:ind w:left="1080" w:hanging="360"/>
      </w:pPr>
      <w:rPr>
        <w:rFonts w:ascii="Symbol" w:hAnsi="Symbol"/>
      </w:rPr>
    </w:lvl>
    <w:lvl w:ilvl="1" w:tplc="FE2216D4">
      <w:start w:val="1"/>
      <w:numFmt w:val="bullet"/>
      <w:lvlText w:val=""/>
      <w:lvlJc w:val="left"/>
      <w:pPr>
        <w:ind w:left="1080" w:hanging="360"/>
      </w:pPr>
      <w:rPr>
        <w:rFonts w:ascii="Symbol" w:hAnsi="Symbol"/>
      </w:rPr>
    </w:lvl>
    <w:lvl w:ilvl="2" w:tplc="06F8C8FC">
      <w:start w:val="1"/>
      <w:numFmt w:val="bullet"/>
      <w:lvlText w:val=""/>
      <w:lvlJc w:val="left"/>
      <w:pPr>
        <w:ind w:left="1080" w:hanging="360"/>
      </w:pPr>
      <w:rPr>
        <w:rFonts w:ascii="Symbol" w:hAnsi="Symbol"/>
      </w:rPr>
    </w:lvl>
    <w:lvl w:ilvl="3" w:tplc="F614F13E">
      <w:start w:val="1"/>
      <w:numFmt w:val="bullet"/>
      <w:lvlText w:val=""/>
      <w:lvlJc w:val="left"/>
      <w:pPr>
        <w:ind w:left="1080" w:hanging="360"/>
      </w:pPr>
      <w:rPr>
        <w:rFonts w:ascii="Symbol" w:hAnsi="Symbol"/>
      </w:rPr>
    </w:lvl>
    <w:lvl w:ilvl="4" w:tplc="7A88348C">
      <w:start w:val="1"/>
      <w:numFmt w:val="bullet"/>
      <w:lvlText w:val=""/>
      <w:lvlJc w:val="left"/>
      <w:pPr>
        <w:ind w:left="1080" w:hanging="360"/>
      </w:pPr>
      <w:rPr>
        <w:rFonts w:ascii="Symbol" w:hAnsi="Symbol"/>
      </w:rPr>
    </w:lvl>
    <w:lvl w:ilvl="5" w:tplc="658AC46C">
      <w:start w:val="1"/>
      <w:numFmt w:val="bullet"/>
      <w:lvlText w:val=""/>
      <w:lvlJc w:val="left"/>
      <w:pPr>
        <w:ind w:left="1080" w:hanging="360"/>
      </w:pPr>
      <w:rPr>
        <w:rFonts w:ascii="Symbol" w:hAnsi="Symbol"/>
      </w:rPr>
    </w:lvl>
    <w:lvl w:ilvl="6" w:tplc="FA0AE1EC">
      <w:start w:val="1"/>
      <w:numFmt w:val="bullet"/>
      <w:lvlText w:val=""/>
      <w:lvlJc w:val="left"/>
      <w:pPr>
        <w:ind w:left="1080" w:hanging="360"/>
      </w:pPr>
      <w:rPr>
        <w:rFonts w:ascii="Symbol" w:hAnsi="Symbol"/>
      </w:rPr>
    </w:lvl>
    <w:lvl w:ilvl="7" w:tplc="CABAE94C">
      <w:start w:val="1"/>
      <w:numFmt w:val="bullet"/>
      <w:lvlText w:val=""/>
      <w:lvlJc w:val="left"/>
      <w:pPr>
        <w:ind w:left="1080" w:hanging="360"/>
      </w:pPr>
      <w:rPr>
        <w:rFonts w:ascii="Symbol" w:hAnsi="Symbol"/>
      </w:rPr>
    </w:lvl>
    <w:lvl w:ilvl="8" w:tplc="916A2F34">
      <w:start w:val="1"/>
      <w:numFmt w:val="bullet"/>
      <w:lvlText w:val=""/>
      <w:lvlJc w:val="left"/>
      <w:pPr>
        <w:ind w:left="1080" w:hanging="360"/>
      </w:pPr>
      <w:rPr>
        <w:rFonts w:ascii="Symbol" w:hAnsi="Symbol"/>
      </w:rPr>
    </w:lvl>
  </w:abstractNum>
  <w:abstractNum w:abstractNumId="2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1C4153"/>
    <w:multiLevelType w:val="hybridMultilevel"/>
    <w:tmpl w:val="8D124D34"/>
    <w:lvl w:ilvl="0" w:tplc="190098FE">
      <w:start w:val="1"/>
      <w:numFmt w:val="decimal"/>
      <w:lvlText w:val="%1."/>
      <w:lvlJc w:val="left"/>
      <w:pPr>
        <w:ind w:left="1080" w:hanging="360"/>
      </w:pPr>
    </w:lvl>
    <w:lvl w:ilvl="1" w:tplc="DF0C667E">
      <w:start w:val="1"/>
      <w:numFmt w:val="decimal"/>
      <w:lvlText w:val="%2."/>
      <w:lvlJc w:val="left"/>
      <w:pPr>
        <w:ind w:left="1080" w:hanging="360"/>
      </w:pPr>
    </w:lvl>
    <w:lvl w:ilvl="2" w:tplc="5310E818">
      <w:start w:val="1"/>
      <w:numFmt w:val="decimal"/>
      <w:lvlText w:val="%3."/>
      <w:lvlJc w:val="left"/>
      <w:pPr>
        <w:ind w:left="1080" w:hanging="360"/>
      </w:pPr>
    </w:lvl>
    <w:lvl w:ilvl="3" w:tplc="A63CE1C8">
      <w:start w:val="1"/>
      <w:numFmt w:val="decimal"/>
      <w:lvlText w:val="%4."/>
      <w:lvlJc w:val="left"/>
      <w:pPr>
        <w:ind w:left="1080" w:hanging="360"/>
      </w:pPr>
    </w:lvl>
    <w:lvl w:ilvl="4" w:tplc="541ACF7E">
      <w:start w:val="1"/>
      <w:numFmt w:val="decimal"/>
      <w:lvlText w:val="%5."/>
      <w:lvlJc w:val="left"/>
      <w:pPr>
        <w:ind w:left="1080" w:hanging="360"/>
      </w:pPr>
    </w:lvl>
    <w:lvl w:ilvl="5" w:tplc="AC06E48A">
      <w:start w:val="1"/>
      <w:numFmt w:val="decimal"/>
      <w:lvlText w:val="%6."/>
      <w:lvlJc w:val="left"/>
      <w:pPr>
        <w:ind w:left="1080" w:hanging="360"/>
      </w:pPr>
    </w:lvl>
    <w:lvl w:ilvl="6" w:tplc="40101E6E">
      <w:start w:val="1"/>
      <w:numFmt w:val="decimal"/>
      <w:lvlText w:val="%7."/>
      <w:lvlJc w:val="left"/>
      <w:pPr>
        <w:ind w:left="1080" w:hanging="360"/>
      </w:pPr>
    </w:lvl>
    <w:lvl w:ilvl="7" w:tplc="B1E8B358">
      <w:start w:val="1"/>
      <w:numFmt w:val="decimal"/>
      <w:lvlText w:val="%8."/>
      <w:lvlJc w:val="left"/>
      <w:pPr>
        <w:ind w:left="1080" w:hanging="360"/>
      </w:pPr>
    </w:lvl>
    <w:lvl w:ilvl="8" w:tplc="A40CEA98">
      <w:start w:val="1"/>
      <w:numFmt w:val="decimal"/>
      <w:lvlText w:val="%9."/>
      <w:lvlJc w:val="left"/>
      <w:pPr>
        <w:ind w:left="1080" w:hanging="360"/>
      </w:pPr>
    </w:lvl>
  </w:abstractNum>
  <w:abstractNum w:abstractNumId="25"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386838"/>
    <w:multiLevelType w:val="hybridMultilevel"/>
    <w:tmpl w:val="1270BB90"/>
    <w:lvl w:ilvl="0" w:tplc="FA82DBEC">
      <w:start w:val="1"/>
      <w:numFmt w:val="decimal"/>
      <w:lvlText w:val="%1."/>
      <w:lvlJc w:val="left"/>
      <w:pPr>
        <w:ind w:left="1020" w:hanging="360"/>
      </w:pPr>
    </w:lvl>
    <w:lvl w:ilvl="1" w:tplc="960CDF28">
      <w:start w:val="1"/>
      <w:numFmt w:val="decimal"/>
      <w:lvlText w:val="%2."/>
      <w:lvlJc w:val="left"/>
      <w:pPr>
        <w:ind w:left="1020" w:hanging="360"/>
      </w:pPr>
    </w:lvl>
    <w:lvl w:ilvl="2" w:tplc="BC58F25E">
      <w:start w:val="1"/>
      <w:numFmt w:val="decimal"/>
      <w:lvlText w:val="%3."/>
      <w:lvlJc w:val="left"/>
      <w:pPr>
        <w:ind w:left="1020" w:hanging="360"/>
      </w:pPr>
    </w:lvl>
    <w:lvl w:ilvl="3" w:tplc="9AB6B422">
      <w:start w:val="1"/>
      <w:numFmt w:val="decimal"/>
      <w:lvlText w:val="%4."/>
      <w:lvlJc w:val="left"/>
      <w:pPr>
        <w:ind w:left="1020" w:hanging="360"/>
      </w:pPr>
    </w:lvl>
    <w:lvl w:ilvl="4" w:tplc="2C925AC4">
      <w:start w:val="1"/>
      <w:numFmt w:val="decimal"/>
      <w:lvlText w:val="%5."/>
      <w:lvlJc w:val="left"/>
      <w:pPr>
        <w:ind w:left="1020" w:hanging="360"/>
      </w:pPr>
    </w:lvl>
    <w:lvl w:ilvl="5" w:tplc="74DA71B4">
      <w:start w:val="1"/>
      <w:numFmt w:val="decimal"/>
      <w:lvlText w:val="%6."/>
      <w:lvlJc w:val="left"/>
      <w:pPr>
        <w:ind w:left="1020" w:hanging="360"/>
      </w:pPr>
    </w:lvl>
    <w:lvl w:ilvl="6" w:tplc="88EEBA46">
      <w:start w:val="1"/>
      <w:numFmt w:val="decimal"/>
      <w:lvlText w:val="%7."/>
      <w:lvlJc w:val="left"/>
      <w:pPr>
        <w:ind w:left="1020" w:hanging="360"/>
      </w:pPr>
    </w:lvl>
    <w:lvl w:ilvl="7" w:tplc="95707C1C">
      <w:start w:val="1"/>
      <w:numFmt w:val="decimal"/>
      <w:lvlText w:val="%8."/>
      <w:lvlJc w:val="left"/>
      <w:pPr>
        <w:ind w:left="1020" w:hanging="360"/>
      </w:pPr>
    </w:lvl>
    <w:lvl w:ilvl="8" w:tplc="BBB0CB96">
      <w:start w:val="1"/>
      <w:numFmt w:val="decimal"/>
      <w:lvlText w:val="%9."/>
      <w:lvlJc w:val="left"/>
      <w:pPr>
        <w:ind w:left="1020" w:hanging="360"/>
      </w:pPr>
    </w:lvl>
  </w:abstractNum>
  <w:abstractNum w:abstractNumId="27"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C993252"/>
    <w:multiLevelType w:val="hybridMultilevel"/>
    <w:tmpl w:val="FF9C9262"/>
    <w:lvl w:ilvl="0" w:tplc="FFFFFFFF">
      <w:start w:val="1"/>
      <w:numFmt w:val="decimal"/>
      <w:lvlText w:val="%1."/>
      <w:lvlJc w:val="left"/>
      <w:pPr>
        <w:ind w:left="72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35619C"/>
    <w:multiLevelType w:val="hybridMultilevel"/>
    <w:tmpl w:val="7E809BEE"/>
    <w:lvl w:ilvl="0" w:tplc="98E2917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45066AB"/>
    <w:multiLevelType w:val="hybridMultilevel"/>
    <w:tmpl w:val="6D827262"/>
    <w:lvl w:ilvl="0" w:tplc="A33A78C4">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33"/>
  </w:num>
  <w:num w:numId="2" w16cid:durableId="1014648822">
    <w:abstractNumId w:val="0"/>
  </w:num>
  <w:num w:numId="3" w16cid:durableId="1509785247">
    <w:abstractNumId w:val="20"/>
  </w:num>
  <w:num w:numId="4" w16cid:durableId="1521234927">
    <w:abstractNumId w:val="23"/>
  </w:num>
  <w:num w:numId="5" w16cid:durableId="318771309">
    <w:abstractNumId w:val="37"/>
  </w:num>
  <w:num w:numId="6" w16cid:durableId="218517961">
    <w:abstractNumId w:val="36"/>
  </w:num>
  <w:num w:numId="7" w16cid:durableId="7369694">
    <w:abstractNumId w:val="12"/>
  </w:num>
  <w:num w:numId="8" w16cid:durableId="1224680167">
    <w:abstractNumId w:val="5"/>
  </w:num>
  <w:num w:numId="9" w16cid:durableId="1796363299">
    <w:abstractNumId w:val="5"/>
    <w:lvlOverride w:ilvl="0">
      <w:startOverride w:val="1"/>
    </w:lvlOverride>
  </w:num>
  <w:num w:numId="10" w16cid:durableId="1874540656">
    <w:abstractNumId w:val="12"/>
  </w:num>
  <w:num w:numId="11" w16cid:durableId="58065841">
    <w:abstractNumId w:val="5"/>
    <w:lvlOverride w:ilvl="0">
      <w:startOverride w:val="1"/>
    </w:lvlOverride>
  </w:num>
  <w:num w:numId="12" w16cid:durableId="902646304">
    <w:abstractNumId w:val="25"/>
  </w:num>
  <w:num w:numId="13" w16cid:durableId="1397511072">
    <w:abstractNumId w:val="4"/>
  </w:num>
  <w:num w:numId="14" w16cid:durableId="297105316">
    <w:abstractNumId w:val="31"/>
  </w:num>
  <w:num w:numId="15" w16cid:durableId="597448261">
    <w:abstractNumId w:val="5"/>
    <w:lvlOverride w:ilvl="0">
      <w:startOverride w:val="1"/>
    </w:lvlOverride>
  </w:num>
  <w:num w:numId="16" w16cid:durableId="1313681125">
    <w:abstractNumId w:val="32"/>
  </w:num>
  <w:num w:numId="17" w16cid:durableId="1844783333">
    <w:abstractNumId w:val="31"/>
  </w:num>
  <w:num w:numId="18" w16cid:durableId="748386692">
    <w:abstractNumId w:val="31"/>
  </w:num>
  <w:num w:numId="19" w16cid:durableId="1039086311">
    <w:abstractNumId w:val="31"/>
  </w:num>
  <w:num w:numId="20" w16cid:durableId="1586110090">
    <w:abstractNumId w:val="31"/>
  </w:num>
  <w:num w:numId="21" w16cid:durableId="1419403342">
    <w:abstractNumId w:val="31"/>
  </w:num>
  <w:num w:numId="22" w16cid:durableId="1503282052">
    <w:abstractNumId w:val="31"/>
  </w:num>
  <w:num w:numId="23" w16cid:durableId="1310331137">
    <w:abstractNumId w:val="31"/>
  </w:num>
  <w:num w:numId="24" w16cid:durableId="1473869682">
    <w:abstractNumId w:val="31"/>
  </w:num>
  <w:num w:numId="25" w16cid:durableId="663508420">
    <w:abstractNumId w:val="31"/>
  </w:num>
  <w:num w:numId="26" w16cid:durableId="1949241213">
    <w:abstractNumId w:val="31"/>
  </w:num>
  <w:num w:numId="27" w16cid:durableId="842359089">
    <w:abstractNumId w:val="31"/>
  </w:num>
  <w:num w:numId="28" w16cid:durableId="1969119047">
    <w:abstractNumId w:val="31"/>
  </w:num>
  <w:num w:numId="29" w16cid:durableId="998264764">
    <w:abstractNumId w:val="31"/>
  </w:num>
  <w:num w:numId="30" w16cid:durableId="1708220400">
    <w:abstractNumId w:val="25"/>
  </w:num>
  <w:num w:numId="31" w16cid:durableId="874121102">
    <w:abstractNumId w:val="29"/>
  </w:num>
  <w:num w:numId="32" w16cid:durableId="585304664">
    <w:abstractNumId w:val="31"/>
  </w:num>
  <w:num w:numId="33" w16cid:durableId="12319660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6074073">
    <w:abstractNumId w:val="27"/>
  </w:num>
  <w:num w:numId="35" w16cid:durableId="78908919">
    <w:abstractNumId w:val="14"/>
  </w:num>
  <w:num w:numId="36" w16cid:durableId="611396052">
    <w:abstractNumId w:val="12"/>
  </w:num>
  <w:num w:numId="37" w16cid:durableId="1698769996">
    <w:abstractNumId w:val="19"/>
  </w:num>
  <w:num w:numId="38" w16cid:durableId="785388141">
    <w:abstractNumId w:val="11"/>
  </w:num>
  <w:num w:numId="39" w16cid:durableId="1273974478">
    <w:abstractNumId w:val="1"/>
  </w:num>
  <w:num w:numId="40" w16cid:durableId="13448943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1107561">
    <w:abstractNumId w:val="6"/>
  </w:num>
  <w:num w:numId="42" w16cid:durableId="1358240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0610137">
    <w:abstractNumId w:val="28"/>
  </w:num>
  <w:num w:numId="44" w16cid:durableId="522521661">
    <w:abstractNumId w:val="15"/>
  </w:num>
  <w:num w:numId="45" w16cid:durableId="232474315">
    <w:abstractNumId w:val="17"/>
  </w:num>
  <w:num w:numId="46" w16cid:durableId="649409485">
    <w:abstractNumId w:val="30"/>
  </w:num>
  <w:num w:numId="47" w16cid:durableId="1021587573">
    <w:abstractNumId w:val="21"/>
  </w:num>
  <w:num w:numId="48" w16cid:durableId="936988118">
    <w:abstractNumId w:val="15"/>
  </w:num>
  <w:num w:numId="49" w16cid:durableId="839544282">
    <w:abstractNumId w:val="34"/>
  </w:num>
  <w:num w:numId="50" w16cid:durableId="1900557099">
    <w:abstractNumId w:val="6"/>
  </w:num>
  <w:num w:numId="51" w16cid:durableId="1111516094">
    <w:abstractNumId w:val="12"/>
  </w:num>
  <w:num w:numId="52" w16cid:durableId="673144781">
    <w:abstractNumId w:val="12"/>
  </w:num>
  <w:num w:numId="53" w16cid:durableId="2053143476">
    <w:abstractNumId w:val="12"/>
  </w:num>
  <w:num w:numId="54" w16cid:durableId="898321153">
    <w:abstractNumId w:val="12"/>
  </w:num>
  <w:num w:numId="55" w16cid:durableId="2070111637">
    <w:abstractNumId w:val="1"/>
  </w:num>
  <w:num w:numId="56" w16cid:durableId="740639776">
    <w:abstractNumId w:val="1"/>
  </w:num>
  <w:num w:numId="57" w16cid:durableId="1649168381">
    <w:abstractNumId w:val="1"/>
  </w:num>
  <w:num w:numId="58" w16cid:durableId="1855605877">
    <w:abstractNumId w:val="35"/>
  </w:num>
  <w:num w:numId="59" w16cid:durableId="796214509">
    <w:abstractNumId w:val="22"/>
  </w:num>
  <w:num w:numId="60" w16cid:durableId="456879515">
    <w:abstractNumId w:val="10"/>
  </w:num>
  <w:num w:numId="61" w16cid:durableId="2114931733">
    <w:abstractNumId w:val="1"/>
  </w:num>
  <w:num w:numId="62" w16cid:durableId="1750230510">
    <w:abstractNumId w:val="15"/>
  </w:num>
  <w:num w:numId="63" w16cid:durableId="391854711">
    <w:abstractNumId w:val="1"/>
  </w:num>
  <w:num w:numId="64" w16cid:durableId="2904904">
    <w:abstractNumId w:val="7"/>
  </w:num>
  <w:num w:numId="65" w16cid:durableId="950280602">
    <w:abstractNumId w:val="1"/>
  </w:num>
  <w:num w:numId="66" w16cid:durableId="1130828840">
    <w:abstractNumId w:val="24"/>
  </w:num>
  <w:num w:numId="67" w16cid:durableId="1790468880">
    <w:abstractNumId w:val="26"/>
  </w:num>
  <w:num w:numId="68" w16cid:durableId="1271736912">
    <w:abstractNumId w:val="16"/>
  </w:num>
  <w:num w:numId="69" w16cid:durableId="87652532">
    <w:abstractNumId w:val="3"/>
  </w:num>
  <w:num w:numId="70" w16cid:durableId="1175607007">
    <w:abstractNumId w:val="15"/>
  </w:num>
  <w:num w:numId="71" w16cid:durableId="729888283">
    <w:abstractNumId w:val="5"/>
    <w:lvlOverride w:ilvl="0">
      <w:startOverride w:val="1"/>
    </w:lvlOverride>
  </w:num>
  <w:num w:numId="72" w16cid:durableId="97020844">
    <w:abstractNumId w:val="8"/>
  </w:num>
  <w:num w:numId="73" w16cid:durableId="2053655943">
    <w:abstractNumId w:val="13"/>
  </w:num>
  <w:num w:numId="74" w16cid:durableId="572932050">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AU" w:vendorID="64" w:dllVersion="0"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975"/>
    <w:rsid w:val="000028F6"/>
    <w:rsid w:val="00003577"/>
    <w:rsid w:val="000035D8"/>
    <w:rsid w:val="0000557E"/>
    <w:rsid w:val="00005E68"/>
    <w:rsid w:val="000062D1"/>
    <w:rsid w:val="000067D2"/>
    <w:rsid w:val="000070D3"/>
    <w:rsid w:val="000071CC"/>
    <w:rsid w:val="00007E4B"/>
    <w:rsid w:val="00007F95"/>
    <w:rsid w:val="00010CF8"/>
    <w:rsid w:val="00011AA7"/>
    <w:rsid w:val="0001311A"/>
    <w:rsid w:val="0001685F"/>
    <w:rsid w:val="00016E51"/>
    <w:rsid w:val="00017238"/>
    <w:rsid w:val="00017503"/>
    <w:rsid w:val="000175F3"/>
    <w:rsid w:val="000176B7"/>
    <w:rsid w:val="000207D9"/>
    <w:rsid w:val="0002091C"/>
    <w:rsid w:val="00020F53"/>
    <w:rsid w:val="000216F2"/>
    <w:rsid w:val="00021FD9"/>
    <w:rsid w:val="00023115"/>
    <w:rsid w:val="0002331D"/>
    <w:rsid w:val="00024763"/>
    <w:rsid w:val="00024C55"/>
    <w:rsid w:val="00024CBE"/>
    <w:rsid w:val="00025467"/>
    <w:rsid w:val="00026672"/>
    <w:rsid w:val="00026A96"/>
    <w:rsid w:val="00027157"/>
    <w:rsid w:val="000304CF"/>
    <w:rsid w:val="00030E0C"/>
    <w:rsid w:val="00031075"/>
    <w:rsid w:val="0003165D"/>
    <w:rsid w:val="00032784"/>
    <w:rsid w:val="00034600"/>
    <w:rsid w:val="00036078"/>
    <w:rsid w:val="00036549"/>
    <w:rsid w:val="00037556"/>
    <w:rsid w:val="00040A03"/>
    <w:rsid w:val="00041716"/>
    <w:rsid w:val="00041919"/>
    <w:rsid w:val="00042112"/>
    <w:rsid w:val="00042438"/>
    <w:rsid w:val="00043E08"/>
    <w:rsid w:val="00043E26"/>
    <w:rsid w:val="000442D4"/>
    <w:rsid w:val="00044DC0"/>
    <w:rsid w:val="00044EF8"/>
    <w:rsid w:val="000450C4"/>
    <w:rsid w:val="00045407"/>
    <w:rsid w:val="00046CE0"/>
    <w:rsid w:val="00046DBC"/>
    <w:rsid w:val="00050FC2"/>
    <w:rsid w:val="000515FC"/>
    <w:rsid w:val="00052E3E"/>
    <w:rsid w:val="00054AE2"/>
    <w:rsid w:val="00055101"/>
    <w:rsid w:val="000553F2"/>
    <w:rsid w:val="00056C5B"/>
    <w:rsid w:val="000571A8"/>
    <w:rsid w:val="00057E29"/>
    <w:rsid w:val="000607EA"/>
    <w:rsid w:val="00060AD3"/>
    <w:rsid w:val="00060F83"/>
    <w:rsid w:val="00062B2E"/>
    <w:rsid w:val="00062E5C"/>
    <w:rsid w:val="000635B2"/>
    <w:rsid w:val="0006399E"/>
    <w:rsid w:val="00064135"/>
    <w:rsid w:val="00065626"/>
    <w:rsid w:val="00065F24"/>
    <w:rsid w:val="00065FC9"/>
    <w:rsid w:val="0006652B"/>
    <w:rsid w:val="000668C5"/>
    <w:rsid w:val="00066A84"/>
    <w:rsid w:val="00067018"/>
    <w:rsid w:val="00070FF1"/>
    <w:rsid w:val="000710C0"/>
    <w:rsid w:val="00071CC0"/>
    <w:rsid w:val="00072A25"/>
    <w:rsid w:val="00072BA2"/>
    <w:rsid w:val="000741DE"/>
    <w:rsid w:val="000777A6"/>
    <w:rsid w:val="00077C3D"/>
    <w:rsid w:val="000805C4"/>
    <w:rsid w:val="00081379"/>
    <w:rsid w:val="00082460"/>
    <w:rsid w:val="0008289E"/>
    <w:rsid w:val="00082C2C"/>
    <w:rsid w:val="000833DF"/>
    <w:rsid w:val="000837CF"/>
    <w:rsid w:val="00083CC7"/>
    <w:rsid w:val="00084FA8"/>
    <w:rsid w:val="0008697C"/>
    <w:rsid w:val="0008794F"/>
    <w:rsid w:val="000906E4"/>
    <w:rsid w:val="0009133F"/>
    <w:rsid w:val="000933A3"/>
    <w:rsid w:val="00093B58"/>
    <w:rsid w:val="00093BA1"/>
    <w:rsid w:val="000959EB"/>
    <w:rsid w:val="00096575"/>
    <w:rsid w:val="0009683F"/>
    <w:rsid w:val="000972C6"/>
    <w:rsid w:val="00097F41"/>
    <w:rsid w:val="000A115B"/>
    <w:rsid w:val="000A16C6"/>
    <w:rsid w:val="000A19FD"/>
    <w:rsid w:val="000A2011"/>
    <w:rsid w:val="000A2D4B"/>
    <w:rsid w:val="000A354D"/>
    <w:rsid w:val="000A4261"/>
    <w:rsid w:val="000A4490"/>
    <w:rsid w:val="000A73FF"/>
    <w:rsid w:val="000B092F"/>
    <w:rsid w:val="000B1184"/>
    <w:rsid w:val="000B1991"/>
    <w:rsid w:val="000B1F9E"/>
    <w:rsid w:val="000B2D39"/>
    <w:rsid w:val="000B2DAA"/>
    <w:rsid w:val="000B3A19"/>
    <w:rsid w:val="000B4088"/>
    <w:rsid w:val="000B44F5"/>
    <w:rsid w:val="000B5218"/>
    <w:rsid w:val="000B522C"/>
    <w:rsid w:val="000B597B"/>
    <w:rsid w:val="000B6F9E"/>
    <w:rsid w:val="000B7C0B"/>
    <w:rsid w:val="000C07C6"/>
    <w:rsid w:val="000C1E9C"/>
    <w:rsid w:val="000C2B94"/>
    <w:rsid w:val="000C31F3"/>
    <w:rsid w:val="000C34D6"/>
    <w:rsid w:val="000C3B35"/>
    <w:rsid w:val="000C4DEC"/>
    <w:rsid w:val="000C4E64"/>
    <w:rsid w:val="000C4FA6"/>
    <w:rsid w:val="000C5E22"/>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462A"/>
    <w:rsid w:val="000D5CC3"/>
    <w:rsid w:val="000D6D35"/>
    <w:rsid w:val="000D7C7C"/>
    <w:rsid w:val="000E024F"/>
    <w:rsid w:val="000E05EF"/>
    <w:rsid w:val="000E0C56"/>
    <w:rsid w:val="000E11A2"/>
    <w:rsid w:val="000E1D8A"/>
    <w:rsid w:val="000E23A5"/>
    <w:rsid w:val="000E3917"/>
    <w:rsid w:val="000E4061"/>
    <w:rsid w:val="000E4CD5"/>
    <w:rsid w:val="000E620A"/>
    <w:rsid w:val="000E6D29"/>
    <w:rsid w:val="000E70D4"/>
    <w:rsid w:val="000F027E"/>
    <w:rsid w:val="000F0519"/>
    <w:rsid w:val="000F16F7"/>
    <w:rsid w:val="000F18DD"/>
    <w:rsid w:val="000F1B10"/>
    <w:rsid w:val="000F232C"/>
    <w:rsid w:val="000F414C"/>
    <w:rsid w:val="000F4EB2"/>
    <w:rsid w:val="000F509A"/>
    <w:rsid w:val="000F5C69"/>
    <w:rsid w:val="000F65B1"/>
    <w:rsid w:val="000F68A3"/>
    <w:rsid w:val="000F6D68"/>
    <w:rsid w:val="000F7174"/>
    <w:rsid w:val="000F717D"/>
    <w:rsid w:val="00100216"/>
    <w:rsid w:val="00101B0A"/>
    <w:rsid w:val="0010200A"/>
    <w:rsid w:val="00102271"/>
    <w:rsid w:val="001030BD"/>
    <w:rsid w:val="00103E5C"/>
    <w:rsid w:val="001045B6"/>
    <w:rsid w:val="0010479A"/>
    <w:rsid w:val="00104854"/>
    <w:rsid w:val="0010490E"/>
    <w:rsid w:val="001059FB"/>
    <w:rsid w:val="00106980"/>
    <w:rsid w:val="00106B83"/>
    <w:rsid w:val="00107697"/>
    <w:rsid w:val="00107A22"/>
    <w:rsid w:val="00110DF4"/>
    <w:rsid w:val="00110F7F"/>
    <w:rsid w:val="00111506"/>
    <w:rsid w:val="00111633"/>
    <w:rsid w:val="00111ABB"/>
    <w:rsid w:val="001121CB"/>
    <w:rsid w:val="00112457"/>
    <w:rsid w:val="00112B8B"/>
    <w:rsid w:val="00113AD7"/>
    <w:rsid w:val="00113B57"/>
    <w:rsid w:val="00115C6B"/>
    <w:rsid w:val="001161E5"/>
    <w:rsid w:val="0011744A"/>
    <w:rsid w:val="001229FC"/>
    <w:rsid w:val="0012305A"/>
    <w:rsid w:val="00123A91"/>
    <w:rsid w:val="00123A99"/>
    <w:rsid w:val="00124D8B"/>
    <w:rsid w:val="00125733"/>
    <w:rsid w:val="00125C8D"/>
    <w:rsid w:val="001261D7"/>
    <w:rsid w:val="00126422"/>
    <w:rsid w:val="00127536"/>
    <w:rsid w:val="001279B3"/>
    <w:rsid w:val="00127EC4"/>
    <w:rsid w:val="001302B7"/>
    <w:rsid w:val="00130493"/>
    <w:rsid w:val="00130554"/>
    <w:rsid w:val="001309CE"/>
    <w:rsid w:val="00130F17"/>
    <w:rsid w:val="00130FCE"/>
    <w:rsid w:val="001315FB"/>
    <w:rsid w:val="00131BEA"/>
    <w:rsid w:val="00132444"/>
    <w:rsid w:val="00133367"/>
    <w:rsid w:val="001339E8"/>
    <w:rsid w:val="001339F4"/>
    <w:rsid w:val="00134124"/>
    <w:rsid w:val="001347F8"/>
    <w:rsid w:val="00134EF8"/>
    <w:rsid w:val="0013514F"/>
    <w:rsid w:val="0013564A"/>
    <w:rsid w:val="0013607C"/>
    <w:rsid w:val="00137190"/>
    <w:rsid w:val="0013734A"/>
    <w:rsid w:val="00137BC2"/>
    <w:rsid w:val="00137F26"/>
    <w:rsid w:val="0014016C"/>
    <w:rsid w:val="00140692"/>
    <w:rsid w:val="00141149"/>
    <w:rsid w:val="001432F9"/>
    <w:rsid w:val="00144380"/>
    <w:rsid w:val="001450BD"/>
    <w:rsid w:val="001452A7"/>
    <w:rsid w:val="00145DF4"/>
    <w:rsid w:val="00146445"/>
    <w:rsid w:val="00146919"/>
    <w:rsid w:val="00146D15"/>
    <w:rsid w:val="001475D6"/>
    <w:rsid w:val="00147E5A"/>
    <w:rsid w:val="00151417"/>
    <w:rsid w:val="001519DB"/>
    <w:rsid w:val="0015223E"/>
    <w:rsid w:val="00152F4A"/>
    <w:rsid w:val="00152F60"/>
    <w:rsid w:val="00152F8A"/>
    <w:rsid w:val="0015405F"/>
    <w:rsid w:val="00155480"/>
    <w:rsid w:val="00155927"/>
    <w:rsid w:val="00155A1F"/>
    <w:rsid w:val="0015633F"/>
    <w:rsid w:val="00156CA1"/>
    <w:rsid w:val="00156DF7"/>
    <w:rsid w:val="00157767"/>
    <w:rsid w:val="001605FA"/>
    <w:rsid w:val="00160DFD"/>
    <w:rsid w:val="00162CBB"/>
    <w:rsid w:val="00162CF7"/>
    <w:rsid w:val="00163D81"/>
    <w:rsid w:val="001642C1"/>
    <w:rsid w:val="001642EF"/>
    <w:rsid w:val="0016480F"/>
    <w:rsid w:val="001659C7"/>
    <w:rsid w:val="00165CA8"/>
    <w:rsid w:val="00166584"/>
    <w:rsid w:val="0016759F"/>
    <w:rsid w:val="001677B8"/>
    <w:rsid w:val="00170249"/>
    <w:rsid w:val="0017082A"/>
    <w:rsid w:val="00170EC3"/>
    <w:rsid w:val="00172328"/>
    <w:rsid w:val="00172A85"/>
    <w:rsid w:val="00172BA3"/>
    <w:rsid w:val="00172F7F"/>
    <w:rsid w:val="001737AC"/>
    <w:rsid w:val="0017423B"/>
    <w:rsid w:val="00174CDF"/>
    <w:rsid w:val="00174D66"/>
    <w:rsid w:val="00175FF5"/>
    <w:rsid w:val="00176EF8"/>
    <w:rsid w:val="00180A7E"/>
    <w:rsid w:val="00180B0E"/>
    <w:rsid w:val="00180E93"/>
    <w:rsid w:val="001817F4"/>
    <w:rsid w:val="001819C7"/>
    <w:rsid w:val="0018250A"/>
    <w:rsid w:val="00183820"/>
    <w:rsid w:val="00183C4A"/>
    <w:rsid w:val="00184481"/>
    <w:rsid w:val="001844D5"/>
    <w:rsid w:val="001847C0"/>
    <w:rsid w:val="0018511E"/>
    <w:rsid w:val="001857BE"/>
    <w:rsid w:val="001867EC"/>
    <w:rsid w:val="001875DA"/>
    <w:rsid w:val="00187623"/>
    <w:rsid w:val="001907F9"/>
    <w:rsid w:val="00192801"/>
    <w:rsid w:val="001929C8"/>
    <w:rsid w:val="00192BC0"/>
    <w:rsid w:val="00193926"/>
    <w:rsid w:val="0019423A"/>
    <w:rsid w:val="001948A9"/>
    <w:rsid w:val="00194ACD"/>
    <w:rsid w:val="0019545D"/>
    <w:rsid w:val="001956C5"/>
    <w:rsid w:val="00195BF5"/>
    <w:rsid w:val="00195D05"/>
    <w:rsid w:val="00195D42"/>
    <w:rsid w:val="00196194"/>
    <w:rsid w:val="0019706B"/>
    <w:rsid w:val="00197A10"/>
    <w:rsid w:val="001A06E1"/>
    <w:rsid w:val="001A09BB"/>
    <w:rsid w:val="001A20AF"/>
    <w:rsid w:val="001A38B4"/>
    <w:rsid w:val="001A46FB"/>
    <w:rsid w:val="001A51FA"/>
    <w:rsid w:val="001A5D9B"/>
    <w:rsid w:val="001A612B"/>
    <w:rsid w:val="001A6862"/>
    <w:rsid w:val="001A746D"/>
    <w:rsid w:val="001B1907"/>
    <w:rsid w:val="001B1C0B"/>
    <w:rsid w:val="001B2A5D"/>
    <w:rsid w:val="001B33D1"/>
    <w:rsid w:val="001B3F03"/>
    <w:rsid w:val="001B43D0"/>
    <w:rsid w:val="001B43D6"/>
    <w:rsid w:val="001B6C85"/>
    <w:rsid w:val="001B79A9"/>
    <w:rsid w:val="001B7CE1"/>
    <w:rsid w:val="001C02DF"/>
    <w:rsid w:val="001C0967"/>
    <w:rsid w:val="001C1B5B"/>
    <w:rsid w:val="001C1EA8"/>
    <w:rsid w:val="001C1F52"/>
    <w:rsid w:val="001C2479"/>
    <w:rsid w:val="001C2830"/>
    <w:rsid w:val="001C384F"/>
    <w:rsid w:val="001C3976"/>
    <w:rsid w:val="001C53D3"/>
    <w:rsid w:val="001C6603"/>
    <w:rsid w:val="001C6ACC"/>
    <w:rsid w:val="001C7328"/>
    <w:rsid w:val="001C7F1A"/>
    <w:rsid w:val="001D0EC9"/>
    <w:rsid w:val="001D1072"/>
    <w:rsid w:val="001D1340"/>
    <w:rsid w:val="001D1782"/>
    <w:rsid w:val="001D201F"/>
    <w:rsid w:val="001D27BB"/>
    <w:rsid w:val="001D38A3"/>
    <w:rsid w:val="001D4DA5"/>
    <w:rsid w:val="001D513B"/>
    <w:rsid w:val="001E00D9"/>
    <w:rsid w:val="001E18A6"/>
    <w:rsid w:val="001E1A98"/>
    <w:rsid w:val="001E282D"/>
    <w:rsid w:val="001E2A46"/>
    <w:rsid w:val="001E42D1"/>
    <w:rsid w:val="001E465D"/>
    <w:rsid w:val="001E49CE"/>
    <w:rsid w:val="001E5DB7"/>
    <w:rsid w:val="001E659F"/>
    <w:rsid w:val="001E6901"/>
    <w:rsid w:val="001E6DD7"/>
    <w:rsid w:val="001F1117"/>
    <w:rsid w:val="001F1B51"/>
    <w:rsid w:val="001F215C"/>
    <w:rsid w:val="001F2424"/>
    <w:rsid w:val="001F24BD"/>
    <w:rsid w:val="001F2ED0"/>
    <w:rsid w:val="001F3068"/>
    <w:rsid w:val="001F32A5"/>
    <w:rsid w:val="001F4006"/>
    <w:rsid w:val="001F5339"/>
    <w:rsid w:val="001F548A"/>
    <w:rsid w:val="001F66F1"/>
    <w:rsid w:val="001F6A22"/>
    <w:rsid w:val="001F73F7"/>
    <w:rsid w:val="001F75EE"/>
    <w:rsid w:val="00200152"/>
    <w:rsid w:val="002004DB"/>
    <w:rsid w:val="002007FC"/>
    <w:rsid w:val="00200F5C"/>
    <w:rsid w:val="0020114E"/>
    <w:rsid w:val="00201ACE"/>
    <w:rsid w:val="00202552"/>
    <w:rsid w:val="00202DFC"/>
    <w:rsid w:val="0020341C"/>
    <w:rsid w:val="00203F73"/>
    <w:rsid w:val="002056AC"/>
    <w:rsid w:val="002058D1"/>
    <w:rsid w:val="002067C9"/>
    <w:rsid w:val="00207039"/>
    <w:rsid w:val="00207319"/>
    <w:rsid w:val="00207A20"/>
    <w:rsid w:val="00207AD6"/>
    <w:rsid w:val="0021021D"/>
    <w:rsid w:val="00211AB8"/>
    <w:rsid w:val="00211AC5"/>
    <w:rsid w:val="00211D98"/>
    <w:rsid w:val="00212854"/>
    <w:rsid w:val="002134E7"/>
    <w:rsid w:val="00214465"/>
    <w:rsid w:val="00214F9A"/>
    <w:rsid w:val="00215185"/>
    <w:rsid w:val="00215D96"/>
    <w:rsid w:val="002162FB"/>
    <w:rsid w:val="00217440"/>
    <w:rsid w:val="00220627"/>
    <w:rsid w:val="0022081B"/>
    <w:rsid w:val="00220826"/>
    <w:rsid w:val="00220BC4"/>
    <w:rsid w:val="00220EC3"/>
    <w:rsid w:val="00221177"/>
    <w:rsid w:val="00221230"/>
    <w:rsid w:val="002227D6"/>
    <w:rsid w:val="00222C72"/>
    <w:rsid w:val="00223A1A"/>
    <w:rsid w:val="002241AC"/>
    <w:rsid w:val="00224E34"/>
    <w:rsid w:val="0022578C"/>
    <w:rsid w:val="00226A9A"/>
    <w:rsid w:val="00226C2F"/>
    <w:rsid w:val="00227080"/>
    <w:rsid w:val="00227925"/>
    <w:rsid w:val="00227D98"/>
    <w:rsid w:val="0023055D"/>
    <w:rsid w:val="00230A2B"/>
    <w:rsid w:val="00231631"/>
    <w:rsid w:val="0023197A"/>
    <w:rsid w:val="00231B61"/>
    <w:rsid w:val="0023364F"/>
    <w:rsid w:val="00233759"/>
    <w:rsid w:val="00234A47"/>
    <w:rsid w:val="00235894"/>
    <w:rsid w:val="00235C31"/>
    <w:rsid w:val="00235CA2"/>
    <w:rsid w:val="00236D85"/>
    <w:rsid w:val="00236EC5"/>
    <w:rsid w:val="00237D6A"/>
    <w:rsid w:val="00237F2F"/>
    <w:rsid w:val="00240385"/>
    <w:rsid w:val="00240AD7"/>
    <w:rsid w:val="0024141A"/>
    <w:rsid w:val="00242D0A"/>
    <w:rsid w:val="00242EEE"/>
    <w:rsid w:val="00243DCA"/>
    <w:rsid w:val="002442FE"/>
    <w:rsid w:val="00244A68"/>
    <w:rsid w:val="00244DC5"/>
    <w:rsid w:val="00245131"/>
    <w:rsid w:val="00245460"/>
    <w:rsid w:val="00245C4E"/>
    <w:rsid w:val="00245DEF"/>
    <w:rsid w:val="00246B7A"/>
    <w:rsid w:val="00246F68"/>
    <w:rsid w:val="00247D27"/>
    <w:rsid w:val="002500CC"/>
    <w:rsid w:val="00250C11"/>
    <w:rsid w:val="00250CF5"/>
    <w:rsid w:val="00251541"/>
    <w:rsid w:val="00251F63"/>
    <w:rsid w:val="00251F89"/>
    <w:rsid w:val="00251F90"/>
    <w:rsid w:val="00252CAD"/>
    <w:rsid w:val="00253453"/>
    <w:rsid w:val="002535EA"/>
    <w:rsid w:val="00254170"/>
    <w:rsid w:val="00254F96"/>
    <w:rsid w:val="002566AB"/>
    <w:rsid w:val="00256C3A"/>
    <w:rsid w:val="00260111"/>
    <w:rsid w:val="00260E7C"/>
    <w:rsid w:val="00260FA3"/>
    <w:rsid w:val="002611CF"/>
    <w:rsid w:val="002612BF"/>
    <w:rsid w:val="002618D4"/>
    <w:rsid w:val="002619F0"/>
    <w:rsid w:val="00261D7F"/>
    <w:rsid w:val="00262382"/>
    <w:rsid w:val="00262481"/>
    <w:rsid w:val="0026339D"/>
    <w:rsid w:val="00264677"/>
    <w:rsid w:val="00265BC2"/>
    <w:rsid w:val="002662F6"/>
    <w:rsid w:val="002667C5"/>
    <w:rsid w:val="00267BC8"/>
    <w:rsid w:val="00270215"/>
    <w:rsid w:val="00271258"/>
    <w:rsid w:val="00271A72"/>
    <w:rsid w:val="00271FAE"/>
    <w:rsid w:val="00272F10"/>
    <w:rsid w:val="0027462C"/>
    <w:rsid w:val="00276D9D"/>
    <w:rsid w:val="00277135"/>
    <w:rsid w:val="002771B9"/>
    <w:rsid w:val="002779EE"/>
    <w:rsid w:val="00277A56"/>
    <w:rsid w:val="002806C7"/>
    <w:rsid w:val="002810E7"/>
    <w:rsid w:val="00281521"/>
    <w:rsid w:val="00281D6B"/>
    <w:rsid w:val="00282312"/>
    <w:rsid w:val="0028417F"/>
    <w:rsid w:val="00284DC7"/>
    <w:rsid w:val="00285EDB"/>
    <w:rsid w:val="00285F58"/>
    <w:rsid w:val="002866EB"/>
    <w:rsid w:val="002873F2"/>
    <w:rsid w:val="00287AC7"/>
    <w:rsid w:val="00290B1F"/>
    <w:rsid w:val="00290F12"/>
    <w:rsid w:val="00291F40"/>
    <w:rsid w:val="0029287F"/>
    <w:rsid w:val="002933CE"/>
    <w:rsid w:val="002935E0"/>
    <w:rsid w:val="00293A47"/>
    <w:rsid w:val="00294019"/>
    <w:rsid w:val="00294F98"/>
    <w:rsid w:val="002957EE"/>
    <w:rsid w:val="00295FD6"/>
    <w:rsid w:val="00296AC5"/>
    <w:rsid w:val="00296C7A"/>
    <w:rsid w:val="00296D03"/>
    <w:rsid w:val="00296D7B"/>
    <w:rsid w:val="00297193"/>
    <w:rsid w:val="00297657"/>
    <w:rsid w:val="00297C9D"/>
    <w:rsid w:val="002A01DC"/>
    <w:rsid w:val="002A0E03"/>
    <w:rsid w:val="002A1C6B"/>
    <w:rsid w:val="002A2DA9"/>
    <w:rsid w:val="002A36D7"/>
    <w:rsid w:val="002A3E4D"/>
    <w:rsid w:val="002A3E56"/>
    <w:rsid w:val="002A3FB6"/>
    <w:rsid w:val="002A45C1"/>
    <w:rsid w:val="002A4C60"/>
    <w:rsid w:val="002A4DC8"/>
    <w:rsid w:val="002A51EB"/>
    <w:rsid w:val="002A609E"/>
    <w:rsid w:val="002A6142"/>
    <w:rsid w:val="002A6C6D"/>
    <w:rsid w:val="002A7647"/>
    <w:rsid w:val="002A7660"/>
    <w:rsid w:val="002B0099"/>
    <w:rsid w:val="002B05E0"/>
    <w:rsid w:val="002B09ED"/>
    <w:rsid w:val="002B0F9F"/>
    <w:rsid w:val="002B1325"/>
    <w:rsid w:val="002B2742"/>
    <w:rsid w:val="002B296B"/>
    <w:rsid w:val="002B2D4E"/>
    <w:rsid w:val="002B3327"/>
    <w:rsid w:val="002B3D6E"/>
    <w:rsid w:val="002B5660"/>
    <w:rsid w:val="002B5850"/>
    <w:rsid w:val="002B5862"/>
    <w:rsid w:val="002B5B15"/>
    <w:rsid w:val="002B6307"/>
    <w:rsid w:val="002C0041"/>
    <w:rsid w:val="002C00A0"/>
    <w:rsid w:val="002C0206"/>
    <w:rsid w:val="002C0A35"/>
    <w:rsid w:val="002C0DE0"/>
    <w:rsid w:val="002C132F"/>
    <w:rsid w:val="002C14B0"/>
    <w:rsid w:val="002C1BCD"/>
    <w:rsid w:val="002C1F96"/>
    <w:rsid w:val="002C22DE"/>
    <w:rsid w:val="002C471C"/>
    <w:rsid w:val="002C4931"/>
    <w:rsid w:val="002C581E"/>
    <w:rsid w:val="002C5AE5"/>
    <w:rsid w:val="002C5FE4"/>
    <w:rsid w:val="002C621C"/>
    <w:rsid w:val="002C62AA"/>
    <w:rsid w:val="002C6FE2"/>
    <w:rsid w:val="002C7132"/>
    <w:rsid w:val="002C7A6F"/>
    <w:rsid w:val="002D0581"/>
    <w:rsid w:val="002D0BCE"/>
    <w:rsid w:val="002D0F24"/>
    <w:rsid w:val="002D11BF"/>
    <w:rsid w:val="002D192F"/>
    <w:rsid w:val="002D2681"/>
    <w:rsid w:val="002D2DC7"/>
    <w:rsid w:val="002D4B89"/>
    <w:rsid w:val="002D6748"/>
    <w:rsid w:val="002D696F"/>
    <w:rsid w:val="002D720E"/>
    <w:rsid w:val="002D7C2C"/>
    <w:rsid w:val="002E14E0"/>
    <w:rsid w:val="002E18CF"/>
    <w:rsid w:val="002E18F3"/>
    <w:rsid w:val="002E1F56"/>
    <w:rsid w:val="002E2BEC"/>
    <w:rsid w:val="002E367A"/>
    <w:rsid w:val="002E3A5A"/>
    <w:rsid w:val="002E3B0F"/>
    <w:rsid w:val="002E3CA8"/>
    <w:rsid w:val="002E4ADA"/>
    <w:rsid w:val="002E5556"/>
    <w:rsid w:val="002E59F1"/>
    <w:rsid w:val="002F17E7"/>
    <w:rsid w:val="002F23EB"/>
    <w:rsid w:val="002F28CA"/>
    <w:rsid w:val="002F2933"/>
    <w:rsid w:val="002F2966"/>
    <w:rsid w:val="002F3A4F"/>
    <w:rsid w:val="002F40B3"/>
    <w:rsid w:val="002F423B"/>
    <w:rsid w:val="002F53FB"/>
    <w:rsid w:val="002F65BC"/>
    <w:rsid w:val="002F71EC"/>
    <w:rsid w:val="002F792A"/>
    <w:rsid w:val="002F7D92"/>
    <w:rsid w:val="002F7F38"/>
    <w:rsid w:val="003001C7"/>
    <w:rsid w:val="0030056E"/>
    <w:rsid w:val="00300B87"/>
    <w:rsid w:val="00300E4A"/>
    <w:rsid w:val="00302AF5"/>
    <w:rsid w:val="00302F2D"/>
    <w:rsid w:val="003038C5"/>
    <w:rsid w:val="00303AAE"/>
    <w:rsid w:val="00303AD5"/>
    <w:rsid w:val="003052EE"/>
    <w:rsid w:val="00305B58"/>
    <w:rsid w:val="00306B7B"/>
    <w:rsid w:val="0031068E"/>
    <w:rsid w:val="00311A76"/>
    <w:rsid w:val="003133FB"/>
    <w:rsid w:val="00313651"/>
    <w:rsid w:val="00313FA2"/>
    <w:rsid w:val="00314DCA"/>
    <w:rsid w:val="003157C2"/>
    <w:rsid w:val="00315FF2"/>
    <w:rsid w:val="0031795D"/>
    <w:rsid w:val="00317B29"/>
    <w:rsid w:val="003206C6"/>
    <w:rsid w:val="003211B4"/>
    <w:rsid w:val="0032143E"/>
    <w:rsid w:val="003218D4"/>
    <w:rsid w:val="00321B06"/>
    <w:rsid w:val="00322126"/>
    <w:rsid w:val="0032256A"/>
    <w:rsid w:val="00325582"/>
    <w:rsid w:val="003259F6"/>
    <w:rsid w:val="00325A56"/>
    <w:rsid w:val="0032729D"/>
    <w:rsid w:val="003322E9"/>
    <w:rsid w:val="00332F58"/>
    <w:rsid w:val="003331C9"/>
    <w:rsid w:val="00335B3C"/>
    <w:rsid w:val="003360EB"/>
    <w:rsid w:val="003364E6"/>
    <w:rsid w:val="003370B0"/>
    <w:rsid w:val="0033741C"/>
    <w:rsid w:val="003377B9"/>
    <w:rsid w:val="0034027B"/>
    <w:rsid w:val="00343643"/>
    <w:rsid w:val="0034447B"/>
    <w:rsid w:val="00345124"/>
    <w:rsid w:val="003508E1"/>
    <w:rsid w:val="0035099A"/>
    <w:rsid w:val="00351E73"/>
    <w:rsid w:val="00352496"/>
    <w:rsid w:val="00352EA5"/>
    <w:rsid w:val="00353428"/>
    <w:rsid w:val="00353CBF"/>
    <w:rsid w:val="00354015"/>
    <w:rsid w:val="00354604"/>
    <w:rsid w:val="003549A0"/>
    <w:rsid w:val="00354B1D"/>
    <w:rsid w:val="00354BDD"/>
    <w:rsid w:val="003552BD"/>
    <w:rsid w:val="00355AF6"/>
    <w:rsid w:val="003560E1"/>
    <w:rsid w:val="003565D1"/>
    <w:rsid w:val="00356ED2"/>
    <w:rsid w:val="0035725B"/>
    <w:rsid w:val="003576AB"/>
    <w:rsid w:val="0036055C"/>
    <w:rsid w:val="00360A9E"/>
    <w:rsid w:val="00360AA6"/>
    <w:rsid w:val="003612FE"/>
    <w:rsid w:val="0036246E"/>
    <w:rsid w:val="00363145"/>
    <w:rsid w:val="00363657"/>
    <w:rsid w:val="00363FFC"/>
    <w:rsid w:val="00364D22"/>
    <w:rsid w:val="003658BD"/>
    <w:rsid w:val="00365CF4"/>
    <w:rsid w:val="003675FA"/>
    <w:rsid w:val="003703B2"/>
    <w:rsid w:val="00372AAB"/>
    <w:rsid w:val="003749D8"/>
    <w:rsid w:val="00374A77"/>
    <w:rsid w:val="003776B4"/>
    <w:rsid w:val="00377A1D"/>
    <w:rsid w:val="00377C53"/>
    <w:rsid w:val="00380248"/>
    <w:rsid w:val="00380FDC"/>
    <w:rsid w:val="0038161D"/>
    <w:rsid w:val="0038201E"/>
    <w:rsid w:val="00383297"/>
    <w:rsid w:val="003836AF"/>
    <w:rsid w:val="00383A3A"/>
    <w:rsid w:val="003848CA"/>
    <w:rsid w:val="00385713"/>
    <w:rsid w:val="00386883"/>
    <w:rsid w:val="00386902"/>
    <w:rsid w:val="003871B6"/>
    <w:rsid w:val="00387369"/>
    <w:rsid w:val="003900DB"/>
    <w:rsid w:val="003903AE"/>
    <w:rsid w:val="00390C4E"/>
    <w:rsid w:val="0039103F"/>
    <w:rsid w:val="003911CF"/>
    <w:rsid w:val="003919DF"/>
    <w:rsid w:val="0039257A"/>
    <w:rsid w:val="00393997"/>
    <w:rsid w:val="00393B1E"/>
    <w:rsid w:val="003941B6"/>
    <w:rsid w:val="0039451A"/>
    <w:rsid w:val="0039474E"/>
    <w:rsid w:val="00394EB3"/>
    <w:rsid w:val="0039610D"/>
    <w:rsid w:val="003A055C"/>
    <w:rsid w:val="003A0BCC"/>
    <w:rsid w:val="003A20A0"/>
    <w:rsid w:val="003A225C"/>
    <w:rsid w:val="003A270D"/>
    <w:rsid w:val="003A2E8D"/>
    <w:rsid w:val="003A457E"/>
    <w:rsid w:val="003A48C0"/>
    <w:rsid w:val="003A4A83"/>
    <w:rsid w:val="003A5178"/>
    <w:rsid w:val="003A5D94"/>
    <w:rsid w:val="003A79AD"/>
    <w:rsid w:val="003B02D8"/>
    <w:rsid w:val="003B0568"/>
    <w:rsid w:val="003B18C7"/>
    <w:rsid w:val="003B29BA"/>
    <w:rsid w:val="003B49A9"/>
    <w:rsid w:val="003B4A3C"/>
    <w:rsid w:val="003B4A52"/>
    <w:rsid w:val="003B6AC4"/>
    <w:rsid w:val="003B6D53"/>
    <w:rsid w:val="003B6F29"/>
    <w:rsid w:val="003B7EC2"/>
    <w:rsid w:val="003C001C"/>
    <w:rsid w:val="003C1BC3"/>
    <w:rsid w:val="003C1DE9"/>
    <w:rsid w:val="003C280B"/>
    <w:rsid w:val="003C29E7"/>
    <w:rsid w:val="003C2AB0"/>
    <w:rsid w:val="003C2B53"/>
    <w:rsid w:val="003C2F23"/>
    <w:rsid w:val="003C30E5"/>
    <w:rsid w:val="003C3144"/>
    <w:rsid w:val="003C3BA4"/>
    <w:rsid w:val="003C451C"/>
    <w:rsid w:val="003C55C5"/>
    <w:rsid w:val="003C6C0A"/>
    <w:rsid w:val="003C6EA3"/>
    <w:rsid w:val="003C7652"/>
    <w:rsid w:val="003D061B"/>
    <w:rsid w:val="003D0888"/>
    <w:rsid w:val="003D09C5"/>
    <w:rsid w:val="003D25AB"/>
    <w:rsid w:val="003D3901"/>
    <w:rsid w:val="003D3AE8"/>
    <w:rsid w:val="003D521B"/>
    <w:rsid w:val="003D52FF"/>
    <w:rsid w:val="003D5C41"/>
    <w:rsid w:val="003D635D"/>
    <w:rsid w:val="003D697F"/>
    <w:rsid w:val="003D7548"/>
    <w:rsid w:val="003D7F5C"/>
    <w:rsid w:val="003E0633"/>
    <w:rsid w:val="003E0690"/>
    <w:rsid w:val="003E0C6C"/>
    <w:rsid w:val="003E10B4"/>
    <w:rsid w:val="003E2077"/>
    <w:rsid w:val="003E2735"/>
    <w:rsid w:val="003E2A09"/>
    <w:rsid w:val="003E2C3B"/>
    <w:rsid w:val="003E339B"/>
    <w:rsid w:val="003E3688"/>
    <w:rsid w:val="003E38D5"/>
    <w:rsid w:val="003E4693"/>
    <w:rsid w:val="003E4BF0"/>
    <w:rsid w:val="003E59CA"/>
    <w:rsid w:val="003E5B2A"/>
    <w:rsid w:val="003E639F"/>
    <w:rsid w:val="003E6537"/>
    <w:rsid w:val="003E6E52"/>
    <w:rsid w:val="003E73F8"/>
    <w:rsid w:val="003E7A21"/>
    <w:rsid w:val="003F0BEC"/>
    <w:rsid w:val="003F1A84"/>
    <w:rsid w:val="003F2406"/>
    <w:rsid w:val="003F299D"/>
    <w:rsid w:val="003F3392"/>
    <w:rsid w:val="003F33DD"/>
    <w:rsid w:val="003F385C"/>
    <w:rsid w:val="003F3F7A"/>
    <w:rsid w:val="003F50FE"/>
    <w:rsid w:val="003F5453"/>
    <w:rsid w:val="003F6025"/>
    <w:rsid w:val="003F6D5D"/>
    <w:rsid w:val="003F7220"/>
    <w:rsid w:val="003F7259"/>
    <w:rsid w:val="003F744E"/>
    <w:rsid w:val="003F745B"/>
    <w:rsid w:val="00402A29"/>
    <w:rsid w:val="00402CA9"/>
    <w:rsid w:val="00402D2C"/>
    <w:rsid w:val="004035B1"/>
    <w:rsid w:val="00403B9C"/>
    <w:rsid w:val="00404185"/>
    <w:rsid w:val="004044D7"/>
    <w:rsid w:val="00405C0C"/>
    <w:rsid w:val="00405D85"/>
    <w:rsid w:val="0040627F"/>
    <w:rsid w:val="004070C4"/>
    <w:rsid w:val="00407403"/>
    <w:rsid w:val="00407A98"/>
    <w:rsid w:val="004102B0"/>
    <w:rsid w:val="004108DC"/>
    <w:rsid w:val="00410BEA"/>
    <w:rsid w:val="004114DF"/>
    <w:rsid w:val="004131EC"/>
    <w:rsid w:val="004142C1"/>
    <w:rsid w:val="004143F3"/>
    <w:rsid w:val="00414A63"/>
    <w:rsid w:val="00414A64"/>
    <w:rsid w:val="0041698F"/>
    <w:rsid w:val="00416AF5"/>
    <w:rsid w:val="00417311"/>
    <w:rsid w:val="00421CBC"/>
    <w:rsid w:val="00422BC5"/>
    <w:rsid w:val="00423435"/>
    <w:rsid w:val="004234A1"/>
    <w:rsid w:val="00423CC4"/>
    <w:rsid w:val="00424FAC"/>
    <w:rsid w:val="00425052"/>
    <w:rsid w:val="004259D1"/>
    <w:rsid w:val="00425E6B"/>
    <w:rsid w:val="004268D7"/>
    <w:rsid w:val="004272B6"/>
    <w:rsid w:val="00427819"/>
    <w:rsid w:val="00427AC0"/>
    <w:rsid w:val="00427DA8"/>
    <w:rsid w:val="004300F4"/>
    <w:rsid w:val="00430431"/>
    <w:rsid w:val="004307A1"/>
    <w:rsid w:val="004309FF"/>
    <w:rsid w:val="00430ADC"/>
    <w:rsid w:val="00430D2E"/>
    <w:rsid w:val="00431870"/>
    <w:rsid w:val="004320DE"/>
    <w:rsid w:val="00433D6D"/>
    <w:rsid w:val="0043581E"/>
    <w:rsid w:val="00436715"/>
    <w:rsid w:val="00437174"/>
    <w:rsid w:val="00437CDA"/>
    <w:rsid w:val="00440092"/>
    <w:rsid w:val="00441028"/>
    <w:rsid w:val="00441195"/>
    <w:rsid w:val="00441BC4"/>
    <w:rsid w:val="00442B03"/>
    <w:rsid w:val="00442B55"/>
    <w:rsid w:val="004430BA"/>
    <w:rsid w:val="004433AD"/>
    <w:rsid w:val="004436AA"/>
    <w:rsid w:val="00443A36"/>
    <w:rsid w:val="00443CE4"/>
    <w:rsid w:val="00443E4E"/>
    <w:rsid w:val="00444253"/>
    <w:rsid w:val="0044516B"/>
    <w:rsid w:val="004452CD"/>
    <w:rsid w:val="00445D92"/>
    <w:rsid w:val="004464E2"/>
    <w:rsid w:val="00446819"/>
    <w:rsid w:val="004473BE"/>
    <w:rsid w:val="004475CF"/>
    <w:rsid w:val="00447930"/>
    <w:rsid w:val="00451246"/>
    <w:rsid w:val="004520A5"/>
    <w:rsid w:val="0045213C"/>
    <w:rsid w:val="00452841"/>
    <w:rsid w:val="00453210"/>
    <w:rsid w:val="00453537"/>
    <w:rsid w:val="00453E77"/>
    <w:rsid w:val="00453EFC"/>
    <w:rsid w:val="00453F62"/>
    <w:rsid w:val="004545D5"/>
    <w:rsid w:val="004552D7"/>
    <w:rsid w:val="00455AC0"/>
    <w:rsid w:val="00455CF8"/>
    <w:rsid w:val="00455F95"/>
    <w:rsid w:val="00457860"/>
    <w:rsid w:val="00460C3B"/>
    <w:rsid w:val="00461AAE"/>
    <w:rsid w:val="00461E36"/>
    <w:rsid w:val="00462E0C"/>
    <w:rsid w:val="00463140"/>
    <w:rsid w:val="004639AD"/>
    <w:rsid w:val="00464353"/>
    <w:rsid w:val="00464431"/>
    <w:rsid w:val="0046471B"/>
    <w:rsid w:val="00464E2C"/>
    <w:rsid w:val="00465779"/>
    <w:rsid w:val="0046577F"/>
    <w:rsid w:val="00466F9B"/>
    <w:rsid w:val="00467091"/>
    <w:rsid w:val="00467537"/>
    <w:rsid w:val="004678C6"/>
    <w:rsid w:val="00467E3B"/>
    <w:rsid w:val="00467FCD"/>
    <w:rsid w:val="00470505"/>
    <w:rsid w:val="004710B7"/>
    <w:rsid w:val="004714FC"/>
    <w:rsid w:val="00473964"/>
    <w:rsid w:val="004748A4"/>
    <w:rsid w:val="004748CD"/>
    <w:rsid w:val="00475A88"/>
    <w:rsid w:val="00476546"/>
    <w:rsid w:val="00476970"/>
    <w:rsid w:val="00476A36"/>
    <w:rsid w:val="004804E2"/>
    <w:rsid w:val="00480CC8"/>
    <w:rsid w:val="00480FB6"/>
    <w:rsid w:val="004816B6"/>
    <w:rsid w:val="00482FCE"/>
    <w:rsid w:val="00483BCB"/>
    <w:rsid w:val="0048485A"/>
    <w:rsid w:val="00484B6E"/>
    <w:rsid w:val="00484B6F"/>
    <w:rsid w:val="004855A0"/>
    <w:rsid w:val="00486156"/>
    <w:rsid w:val="004875E4"/>
    <w:rsid w:val="00490602"/>
    <w:rsid w:val="004906BE"/>
    <w:rsid w:val="00490C48"/>
    <w:rsid w:val="00491015"/>
    <w:rsid w:val="004918B1"/>
    <w:rsid w:val="0049193A"/>
    <w:rsid w:val="00491C6B"/>
    <w:rsid w:val="00492077"/>
    <w:rsid w:val="004927C4"/>
    <w:rsid w:val="00492CD2"/>
    <w:rsid w:val="00492E66"/>
    <w:rsid w:val="004938CD"/>
    <w:rsid w:val="00494764"/>
    <w:rsid w:val="00495971"/>
    <w:rsid w:val="00495B49"/>
    <w:rsid w:val="00496465"/>
    <w:rsid w:val="00496FF5"/>
    <w:rsid w:val="00497929"/>
    <w:rsid w:val="00497AEC"/>
    <w:rsid w:val="004A168F"/>
    <w:rsid w:val="004A169C"/>
    <w:rsid w:val="004A16B4"/>
    <w:rsid w:val="004A1DC4"/>
    <w:rsid w:val="004A2212"/>
    <w:rsid w:val="004A238A"/>
    <w:rsid w:val="004A2461"/>
    <w:rsid w:val="004A2CCD"/>
    <w:rsid w:val="004A500A"/>
    <w:rsid w:val="004A5A77"/>
    <w:rsid w:val="004A607A"/>
    <w:rsid w:val="004A619D"/>
    <w:rsid w:val="004A6E9E"/>
    <w:rsid w:val="004B0ACE"/>
    <w:rsid w:val="004B248B"/>
    <w:rsid w:val="004B428B"/>
    <w:rsid w:val="004B43E7"/>
    <w:rsid w:val="004B44EC"/>
    <w:rsid w:val="004B5275"/>
    <w:rsid w:val="004B6B0E"/>
    <w:rsid w:val="004B78B0"/>
    <w:rsid w:val="004C0140"/>
    <w:rsid w:val="004C0313"/>
    <w:rsid w:val="004C0867"/>
    <w:rsid w:val="004C0932"/>
    <w:rsid w:val="004C1646"/>
    <w:rsid w:val="004C1795"/>
    <w:rsid w:val="004C1C42"/>
    <w:rsid w:val="004C1FCF"/>
    <w:rsid w:val="004C368D"/>
    <w:rsid w:val="004C37F5"/>
    <w:rsid w:val="004C428D"/>
    <w:rsid w:val="004C4D0B"/>
    <w:rsid w:val="004C5B9F"/>
    <w:rsid w:val="004C6F6D"/>
    <w:rsid w:val="004D033A"/>
    <w:rsid w:val="004D0974"/>
    <w:rsid w:val="004D0CF5"/>
    <w:rsid w:val="004D19FC"/>
    <w:rsid w:val="004D2CBD"/>
    <w:rsid w:val="004D34BB"/>
    <w:rsid w:val="004D5A91"/>
    <w:rsid w:val="004D5BB6"/>
    <w:rsid w:val="004D61B0"/>
    <w:rsid w:val="004D6A7F"/>
    <w:rsid w:val="004D7C14"/>
    <w:rsid w:val="004D7DD8"/>
    <w:rsid w:val="004E0184"/>
    <w:rsid w:val="004E0B0A"/>
    <w:rsid w:val="004E17E8"/>
    <w:rsid w:val="004E1DDF"/>
    <w:rsid w:val="004E29B8"/>
    <w:rsid w:val="004E31D8"/>
    <w:rsid w:val="004E4327"/>
    <w:rsid w:val="004E43BF"/>
    <w:rsid w:val="004E51BA"/>
    <w:rsid w:val="004E5976"/>
    <w:rsid w:val="004E75D4"/>
    <w:rsid w:val="004F15AC"/>
    <w:rsid w:val="004F1A66"/>
    <w:rsid w:val="004F1B41"/>
    <w:rsid w:val="004F264D"/>
    <w:rsid w:val="004F2FAF"/>
    <w:rsid w:val="004F3523"/>
    <w:rsid w:val="004F38FB"/>
    <w:rsid w:val="004F3D4A"/>
    <w:rsid w:val="004F4389"/>
    <w:rsid w:val="004F4C5B"/>
    <w:rsid w:val="004F5844"/>
    <w:rsid w:val="004F6279"/>
    <w:rsid w:val="004F75B8"/>
    <w:rsid w:val="004F76F0"/>
    <w:rsid w:val="004F7991"/>
    <w:rsid w:val="00500467"/>
    <w:rsid w:val="00501068"/>
    <w:rsid w:val="0050156B"/>
    <w:rsid w:val="00501C36"/>
    <w:rsid w:val="0050252A"/>
    <w:rsid w:val="00502558"/>
    <w:rsid w:val="00502B43"/>
    <w:rsid w:val="00503258"/>
    <w:rsid w:val="00503D13"/>
    <w:rsid w:val="005060E7"/>
    <w:rsid w:val="005068D6"/>
    <w:rsid w:val="00507003"/>
    <w:rsid w:val="0050723E"/>
    <w:rsid w:val="00510062"/>
    <w:rsid w:val="00511003"/>
    <w:rsid w:val="00511BDD"/>
    <w:rsid w:val="00512453"/>
    <w:rsid w:val="00512583"/>
    <w:rsid w:val="005132DC"/>
    <w:rsid w:val="005137D6"/>
    <w:rsid w:val="00514248"/>
    <w:rsid w:val="0051430B"/>
    <w:rsid w:val="0051458E"/>
    <w:rsid w:val="005147E5"/>
    <w:rsid w:val="005158AD"/>
    <w:rsid w:val="00516195"/>
    <w:rsid w:val="00516317"/>
    <w:rsid w:val="00516944"/>
    <w:rsid w:val="00516EE8"/>
    <w:rsid w:val="00517162"/>
    <w:rsid w:val="00517A79"/>
    <w:rsid w:val="00517B97"/>
    <w:rsid w:val="00517CA2"/>
    <w:rsid w:val="00520403"/>
    <w:rsid w:val="0052054C"/>
    <w:rsid w:val="00520830"/>
    <w:rsid w:val="00521250"/>
    <w:rsid w:val="00521F20"/>
    <w:rsid w:val="005224BF"/>
    <w:rsid w:val="0052269A"/>
    <w:rsid w:val="0052290E"/>
    <w:rsid w:val="00522A38"/>
    <w:rsid w:val="00524014"/>
    <w:rsid w:val="005242BA"/>
    <w:rsid w:val="00525943"/>
    <w:rsid w:val="005259E8"/>
    <w:rsid w:val="00525E37"/>
    <w:rsid w:val="00526355"/>
    <w:rsid w:val="00526928"/>
    <w:rsid w:val="00526CC1"/>
    <w:rsid w:val="00527787"/>
    <w:rsid w:val="005277BC"/>
    <w:rsid w:val="005304C8"/>
    <w:rsid w:val="0053262C"/>
    <w:rsid w:val="00532B21"/>
    <w:rsid w:val="00532CF2"/>
    <w:rsid w:val="0053412C"/>
    <w:rsid w:val="00534248"/>
    <w:rsid w:val="00534B4C"/>
    <w:rsid w:val="00534B77"/>
    <w:rsid w:val="00535DC6"/>
    <w:rsid w:val="0054009F"/>
    <w:rsid w:val="00540344"/>
    <w:rsid w:val="0054218F"/>
    <w:rsid w:val="00542464"/>
    <w:rsid w:val="005425B3"/>
    <w:rsid w:val="00544033"/>
    <w:rsid w:val="0054403B"/>
    <w:rsid w:val="00544300"/>
    <w:rsid w:val="00544899"/>
    <w:rsid w:val="005450E6"/>
    <w:rsid w:val="00545737"/>
    <w:rsid w:val="0054620D"/>
    <w:rsid w:val="00546855"/>
    <w:rsid w:val="0054745E"/>
    <w:rsid w:val="00547C62"/>
    <w:rsid w:val="00551256"/>
    <w:rsid w:val="00551817"/>
    <w:rsid w:val="0055197D"/>
    <w:rsid w:val="00552570"/>
    <w:rsid w:val="00553DBD"/>
    <w:rsid w:val="00555308"/>
    <w:rsid w:val="00557045"/>
    <w:rsid w:val="00557137"/>
    <w:rsid w:val="00557246"/>
    <w:rsid w:val="005579F8"/>
    <w:rsid w:val="00557E0C"/>
    <w:rsid w:val="005614EC"/>
    <w:rsid w:val="0056165C"/>
    <w:rsid w:val="00562052"/>
    <w:rsid w:val="005624ED"/>
    <w:rsid w:val="005632D8"/>
    <w:rsid w:val="00563424"/>
    <w:rsid w:val="005643D9"/>
    <w:rsid w:val="00564DF1"/>
    <w:rsid w:val="00564F7F"/>
    <w:rsid w:val="005666DE"/>
    <w:rsid w:val="00567AC9"/>
    <w:rsid w:val="005700A4"/>
    <w:rsid w:val="00570734"/>
    <w:rsid w:val="00570A05"/>
    <w:rsid w:val="00570B42"/>
    <w:rsid w:val="005716C1"/>
    <w:rsid w:val="00571845"/>
    <w:rsid w:val="0057220D"/>
    <w:rsid w:val="00572707"/>
    <w:rsid w:val="00572E54"/>
    <w:rsid w:val="0057327E"/>
    <w:rsid w:val="00573821"/>
    <w:rsid w:val="00577456"/>
    <w:rsid w:val="00577D3F"/>
    <w:rsid w:val="0058001F"/>
    <w:rsid w:val="0058223D"/>
    <w:rsid w:val="00583292"/>
    <w:rsid w:val="00583750"/>
    <w:rsid w:val="00583D45"/>
    <w:rsid w:val="005842A6"/>
    <w:rsid w:val="00584325"/>
    <w:rsid w:val="0058635E"/>
    <w:rsid w:val="00587034"/>
    <w:rsid w:val="00587FEF"/>
    <w:rsid w:val="0059126E"/>
    <w:rsid w:val="00591C33"/>
    <w:rsid w:val="00591E71"/>
    <w:rsid w:val="00591E81"/>
    <w:rsid w:val="00592DF7"/>
    <w:rsid w:val="00592E1B"/>
    <w:rsid w:val="00593911"/>
    <w:rsid w:val="00594E1F"/>
    <w:rsid w:val="00595FAC"/>
    <w:rsid w:val="00596607"/>
    <w:rsid w:val="0059733A"/>
    <w:rsid w:val="005975B4"/>
    <w:rsid w:val="00597881"/>
    <w:rsid w:val="005A38E6"/>
    <w:rsid w:val="005A4513"/>
    <w:rsid w:val="005A4714"/>
    <w:rsid w:val="005A53C7"/>
    <w:rsid w:val="005A5E9D"/>
    <w:rsid w:val="005A61FE"/>
    <w:rsid w:val="005A670D"/>
    <w:rsid w:val="005A6D76"/>
    <w:rsid w:val="005A7550"/>
    <w:rsid w:val="005A7F38"/>
    <w:rsid w:val="005B0127"/>
    <w:rsid w:val="005B04D9"/>
    <w:rsid w:val="005B07E7"/>
    <w:rsid w:val="005B150A"/>
    <w:rsid w:val="005B1696"/>
    <w:rsid w:val="005B244B"/>
    <w:rsid w:val="005B245E"/>
    <w:rsid w:val="005B28B2"/>
    <w:rsid w:val="005B3206"/>
    <w:rsid w:val="005B399F"/>
    <w:rsid w:val="005B3A7E"/>
    <w:rsid w:val="005B45DB"/>
    <w:rsid w:val="005B4720"/>
    <w:rsid w:val="005B4ADF"/>
    <w:rsid w:val="005B4FCB"/>
    <w:rsid w:val="005B52E7"/>
    <w:rsid w:val="005B5B57"/>
    <w:rsid w:val="005B5CC5"/>
    <w:rsid w:val="005B6568"/>
    <w:rsid w:val="005B72F4"/>
    <w:rsid w:val="005B74C1"/>
    <w:rsid w:val="005B7878"/>
    <w:rsid w:val="005B78FD"/>
    <w:rsid w:val="005B7D70"/>
    <w:rsid w:val="005B7F37"/>
    <w:rsid w:val="005C0699"/>
    <w:rsid w:val="005C06AF"/>
    <w:rsid w:val="005C0971"/>
    <w:rsid w:val="005C09CB"/>
    <w:rsid w:val="005C1BFA"/>
    <w:rsid w:val="005C2069"/>
    <w:rsid w:val="005C20A0"/>
    <w:rsid w:val="005C2EDB"/>
    <w:rsid w:val="005C315B"/>
    <w:rsid w:val="005C3CC7"/>
    <w:rsid w:val="005C585A"/>
    <w:rsid w:val="005C59F1"/>
    <w:rsid w:val="005C7680"/>
    <w:rsid w:val="005C7BA5"/>
    <w:rsid w:val="005D0021"/>
    <w:rsid w:val="005D0421"/>
    <w:rsid w:val="005D11BE"/>
    <w:rsid w:val="005D2418"/>
    <w:rsid w:val="005D2AC3"/>
    <w:rsid w:val="005D35E6"/>
    <w:rsid w:val="005D3AD3"/>
    <w:rsid w:val="005D3E29"/>
    <w:rsid w:val="005D4023"/>
    <w:rsid w:val="005D4C93"/>
    <w:rsid w:val="005D575B"/>
    <w:rsid w:val="005D6AB5"/>
    <w:rsid w:val="005D6C54"/>
    <w:rsid w:val="005D7A45"/>
    <w:rsid w:val="005E0E4E"/>
    <w:rsid w:val="005E264A"/>
    <w:rsid w:val="005E3700"/>
    <w:rsid w:val="005E37A8"/>
    <w:rsid w:val="005E385B"/>
    <w:rsid w:val="005E4944"/>
    <w:rsid w:val="005E49EA"/>
    <w:rsid w:val="005E5C46"/>
    <w:rsid w:val="005E5E12"/>
    <w:rsid w:val="005E6248"/>
    <w:rsid w:val="005F0A0A"/>
    <w:rsid w:val="005F1F5A"/>
    <w:rsid w:val="005F28E1"/>
    <w:rsid w:val="005F2A4B"/>
    <w:rsid w:val="005F2E39"/>
    <w:rsid w:val="005F48E9"/>
    <w:rsid w:val="005F4F37"/>
    <w:rsid w:val="005F6299"/>
    <w:rsid w:val="005F69D2"/>
    <w:rsid w:val="005F7B45"/>
    <w:rsid w:val="00600CC0"/>
    <w:rsid w:val="00601244"/>
    <w:rsid w:val="006013B2"/>
    <w:rsid w:val="00602264"/>
    <w:rsid w:val="0060234C"/>
    <w:rsid w:val="00602898"/>
    <w:rsid w:val="00603548"/>
    <w:rsid w:val="00604933"/>
    <w:rsid w:val="0060554E"/>
    <w:rsid w:val="0060558A"/>
    <w:rsid w:val="00605BCD"/>
    <w:rsid w:val="0060644E"/>
    <w:rsid w:val="0060722F"/>
    <w:rsid w:val="0060785D"/>
    <w:rsid w:val="00607DE5"/>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06A"/>
    <w:rsid w:val="006171E3"/>
    <w:rsid w:val="00617411"/>
    <w:rsid w:val="00620033"/>
    <w:rsid w:val="0062129B"/>
    <w:rsid w:val="0062275D"/>
    <w:rsid w:val="00623B63"/>
    <w:rsid w:val="006253FF"/>
    <w:rsid w:val="00626268"/>
    <w:rsid w:val="00626B4F"/>
    <w:rsid w:val="006323DB"/>
    <w:rsid w:val="0063411D"/>
    <w:rsid w:val="006347E5"/>
    <w:rsid w:val="00635E8B"/>
    <w:rsid w:val="00640E4A"/>
    <w:rsid w:val="006416B1"/>
    <w:rsid w:val="00641FF3"/>
    <w:rsid w:val="00642BD7"/>
    <w:rsid w:val="00643A89"/>
    <w:rsid w:val="0064440F"/>
    <w:rsid w:val="00644B77"/>
    <w:rsid w:val="00645360"/>
    <w:rsid w:val="00646283"/>
    <w:rsid w:val="00646827"/>
    <w:rsid w:val="00646D7B"/>
    <w:rsid w:val="00646E26"/>
    <w:rsid w:val="006472F6"/>
    <w:rsid w:val="006476DB"/>
    <w:rsid w:val="00651083"/>
    <w:rsid w:val="00651302"/>
    <w:rsid w:val="00653895"/>
    <w:rsid w:val="0065401A"/>
    <w:rsid w:val="00654036"/>
    <w:rsid w:val="006540B4"/>
    <w:rsid w:val="00654122"/>
    <w:rsid w:val="006544BC"/>
    <w:rsid w:val="00655413"/>
    <w:rsid w:val="00655B7C"/>
    <w:rsid w:val="006560D2"/>
    <w:rsid w:val="00656393"/>
    <w:rsid w:val="006564A7"/>
    <w:rsid w:val="00660F26"/>
    <w:rsid w:val="006622BE"/>
    <w:rsid w:val="006638AD"/>
    <w:rsid w:val="0066445B"/>
    <w:rsid w:val="00664C5F"/>
    <w:rsid w:val="00665793"/>
    <w:rsid w:val="00665A7A"/>
    <w:rsid w:val="00665EC3"/>
    <w:rsid w:val="00665EFE"/>
    <w:rsid w:val="00665FC5"/>
    <w:rsid w:val="0066648F"/>
    <w:rsid w:val="00666A5E"/>
    <w:rsid w:val="00670C9E"/>
    <w:rsid w:val="0067127C"/>
    <w:rsid w:val="00671E17"/>
    <w:rsid w:val="00671F7E"/>
    <w:rsid w:val="0067213F"/>
    <w:rsid w:val="0067309B"/>
    <w:rsid w:val="00676423"/>
    <w:rsid w:val="00676BC0"/>
    <w:rsid w:val="00676EF2"/>
    <w:rsid w:val="00677B30"/>
    <w:rsid w:val="00680B92"/>
    <w:rsid w:val="006816EA"/>
    <w:rsid w:val="0068374D"/>
    <w:rsid w:val="00683C51"/>
    <w:rsid w:val="00684436"/>
    <w:rsid w:val="00684E39"/>
    <w:rsid w:val="00686047"/>
    <w:rsid w:val="0068617B"/>
    <w:rsid w:val="006861C4"/>
    <w:rsid w:val="00687842"/>
    <w:rsid w:val="006905DF"/>
    <w:rsid w:val="006908DF"/>
    <w:rsid w:val="00690D15"/>
    <w:rsid w:val="00690F8A"/>
    <w:rsid w:val="006914AE"/>
    <w:rsid w:val="006934C3"/>
    <w:rsid w:val="00694003"/>
    <w:rsid w:val="006942A9"/>
    <w:rsid w:val="00694E49"/>
    <w:rsid w:val="00696A50"/>
    <w:rsid w:val="00696B00"/>
    <w:rsid w:val="006A089A"/>
    <w:rsid w:val="006A12C7"/>
    <w:rsid w:val="006A1491"/>
    <w:rsid w:val="006A328B"/>
    <w:rsid w:val="006A35FC"/>
    <w:rsid w:val="006A396E"/>
    <w:rsid w:val="006A3ABC"/>
    <w:rsid w:val="006A3D27"/>
    <w:rsid w:val="006A3D2E"/>
    <w:rsid w:val="006A4E1D"/>
    <w:rsid w:val="006A5D51"/>
    <w:rsid w:val="006A6CB9"/>
    <w:rsid w:val="006A705C"/>
    <w:rsid w:val="006A7F0F"/>
    <w:rsid w:val="006B0C94"/>
    <w:rsid w:val="006B0D0E"/>
    <w:rsid w:val="006B167D"/>
    <w:rsid w:val="006B1989"/>
    <w:rsid w:val="006B1C72"/>
    <w:rsid w:val="006B1F62"/>
    <w:rsid w:val="006B2631"/>
    <w:rsid w:val="006B3737"/>
    <w:rsid w:val="006B3A15"/>
    <w:rsid w:val="006B3CDC"/>
    <w:rsid w:val="006B468C"/>
    <w:rsid w:val="006B6AFA"/>
    <w:rsid w:val="006B6C89"/>
    <w:rsid w:val="006B708C"/>
    <w:rsid w:val="006B7934"/>
    <w:rsid w:val="006C0AFA"/>
    <w:rsid w:val="006C0E11"/>
    <w:rsid w:val="006C13FD"/>
    <w:rsid w:val="006C27C3"/>
    <w:rsid w:val="006C3A33"/>
    <w:rsid w:val="006C3FE1"/>
    <w:rsid w:val="006C4678"/>
    <w:rsid w:val="006C4CF9"/>
    <w:rsid w:val="006C6EDB"/>
    <w:rsid w:val="006C7638"/>
    <w:rsid w:val="006C79BB"/>
    <w:rsid w:val="006D0592"/>
    <w:rsid w:val="006D1212"/>
    <w:rsid w:val="006D29A7"/>
    <w:rsid w:val="006D3729"/>
    <w:rsid w:val="006D49B3"/>
    <w:rsid w:val="006D4F27"/>
    <w:rsid w:val="006D604A"/>
    <w:rsid w:val="006D660C"/>
    <w:rsid w:val="006D6780"/>
    <w:rsid w:val="006D6F93"/>
    <w:rsid w:val="006D77A4"/>
    <w:rsid w:val="006E05A8"/>
    <w:rsid w:val="006E0602"/>
    <w:rsid w:val="006E0800"/>
    <w:rsid w:val="006E0CE2"/>
    <w:rsid w:val="006E2818"/>
    <w:rsid w:val="006E370E"/>
    <w:rsid w:val="006E42EC"/>
    <w:rsid w:val="006E495F"/>
    <w:rsid w:val="006E5D2D"/>
    <w:rsid w:val="006E6127"/>
    <w:rsid w:val="006E6377"/>
    <w:rsid w:val="006E641F"/>
    <w:rsid w:val="006E7694"/>
    <w:rsid w:val="006E7FF6"/>
    <w:rsid w:val="006F0BAF"/>
    <w:rsid w:val="006F1108"/>
    <w:rsid w:val="006F1612"/>
    <w:rsid w:val="006F1E47"/>
    <w:rsid w:val="006F1F74"/>
    <w:rsid w:val="006F447D"/>
    <w:rsid w:val="006F4968"/>
    <w:rsid w:val="006F4EE0"/>
    <w:rsid w:val="006F50D9"/>
    <w:rsid w:val="006F52CF"/>
    <w:rsid w:val="006F5522"/>
    <w:rsid w:val="006F6212"/>
    <w:rsid w:val="006F6426"/>
    <w:rsid w:val="006F64EF"/>
    <w:rsid w:val="00700147"/>
    <w:rsid w:val="0070068E"/>
    <w:rsid w:val="00701557"/>
    <w:rsid w:val="00701E38"/>
    <w:rsid w:val="0070244B"/>
    <w:rsid w:val="0070260B"/>
    <w:rsid w:val="007028A9"/>
    <w:rsid w:val="007050FE"/>
    <w:rsid w:val="007057F3"/>
    <w:rsid w:val="00706C60"/>
    <w:rsid w:val="00707565"/>
    <w:rsid w:val="00707A83"/>
    <w:rsid w:val="00710EAB"/>
    <w:rsid w:val="00710F12"/>
    <w:rsid w:val="007121AF"/>
    <w:rsid w:val="00712F06"/>
    <w:rsid w:val="00713172"/>
    <w:rsid w:val="00714179"/>
    <w:rsid w:val="00714386"/>
    <w:rsid w:val="007145AA"/>
    <w:rsid w:val="007152A4"/>
    <w:rsid w:val="00715504"/>
    <w:rsid w:val="0071709C"/>
    <w:rsid w:val="0071728C"/>
    <w:rsid w:val="00717725"/>
    <w:rsid w:val="007178EC"/>
    <w:rsid w:val="00717B5C"/>
    <w:rsid w:val="00717E7A"/>
    <w:rsid w:val="00720006"/>
    <w:rsid w:val="007203A0"/>
    <w:rsid w:val="00721755"/>
    <w:rsid w:val="007226F7"/>
    <w:rsid w:val="00722B13"/>
    <w:rsid w:val="00722C48"/>
    <w:rsid w:val="007256F7"/>
    <w:rsid w:val="007270D2"/>
    <w:rsid w:val="007279B3"/>
    <w:rsid w:val="00727C11"/>
    <w:rsid w:val="00730311"/>
    <w:rsid w:val="0073066C"/>
    <w:rsid w:val="0073137D"/>
    <w:rsid w:val="007338BA"/>
    <w:rsid w:val="00734519"/>
    <w:rsid w:val="00734BF1"/>
    <w:rsid w:val="00735A12"/>
    <w:rsid w:val="00736E53"/>
    <w:rsid w:val="00737DEE"/>
    <w:rsid w:val="00737E3A"/>
    <w:rsid w:val="007406DD"/>
    <w:rsid w:val="0074081E"/>
    <w:rsid w:val="00741240"/>
    <w:rsid w:val="00742974"/>
    <w:rsid w:val="00742ED3"/>
    <w:rsid w:val="007439A5"/>
    <w:rsid w:val="00743AC0"/>
    <w:rsid w:val="007441B8"/>
    <w:rsid w:val="0074499A"/>
    <w:rsid w:val="00744DC9"/>
    <w:rsid w:val="00745DDF"/>
    <w:rsid w:val="00747022"/>
    <w:rsid w:val="00747060"/>
    <w:rsid w:val="00747524"/>
    <w:rsid w:val="00747526"/>
    <w:rsid w:val="00747674"/>
    <w:rsid w:val="00747B26"/>
    <w:rsid w:val="00750459"/>
    <w:rsid w:val="0075058D"/>
    <w:rsid w:val="00750591"/>
    <w:rsid w:val="00751049"/>
    <w:rsid w:val="007512E6"/>
    <w:rsid w:val="007514E0"/>
    <w:rsid w:val="00751645"/>
    <w:rsid w:val="00751815"/>
    <w:rsid w:val="00751F59"/>
    <w:rsid w:val="00752783"/>
    <w:rsid w:val="00752C36"/>
    <w:rsid w:val="00752E32"/>
    <w:rsid w:val="00753748"/>
    <w:rsid w:val="00753B54"/>
    <w:rsid w:val="00754A60"/>
    <w:rsid w:val="00755EFE"/>
    <w:rsid w:val="0075656F"/>
    <w:rsid w:val="0075674B"/>
    <w:rsid w:val="00756CE7"/>
    <w:rsid w:val="00756EBF"/>
    <w:rsid w:val="00757E26"/>
    <w:rsid w:val="00760012"/>
    <w:rsid w:val="0076055F"/>
    <w:rsid w:val="007607C6"/>
    <w:rsid w:val="00760D2E"/>
    <w:rsid w:val="007610F4"/>
    <w:rsid w:val="007615E3"/>
    <w:rsid w:val="0076186C"/>
    <w:rsid w:val="00761876"/>
    <w:rsid w:val="007623DB"/>
    <w:rsid w:val="00762BB3"/>
    <w:rsid w:val="00763534"/>
    <w:rsid w:val="00763925"/>
    <w:rsid w:val="00764479"/>
    <w:rsid w:val="00765C1F"/>
    <w:rsid w:val="00766101"/>
    <w:rsid w:val="00767028"/>
    <w:rsid w:val="00767262"/>
    <w:rsid w:val="00770559"/>
    <w:rsid w:val="00770AC9"/>
    <w:rsid w:val="00772DF6"/>
    <w:rsid w:val="00773041"/>
    <w:rsid w:val="0077382A"/>
    <w:rsid w:val="00774604"/>
    <w:rsid w:val="0077505B"/>
    <w:rsid w:val="00776044"/>
    <w:rsid w:val="0077658B"/>
    <w:rsid w:val="007766DC"/>
    <w:rsid w:val="00776A2B"/>
    <w:rsid w:val="00776E9C"/>
    <w:rsid w:val="0077705B"/>
    <w:rsid w:val="007772E4"/>
    <w:rsid w:val="00777682"/>
    <w:rsid w:val="00777762"/>
    <w:rsid w:val="007779C9"/>
    <w:rsid w:val="00777D23"/>
    <w:rsid w:val="0078039D"/>
    <w:rsid w:val="007803EF"/>
    <w:rsid w:val="007808E4"/>
    <w:rsid w:val="007819C1"/>
    <w:rsid w:val="00782E13"/>
    <w:rsid w:val="00783364"/>
    <w:rsid w:val="007833F1"/>
    <w:rsid w:val="00783422"/>
    <w:rsid w:val="00783481"/>
    <w:rsid w:val="00783EC3"/>
    <w:rsid w:val="007848C1"/>
    <w:rsid w:val="00784EA4"/>
    <w:rsid w:val="007856E9"/>
    <w:rsid w:val="00785E17"/>
    <w:rsid w:val="00786734"/>
    <w:rsid w:val="007867AB"/>
    <w:rsid w:val="007867C0"/>
    <w:rsid w:val="007868B3"/>
    <w:rsid w:val="00787D31"/>
    <w:rsid w:val="00790516"/>
    <w:rsid w:val="00790820"/>
    <w:rsid w:val="0079092D"/>
    <w:rsid w:val="00790C32"/>
    <w:rsid w:val="00790EBF"/>
    <w:rsid w:val="00791684"/>
    <w:rsid w:val="0079295F"/>
    <w:rsid w:val="00793BD6"/>
    <w:rsid w:val="00793E4B"/>
    <w:rsid w:val="00794E6D"/>
    <w:rsid w:val="007951A3"/>
    <w:rsid w:val="00795995"/>
    <w:rsid w:val="0079748A"/>
    <w:rsid w:val="00797720"/>
    <w:rsid w:val="0079793D"/>
    <w:rsid w:val="00797EB2"/>
    <w:rsid w:val="007A0C9A"/>
    <w:rsid w:val="007A102A"/>
    <w:rsid w:val="007A1BD6"/>
    <w:rsid w:val="007A2076"/>
    <w:rsid w:val="007A239B"/>
    <w:rsid w:val="007A2BC8"/>
    <w:rsid w:val="007A2E5B"/>
    <w:rsid w:val="007A3A0E"/>
    <w:rsid w:val="007A4B6D"/>
    <w:rsid w:val="007A5257"/>
    <w:rsid w:val="007A5E65"/>
    <w:rsid w:val="007A7DF8"/>
    <w:rsid w:val="007B0527"/>
    <w:rsid w:val="007B1A28"/>
    <w:rsid w:val="007B1AE7"/>
    <w:rsid w:val="007B3D6E"/>
    <w:rsid w:val="007B4083"/>
    <w:rsid w:val="007B538C"/>
    <w:rsid w:val="007B6464"/>
    <w:rsid w:val="007B6EED"/>
    <w:rsid w:val="007C0282"/>
    <w:rsid w:val="007C05FC"/>
    <w:rsid w:val="007C0720"/>
    <w:rsid w:val="007C0CE3"/>
    <w:rsid w:val="007C0E7B"/>
    <w:rsid w:val="007C183A"/>
    <w:rsid w:val="007C2550"/>
    <w:rsid w:val="007C2DF7"/>
    <w:rsid w:val="007C453D"/>
    <w:rsid w:val="007C700F"/>
    <w:rsid w:val="007C7CEB"/>
    <w:rsid w:val="007D08DB"/>
    <w:rsid w:val="007D208F"/>
    <w:rsid w:val="007D363A"/>
    <w:rsid w:val="007D3D36"/>
    <w:rsid w:val="007D4984"/>
    <w:rsid w:val="007D4E24"/>
    <w:rsid w:val="007D59A6"/>
    <w:rsid w:val="007D68A7"/>
    <w:rsid w:val="007D715A"/>
    <w:rsid w:val="007D71FE"/>
    <w:rsid w:val="007D7FFA"/>
    <w:rsid w:val="007E0B5A"/>
    <w:rsid w:val="007E1478"/>
    <w:rsid w:val="007E27EC"/>
    <w:rsid w:val="007E552B"/>
    <w:rsid w:val="007E568E"/>
    <w:rsid w:val="007E636F"/>
    <w:rsid w:val="007E6992"/>
    <w:rsid w:val="007E6F62"/>
    <w:rsid w:val="007E735B"/>
    <w:rsid w:val="007E7C17"/>
    <w:rsid w:val="007E7CEF"/>
    <w:rsid w:val="007E7F16"/>
    <w:rsid w:val="007F013E"/>
    <w:rsid w:val="007F071A"/>
    <w:rsid w:val="007F079B"/>
    <w:rsid w:val="007F1106"/>
    <w:rsid w:val="007F13B0"/>
    <w:rsid w:val="007F1DF4"/>
    <w:rsid w:val="007F215C"/>
    <w:rsid w:val="007F27A0"/>
    <w:rsid w:val="007F2FB3"/>
    <w:rsid w:val="007F4549"/>
    <w:rsid w:val="007F4CA5"/>
    <w:rsid w:val="007F57C6"/>
    <w:rsid w:val="007F5BD1"/>
    <w:rsid w:val="007F600D"/>
    <w:rsid w:val="007F6708"/>
    <w:rsid w:val="007F7294"/>
    <w:rsid w:val="007F72E6"/>
    <w:rsid w:val="007F749D"/>
    <w:rsid w:val="00800262"/>
    <w:rsid w:val="0080138B"/>
    <w:rsid w:val="00801787"/>
    <w:rsid w:val="00801C64"/>
    <w:rsid w:val="0080207B"/>
    <w:rsid w:val="00802265"/>
    <w:rsid w:val="0080232A"/>
    <w:rsid w:val="00803BC7"/>
    <w:rsid w:val="00803E02"/>
    <w:rsid w:val="008043C1"/>
    <w:rsid w:val="008045BB"/>
    <w:rsid w:val="008050F8"/>
    <w:rsid w:val="0080599F"/>
    <w:rsid w:val="00805F6E"/>
    <w:rsid w:val="00807290"/>
    <w:rsid w:val="008112C1"/>
    <w:rsid w:val="00811E36"/>
    <w:rsid w:val="00812A2F"/>
    <w:rsid w:val="00812A90"/>
    <w:rsid w:val="00814259"/>
    <w:rsid w:val="00814F9E"/>
    <w:rsid w:val="00815E3C"/>
    <w:rsid w:val="00820584"/>
    <w:rsid w:val="00821D5F"/>
    <w:rsid w:val="008228E1"/>
    <w:rsid w:val="00824B45"/>
    <w:rsid w:val="00825941"/>
    <w:rsid w:val="00826BA9"/>
    <w:rsid w:val="0082724F"/>
    <w:rsid w:val="008274BA"/>
    <w:rsid w:val="00831451"/>
    <w:rsid w:val="0083146D"/>
    <w:rsid w:val="008314DD"/>
    <w:rsid w:val="00832386"/>
    <w:rsid w:val="00832DD2"/>
    <w:rsid w:val="008334C2"/>
    <w:rsid w:val="00835126"/>
    <w:rsid w:val="00835366"/>
    <w:rsid w:val="0083550E"/>
    <w:rsid w:val="00835746"/>
    <w:rsid w:val="0084009C"/>
    <w:rsid w:val="00841A37"/>
    <w:rsid w:val="008420CA"/>
    <w:rsid w:val="0084226A"/>
    <w:rsid w:val="00842B8B"/>
    <w:rsid w:val="008432E2"/>
    <w:rsid w:val="008437D0"/>
    <w:rsid w:val="00843FB0"/>
    <w:rsid w:val="0084411E"/>
    <w:rsid w:val="0084513A"/>
    <w:rsid w:val="008454F0"/>
    <w:rsid w:val="008472FB"/>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79D"/>
    <w:rsid w:val="00857B7B"/>
    <w:rsid w:val="008600DA"/>
    <w:rsid w:val="0086014A"/>
    <w:rsid w:val="00860BC3"/>
    <w:rsid w:val="00860BE0"/>
    <w:rsid w:val="00861ABF"/>
    <w:rsid w:val="00862339"/>
    <w:rsid w:val="00862347"/>
    <w:rsid w:val="00862FE4"/>
    <w:rsid w:val="00863265"/>
    <w:rsid w:val="00864C31"/>
    <w:rsid w:val="00870579"/>
    <w:rsid w:val="008705F3"/>
    <w:rsid w:val="00870894"/>
    <w:rsid w:val="00870FB9"/>
    <w:rsid w:val="008718E5"/>
    <w:rsid w:val="00872F20"/>
    <w:rsid w:val="0087375E"/>
    <w:rsid w:val="008744C5"/>
    <w:rsid w:val="008748A5"/>
    <w:rsid w:val="00875229"/>
    <w:rsid w:val="00875A72"/>
    <w:rsid w:val="00876973"/>
    <w:rsid w:val="00877D77"/>
    <w:rsid w:val="00880317"/>
    <w:rsid w:val="00881211"/>
    <w:rsid w:val="008815E1"/>
    <w:rsid w:val="0088307E"/>
    <w:rsid w:val="00885126"/>
    <w:rsid w:val="008863EB"/>
    <w:rsid w:val="008869DB"/>
    <w:rsid w:val="00887D3A"/>
    <w:rsid w:val="008900FD"/>
    <w:rsid w:val="00890421"/>
    <w:rsid w:val="0089043E"/>
    <w:rsid w:val="008907B4"/>
    <w:rsid w:val="008922D3"/>
    <w:rsid w:val="00892698"/>
    <w:rsid w:val="00893EB2"/>
    <w:rsid w:val="008940F7"/>
    <w:rsid w:val="00894461"/>
    <w:rsid w:val="00894602"/>
    <w:rsid w:val="00895FD7"/>
    <w:rsid w:val="008965BF"/>
    <w:rsid w:val="00896D8A"/>
    <w:rsid w:val="00896E58"/>
    <w:rsid w:val="008974DE"/>
    <w:rsid w:val="0089753F"/>
    <w:rsid w:val="008A010C"/>
    <w:rsid w:val="008A0771"/>
    <w:rsid w:val="008A18B2"/>
    <w:rsid w:val="008A1AF9"/>
    <w:rsid w:val="008A237E"/>
    <w:rsid w:val="008A2475"/>
    <w:rsid w:val="008A34DB"/>
    <w:rsid w:val="008A4010"/>
    <w:rsid w:val="008A405F"/>
    <w:rsid w:val="008A5CD2"/>
    <w:rsid w:val="008A6130"/>
    <w:rsid w:val="008A650B"/>
    <w:rsid w:val="008A6CA5"/>
    <w:rsid w:val="008B07C1"/>
    <w:rsid w:val="008B0BAD"/>
    <w:rsid w:val="008B21BE"/>
    <w:rsid w:val="008B256B"/>
    <w:rsid w:val="008B527F"/>
    <w:rsid w:val="008B54AA"/>
    <w:rsid w:val="008B638A"/>
    <w:rsid w:val="008B6764"/>
    <w:rsid w:val="008B7895"/>
    <w:rsid w:val="008C119E"/>
    <w:rsid w:val="008C11EE"/>
    <w:rsid w:val="008C180E"/>
    <w:rsid w:val="008C1FBD"/>
    <w:rsid w:val="008C2492"/>
    <w:rsid w:val="008C2578"/>
    <w:rsid w:val="008C2AD3"/>
    <w:rsid w:val="008C3AF5"/>
    <w:rsid w:val="008C3B2B"/>
    <w:rsid w:val="008C3D59"/>
    <w:rsid w:val="008C3F33"/>
    <w:rsid w:val="008C5560"/>
    <w:rsid w:val="008C57AF"/>
    <w:rsid w:val="008C6462"/>
    <w:rsid w:val="008C651B"/>
    <w:rsid w:val="008C7276"/>
    <w:rsid w:val="008D0294"/>
    <w:rsid w:val="008D0DE0"/>
    <w:rsid w:val="008D1D9B"/>
    <w:rsid w:val="008D20D7"/>
    <w:rsid w:val="008D26F6"/>
    <w:rsid w:val="008D3E94"/>
    <w:rsid w:val="008D433F"/>
    <w:rsid w:val="008D4AED"/>
    <w:rsid w:val="008D55A8"/>
    <w:rsid w:val="008D5C33"/>
    <w:rsid w:val="008D677D"/>
    <w:rsid w:val="008D7225"/>
    <w:rsid w:val="008D73EB"/>
    <w:rsid w:val="008D7756"/>
    <w:rsid w:val="008E04C9"/>
    <w:rsid w:val="008E0A14"/>
    <w:rsid w:val="008E10A8"/>
    <w:rsid w:val="008E1654"/>
    <w:rsid w:val="008E16A8"/>
    <w:rsid w:val="008E215B"/>
    <w:rsid w:val="008E2958"/>
    <w:rsid w:val="008E3209"/>
    <w:rsid w:val="008E37DB"/>
    <w:rsid w:val="008E3C5C"/>
    <w:rsid w:val="008E4722"/>
    <w:rsid w:val="008E4980"/>
    <w:rsid w:val="008E4D86"/>
    <w:rsid w:val="008E4FBD"/>
    <w:rsid w:val="008E55F4"/>
    <w:rsid w:val="008E567E"/>
    <w:rsid w:val="008E5C07"/>
    <w:rsid w:val="008E63DD"/>
    <w:rsid w:val="008E6D92"/>
    <w:rsid w:val="008E7957"/>
    <w:rsid w:val="008E7A2D"/>
    <w:rsid w:val="008F09BF"/>
    <w:rsid w:val="008F2D32"/>
    <w:rsid w:val="008F3B2B"/>
    <w:rsid w:val="008F419F"/>
    <w:rsid w:val="008F4F41"/>
    <w:rsid w:val="008F56C9"/>
    <w:rsid w:val="008F61B1"/>
    <w:rsid w:val="008F74E2"/>
    <w:rsid w:val="009010C7"/>
    <w:rsid w:val="009017AF"/>
    <w:rsid w:val="00901A0E"/>
    <w:rsid w:val="00901F31"/>
    <w:rsid w:val="00903AB8"/>
    <w:rsid w:val="00904953"/>
    <w:rsid w:val="009049DE"/>
    <w:rsid w:val="009052BF"/>
    <w:rsid w:val="00905F7F"/>
    <w:rsid w:val="00906BA9"/>
    <w:rsid w:val="009075F8"/>
    <w:rsid w:val="00907E0D"/>
    <w:rsid w:val="00910BB8"/>
    <w:rsid w:val="0091241D"/>
    <w:rsid w:val="009137B8"/>
    <w:rsid w:val="0091403C"/>
    <w:rsid w:val="00914E04"/>
    <w:rsid w:val="00915E73"/>
    <w:rsid w:val="0091651F"/>
    <w:rsid w:val="009165EC"/>
    <w:rsid w:val="0091685B"/>
    <w:rsid w:val="009169E5"/>
    <w:rsid w:val="00916C21"/>
    <w:rsid w:val="00917A23"/>
    <w:rsid w:val="00917F14"/>
    <w:rsid w:val="009201EA"/>
    <w:rsid w:val="009203ED"/>
    <w:rsid w:val="00920448"/>
    <w:rsid w:val="009206D4"/>
    <w:rsid w:val="00920C72"/>
    <w:rsid w:val="00920FB0"/>
    <w:rsid w:val="0092166B"/>
    <w:rsid w:val="00922D8F"/>
    <w:rsid w:val="0092390C"/>
    <w:rsid w:val="00924419"/>
    <w:rsid w:val="00924F90"/>
    <w:rsid w:val="00925A1B"/>
    <w:rsid w:val="00925B33"/>
    <w:rsid w:val="00925EDA"/>
    <w:rsid w:val="0092626C"/>
    <w:rsid w:val="009262CD"/>
    <w:rsid w:val="00926ACC"/>
    <w:rsid w:val="00927481"/>
    <w:rsid w:val="00927BA1"/>
    <w:rsid w:val="00927CC5"/>
    <w:rsid w:val="009304F4"/>
    <w:rsid w:val="0093122C"/>
    <w:rsid w:val="00932796"/>
    <w:rsid w:val="00932DED"/>
    <w:rsid w:val="0093309F"/>
    <w:rsid w:val="009332B9"/>
    <w:rsid w:val="0093356A"/>
    <w:rsid w:val="00933C5C"/>
    <w:rsid w:val="00935FA3"/>
    <w:rsid w:val="0093646D"/>
    <w:rsid w:val="00936819"/>
    <w:rsid w:val="00936DAA"/>
    <w:rsid w:val="009374D6"/>
    <w:rsid w:val="009379A7"/>
    <w:rsid w:val="00940134"/>
    <w:rsid w:val="0094135B"/>
    <w:rsid w:val="0094167E"/>
    <w:rsid w:val="00941E10"/>
    <w:rsid w:val="009429C7"/>
    <w:rsid w:val="00944130"/>
    <w:rsid w:val="00945ADA"/>
    <w:rsid w:val="00945D12"/>
    <w:rsid w:val="00946D8E"/>
    <w:rsid w:val="00947550"/>
    <w:rsid w:val="00950B5A"/>
    <w:rsid w:val="00950E19"/>
    <w:rsid w:val="00950E7B"/>
    <w:rsid w:val="00953251"/>
    <w:rsid w:val="009534A2"/>
    <w:rsid w:val="00954932"/>
    <w:rsid w:val="009557AD"/>
    <w:rsid w:val="009564E7"/>
    <w:rsid w:val="00956979"/>
    <w:rsid w:val="0095748D"/>
    <w:rsid w:val="009620DC"/>
    <w:rsid w:val="009627CE"/>
    <w:rsid w:val="009630DC"/>
    <w:rsid w:val="00963130"/>
    <w:rsid w:val="00963B51"/>
    <w:rsid w:val="009649B2"/>
    <w:rsid w:val="00965E09"/>
    <w:rsid w:val="00965F52"/>
    <w:rsid w:val="00966535"/>
    <w:rsid w:val="00966811"/>
    <w:rsid w:val="00966F25"/>
    <w:rsid w:val="009677F8"/>
    <w:rsid w:val="009678CA"/>
    <w:rsid w:val="00971391"/>
    <w:rsid w:val="00971AA6"/>
    <w:rsid w:val="00972A23"/>
    <w:rsid w:val="009732DD"/>
    <w:rsid w:val="009746E2"/>
    <w:rsid w:val="00974A95"/>
    <w:rsid w:val="00974DE7"/>
    <w:rsid w:val="00975F29"/>
    <w:rsid w:val="00975FFC"/>
    <w:rsid w:val="009760E2"/>
    <w:rsid w:val="0097702E"/>
    <w:rsid w:val="00977334"/>
    <w:rsid w:val="0097736B"/>
    <w:rsid w:val="0098157B"/>
    <w:rsid w:val="009820BB"/>
    <w:rsid w:val="009823AA"/>
    <w:rsid w:val="009824E3"/>
    <w:rsid w:val="00982D45"/>
    <w:rsid w:val="00982D64"/>
    <w:rsid w:val="009835FD"/>
    <w:rsid w:val="00983B59"/>
    <w:rsid w:val="00983E4A"/>
    <w:rsid w:val="00983F2D"/>
    <w:rsid w:val="0098517F"/>
    <w:rsid w:val="00985383"/>
    <w:rsid w:val="00985817"/>
    <w:rsid w:val="00985BEF"/>
    <w:rsid w:val="0098645C"/>
    <w:rsid w:val="00987802"/>
    <w:rsid w:val="00987A7F"/>
    <w:rsid w:val="0099035D"/>
    <w:rsid w:val="009904D7"/>
    <w:rsid w:val="009914EF"/>
    <w:rsid w:val="00991D4F"/>
    <w:rsid w:val="00992C4C"/>
    <w:rsid w:val="00992F8E"/>
    <w:rsid w:val="00993B6E"/>
    <w:rsid w:val="00993F6E"/>
    <w:rsid w:val="00996B42"/>
    <w:rsid w:val="00996D67"/>
    <w:rsid w:val="009974F3"/>
    <w:rsid w:val="00997DEE"/>
    <w:rsid w:val="009A014B"/>
    <w:rsid w:val="009A0976"/>
    <w:rsid w:val="009A0990"/>
    <w:rsid w:val="009A09B8"/>
    <w:rsid w:val="009A0D24"/>
    <w:rsid w:val="009A2900"/>
    <w:rsid w:val="009A295D"/>
    <w:rsid w:val="009A2CB2"/>
    <w:rsid w:val="009A4319"/>
    <w:rsid w:val="009A4524"/>
    <w:rsid w:val="009A51AE"/>
    <w:rsid w:val="009A52BE"/>
    <w:rsid w:val="009A6162"/>
    <w:rsid w:val="009A66C5"/>
    <w:rsid w:val="009A714E"/>
    <w:rsid w:val="009B0082"/>
    <w:rsid w:val="009B0503"/>
    <w:rsid w:val="009B103B"/>
    <w:rsid w:val="009B17F9"/>
    <w:rsid w:val="009B1EB3"/>
    <w:rsid w:val="009B2EC3"/>
    <w:rsid w:val="009B34E4"/>
    <w:rsid w:val="009B3C90"/>
    <w:rsid w:val="009B4329"/>
    <w:rsid w:val="009B449D"/>
    <w:rsid w:val="009B58E1"/>
    <w:rsid w:val="009B5B56"/>
    <w:rsid w:val="009B6938"/>
    <w:rsid w:val="009B6D2D"/>
    <w:rsid w:val="009C047C"/>
    <w:rsid w:val="009C115B"/>
    <w:rsid w:val="009C3F2F"/>
    <w:rsid w:val="009C499C"/>
    <w:rsid w:val="009C5771"/>
    <w:rsid w:val="009C5DD6"/>
    <w:rsid w:val="009C7493"/>
    <w:rsid w:val="009C7D9F"/>
    <w:rsid w:val="009D11E3"/>
    <w:rsid w:val="009D20BA"/>
    <w:rsid w:val="009D2A43"/>
    <w:rsid w:val="009D2B88"/>
    <w:rsid w:val="009D312A"/>
    <w:rsid w:val="009D33F3"/>
    <w:rsid w:val="009D3692"/>
    <w:rsid w:val="009D4475"/>
    <w:rsid w:val="009D57FA"/>
    <w:rsid w:val="009E01E4"/>
    <w:rsid w:val="009E06DB"/>
    <w:rsid w:val="009E0C1C"/>
    <w:rsid w:val="009E1D7E"/>
    <w:rsid w:val="009E2266"/>
    <w:rsid w:val="009E266B"/>
    <w:rsid w:val="009E2745"/>
    <w:rsid w:val="009E2B88"/>
    <w:rsid w:val="009E33C2"/>
    <w:rsid w:val="009E3860"/>
    <w:rsid w:val="009E3CD9"/>
    <w:rsid w:val="009E45B8"/>
    <w:rsid w:val="009E563D"/>
    <w:rsid w:val="009E60CE"/>
    <w:rsid w:val="009E6913"/>
    <w:rsid w:val="009E6C2B"/>
    <w:rsid w:val="009E7919"/>
    <w:rsid w:val="009E79BF"/>
    <w:rsid w:val="009F0323"/>
    <w:rsid w:val="009F1030"/>
    <w:rsid w:val="009F15D2"/>
    <w:rsid w:val="009F15E7"/>
    <w:rsid w:val="009F1C65"/>
    <w:rsid w:val="009F209A"/>
    <w:rsid w:val="009F283D"/>
    <w:rsid w:val="009F366B"/>
    <w:rsid w:val="009F5482"/>
    <w:rsid w:val="009F55DE"/>
    <w:rsid w:val="009F5A19"/>
    <w:rsid w:val="009F5D4A"/>
    <w:rsid w:val="009F604C"/>
    <w:rsid w:val="009F628E"/>
    <w:rsid w:val="009F79C4"/>
    <w:rsid w:val="009F7B46"/>
    <w:rsid w:val="009F7F9A"/>
    <w:rsid w:val="009F7FCB"/>
    <w:rsid w:val="00A0169C"/>
    <w:rsid w:val="00A035A5"/>
    <w:rsid w:val="00A03C95"/>
    <w:rsid w:val="00A040F6"/>
    <w:rsid w:val="00A04B6E"/>
    <w:rsid w:val="00A04E7B"/>
    <w:rsid w:val="00A05313"/>
    <w:rsid w:val="00A0551D"/>
    <w:rsid w:val="00A05932"/>
    <w:rsid w:val="00A101BA"/>
    <w:rsid w:val="00A12251"/>
    <w:rsid w:val="00A12913"/>
    <w:rsid w:val="00A14560"/>
    <w:rsid w:val="00A14BA0"/>
    <w:rsid w:val="00A14BD6"/>
    <w:rsid w:val="00A14D4B"/>
    <w:rsid w:val="00A15AC7"/>
    <w:rsid w:val="00A15F61"/>
    <w:rsid w:val="00A16576"/>
    <w:rsid w:val="00A17624"/>
    <w:rsid w:val="00A2004F"/>
    <w:rsid w:val="00A2184E"/>
    <w:rsid w:val="00A229B7"/>
    <w:rsid w:val="00A22F18"/>
    <w:rsid w:val="00A243A9"/>
    <w:rsid w:val="00A246C4"/>
    <w:rsid w:val="00A25F52"/>
    <w:rsid w:val="00A25FC9"/>
    <w:rsid w:val="00A2711B"/>
    <w:rsid w:val="00A27E3A"/>
    <w:rsid w:val="00A30B20"/>
    <w:rsid w:val="00A30CD6"/>
    <w:rsid w:val="00A318C7"/>
    <w:rsid w:val="00A31FCA"/>
    <w:rsid w:val="00A32896"/>
    <w:rsid w:val="00A33491"/>
    <w:rsid w:val="00A33B32"/>
    <w:rsid w:val="00A3437C"/>
    <w:rsid w:val="00A3485D"/>
    <w:rsid w:val="00A3506F"/>
    <w:rsid w:val="00A35DB3"/>
    <w:rsid w:val="00A35F51"/>
    <w:rsid w:val="00A41212"/>
    <w:rsid w:val="00A4201F"/>
    <w:rsid w:val="00A4324A"/>
    <w:rsid w:val="00A439FB"/>
    <w:rsid w:val="00A448BA"/>
    <w:rsid w:val="00A44906"/>
    <w:rsid w:val="00A44C20"/>
    <w:rsid w:val="00A463C2"/>
    <w:rsid w:val="00A46AEA"/>
    <w:rsid w:val="00A473DA"/>
    <w:rsid w:val="00A47491"/>
    <w:rsid w:val="00A47BCC"/>
    <w:rsid w:val="00A502F7"/>
    <w:rsid w:val="00A5049E"/>
    <w:rsid w:val="00A50607"/>
    <w:rsid w:val="00A506FB"/>
    <w:rsid w:val="00A50E7D"/>
    <w:rsid w:val="00A50ED4"/>
    <w:rsid w:val="00A5354C"/>
    <w:rsid w:val="00A53C79"/>
    <w:rsid w:val="00A53E26"/>
    <w:rsid w:val="00A546B0"/>
    <w:rsid w:val="00A5557D"/>
    <w:rsid w:val="00A5594F"/>
    <w:rsid w:val="00A572EB"/>
    <w:rsid w:val="00A60207"/>
    <w:rsid w:val="00A607EF"/>
    <w:rsid w:val="00A6264E"/>
    <w:rsid w:val="00A6379E"/>
    <w:rsid w:val="00A63BCC"/>
    <w:rsid w:val="00A664B4"/>
    <w:rsid w:val="00A66F26"/>
    <w:rsid w:val="00A7025C"/>
    <w:rsid w:val="00A7038C"/>
    <w:rsid w:val="00A7053D"/>
    <w:rsid w:val="00A706A8"/>
    <w:rsid w:val="00A71134"/>
    <w:rsid w:val="00A71206"/>
    <w:rsid w:val="00A7140A"/>
    <w:rsid w:val="00A71806"/>
    <w:rsid w:val="00A71A06"/>
    <w:rsid w:val="00A71A81"/>
    <w:rsid w:val="00A71B4A"/>
    <w:rsid w:val="00A71ECD"/>
    <w:rsid w:val="00A72071"/>
    <w:rsid w:val="00A7228F"/>
    <w:rsid w:val="00A7413B"/>
    <w:rsid w:val="00A7453E"/>
    <w:rsid w:val="00A74B88"/>
    <w:rsid w:val="00A7568E"/>
    <w:rsid w:val="00A75841"/>
    <w:rsid w:val="00A764BA"/>
    <w:rsid w:val="00A776EB"/>
    <w:rsid w:val="00A80296"/>
    <w:rsid w:val="00A8052F"/>
    <w:rsid w:val="00A80E36"/>
    <w:rsid w:val="00A81E46"/>
    <w:rsid w:val="00A82234"/>
    <w:rsid w:val="00A828A4"/>
    <w:rsid w:val="00A8299A"/>
    <w:rsid w:val="00A831CC"/>
    <w:rsid w:val="00A83393"/>
    <w:rsid w:val="00A83F48"/>
    <w:rsid w:val="00A84734"/>
    <w:rsid w:val="00A86209"/>
    <w:rsid w:val="00A8668D"/>
    <w:rsid w:val="00A8754E"/>
    <w:rsid w:val="00A87569"/>
    <w:rsid w:val="00A87758"/>
    <w:rsid w:val="00A905BD"/>
    <w:rsid w:val="00A9087E"/>
    <w:rsid w:val="00A90AD6"/>
    <w:rsid w:val="00A90C8A"/>
    <w:rsid w:val="00A90DDC"/>
    <w:rsid w:val="00A93901"/>
    <w:rsid w:val="00A93A27"/>
    <w:rsid w:val="00A943D7"/>
    <w:rsid w:val="00A94979"/>
    <w:rsid w:val="00A952FF"/>
    <w:rsid w:val="00A95AC8"/>
    <w:rsid w:val="00A96A69"/>
    <w:rsid w:val="00AA0145"/>
    <w:rsid w:val="00AA0EFA"/>
    <w:rsid w:val="00AA1213"/>
    <w:rsid w:val="00AA134A"/>
    <w:rsid w:val="00AA1B8B"/>
    <w:rsid w:val="00AA28C0"/>
    <w:rsid w:val="00AA2DD3"/>
    <w:rsid w:val="00AA4204"/>
    <w:rsid w:val="00AA59BE"/>
    <w:rsid w:val="00AA6599"/>
    <w:rsid w:val="00AA65A9"/>
    <w:rsid w:val="00AA665E"/>
    <w:rsid w:val="00AA6B64"/>
    <w:rsid w:val="00AA72C8"/>
    <w:rsid w:val="00AA7383"/>
    <w:rsid w:val="00AA73C5"/>
    <w:rsid w:val="00AA7987"/>
    <w:rsid w:val="00AA7A87"/>
    <w:rsid w:val="00AB0259"/>
    <w:rsid w:val="00AB0588"/>
    <w:rsid w:val="00AB11EB"/>
    <w:rsid w:val="00AB1646"/>
    <w:rsid w:val="00AB1D77"/>
    <w:rsid w:val="00AB2245"/>
    <w:rsid w:val="00AB2460"/>
    <w:rsid w:val="00AB3499"/>
    <w:rsid w:val="00AB415C"/>
    <w:rsid w:val="00AB45E8"/>
    <w:rsid w:val="00AB46C4"/>
    <w:rsid w:val="00AB4977"/>
    <w:rsid w:val="00AB585F"/>
    <w:rsid w:val="00AB7D85"/>
    <w:rsid w:val="00AC0EF2"/>
    <w:rsid w:val="00AC1359"/>
    <w:rsid w:val="00AC1D76"/>
    <w:rsid w:val="00AC25C1"/>
    <w:rsid w:val="00AC2990"/>
    <w:rsid w:val="00AC3A64"/>
    <w:rsid w:val="00AC4260"/>
    <w:rsid w:val="00AC479D"/>
    <w:rsid w:val="00AC498F"/>
    <w:rsid w:val="00AC572F"/>
    <w:rsid w:val="00AD05A1"/>
    <w:rsid w:val="00AD0896"/>
    <w:rsid w:val="00AD0F07"/>
    <w:rsid w:val="00AD2074"/>
    <w:rsid w:val="00AD24B5"/>
    <w:rsid w:val="00AD31F2"/>
    <w:rsid w:val="00AD4C4A"/>
    <w:rsid w:val="00AD6CB3"/>
    <w:rsid w:val="00AD742E"/>
    <w:rsid w:val="00AE0706"/>
    <w:rsid w:val="00AE1556"/>
    <w:rsid w:val="00AE2DD9"/>
    <w:rsid w:val="00AE3148"/>
    <w:rsid w:val="00AE33B9"/>
    <w:rsid w:val="00AE4370"/>
    <w:rsid w:val="00AE454A"/>
    <w:rsid w:val="00AE4D89"/>
    <w:rsid w:val="00AE549F"/>
    <w:rsid w:val="00AE6176"/>
    <w:rsid w:val="00AE62D8"/>
    <w:rsid w:val="00AE67FB"/>
    <w:rsid w:val="00AE78D4"/>
    <w:rsid w:val="00AE7E12"/>
    <w:rsid w:val="00AE7FA5"/>
    <w:rsid w:val="00AF0142"/>
    <w:rsid w:val="00AF05EF"/>
    <w:rsid w:val="00AF0858"/>
    <w:rsid w:val="00AF1D9D"/>
    <w:rsid w:val="00AF367E"/>
    <w:rsid w:val="00AF405F"/>
    <w:rsid w:val="00AF54B7"/>
    <w:rsid w:val="00AF5606"/>
    <w:rsid w:val="00AF587F"/>
    <w:rsid w:val="00AF74BF"/>
    <w:rsid w:val="00AF74DA"/>
    <w:rsid w:val="00AF758E"/>
    <w:rsid w:val="00B0099B"/>
    <w:rsid w:val="00B019CB"/>
    <w:rsid w:val="00B01F98"/>
    <w:rsid w:val="00B02F96"/>
    <w:rsid w:val="00B04F25"/>
    <w:rsid w:val="00B051A1"/>
    <w:rsid w:val="00B0559C"/>
    <w:rsid w:val="00B060EE"/>
    <w:rsid w:val="00B070DB"/>
    <w:rsid w:val="00B10A26"/>
    <w:rsid w:val="00B10D58"/>
    <w:rsid w:val="00B11564"/>
    <w:rsid w:val="00B117A9"/>
    <w:rsid w:val="00B11AE8"/>
    <w:rsid w:val="00B125A1"/>
    <w:rsid w:val="00B1334A"/>
    <w:rsid w:val="00B149A3"/>
    <w:rsid w:val="00B14B16"/>
    <w:rsid w:val="00B153C3"/>
    <w:rsid w:val="00B17C0C"/>
    <w:rsid w:val="00B2012E"/>
    <w:rsid w:val="00B20351"/>
    <w:rsid w:val="00B204E2"/>
    <w:rsid w:val="00B2101F"/>
    <w:rsid w:val="00B2190D"/>
    <w:rsid w:val="00B224B3"/>
    <w:rsid w:val="00B226A9"/>
    <w:rsid w:val="00B23642"/>
    <w:rsid w:val="00B23AF1"/>
    <w:rsid w:val="00B23FBA"/>
    <w:rsid w:val="00B247C1"/>
    <w:rsid w:val="00B24CFF"/>
    <w:rsid w:val="00B2612E"/>
    <w:rsid w:val="00B26170"/>
    <w:rsid w:val="00B26A12"/>
    <w:rsid w:val="00B27335"/>
    <w:rsid w:val="00B276A8"/>
    <w:rsid w:val="00B305E3"/>
    <w:rsid w:val="00B31181"/>
    <w:rsid w:val="00B3156F"/>
    <w:rsid w:val="00B31ABF"/>
    <w:rsid w:val="00B321C1"/>
    <w:rsid w:val="00B32B91"/>
    <w:rsid w:val="00B351C1"/>
    <w:rsid w:val="00B35662"/>
    <w:rsid w:val="00B37885"/>
    <w:rsid w:val="00B37D10"/>
    <w:rsid w:val="00B400E6"/>
    <w:rsid w:val="00B41FD0"/>
    <w:rsid w:val="00B42860"/>
    <w:rsid w:val="00B42B6E"/>
    <w:rsid w:val="00B4323A"/>
    <w:rsid w:val="00B43609"/>
    <w:rsid w:val="00B437D9"/>
    <w:rsid w:val="00B43C09"/>
    <w:rsid w:val="00B449A2"/>
    <w:rsid w:val="00B4509C"/>
    <w:rsid w:val="00B45117"/>
    <w:rsid w:val="00B45B39"/>
    <w:rsid w:val="00B463EC"/>
    <w:rsid w:val="00B46B9A"/>
    <w:rsid w:val="00B50288"/>
    <w:rsid w:val="00B5090F"/>
    <w:rsid w:val="00B50A70"/>
    <w:rsid w:val="00B5130F"/>
    <w:rsid w:val="00B52B01"/>
    <w:rsid w:val="00B540FC"/>
    <w:rsid w:val="00B543F4"/>
    <w:rsid w:val="00B54966"/>
    <w:rsid w:val="00B54BD6"/>
    <w:rsid w:val="00B54D23"/>
    <w:rsid w:val="00B54F94"/>
    <w:rsid w:val="00B55993"/>
    <w:rsid w:val="00B565AE"/>
    <w:rsid w:val="00B56E70"/>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0AF0"/>
    <w:rsid w:val="00B70E6F"/>
    <w:rsid w:val="00B7103B"/>
    <w:rsid w:val="00B7178E"/>
    <w:rsid w:val="00B72EBB"/>
    <w:rsid w:val="00B732CF"/>
    <w:rsid w:val="00B737FE"/>
    <w:rsid w:val="00B74677"/>
    <w:rsid w:val="00B7639C"/>
    <w:rsid w:val="00B767AA"/>
    <w:rsid w:val="00B77507"/>
    <w:rsid w:val="00B7786C"/>
    <w:rsid w:val="00B802F8"/>
    <w:rsid w:val="00B80A92"/>
    <w:rsid w:val="00B810C9"/>
    <w:rsid w:val="00B815A5"/>
    <w:rsid w:val="00B81926"/>
    <w:rsid w:val="00B81DBB"/>
    <w:rsid w:val="00B81DFB"/>
    <w:rsid w:val="00B82734"/>
    <w:rsid w:val="00B82FDE"/>
    <w:rsid w:val="00B82FF9"/>
    <w:rsid w:val="00B83633"/>
    <w:rsid w:val="00B83CD5"/>
    <w:rsid w:val="00B84060"/>
    <w:rsid w:val="00B8451B"/>
    <w:rsid w:val="00B84D32"/>
    <w:rsid w:val="00B85676"/>
    <w:rsid w:val="00B85896"/>
    <w:rsid w:val="00B859B3"/>
    <w:rsid w:val="00B90B84"/>
    <w:rsid w:val="00B90D14"/>
    <w:rsid w:val="00B91727"/>
    <w:rsid w:val="00B9351F"/>
    <w:rsid w:val="00B94387"/>
    <w:rsid w:val="00B94B5E"/>
    <w:rsid w:val="00B94CE2"/>
    <w:rsid w:val="00B97371"/>
    <w:rsid w:val="00BA0498"/>
    <w:rsid w:val="00BA0B99"/>
    <w:rsid w:val="00BA130F"/>
    <w:rsid w:val="00BA2388"/>
    <w:rsid w:val="00BA37E9"/>
    <w:rsid w:val="00BA4B75"/>
    <w:rsid w:val="00BA53C3"/>
    <w:rsid w:val="00BA55D2"/>
    <w:rsid w:val="00BA60DC"/>
    <w:rsid w:val="00BA6872"/>
    <w:rsid w:val="00BA6D16"/>
    <w:rsid w:val="00BA7DEA"/>
    <w:rsid w:val="00BB1690"/>
    <w:rsid w:val="00BB2303"/>
    <w:rsid w:val="00BB29F6"/>
    <w:rsid w:val="00BB30F0"/>
    <w:rsid w:val="00BB37A8"/>
    <w:rsid w:val="00BB3854"/>
    <w:rsid w:val="00BB3907"/>
    <w:rsid w:val="00BB3A85"/>
    <w:rsid w:val="00BB45EB"/>
    <w:rsid w:val="00BB5015"/>
    <w:rsid w:val="00BB54E0"/>
    <w:rsid w:val="00BB5EF3"/>
    <w:rsid w:val="00BB69A7"/>
    <w:rsid w:val="00BB6B5E"/>
    <w:rsid w:val="00BB708D"/>
    <w:rsid w:val="00BB785B"/>
    <w:rsid w:val="00BB7DD5"/>
    <w:rsid w:val="00BC2392"/>
    <w:rsid w:val="00BC60C2"/>
    <w:rsid w:val="00BC66F3"/>
    <w:rsid w:val="00BC7279"/>
    <w:rsid w:val="00BC7297"/>
    <w:rsid w:val="00BC76AF"/>
    <w:rsid w:val="00BD046B"/>
    <w:rsid w:val="00BD09A6"/>
    <w:rsid w:val="00BD0E21"/>
    <w:rsid w:val="00BD0E31"/>
    <w:rsid w:val="00BD0ECE"/>
    <w:rsid w:val="00BD0FD5"/>
    <w:rsid w:val="00BD13BA"/>
    <w:rsid w:val="00BD1F46"/>
    <w:rsid w:val="00BD20AF"/>
    <w:rsid w:val="00BD2BBB"/>
    <w:rsid w:val="00BD39BE"/>
    <w:rsid w:val="00BD3A35"/>
    <w:rsid w:val="00BD4793"/>
    <w:rsid w:val="00BD48E4"/>
    <w:rsid w:val="00BD4A73"/>
    <w:rsid w:val="00BD5626"/>
    <w:rsid w:val="00BD6C2C"/>
    <w:rsid w:val="00BD7361"/>
    <w:rsid w:val="00BD73D6"/>
    <w:rsid w:val="00BD7B7E"/>
    <w:rsid w:val="00BE0C74"/>
    <w:rsid w:val="00BE0D38"/>
    <w:rsid w:val="00BE1103"/>
    <w:rsid w:val="00BE139D"/>
    <w:rsid w:val="00BE167A"/>
    <w:rsid w:val="00BE2107"/>
    <w:rsid w:val="00BE279E"/>
    <w:rsid w:val="00BE27CA"/>
    <w:rsid w:val="00BE3005"/>
    <w:rsid w:val="00BE3786"/>
    <w:rsid w:val="00BE4014"/>
    <w:rsid w:val="00BE4CFA"/>
    <w:rsid w:val="00BE548A"/>
    <w:rsid w:val="00BE5AD5"/>
    <w:rsid w:val="00BE67A7"/>
    <w:rsid w:val="00BE7AF8"/>
    <w:rsid w:val="00BE7BB3"/>
    <w:rsid w:val="00BE7DED"/>
    <w:rsid w:val="00BF0BFC"/>
    <w:rsid w:val="00BF0D05"/>
    <w:rsid w:val="00BF1266"/>
    <w:rsid w:val="00BF2E23"/>
    <w:rsid w:val="00BF37AE"/>
    <w:rsid w:val="00BF382B"/>
    <w:rsid w:val="00BF38AE"/>
    <w:rsid w:val="00BF3A20"/>
    <w:rsid w:val="00BF3FE4"/>
    <w:rsid w:val="00BF5118"/>
    <w:rsid w:val="00BF5228"/>
    <w:rsid w:val="00BF59DF"/>
    <w:rsid w:val="00C004CC"/>
    <w:rsid w:val="00C01025"/>
    <w:rsid w:val="00C0257D"/>
    <w:rsid w:val="00C03110"/>
    <w:rsid w:val="00C03D6D"/>
    <w:rsid w:val="00C041A0"/>
    <w:rsid w:val="00C04A02"/>
    <w:rsid w:val="00C06276"/>
    <w:rsid w:val="00C06290"/>
    <w:rsid w:val="00C06B9E"/>
    <w:rsid w:val="00C07352"/>
    <w:rsid w:val="00C07D29"/>
    <w:rsid w:val="00C108BC"/>
    <w:rsid w:val="00C11347"/>
    <w:rsid w:val="00C11475"/>
    <w:rsid w:val="00C116D9"/>
    <w:rsid w:val="00C124EC"/>
    <w:rsid w:val="00C128BB"/>
    <w:rsid w:val="00C128FE"/>
    <w:rsid w:val="00C12E8E"/>
    <w:rsid w:val="00C12EDE"/>
    <w:rsid w:val="00C150DA"/>
    <w:rsid w:val="00C15AD1"/>
    <w:rsid w:val="00C166EB"/>
    <w:rsid w:val="00C169A2"/>
    <w:rsid w:val="00C17209"/>
    <w:rsid w:val="00C17E72"/>
    <w:rsid w:val="00C20F83"/>
    <w:rsid w:val="00C21694"/>
    <w:rsid w:val="00C2211B"/>
    <w:rsid w:val="00C2364A"/>
    <w:rsid w:val="00C24973"/>
    <w:rsid w:val="00C25891"/>
    <w:rsid w:val="00C2590B"/>
    <w:rsid w:val="00C25AE9"/>
    <w:rsid w:val="00C265CF"/>
    <w:rsid w:val="00C27EA4"/>
    <w:rsid w:val="00C304DA"/>
    <w:rsid w:val="00C31952"/>
    <w:rsid w:val="00C31FE6"/>
    <w:rsid w:val="00C32131"/>
    <w:rsid w:val="00C3258F"/>
    <w:rsid w:val="00C32673"/>
    <w:rsid w:val="00C32C6B"/>
    <w:rsid w:val="00C32D87"/>
    <w:rsid w:val="00C330AE"/>
    <w:rsid w:val="00C3390D"/>
    <w:rsid w:val="00C35268"/>
    <w:rsid w:val="00C355B1"/>
    <w:rsid w:val="00C35626"/>
    <w:rsid w:val="00C359EE"/>
    <w:rsid w:val="00C36899"/>
    <w:rsid w:val="00C36DE4"/>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50E0"/>
    <w:rsid w:val="00C46F57"/>
    <w:rsid w:val="00C47162"/>
    <w:rsid w:val="00C474FD"/>
    <w:rsid w:val="00C47654"/>
    <w:rsid w:val="00C50054"/>
    <w:rsid w:val="00C50364"/>
    <w:rsid w:val="00C504F3"/>
    <w:rsid w:val="00C50A7B"/>
    <w:rsid w:val="00C511F7"/>
    <w:rsid w:val="00C516DF"/>
    <w:rsid w:val="00C51968"/>
    <w:rsid w:val="00C52233"/>
    <w:rsid w:val="00C5260F"/>
    <w:rsid w:val="00C52BA3"/>
    <w:rsid w:val="00C52D81"/>
    <w:rsid w:val="00C5336F"/>
    <w:rsid w:val="00C53D03"/>
    <w:rsid w:val="00C53FC4"/>
    <w:rsid w:val="00C541BA"/>
    <w:rsid w:val="00C5423A"/>
    <w:rsid w:val="00C546FD"/>
    <w:rsid w:val="00C54722"/>
    <w:rsid w:val="00C56F6A"/>
    <w:rsid w:val="00C572BF"/>
    <w:rsid w:val="00C57831"/>
    <w:rsid w:val="00C57FF3"/>
    <w:rsid w:val="00C603E8"/>
    <w:rsid w:val="00C60AEF"/>
    <w:rsid w:val="00C60E0F"/>
    <w:rsid w:val="00C6103E"/>
    <w:rsid w:val="00C61F05"/>
    <w:rsid w:val="00C61F08"/>
    <w:rsid w:val="00C628C6"/>
    <w:rsid w:val="00C62C59"/>
    <w:rsid w:val="00C63EB5"/>
    <w:rsid w:val="00C64890"/>
    <w:rsid w:val="00C649B9"/>
    <w:rsid w:val="00C659C4"/>
    <w:rsid w:val="00C65E06"/>
    <w:rsid w:val="00C65E74"/>
    <w:rsid w:val="00C66C11"/>
    <w:rsid w:val="00C66EB1"/>
    <w:rsid w:val="00C6715A"/>
    <w:rsid w:val="00C67C57"/>
    <w:rsid w:val="00C67E20"/>
    <w:rsid w:val="00C702A9"/>
    <w:rsid w:val="00C72054"/>
    <w:rsid w:val="00C72083"/>
    <w:rsid w:val="00C72990"/>
    <w:rsid w:val="00C729AB"/>
    <w:rsid w:val="00C72FE9"/>
    <w:rsid w:val="00C731E2"/>
    <w:rsid w:val="00C74F21"/>
    <w:rsid w:val="00C7593F"/>
    <w:rsid w:val="00C76B04"/>
    <w:rsid w:val="00C80633"/>
    <w:rsid w:val="00C80C05"/>
    <w:rsid w:val="00C815CB"/>
    <w:rsid w:val="00C826F3"/>
    <w:rsid w:val="00C836BF"/>
    <w:rsid w:val="00C839E6"/>
    <w:rsid w:val="00C83DD8"/>
    <w:rsid w:val="00C84325"/>
    <w:rsid w:val="00C84490"/>
    <w:rsid w:val="00C8466C"/>
    <w:rsid w:val="00C84765"/>
    <w:rsid w:val="00C84E84"/>
    <w:rsid w:val="00C86224"/>
    <w:rsid w:val="00C86E8A"/>
    <w:rsid w:val="00C878B0"/>
    <w:rsid w:val="00C90B7C"/>
    <w:rsid w:val="00C92BE0"/>
    <w:rsid w:val="00C93561"/>
    <w:rsid w:val="00C944FB"/>
    <w:rsid w:val="00C94785"/>
    <w:rsid w:val="00C96D1E"/>
    <w:rsid w:val="00CA1CFF"/>
    <w:rsid w:val="00CA3EA0"/>
    <w:rsid w:val="00CA3F6F"/>
    <w:rsid w:val="00CA49E6"/>
    <w:rsid w:val="00CA4ADF"/>
    <w:rsid w:val="00CA526C"/>
    <w:rsid w:val="00CA5867"/>
    <w:rsid w:val="00CA5C20"/>
    <w:rsid w:val="00CA653A"/>
    <w:rsid w:val="00CA70A1"/>
    <w:rsid w:val="00CA751F"/>
    <w:rsid w:val="00CB1500"/>
    <w:rsid w:val="00CB157B"/>
    <w:rsid w:val="00CB2374"/>
    <w:rsid w:val="00CB2888"/>
    <w:rsid w:val="00CB3A14"/>
    <w:rsid w:val="00CB4A8B"/>
    <w:rsid w:val="00CB4EC9"/>
    <w:rsid w:val="00CB58C7"/>
    <w:rsid w:val="00CB6A04"/>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3299"/>
    <w:rsid w:val="00CD3811"/>
    <w:rsid w:val="00CD42AF"/>
    <w:rsid w:val="00CD4BB5"/>
    <w:rsid w:val="00CD6DC1"/>
    <w:rsid w:val="00CD75B8"/>
    <w:rsid w:val="00CE056C"/>
    <w:rsid w:val="00CE1A20"/>
    <w:rsid w:val="00CE252A"/>
    <w:rsid w:val="00CE2B88"/>
    <w:rsid w:val="00CE49AD"/>
    <w:rsid w:val="00CE4ECA"/>
    <w:rsid w:val="00CE5163"/>
    <w:rsid w:val="00CE538B"/>
    <w:rsid w:val="00CE5824"/>
    <w:rsid w:val="00CE6BDB"/>
    <w:rsid w:val="00CE6D9D"/>
    <w:rsid w:val="00CE6DAD"/>
    <w:rsid w:val="00CE700D"/>
    <w:rsid w:val="00CE7264"/>
    <w:rsid w:val="00CF1B21"/>
    <w:rsid w:val="00CF2906"/>
    <w:rsid w:val="00CF297D"/>
    <w:rsid w:val="00CF2C96"/>
    <w:rsid w:val="00CF57F4"/>
    <w:rsid w:val="00CF5BF5"/>
    <w:rsid w:val="00CF617E"/>
    <w:rsid w:val="00CF6602"/>
    <w:rsid w:val="00CF7284"/>
    <w:rsid w:val="00CF740B"/>
    <w:rsid w:val="00CF7E22"/>
    <w:rsid w:val="00D00261"/>
    <w:rsid w:val="00D006BC"/>
    <w:rsid w:val="00D00B78"/>
    <w:rsid w:val="00D01699"/>
    <w:rsid w:val="00D019DC"/>
    <w:rsid w:val="00D02676"/>
    <w:rsid w:val="00D032AF"/>
    <w:rsid w:val="00D03CEC"/>
    <w:rsid w:val="00D04839"/>
    <w:rsid w:val="00D057B9"/>
    <w:rsid w:val="00D0596C"/>
    <w:rsid w:val="00D05DB4"/>
    <w:rsid w:val="00D06023"/>
    <w:rsid w:val="00D062D6"/>
    <w:rsid w:val="00D0631D"/>
    <w:rsid w:val="00D06390"/>
    <w:rsid w:val="00D0671C"/>
    <w:rsid w:val="00D070AB"/>
    <w:rsid w:val="00D072AE"/>
    <w:rsid w:val="00D0744A"/>
    <w:rsid w:val="00D074CB"/>
    <w:rsid w:val="00D076E8"/>
    <w:rsid w:val="00D100A1"/>
    <w:rsid w:val="00D11FAF"/>
    <w:rsid w:val="00D12BAF"/>
    <w:rsid w:val="00D12CC7"/>
    <w:rsid w:val="00D12DFC"/>
    <w:rsid w:val="00D13CBB"/>
    <w:rsid w:val="00D155D5"/>
    <w:rsid w:val="00D15F68"/>
    <w:rsid w:val="00D1736A"/>
    <w:rsid w:val="00D175CD"/>
    <w:rsid w:val="00D20445"/>
    <w:rsid w:val="00D20E87"/>
    <w:rsid w:val="00D22267"/>
    <w:rsid w:val="00D22700"/>
    <w:rsid w:val="00D22898"/>
    <w:rsid w:val="00D230B6"/>
    <w:rsid w:val="00D23CB8"/>
    <w:rsid w:val="00D2428E"/>
    <w:rsid w:val="00D25119"/>
    <w:rsid w:val="00D255E2"/>
    <w:rsid w:val="00D26B94"/>
    <w:rsid w:val="00D27332"/>
    <w:rsid w:val="00D30319"/>
    <w:rsid w:val="00D30C1B"/>
    <w:rsid w:val="00D30E9D"/>
    <w:rsid w:val="00D3117F"/>
    <w:rsid w:val="00D326A0"/>
    <w:rsid w:val="00D32D37"/>
    <w:rsid w:val="00D333CE"/>
    <w:rsid w:val="00D33D33"/>
    <w:rsid w:val="00D34CAE"/>
    <w:rsid w:val="00D3538E"/>
    <w:rsid w:val="00D3576D"/>
    <w:rsid w:val="00D36DA9"/>
    <w:rsid w:val="00D36F07"/>
    <w:rsid w:val="00D37595"/>
    <w:rsid w:val="00D4014B"/>
    <w:rsid w:val="00D40395"/>
    <w:rsid w:val="00D4078F"/>
    <w:rsid w:val="00D42D3F"/>
    <w:rsid w:val="00D42E57"/>
    <w:rsid w:val="00D4387F"/>
    <w:rsid w:val="00D43D17"/>
    <w:rsid w:val="00D44386"/>
    <w:rsid w:val="00D4478D"/>
    <w:rsid w:val="00D44A71"/>
    <w:rsid w:val="00D44C83"/>
    <w:rsid w:val="00D4528C"/>
    <w:rsid w:val="00D45C6E"/>
    <w:rsid w:val="00D4632F"/>
    <w:rsid w:val="00D51281"/>
    <w:rsid w:val="00D51722"/>
    <w:rsid w:val="00D520B1"/>
    <w:rsid w:val="00D537D5"/>
    <w:rsid w:val="00D53C64"/>
    <w:rsid w:val="00D54FEB"/>
    <w:rsid w:val="00D55D7C"/>
    <w:rsid w:val="00D6046F"/>
    <w:rsid w:val="00D607CA"/>
    <w:rsid w:val="00D60AB8"/>
    <w:rsid w:val="00D61C1D"/>
    <w:rsid w:val="00D61CB2"/>
    <w:rsid w:val="00D62A67"/>
    <w:rsid w:val="00D62ADB"/>
    <w:rsid w:val="00D6389C"/>
    <w:rsid w:val="00D638D7"/>
    <w:rsid w:val="00D63C67"/>
    <w:rsid w:val="00D6608C"/>
    <w:rsid w:val="00D66C2C"/>
    <w:rsid w:val="00D67A3C"/>
    <w:rsid w:val="00D67F7B"/>
    <w:rsid w:val="00D70588"/>
    <w:rsid w:val="00D71D59"/>
    <w:rsid w:val="00D71E26"/>
    <w:rsid w:val="00D71FE9"/>
    <w:rsid w:val="00D725C0"/>
    <w:rsid w:val="00D72A5F"/>
    <w:rsid w:val="00D7345F"/>
    <w:rsid w:val="00D75AFD"/>
    <w:rsid w:val="00D75C27"/>
    <w:rsid w:val="00D77D54"/>
    <w:rsid w:val="00D80B98"/>
    <w:rsid w:val="00D81A38"/>
    <w:rsid w:val="00D83EC2"/>
    <w:rsid w:val="00D83F8C"/>
    <w:rsid w:val="00D84D5B"/>
    <w:rsid w:val="00D84E34"/>
    <w:rsid w:val="00D862AC"/>
    <w:rsid w:val="00D8714D"/>
    <w:rsid w:val="00D87689"/>
    <w:rsid w:val="00D87DA5"/>
    <w:rsid w:val="00D92746"/>
    <w:rsid w:val="00D92B92"/>
    <w:rsid w:val="00D9367D"/>
    <w:rsid w:val="00D93835"/>
    <w:rsid w:val="00D93AEC"/>
    <w:rsid w:val="00D94024"/>
    <w:rsid w:val="00D94719"/>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562B"/>
    <w:rsid w:val="00DA62E7"/>
    <w:rsid w:val="00DA6893"/>
    <w:rsid w:val="00DA6C40"/>
    <w:rsid w:val="00DA769F"/>
    <w:rsid w:val="00DB1F2B"/>
    <w:rsid w:val="00DB2D0C"/>
    <w:rsid w:val="00DB4913"/>
    <w:rsid w:val="00DB5CDD"/>
    <w:rsid w:val="00DB63E1"/>
    <w:rsid w:val="00DB64F3"/>
    <w:rsid w:val="00DB690D"/>
    <w:rsid w:val="00DB6931"/>
    <w:rsid w:val="00DB6C26"/>
    <w:rsid w:val="00DB7F40"/>
    <w:rsid w:val="00DC0694"/>
    <w:rsid w:val="00DC19AF"/>
    <w:rsid w:val="00DC1BCD"/>
    <w:rsid w:val="00DC224D"/>
    <w:rsid w:val="00DC3960"/>
    <w:rsid w:val="00DC39EE"/>
    <w:rsid w:val="00DC55D6"/>
    <w:rsid w:val="00DC5CC7"/>
    <w:rsid w:val="00DC61CF"/>
    <w:rsid w:val="00DC64EA"/>
    <w:rsid w:val="00DC6910"/>
    <w:rsid w:val="00DC7C01"/>
    <w:rsid w:val="00DD0780"/>
    <w:rsid w:val="00DD0810"/>
    <w:rsid w:val="00DD092D"/>
    <w:rsid w:val="00DD0AC3"/>
    <w:rsid w:val="00DD11AF"/>
    <w:rsid w:val="00DD2218"/>
    <w:rsid w:val="00DD38DB"/>
    <w:rsid w:val="00DD3C0D"/>
    <w:rsid w:val="00DD3FD5"/>
    <w:rsid w:val="00DD5A96"/>
    <w:rsid w:val="00DD60E3"/>
    <w:rsid w:val="00DD6148"/>
    <w:rsid w:val="00DD6E39"/>
    <w:rsid w:val="00DD793E"/>
    <w:rsid w:val="00DE12D7"/>
    <w:rsid w:val="00DE16A5"/>
    <w:rsid w:val="00DE2057"/>
    <w:rsid w:val="00DE212B"/>
    <w:rsid w:val="00DE2868"/>
    <w:rsid w:val="00DE2AAA"/>
    <w:rsid w:val="00DE3A49"/>
    <w:rsid w:val="00DE445A"/>
    <w:rsid w:val="00DE4C18"/>
    <w:rsid w:val="00DE55DE"/>
    <w:rsid w:val="00DE6092"/>
    <w:rsid w:val="00DE60BA"/>
    <w:rsid w:val="00DE76A8"/>
    <w:rsid w:val="00DE7D99"/>
    <w:rsid w:val="00DF0CA9"/>
    <w:rsid w:val="00DF1A74"/>
    <w:rsid w:val="00DF1F02"/>
    <w:rsid w:val="00DF2012"/>
    <w:rsid w:val="00DF38B2"/>
    <w:rsid w:val="00DF38BF"/>
    <w:rsid w:val="00DF4DD9"/>
    <w:rsid w:val="00DF5CED"/>
    <w:rsid w:val="00DF637B"/>
    <w:rsid w:val="00DF656C"/>
    <w:rsid w:val="00DF72B5"/>
    <w:rsid w:val="00DF7959"/>
    <w:rsid w:val="00E0057A"/>
    <w:rsid w:val="00E008C0"/>
    <w:rsid w:val="00E00CFE"/>
    <w:rsid w:val="00E00D3D"/>
    <w:rsid w:val="00E02B27"/>
    <w:rsid w:val="00E03219"/>
    <w:rsid w:val="00E04C95"/>
    <w:rsid w:val="00E04E9B"/>
    <w:rsid w:val="00E0741E"/>
    <w:rsid w:val="00E11EEE"/>
    <w:rsid w:val="00E124D7"/>
    <w:rsid w:val="00E126B2"/>
    <w:rsid w:val="00E1270A"/>
    <w:rsid w:val="00E12BEC"/>
    <w:rsid w:val="00E150D2"/>
    <w:rsid w:val="00E15BED"/>
    <w:rsid w:val="00E162FF"/>
    <w:rsid w:val="00E16493"/>
    <w:rsid w:val="00E169A8"/>
    <w:rsid w:val="00E2155C"/>
    <w:rsid w:val="00E22834"/>
    <w:rsid w:val="00E22AF5"/>
    <w:rsid w:val="00E22B92"/>
    <w:rsid w:val="00E240EB"/>
    <w:rsid w:val="00E248B4"/>
    <w:rsid w:val="00E24AAB"/>
    <w:rsid w:val="00E253EF"/>
    <w:rsid w:val="00E25E4F"/>
    <w:rsid w:val="00E26CE9"/>
    <w:rsid w:val="00E27755"/>
    <w:rsid w:val="00E27987"/>
    <w:rsid w:val="00E3085F"/>
    <w:rsid w:val="00E30DF1"/>
    <w:rsid w:val="00E31F9B"/>
    <w:rsid w:val="00E32BD7"/>
    <w:rsid w:val="00E3431C"/>
    <w:rsid w:val="00E34548"/>
    <w:rsid w:val="00E3522D"/>
    <w:rsid w:val="00E368A8"/>
    <w:rsid w:val="00E36C54"/>
    <w:rsid w:val="00E37729"/>
    <w:rsid w:val="00E4173B"/>
    <w:rsid w:val="00E42771"/>
    <w:rsid w:val="00E43BAC"/>
    <w:rsid w:val="00E44725"/>
    <w:rsid w:val="00E4494F"/>
    <w:rsid w:val="00E454AC"/>
    <w:rsid w:val="00E456FA"/>
    <w:rsid w:val="00E462A3"/>
    <w:rsid w:val="00E46470"/>
    <w:rsid w:val="00E502D0"/>
    <w:rsid w:val="00E5059B"/>
    <w:rsid w:val="00E50F98"/>
    <w:rsid w:val="00E52139"/>
    <w:rsid w:val="00E52B6A"/>
    <w:rsid w:val="00E541E0"/>
    <w:rsid w:val="00E545FE"/>
    <w:rsid w:val="00E551A8"/>
    <w:rsid w:val="00E55FCC"/>
    <w:rsid w:val="00E56047"/>
    <w:rsid w:val="00E56300"/>
    <w:rsid w:val="00E56798"/>
    <w:rsid w:val="00E56DF8"/>
    <w:rsid w:val="00E5725A"/>
    <w:rsid w:val="00E57BED"/>
    <w:rsid w:val="00E601A2"/>
    <w:rsid w:val="00E61B45"/>
    <w:rsid w:val="00E626C7"/>
    <w:rsid w:val="00E62F87"/>
    <w:rsid w:val="00E640A5"/>
    <w:rsid w:val="00E6414F"/>
    <w:rsid w:val="00E65235"/>
    <w:rsid w:val="00E67ACA"/>
    <w:rsid w:val="00E67FC6"/>
    <w:rsid w:val="00E70243"/>
    <w:rsid w:val="00E71C88"/>
    <w:rsid w:val="00E71DAA"/>
    <w:rsid w:val="00E72CCF"/>
    <w:rsid w:val="00E73316"/>
    <w:rsid w:val="00E735A4"/>
    <w:rsid w:val="00E737D8"/>
    <w:rsid w:val="00E7394E"/>
    <w:rsid w:val="00E73A04"/>
    <w:rsid w:val="00E74887"/>
    <w:rsid w:val="00E75070"/>
    <w:rsid w:val="00E75866"/>
    <w:rsid w:val="00E75B0B"/>
    <w:rsid w:val="00E75C7B"/>
    <w:rsid w:val="00E760D5"/>
    <w:rsid w:val="00E76385"/>
    <w:rsid w:val="00E763F7"/>
    <w:rsid w:val="00E76B07"/>
    <w:rsid w:val="00E80192"/>
    <w:rsid w:val="00E806E3"/>
    <w:rsid w:val="00E815C9"/>
    <w:rsid w:val="00E81672"/>
    <w:rsid w:val="00E81678"/>
    <w:rsid w:val="00E816D9"/>
    <w:rsid w:val="00E819ED"/>
    <w:rsid w:val="00E81C88"/>
    <w:rsid w:val="00E827A9"/>
    <w:rsid w:val="00E839E8"/>
    <w:rsid w:val="00E84B46"/>
    <w:rsid w:val="00E8569F"/>
    <w:rsid w:val="00E85FA2"/>
    <w:rsid w:val="00E863B9"/>
    <w:rsid w:val="00E87A6C"/>
    <w:rsid w:val="00E9075D"/>
    <w:rsid w:val="00E90DBB"/>
    <w:rsid w:val="00E91163"/>
    <w:rsid w:val="00E915F2"/>
    <w:rsid w:val="00E91BAF"/>
    <w:rsid w:val="00E92484"/>
    <w:rsid w:val="00E92882"/>
    <w:rsid w:val="00E92EF1"/>
    <w:rsid w:val="00E93B21"/>
    <w:rsid w:val="00E93C2E"/>
    <w:rsid w:val="00E93EBD"/>
    <w:rsid w:val="00E94C5E"/>
    <w:rsid w:val="00E952E8"/>
    <w:rsid w:val="00E95540"/>
    <w:rsid w:val="00E95D50"/>
    <w:rsid w:val="00E963B8"/>
    <w:rsid w:val="00E96431"/>
    <w:rsid w:val="00EA1186"/>
    <w:rsid w:val="00EA1417"/>
    <w:rsid w:val="00EA2180"/>
    <w:rsid w:val="00EA34B7"/>
    <w:rsid w:val="00EA3E1C"/>
    <w:rsid w:val="00EA3EA5"/>
    <w:rsid w:val="00EA45FB"/>
    <w:rsid w:val="00EA4E3E"/>
    <w:rsid w:val="00EA58A9"/>
    <w:rsid w:val="00EA599F"/>
    <w:rsid w:val="00EA68EA"/>
    <w:rsid w:val="00EA719A"/>
    <w:rsid w:val="00EB0494"/>
    <w:rsid w:val="00EB05E7"/>
    <w:rsid w:val="00EB08F2"/>
    <w:rsid w:val="00EB0B8E"/>
    <w:rsid w:val="00EB1943"/>
    <w:rsid w:val="00EB1ACE"/>
    <w:rsid w:val="00EB1AD1"/>
    <w:rsid w:val="00EB2820"/>
    <w:rsid w:val="00EB38EC"/>
    <w:rsid w:val="00EB3EF4"/>
    <w:rsid w:val="00EB4183"/>
    <w:rsid w:val="00EB4357"/>
    <w:rsid w:val="00EB4BDD"/>
    <w:rsid w:val="00EB7255"/>
    <w:rsid w:val="00EB7654"/>
    <w:rsid w:val="00EC059E"/>
    <w:rsid w:val="00EC0D65"/>
    <w:rsid w:val="00EC106D"/>
    <w:rsid w:val="00EC16AF"/>
    <w:rsid w:val="00EC1DAB"/>
    <w:rsid w:val="00EC24A5"/>
    <w:rsid w:val="00EC3FEA"/>
    <w:rsid w:val="00EC4044"/>
    <w:rsid w:val="00EC4926"/>
    <w:rsid w:val="00EC58D5"/>
    <w:rsid w:val="00EC61D9"/>
    <w:rsid w:val="00EC660C"/>
    <w:rsid w:val="00EC7F3A"/>
    <w:rsid w:val="00ED1573"/>
    <w:rsid w:val="00ED2E1A"/>
    <w:rsid w:val="00ED339D"/>
    <w:rsid w:val="00ED45BE"/>
    <w:rsid w:val="00ED480A"/>
    <w:rsid w:val="00ED49B1"/>
    <w:rsid w:val="00ED4DE9"/>
    <w:rsid w:val="00ED53C7"/>
    <w:rsid w:val="00ED53D4"/>
    <w:rsid w:val="00ED5545"/>
    <w:rsid w:val="00ED5EB4"/>
    <w:rsid w:val="00EE10AF"/>
    <w:rsid w:val="00EE1A20"/>
    <w:rsid w:val="00EE1EA4"/>
    <w:rsid w:val="00EE2022"/>
    <w:rsid w:val="00EE21BD"/>
    <w:rsid w:val="00EE29B8"/>
    <w:rsid w:val="00EE3158"/>
    <w:rsid w:val="00EE34B8"/>
    <w:rsid w:val="00EE4E88"/>
    <w:rsid w:val="00EE50C7"/>
    <w:rsid w:val="00EE623B"/>
    <w:rsid w:val="00EE77AC"/>
    <w:rsid w:val="00EF066F"/>
    <w:rsid w:val="00EF079A"/>
    <w:rsid w:val="00EF0872"/>
    <w:rsid w:val="00EF0E33"/>
    <w:rsid w:val="00EF0E68"/>
    <w:rsid w:val="00EF126B"/>
    <w:rsid w:val="00EF248C"/>
    <w:rsid w:val="00EF25CA"/>
    <w:rsid w:val="00EF2E8A"/>
    <w:rsid w:val="00EF37A2"/>
    <w:rsid w:val="00EF4869"/>
    <w:rsid w:val="00EF53D9"/>
    <w:rsid w:val="00EF5513"/>
    <w:rsid w:val="00EF55A6"/>
    <w:rsid w:val="00EF599B"/>
    <w:rsid w:val="00EF6848"/>
    <w:rsid w:val="00EF6FD3"/>
    <w:rsid w:val="00EF7358"/>
    <w:rsid w:val="00EF7712"/>
    <w:rsid w:val="00F008BA"/>
    <w:rsid w:val="00F0194C"/>
    <w:rsid w:val="00F01B33"/>
    <w:rsid w:val="00F01C31"/>
    <w:rsid w:val="00F02A17"/>
    <w:rsid w:val="00F03B58"/>
    <w:rsid w:val="00F04B89"/>
    <w:rsid w:val="00F0505C"/>
    <w:rsid w:val="00F05983"/>
    <w:rsid w:val="00F064B1"/>
    <w:rsid w:val="00F06753"/>
    <w:rsid w:val="00F069A0"/>
    <w:rsid w:val="00F06CA5"/>
    <w:rsid w:val="00F06FDE"/>
    <w:rsid w:val="00F07612"/>
    <w:rsid w:val="00F0796F"/>
    <w:rsid w:val="00F10213"/>
    <w:rsid w:val="00F11248"/>
    <w:rsid w:val="00F13000"/>
    <w:rsid w:val="00F13904"/>
    <w:rsid w:val="00F13C01"/>
    <w:rsid w:val="00F13E6D"/>
    <w:rsid w:val="00F14973"/>
    <w:rsid w:val="00F15EFE"/>
    <w:rsid w:val="00F20494"/>
    <w:rsid w:val="00F20B5A"/>
    <w:rsid w:val="00F20DA2"/>
    <w:rsid w:val="00F22E66"/>
    <w:rsid w:val="00F2323C"/>
    <w:rsid w:val="00F2758B"/>
    <w:rsid w:val="00F27C1B"/>
    <w:rsid w:val="00F308B4"/>
    <w:rsid w:val="00F30FED"/>
    <w:rsid w:val="00F316C0"/>
    <w:rsid w:val="00F32B29"/>
    <w:rsid w:val="00F3368A"/>
    <w:rsid w:val="00F3457E"/>
    <w:rsid w:val="00F34E3C"/>
    <w:rsid w:val="00F354C8"/>
    <w:rsid w:val="00F35663"/>
    <w:rsid w:val="00F3569B"/>
    <w:rsid w:val="00F35977"/>
    <w:rsid w:val="00F359DD"/>
    <w:rsid w:val="00F3602C"/>
    <w:rsid w:val="00F3605B"/>
    <w:rsid w:val="00F36E1F"/>
    <w:rsid w:val="00F37040"/>
    <w:rsid w:val="00F378E8"/>
    <w:rsid w:val="00F37921"/>
    <w:rsid w:val="00F37EA2"/>
    <w:rsid w:val="00F40975"/>
    <w:rsid w:val="00F421FB"/>
    <w:rsid w:val="00F440EA"/>
    <w:rsid w:val="00F454C2"/>
    <w:rsid w:val="00F4729F"/>
    <w:rsid w:val="00F473C0"/>
    <w:rsid w:val="00F47593"/>
    <w:rsid w:val="00F479A9"/>
    <w:rsid w:val="00F52948"/>
    <w:rsid w:val="00F52BC9"/>
    <w:rsid w:val="00F52E3B"/>
    <w:rsid w:val="00F52FEE"/>
    <w:rsid w:val="00F53774"/>
    <w:rsid w:val="00F53E9F"/>
    <w:rsid w:val="00F54561"/>
    <w:rsid w:val="00F54BD4"/>
    <w:rsid w:val="00F5522D"/>
    <w:rsid w:val="00F55CBB"/>
    <w:rsid w:val="00F575CA"/>
    <w:rsid w:val="00F608BE"/>
    <w:rsid w:val="00F60A03"/>
    <w:rsid w:val="00F60E65"/>
    <w:rsid w:val="00F61D4E"/>
    <w:rsid w:val="00F6218A"/>
    <w:rsid w:val="00F6297A"/>
    <w:rsid w:val="00F62C77"/>
    <w:rsid w:val="00F639DC"/>
    <w:rsid w:val="00F63F8D"/>
    <w:rsid w:val="00F64E9C"/>
    <w:rsid w:val="00F6586F"/>
    <w:rsid w:val="00F65A00"/>
    <w:rsid w:val="00F661DB"/>
    <w:rsid w:val="00F667BB"/>
    <w:rsid w:val="00F67DBB"/>
    <w:rsid w:val="00F70201"/>
    <w:rsid w:val="00F7040C"/>
    <w:rsid w:val="00F716A4"/>
    <w:rsid w:val="00F738C0"/>
    <w:rsid w:val="00F738D8"/>
    <w:rsid w:val="00F73AC7"/>
    <w:rsid w:val="00F74AB5"/>
    <w:rsid w:val="00F74C13"/>
    <w:rsid w:val="00F77219"/>
    <w:rsid w:val="00F81485"/>
    <w:rsid w:val="00F81B41"/>
    <w:rsid w:val="00F842FB"/>
    <w:rsid w:val="00F85DE5"/>
    <w:rsid w:val="00F861F9"/>
    <w:rsid w:val="00F86212"/>
    <w:rsid w:val="00F863FA"/>
    <w:rsid w:val="00F87B20"/>
    <w:rsid w:val="00F87B83"/>
    <w:rsid w:val="00F9068B"/>
    <w:rsid w:val="00F92161"/>
    <w:rsid w:val="00F92F8E"/>
    <w:rsid w:val="00F93EB6"/>
    <w:rsid w:val="00F941B4"/>
    <w:rsid w:val="00F955B3"/>
    <w:rsid w:val="00F958A6"/>
    <w:rsid w:val="00F959E0"/>
    <w:rsid w:val="00F95C1B"/>
    <w:rsid w:val="00F963D9"/>
    <w:rsid w:val="00F96F4C"/>
    <w:rsid w:val="00F9786A"/>
    <w:rsid w:val="00F97E74"/>
    <w:rsid w:val="00F97FF6"/>
    <w:rsid w:val="00FA0162"/>
    <w:rsid w:val="00FA169E"/>
    <w:rsid w:val="00FA1D00"/>
    <w:rsid w:val="00FA2A64"/>
    <w:rsid w:val="00FA3454"/>
    <w:rsid w:val="00FA351D"/>
    <w:rsid w:val="00FA37E4"/>
    <w:rsid w:val="00FA433E"/>
    <w:rsid w:val="00FA4699"/>
    <w:rsid w:val="00FA51C3"/>
    <w:rsid w:val="00FA6CA5"/>
    <w:rsid w:val="00FA763B"/>
    <w:rsid w:val="00FB027F"/>
    <w:rsid w:val="00FB0358"/>
    <w:rsid w:val="00FB070F"/>
    <w:rsid w:val="00FB12AC"/>
    <w:rsid w:val="00FB14F7"/>
    <w:rsid w:val="00FB1A5E"/>
    <w:rsid w:val="00FB1C0B"/>
    <w:rsid w:val="00FB1F46"/>
    <w:rsid w:val="00FB2CBF"/>
    <w:rsid w:val="00FB2F2A"/>
    <w:rsid w:val="00FB56BC"/>
    <w:rsid w:val="00FB577C"/>
    <w:rsid w:val="00FB5BB4"/>
    <w:rsid w:val="00FB5E18"/>
    <w:rsid w:val="00FB63E9"/>
    <w:rsid w:val="00FB7117"/>
    <w:rsid w:val="00FB787B"/>
    <w:rsid w:val="00FB7919"/>
    <w:rsid w:val="00FC0665"/>
    <w:rsid w:val="00FC279F"/>
    <w:rsid w:val="00FC2C1E"/>
    <w:rsid w:val="00FC2C81"/>
    <w:rsid w:val="00FC2F6D"/>
    <w:rsid w:val="00FC3296"/>
    <w:rsid w:val="00FC36F2"/>
    <w:rsid w:val="00FC3B8C"/>
    <w:rsid w:val="00FC3E07"/>
    <w:rsid w:val="00FC40EC"/>
    <w:rsid w:val="00FC486A"/>
    <w:rsid w:val="00FC48E1"/>
    <w:rsid w:val="00FC4CDD"/>
    <w:rsid w:val="00FC67EB"/>
    <w:rsid w:val="00FC694D"/>
    <w:rsid w:val="00FC6EAB"/>
    <w:rsid w:val="00FC7204"/>
    <w:rsid w:val="00FC7259"/>
    <w:rsid w:val="00FD08EE"/>
    <w:rsid w:val="00FD34AD"/>
    <w:rsid w:val="00FD35B3"/>
    <w:rsid w:val="00FD3E4E"/>
    <w:rsid w:val="00FD4F9F"/>
    <w:rsid w:val="00FD5352"/>
    <w:rsid w:val="00FD6665"/>
    <w:rsid w:val="00FD6DCB"/>
    <w:rsid w:val="00FD707F"/>
    <w:rsid w:val="00FD7468"/>
    <w:rsid w:val="00FD7B9F"/>
    <w:rsid w:val="00FD7C21"/>
    <w:rsid w:val="00FE0119"/>
    <w:rsid w:val="00FE0716"/>
    <w:rsid w:val="00FE1A01"/>
    <w:rsid w:val="00FE1B51"/>
    <w:rsid w:val="00FE2398"/>
    <w:rsid w:val="00FE351D"/>
    <w:rsid w:val="00FE4115"/>
    <w:rsid w:val="00FE49BB"/>
    <w:rsid w:val="00FE4BCF"/>
    <w:rsid w:val="00FE5602"/>
    <w:rsid w:val="00FE5C98"/>
    <w:rsid w:val="00FE62AA"/>
    <w:rsid w:val="00FE62AF"/>
    <w:rsid w:val="00FE65B0"/>
    <w:rsid w:val="00FE7257"/>
    <w:rsid w:val="00FE7A38"/>
    <w:rsid w:val="00FF0018"/>
    <w:rsid w:val="00FF16C1"/>
    <w:rsid w:val="00FF231B"/>
    <w:rsid w:val="00FF2684"/>
    <w:rsid w:val="00FF2B82"/>
    <w:rsid w:val="00FF3638"/>
    <w:rsid w:val="00FF3731"/>
    <w:rsid w:val="00FF481F"/>
    <w:rsid w:val="00FF49F0"/>
    <w:rsid w:val="00FF4F7E"/>
    <w:rsid w:val="00FF6DC7"/>
    <w:rsid w:val="05A7A4F8"/>
    <w:rsid w:val="17F5FF76"/>
    <w:rsid w:val="1AF01EF3"/>
    <w:rsid w:val="1CF43765"/>
    <w:rsid w:val="23B77C49"/>
    <w:rsid w:val="247BD552"/>
    <w:rsid w:val="27A05D66"/>
    <w:rsid w:val="27BDC8E0"/>
    <w:rsid w:val="311712DF"/>
    <w:rsid w:val="5834959E"/>
    <w:rsid w:val="5983C7FB"/>
    <w:rsid w:val="61719FF7"/>
    <w:rsid w:val="685BB366"/>
    <w:rsid w:val="6E7E3CFC"/>
    <w:rsid w:val="6EA88997"/>
    <w:rsid w:val="71BCB3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6A9A6F57-6390-44EF-8CF0-02FFB0B0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9B8"/>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44253"/>
    <w:pPr>
      <w:spacing w:before="3000" w:after="360"/>
      <w:outlineLvl w:val="0"/>
    </w:pPr>
    <w:rPr>
      <w:b/>
      <w:color w:val="264F90"/>
      <w:sz w:val="56"/>
      <w:szCs w:val="56"/>
    </w:rPr>
  </w:style>
  <w:style w:type="paragraph" w:styleId="Heading2">
    <w:name w:val="heading 2"/>
    <w:basedOn w:val="Normal"/>
    <w:next w:val="Normal"/>
    <w:link w:val="Heading2Char"/>
    <w:autoRedefine/>
    <w:qFormat/>
    <w:rsid w:val="00FD4F9F"/>
    <w:pPr>
      <w:keepNext/>
      <w:numPr>
        <w:numId w:val="4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94167E"/>
    <w:pPr>
      <w:numPr>
        <w:ilvl w:val="1"/>
      </w:numPr>
      <w:ind w:left="432"/>
      <w:outlineLvl w:val="2"/>
    </w:pPr>
    <w:rPr>
      <w:rFonts w:cs="Arial"/>
      <w:b w:val="0"/>
      <w:sz w:val="24"/>
    </w:rPr>
  </w:style>
  <w:style w:type="paragraph" w:styleId="Heading4">
    <w:name w:val="heading 4"/>
    <w:basedOn w:val="Heading3"/>
    <w:next w:val="Normal"/>
    <w:link w:val="Heading4Char"/>
    <w:autoRedefine/>
    <w:qFormat/>
    <w:rsid w:val="007F600D"/>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905DF"/>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905DF"/>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44253"/>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val="0"/>
    </w:rPr>
  </w:style>
  <w:style w:type="character" w:customStyle="1" w:styleId="Heading2Char">
    <w:name w:val="Heading 2 Char"/>
    <w:basedOn w:val="DefaultParagraphFont"/>
    <w:link w:val="Heading2"/>
    <w:rsid w:val="00FD4F9F"/>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0147"/>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94167E"/>
    <w:rPr>
      <w:rFonts w:ascii="Arial" w:hAnsi="Arial" w:cs="Arial"/>
      <w:bCs/>
      <w:color w:val="264F90"/>
      <w:sz w:val="24"/>
      <w:szCs w:val="32"/>
    </w:rPr>
  </w:style>
  <w:style w:type="character" w:customStyle="1" w:styleId="Heading4Char">
    <w:name w:val="Heading 4 Char"/>
    <w:basedOn w:val="Heading3Char"/>
    <w:link w:val="Heading4"/>
    <w:rsid w:val="007F600D"/>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41"/>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41"/>
      </w:numPr>
    </w:pPr>
  </w:style>
  <w:style w:type="character" w:customStyle="1" w:styleId="ui-provider">
    <w:name w:val="ui-provider"/>
    <w:basedOn w:val="DefaultParagraphFont"/>
    <w:rsid w:val="00B43C09"/>
  </w:style>
  <w:style w:type="character" w:customStyle="1" w:styleId="cf01">
    <w:name w:val="cf01"/>
    <w:basedOn w:val="DefaultParagraphFont"/>
    <w:rsid w:val="00BC60C2"/>
    <w:rPr>
      <w:rFonts w:ascii="Segoe UI" w:hAnsi="Segoe UI" w:cs="Segoe UI" w:hint="default"/>
      <w:sz w:val="18"/>
      <w:szCs w:val="18"/>
    </w:rPr>
  </w:style>
  <w:style w:type="character" w:styleId="Mention">
    <w:name w:val="Mention"/>
    <w:basedOn w:val="DefaultParagraphFont"/>
    <w:uiPriority w:val="99"/>
    <w:unhideWhenUsed/>
    <w:rsid w:val="00B305E3"/>
    <w:rPr>
      <w:color w:val="2B579A"/>
      <w:shd w:val="clear" w:color="auto" w:fill="E1DFDD"/>
    </w:rPr>
  </w:style>
  <w:style w:type="paragraph" w:customStyle="1" w:styleId="pf0">
    <w:name w:val="pf0"/>
    <w:basedOn w:val="Normal"/>
    <w:rsid w:val="00766101"/>
    <w:pPr>
      <w:spacing w:before="100" w:beforeAutospacing="1" w:after="100" w:afterAutospacing="1" w:line="240" w:lineRule="auto"/>
    </w:pPr>
    <w:rPr>
      <w:rFonts w:ascii="Times New Roman" w:hAnsi="Times New Roman"/>
      <w:iCs w:val="0"/>
      <w:sz w:val="24"/>
      <w:lang w:val="en-US"/>
    </w:rPr>
  </w:style>
  <w:style w:type="character" w:customStyle="1" w:styleId="cf11">
    <w:name w:val="cf11"/>
    <w:basedOn w:val="DefaultParagraphFont"/>
    <w:rsid w:val="007661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59973874">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26502">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14613368">
      <w:bodyDiv w:val="1"/>
      <w:marLeft w:val="0"/>
      <w:marRight w:val="0"/>
      <w:marTop w:val="0"/>
      <w:marBottom w:val="0"/>
      <w:divBdr>
        <w:top w:val="none" w:sz="0" w:space="0" w:color="auto"/>
        <w:left w:val="none" w:sz="0" w:space="0" w:color="auto"/>
        <w:bottom w:val="none" w:sz="0" w:space="0" w:color="auto"/>
        <w:right w:val="none" w:sz="0" w:space="0" w:color="auto"/>
      </w:divBdr>
    </w:div>
    <w:div w:id="1563952227">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127573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cceew.gov.au/about/news/clearer-water-healthy-reef-program" TargetMode="External"/><Relationship Id="rId21" Type="http://schemas.openxmlformats.org/officeDocument/2006/relationships/hyperlink" Target="https://www.finance.gov.au/government/commonwealth-grants/commonwealth-grants-rules-and-principles-2024" TargetMode="External"/><Relationship Id="rId42" Type="http://schemas.openxmlformats.org/officeDocument/2006/relationships/hyperlink" Target="http://www8.austlii.edu.au/cgi-bin/viewdoc/au/legis/cth/consol_act/cca1995115/sch1.html" TargetMode="External"/><Relationship Id="rId47" Type="http://schemas.openxmlformats.org/officeDocument/2006/relationships/hyperlink" Target="https://www.finance.gov.au/government/commonwealth-grants/commonwealth-grants-rules-and-principles-2024" TargetMode="External"/><Relationship Id="rId63" Type="http://schemas.openxmlformats.org/officeDocument/2006/relationships/hyperlink" Target="https://www.finance.gov.au/sites/default/files/2024-10/Flipchart%2021%20October%202024_0.pdf"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and-principles-2024" TargetMode="External"/><Relationship Id="rId29" Type="http://schemas.openxmlformats.org/officeDocument/2006/relationships/hyperlink" Target="https://www2.gbrmpa.gov.au/access/zoning/zoning-maps" TargetMode="External"/><Relationship Id="rId11" Type="http://schemas.openxmlformats.org/officeDocument/2006/relationships/endnotes" Target="endnotes.xml"/><Relationship Id="rId24" Type="http://schemas.openxmlformats.org/officeDocument/2006/relationships/hyperlink" Target="https://wetlandinfo.des.qld.gov.au/wetlands/management/legislation-update/great-barrier-reef/" TargetMode="External"/><Relationship Id="rId32" Type="http://schemas.openxmlformats.org/officeDocument/2006/relationships/hyperlink" Target="https://www.dcceew.gov.au/parks-heritage/great-barrier-reef" TargetMode="External"/><Relationship Id="rId37" Type="http://schemas.openxmlformats.org/officeDocument/2006/relationships/hyperlink" Target="https://wetlandinfo.des.qld.gov.au/wetlands/about-us/qld-wetland-program.html" TargetMode="External"/><Relationship Id="rId40" Type="http://schemas.openxmlformats.org/officeDocument/2006/relationships/hyperlink" Target="https://portal.business.gov.au/" TargetMode="External"/><Relationship Id="rId45" Type="http://schemas.openxmlformats.org/officeDocument/2006/relationships/hyperlink" Target="https://www.humanrights.gov.au/our-work/childrens-rights/national-principles-child-safe-organisations" TargetMode="External"/><Relationship Id="rId53" Type="http://schemas.openxmlformats.org/officeDocument/2006/relationships/hyperlink" Target="http://www.apsc.gov.au/publications-and-media/current-publications/aps-values-and-code-of-conduct-in-practice/conflict-of-interest" TargetMode="External"/><Relationship Id="rId58" Type="http://schemas.openxmlformats.org/officeDocument/2006/relationships/hyperlink" Target="https://www.finance.gov.au/government/commonwealth-grants/commonwealth-grants-rules-and-principles-2024" TargetMode="External"/><Relationship Id="rId66" Type="http://schemas.openxmlformats.org/officeDocument/2006/relationships/hyperlink" Target="http://www8.austlii.edu.au/cgi-bin/viewdoc/au/legis/cth/consol_act/hesa2003271/s16.20.html" TargetMode="External"/><Relationship Id="rId5" Type="http://schemas.openxmlformats.org/officeDocument/2006/relationships/customXml" Target="../customXml/item5.xml"/><Relationship Id="rId61" Type="http://schemas.openxmlformats.org/officeDocument/2006/relationships/hyperlink" Target="http://www.grants.gov.au/" TargetMode="External"/><Relationship Id="rId19" Type="http://schemas.openxmlformats.org/officeDocument/2006/relationships/hyperlink" Target="https://www.reefplan.qld.gov.au/" TargetMode="External"/><Relationship Id="rId14" Type="http://schemas.openxmlformats.org/officeDocument/2006/relationships/footer" Target="footer2.xml"/><Relationship Id="rId22" Type="http://schemas.openxmlformats.org/officeDocument/2006/relationships/hyperlink" Target="https://www.dcceew.gov.au/parks-heritage/great-barrier-reef/protecting/our-investments/reef-trust" TargetMode="External"/><Relationship Id="rId27" Type="http://schemas.openxmlformats.org/officeDocument/2006/relationships/hyperlink" Target="http://www.nationalredress.gov.au" TargetMode="External"/><Relationship Id="rId30" Type="http://schemas.openxmlformats.org/officeDocument/2006/relationships/hyperlink" Target="https://www.qld.gov.au/__data/assets/pdf_file/0019/105247/gbr-catchment-river-basins-map.pdf" TargetMode="External"/><Relationship Id="rId35" Type="http://schemas.openxmlformats.org/officeDocument/2006/relationships/hyperlink" Target="https://www.dcceew.gov.au/about/news/reef-coastal-restoration" TargetMode="External"/><Relationship Id="rId43" Type="http://schemas.openxmlformats.org/officeDocument/2006/relationships/hyperlink" Target="https://www.business.gov.au/contact-us" TargetMode="External"/><Relationship Id="rId48" Type="http://schemas.openxmlformats.org/officeDocument/2006/relationships/hyperlink" Target="https://www.business.gov.au/contact-us" TargetMode="External"/><Relationship Id="rId56" Type="http://schemas.openxmlformats.org/officeDocument/2006/relationships/hyperlink" Target="https://www.industry.gov.au/publications/conflict-interest-policy" TargetMode="External"/><Relationship Id="rId64" Type="http://schemas.openxmlformats.org/officeDocument/2006/relationships/hyperlink" Target="https://business.gov.au/planning/business-structures-and-types/business-structures/partnership" TargetMode="External"/><Relationship Id="rId69"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www.business.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business.gov.au/" TargetMode="External"/><Relationship Id="rId25" Type="http://schemas.openxmlformats.org/officeDocument/2006/relationships/hyperlink" Target="http://www.reefplan.qld.gov.au/" TargetMode="External"/><Relationship Id="rId33" Type="http://schemas.openxmlformats.org/officeDocument/2006/relationships/hyperlink" Target="https://www.legislation.gov.au/C2004A00485/latest/versions" TargetMode="External"/><Relationship Id="rId38" Type="http://schemas.openxmlformats.org/officeDocument/2006/relationships/hyperlink" Target="https://business.gov.au/grants-and-programs/reefwise-wetlands" TargetMode="External"/><Relationship Id="rId46" Type="http://schemas.openxmlformats.org/officeDocument/2006/relationships/hyperlink" Target="https://www.ato.gov.au/" TargetMode="External"/><Relationship Id="rId59" Type="http://schemas.openxmlformats.org/officeDocument/2006/relationships/hyperlink" Target="https://www.finance.gov.au/sites/default/files/2024-10/Flipchart%2021%20October%202024_0.pdf" TargetMode="External"/><Relationship Id="rId67" Type="http://schemas.openxmlformats.org/officeDocument/2006/relationships/hyperlink" Target="https://wetlandinfo.des.qld.gov.au/wetlands/management/whole-system-values-framework/" TargetMode="External"/><Relationship Id="rId20" Type="http://schemas.openxmlformats.org/officeDocument/2006/relationships/hyperlink" Target="https://www.dcceew.gov.au/parks-heritage/great-barrier-reef/protecting/our-investments/reef-trust" TargetMode="External"/><Relationship Id="rId41" Type="http://schemas.openxmlformats.org/officeDocument/2006/relationships/hyperlink" Target="https://portal.business.gov.au/" TargetMode="External"/><Relationship Id="rId54" Type="http://schemas.openxmlformats.org/officeDocument/2006/relationships/hyperlink" Target="http://www8.austlii.edu.au/cgi-bin/viewdoc/au/legis/cth/consol_act/psa1999152/s13.html" TargetMode="External"/><Relationship Id="rId62" Type="http://schemas.openxmlformats.org/officeDocument/2006/relationships/hyperlink" Target="https://www.qld.gov.au/__data/assets/pdf_file/0019/105247/gbr-catchment-river-basins-map.pd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dcceew.gov.au/parks-heritage/great-barrier-reef/publications/reef-2050-long-term-sustainability-plan-2021-25" TargetMode="External"/><Relationship Id="rId28" Type="http://schemas.openxmlformats.org/officeDocument/2006/relationships/hyperlink" Target="https://www.wgea.gov.au/what-we-do/compliance-reporting/non-compliant-list" TargetMode="External"/><Relationship Id="rId36" Type="http://schemas.openxmlformats.org/officeDocument/2006/relationships/hyperlink" Target="https://www.dcceew.gov.au/about/news/reefwise-practices-improve-water-quality-flows-into-reef" TargetMode="External"/><Relationship Id="rId49" Type="http://schemas.openxmlformats.org/officeDocument/2006/relationships/hyperlink" Target="http://www.business.gov.au/contact-us/Pages/default.aspx" TargetMode="External"/><Relationship Id="rId57" Type="http://schemas.openxmlformats.org/officeDocument/2006/relationships/hyperlink" Target="https://www.industry.gov.au/data-and-publications/privacy-policy" TargetMode="External"/><Relationship Id="rId10" Type="http://schemas.openxmlformats.org/officeDocument/2006/relationships/footnotes" Target="footnotes.xml"/><Relationship Id="rId31" Type="http://schemas.openxmlformats.org/officeDocument/2006/relationships/hyperlink" Target="https://reportcard.reefplan.qld.gov.au/home?report=overview&amp;year=63feba8962a7eebd85fb06ac" TargetMode="External"/><Relationship Id="rId44" Type="http://schemas.openxmlformats.org/officeDocument/2006/relationships/hyperlink" Target="https://www.business.gov.au/contact-us" TargetMode="External"/><Relationship Id="rId52" Type="http://schemas.openxmlformats.org/officeDocument/2006/relationships/hyperlink" Target="http://www.ombudsman.gov.au/" TargetMode="External"/><Relationship Id="rId60" Type="http://schemas.openxmlformats.org/officeDocument/2006/relationships/hyperlink" Target="https://www.finance.gov.au/about-us/glossary/pgpa/term-other-crf-money" TargetMode="External"/><Relationship Id="rId65" Type="http://schemas.openxmlformats.org/officeDocument/2006/relationships/hyperlink" Target="http://www8.austlii.edu.au/cgi-bin/viewdoc/au/legis/cth/consol_act/hesa2003271/s16.15.htm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rants.gov.au/" TargetMode="External"/><Relationship Id="rId39" Type="http://schemas.openxmlformats.org/officeDocument/2006/relationships/hyperlink" Target="https://business.gov.au/grants-and-programs/reefwise-wetlands" TargetMode="External"/><Relationship Id="rId34" Type="http://schemas.openxmlformats.org/officeDocument/2006/relationships/hyperlink" Target="https://www.dcceew.gov.au/about/news/200-million-repair-land-improve-reef-water-quality" TargetMode="External"/><Relationship Id="rId50" Type="http://schemas.openxmlformats.org/officeDocument/2006/relationships/hyperlink" Target="https://www.business.gov.au/about/customer-service-charter" TargetMode="External"/><Relationship Id="rId55" Type="http://schemas.openxmlformats.org/officeDocument/2006/relationships/hyperlink" Target="https://www.legislation.gov.au/Series/C2004A0053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humanrights.gov.au/our-work/childrens-rights/national-principles-child-safe-organis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940"/>
    <w:rsid w:val="00036CA1"/>
    <w:rsid w:val="00042112"/>
    <w:rsid w:val="00053D39"/>
    <w:rsid w:val="000603FC"/>
    <w:rsid w:val="0007740B"/>
    <w:rsid w:val="000927B0"/>
    <w:rsid w:val="000933A3"/>
    <w:rsid w:val="000A2499"/>
    <w:rsid w:val="000A35DD"/>
    <w:rsid w:val="000A36D8"/>
    <w:rsid w:val="000A6F5A"/>
    <w:rsid w:val="000A7DB6"/>
    <w:rsid w:val="000B092F"/>
    <w:rsid w:val="000E0874"/>
    <w:rsid w:val="000F772A"/>
    <w:rsid w:val="000F79D2"/>
    <w:rsid w:val="00102082"/>
    <w:rsid w:val="001034C6"/>
    <w:rsid w:val="001057BF"/>
    <w:rsid w:val="00111633"/>
    <w:rsid w:val="0011541E"/>
    <w:rsid w:val="00122C5A"/>
    <w:rsid w:val="00131C76"/>
    <w:rsid w:val="00137BC2"/>
    <w:rsid w:val="0014278F"/>
    <w:rsid w:val="00142CA2"/>
    <w:rsid w:val="00164C96"/>
    <w:rsid w:val="0017077B"/>
    <w:rsid w:val="00174CF0"/>
    <w:rsid w:val="00186108"/>
    <w:rsid w:val="001D19C2"/>
    <w:rsid w:val="001D6595"/>
    <w:rsid w:val="00204D02"/>
    <w:rsid w:val="00210E24"/>
    <w:rsid w:val="00234032"/>
    <w:rsid w:val="00255B9E"/>
    <w:rsid w:val="00256378"/>
    <w:rsid w:val="00263C33"/>
    <w:rsid w:val="0026785A"/>
    <w:rsid w:val="00267D81"/>
    <w:rsid w:val="00283FA7"/>
    <w:rsid w:val="00283FD6"/>
    <w:rsid w:val="002A7647"/>
    <w:rsid w:val="002B478E"/>
    <w:rsid w:val="002C1A98"/>
    <w:rsid w:val="002C5B7C"/>
    <w:rsid w:val="002C7132"/>
    <w:rsid w:val="002D31BB"/>
    <w:rsid w:val="002E6A06"/>
    <w:rsid w:val="002F0AC0"/>
    <w:rsid w:val="003075AB"/>
    <w:rsid w:val="003128B1"/>
    <w:rsid w:val="00312E61"/>
    <w:rsid w:val="0031516E"/>
    <w:rsid w:val="003270C3"/>
    <w:rsid w:val="003271C0"/>
    <w:rsid w:val="00333E70"/>
    <w:rsid w:val="0033439E"/>
    <w:rsid w:val="00346697"/>
    <w:rsid w:val="003776B4"/>
    <w:rsid w:val="003778F1"/>
    <w:rsid w:val="00395F4A"/>
    <w:rsid w:val="003969DB"/>
    <w:rsid w:val="00396A9E"/>
    <w:rsid w:val="003A7643"/>
    <w:rsid w:val="003B7DA8"/>
    <w:rsid w:val="003D07CF"/>
    <w:rsid w:val="003D103F"/>
    <w:rsid w:val="003D1F7D"/>
    <w:rsid w:val="003E650C"/>
    <w:rsid w:val="003F24AB"/>
    <w:rsid w:val="00402658"/>
    <w:rsid w:val="00420B2B"/>
    <w:rsid w:val="004274DD"/>
    <w:rsid w:val="00432090"/>
    <w:rsid w:val="0045165D"/>
    <w:rsid w:val="00476341"/>
    <w:rsid w:val="00480FB6"/>
    <w:rsid w:val="004917E4"/>
    <w:rsid w:val="00491EAB"/>
    <w:rsid w:val="004A2461"/>
    <w:rsid w:val="004C009D"/>
    <w:rsid w:val="004C114A"/>
    <w:rsid w:val="004D7DD8"/>
    <w:rsid w:val="004E2075"/>
    <w:rsid w:val="004E7CAB"/>
    <w:rsid w:val="00507096"/>
    <w:rsid w:val="00520CEB"/>
    <w:rsid w:val="00522687"/>
    <w:rsid w:val="0052551B"/>
    <w:rsid w:val="0052640A"/>
    <w:rsid w:val="00533CA6"/>
    <w:rsid w:val="00553CDE"/>
    <w:rsid w:val="0056781E"/>
    <w:rsid w:val="00570A05"/>
    <w:rsid w:val="00572E92"/>
    <w:rsid w:val="00573B84"/>
    <w:rsid w:val="00594060"/>
    <w:rsid w:val="005961FE"/>
    <w:rsid w:val="005A07E5"/>
    <w:rsid w:val="005A7617"/>
    <w:rsid w:val="005A7688"/>
    <w:rsid w:val="005A7C1E"/>
    <w:rsid w:val="005B399F"/>
    <w:rsid w:val="005B56F4"/>
    <w:rsid w:val="005D05B6"/>
    <w:rsid w:val="005E3CF9"/>
    <w:rsid w:val="005F2C75"/>
    <w:rsid w:val="00617C4F"/>
    <w:rsid w:val="00626C0A"/>
    <w:rsid w:val="00633E9E"/>
    <w:rsid w:val="00634629"/>
    <w:rsid w:val="00642D3B"/>
    <w:rsid w:val="00644864"/>
    <w:rsid w:val="006543E7"/>
    <w:rsid w:val="00665EFE"/>
    <w:rsid w:val="00686214"/>
    <w:rsid w:val="00695C4F"/>
    <w:rsid w:val="006A1281"/>
    <w:rsid w:val="006A328B"/>
    <w:rsid w:val="006B4D33"/>
    <w:rsid w:val="006C6952"/>
    <w:rsid w:val="006D4F27"/>
    <w:rsid w:val="006F1D58"/>
    <w:rsid w:val="0070249A"/>
    <w:rsid w:val="00713A8F"/>
    <w:rsid w:val="00745610"/>
    <w:rsid w:val="007542D3"/>
    <w:rsid w:val="00767E76"/>
    <w:rsid w:val="00776044"/>
    <w:rsid w:val="007769D9"/>
    <w:rsid w:val="00780F6D"/>
    <w:rsid w:val="0079295F"/>
    <w:rsid w:val="007A43ED"/>
    <w:rsid w:val="007B1E32"/>
    <w:rsid w:val="007B4DA9"/>
    <w:rsid w:val="007C25F2"/>
    <w:rsid w:val="007E035A"/>
    <w:rsid w:val="007E1D73"/>
    <w:rsid w:val="007E1FB5"/>
    <w:rsid w:val="007F7244"/>
    <w:rsid w:val="008125DB"/>
    <w:rsid w:val="008176A5"/>
    <w:rsid w:val="008502E1"/>
    <w:rsid w:val="00857EAF"/>
    <w:rsid w:val="00870FB9"/>
    <w:rsid w:val="008A2475"/>
    <w:rsid w:val="008B5A41"/>
    <w:rsid w:val="008C3AF5"/>
    <w:rsid w:val="008D32AC"/>
    <w:rsid w:val="008D6F62"/>
    <w:rsid w:val="008E37DB"/>
    <w:rsid w:val="00901F89"/>
    <w:rsid w:val="00926C29"/>
    <w:rsid w:val="00940252"/>
    <w:rsid w:val="00940709"/>
    <w:rsid w:val="00955C19"/>
    <w:rsid w:val="0095627A"/>
    <w:rsid w:val="00963130"/>
    <w:rsid w:val="00971391"/>
    <w:rsid w:val="00973CC8"/>
    <w:rsid w:val="009808C2"/>
    <w:rsid w:val="0098301B"/>
    <w:rsid w:val="00990F23"/>
    <w:rsid w:val="0099155D"/>
    <w:rsid w:val="00994045"/>
    <w:rsid w:val="009A254A"/>
    <w:rsid w:val="009A25AD"/>
    <w:rsid w:val="009B0115"/>
    <w:rsid w:val="009D37A0"/>
    <w:rsid w:val="009F3EB3"/>
    <w:rsid w:val="00A0169C"/>
    <w:rsid w:val="00A02FBB"/>
    <w:rsid w:val="00A12344"/>
    <w:rsid w:val="00A1591D"/>
    <w:rsid w:val="00A17C8D"/>
    <w:rsid w:val="00A208C2"/>
    <w:rsid w:val="00A3485D"/>
    <w:rsid w:val="00A43DC9"/>
    <w:rsid w:val="00A462C4"/>
    <w:rsid w:val="00A52D16"/>
    <w:rsid w:val="00A6045A"/>
    <w:rsid w:val="00A66DF5"/>
    <w:rsid w:val="00A814F2"/>
    <w:rsid w:val="00A82A0F"/>
    <w:rsid w:val="00A8492E"/>
    <w:rsid w:val="00A97EBF"/>
    <w:rsid w:val="00AB6643"/>
    <w:rsid w:val="00AD1382"/>
    <w:rsid w:val="00AD3C7E"/>
    <w:rsid w:val="00AD604E"/>
    <w:rsid w:val="00AE082C"/>
    <w:rsid w:val="00AF29F7"/>
    <w:rsid w:val="00AF62FF"/>
    <w:rsid w:val="00AF7A36"/>
    <w:rsid w:val="00B038A6"/>
    <w:rsid w:val="00B72624"/>
    <w:rsid w:val="00B7310A"/>
    <w:rsid w:val="00B75A32"/>
    <w:rsid w:val="00B821C1"/>
    <w:rsid w:val="00B93554"/>
    <w:rsid w:val="00B964BD"/>
    <w:rsid w:val="00BA37E9"/>
    <w:rsid w:val="00BB6BE9"/>
    <w:rsid w:val="00BF0741"/>
    <w:rsid w:val="00BF10FB"/>
    <w:rsid w:val="00BF524F"/>
    <w:rsid w:val="00BF558D"/>
    <w:rsid w:val="00BF7525"/>
    <w:rsid w:val="00C12529"/>
    <w:rsid w:val="00C1319B"/>
    <w:rsid w:val="00C214D0"/>
    <w:rsid w:val="00C24B73"/>
    <w:rsid w:val="00C262DE"/>
    <w:rsid w:val="00C2738A"/>
    <w:rsid w:val="00C3684D"/>
    <w:rsid w:val="00C516DF"/>
    <w:rsid w:val="00C63EE7"/>
    <w:rsid w:val="00C6409C"/>
    <w:rsid w:val="00C82916"/>
    <w:rsid w:val="00C8774C"/>
    <w:rsid w:val="00C93610"/>
    <w:rsid w:val="00CA2D39"/>
    <w:rsid w:val="00CC737A"/>
    <w:rsid w:val="00CD3E5F"/>
    <w:rsid w:val="00CE2EBB"/>
    <w:rsid w:val="00CE4ECA"/>
    <w:rsid w:val="00CF3EAA"/>
    <w:rsid w:val="00CF7F43"/>
    <w:rsid w:val="00D02676"/>
    <w:rsid w:val="00D26FAD"/>
    <w:rsid w:val="00D3126F"/>
    <w:rsid w:val="00D41F1C"/>
    <w:rsid w:val="00D66067"/>
    <w:rsid w:val="00D84038"/>
    <w:rsid w:val="00D8607D"/>
    <w:rsid w:val="00D87DA5"/>
    <w:rsid w:val="00D96834"/>
    <w:rsid w:val="00DA47B3"/>
    <w:rsid w:val="00DB38AC"/>
    <w:rsid w:val="00DD7371"/>
    <w:rsid w:val="00DE1BEA"/>
    <w:rsid w:val="00DF3458"/>
    <w:rsid w:val="00E10DC5"/>
    <w:rsid w:val="00E1194B"/>
    <w:rsid w:val="00E226B8"/>
    <w:rsid w:val="00E24775"/>
    <w:rsid w:val="00E502D0"/>
    <w:rsid w:val="00E75E70"/>
    <w:rsid w:val="00E937F8"/>
    <w:rsid w:val="00EA21C3"/>
    <w:rsid w:val="00EC6676"/>
    <w:rsid w:val="00ED004A"/>
    <w:rsid w:val="00ED3CA3"/>
    <w:rsid w:val="00ED62D4"/>
    <w:rsid w:val="00F11230"/>
    <w:rsid w:val="00F504ED"/>
    <w:rsid w:val="00F54F37"/>
    <w:rsid w:val="00F661DB"/>
    <w:rsid w:val="00F721F1"/>
    <w:rsid w:val="00FA5AD1"/>
    <w:rsid w:val="00FC1994"/>
    <w:rsid w:val="00FC3E07"/>
    <w:rsid w:val="00FF23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14fe1a3f-4eeb-4f81-a3c2-c80b6d6e7411">
      <Value>18</Value>
      <Value>8</Value>
      <Value>1</Value>
    </TaxCatchAll>
    <cd217ca5eb11425a9acfe1dd19594628 xmlns="14fe1a3f-4eeb-4f81-a3c2-c80b6d6e74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cd217ca5eb11425a9acfe1dd19594628>
    <Stratus_ProgrammeRoundNumber xmlns="14fe1a3f-4eeb-4f81-a3c2-c80b6d6e7411" xsi:nil="true"/>
    <a0fb459e73984e0192fdfbfecbe0a3b5 xmlns="14fe1a3f-4eeb-4f81-a3c2-c80b6d6e7411">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57771b02-658a-45ea-b3f8-d7ea084e6707</TermId>
        </TermInfo>
      </Terms>
    </a0fb459e73984e0192fdfbfecbe0a3b5>
    <deb39d1d4a4145d6aa48d932dd4a00b4 xmlns="14fe1a3f-4eeb-4f81-a3c2-c80b6d6e7411">
      <Terms xmlns="http://schemas.microsoft.com/office/infopath/2007/PartnerControls"/>
    </deb39d1d4a4145d6aa48d932dd4a00b4>
    <f9d67cf133094725929b13e58f58be00 xmlns="14fe1a3f-4eeb-4f81-a3c2-c80b6d6e7411">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971f31a3-7111-400f-9377-18d4370a5c67</TermId>
        </TermInfo>
      </Terms>
    </f9d67cf133094725929b13e58f58be0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AA693660750C47A3B6F68D795F313E" ma:contentTypeVersion="15" ma:contentTypeDescription="Create a new document." ma:contentTypeScope="" ma:versionID="51d43c3054326f33a7278d8750b0be4b">
  <xsd:schema xmlns:xsd="http://www.w3.org/2001/XMLSchema" xmlns:xs="http://www.w3.org/2001/XMLSchema" xmlns:p="http://schemas.microsoft.com/office/2006/metadata/properties" xmlns:ns1="http://schemas.microsoft.com/sharepoint/v3" xmlns:ns2="14fe1a3f-4eeb-4f81-a3c2-c80b6d6e7411" xmlns:ns3="56ce314e-c2e8-4749-967b-db28c74d4660" targetNamespace="http://schemas.microsoft.com/office/2006/metadata/properties" ma:root="true" ma:fieldsID="df6466bb3c413e3c4afbdf6bb869e87b" ns1:_="" ns2:_="" ns3:_="">
    <xsd:import namespace="http://schemas.microsoft.com/sharepoint/v3"/>
    <xsd:import namespace="14fe1a3f-4eeb-4f81-a3c2-c80b6d6e7411"/>
    <xsd:import namespace="56ce314e-c2e8-4749-967b-db28c74d4660"/>
    <xsd:element name="properties">
      <xsd:complexType>
        <xsd:sequence>
          <xsd:element name="documentManagement">
            <xsd:complexType>
              <xsd:all>
                <xsd:element ref="ns2:a0fb459e73984e0192fdfbfecbe0a3b5" minOccurs="0"/>
                <xsd:element ref="ns2:TaxCatchAll" minOccurs="0"/>
                <xsd:element ref="ns2:f9d67cf133094725929b13e58f58be00" minOccurs="0"/>
                <xsd:element ref="ns2:cd217ca5eb11425a9acfe1dd19594628" minOccurs="0"/>
                <xsd:element ref="ns2:deb39d1d4a4145d6aa48d932dd4a00b4"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e1a3f-4eeb-4f81-a3c2-c80b6d6e7411" elementFormDefault="qualified">
    <xsd:import namespace="http://schemas.microsoft.com/office/2006/documentManagement/types"/>
    <xsd:import namespace="http://schemas.microsoft.com/office/infopath/2007/PartnerControls"/>
    <xsd:element name="a0fb459e73984e0192fdfbfecbe0a3b5" ma:index="9" ma:taxonomy="true" ma:internalName="a0fb459e73984e0192fdfbfecbe0a3b5" ma:taxonomyFieldName="Stratus_DocumentType" ma:displayName="Document Type" ma:fieldId="{a0fb459e-7398-4e01-92fd-fbfecbe0a3b5}"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77d4c96-3cbf-49b3-a6f7-b902db0f51f1}" ma:internalName="TaxCatchAll" ma:showField="CatchAllData" ma:web="14fe1a3f-4eeb-4f81-a3c2-c80b6d6e7411">
      <xsd:complexType>
        <xsd:complexContent>
          <xsd:extension base="dms:MultiChoiceLookup">
            <xsd:sequence>
              <xsd:element name="Value" type="dms:Lookup" maxOccurs="unbounded" minOccurs="0" nillable="true"/>
            </xsd:sequence>
          </xsd:extension>
        </xsd:complexContent>
      </xsd:complexType>
    </xsd:element>
    <xsd:element name="f9d67cf133094725929b13e58f58be00" ma:index="12" nillable="true" ma:taxonomy="true" ma:internalName="f9d67cf133094725929b13e58f58be00" ma:taxonomyFieldName="Stratus_WorkActivity" ma:displayName="Work Activity" ma:fieldId="{f9d67cf1-3309-4725-929b-13e58f58be00}"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cd217ca5eb11425a9acfe1dd19594628" ma:index="14" ma:taxonomy="true" ma:internalName="cd217ca5eb11425a9acfe1dd19594628" ma:taxonomyFieldName="Stratus_SecurityClassification" ma:displayName="Security Classification" ma:fieldId="{cd217ca5-eb11-425a-9acf-e1dd19594628}"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deb39d1d4a4145d6aa48d932dd4a00b4" ma:index="16" nillable="true" ma:taxonomy="true" ma:internalName="deb39d1d4a4145d6aa48d932dd4a00b4" ma:taxonomyFieldName="Stratus_Year" ma:displayName="Year" ma:fieldId="{deb39d1d-4a41-45d6-aa48-d932dd4a00b4}"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6ce314e-c2e8-4749-967b-db28c74d466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F6E2E88-EE6C-43C6-86B9-33AC0BB14B7F}">
  <ds:schemaRefs>
    <ds:schemaRef ds:uri="14fe1a3f-4eeb-4f81-a3c2-c80b6d6e74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56ce314e-c2e8-4749-967b-db28c74d4660"/>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E72E7562-0476-4AE3-90FC-5AACDE033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e1a3f-4eeb-4f81-a3c2-c80b6d6e7411"/>
    <ds:schemaRef ds:uri="56ce314e-c2e8-4749-967b-db28c74d4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10186</Words>
  <Characters>56026</Characters>
  <Application>Microsoft Office Word</Application>
  <DocSecurity>0</DocSecurity>
  <Lines>1192</Lines>
  <Paragraphs>807</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65405</CharactersWithSpaces>
  <SharedDoc>false</SharedDoc>
  <HLinks>
    <vt:vector size="330" baseType="variant">
      <vt:variant>
        <vt:i4>196679</vt:i4>
      </vt:variant>
      <vt:variant>
        <vt:i4>342</vt:i4>
      </vt:variant>
      <vt:variant>
        <vt:i4>0</vt:i4>
      </vt:variant>
      <vt:variant>
        <vt:i4>5</vt:i4>
      </vt:variant>
      <vt:variant>
        <vt:lpwstr>https://wetlandinfo.des.qld.gov.au/wetlands/management/whole-system-values-framework/</vt:lpwstr>
      </vt:variant>
      <vt:variant>
        <vt:lpwstr/>
      </vt:variant>
      <vt:variant>
        <vt:i4>6684703</vt:i4>
      </vt:variant>
      <vt:variant>
        <vt:i4>339</vt:i4>
      </vt:variant>
      <vt:variant>
        <vt:i4>0</vt:i4>
      </vt:variant>
      <vt:variant>
        <vt:i4>5</vt:i4>
      </vt:variant>
      <vt:variant>
        <vt:lpwstr>http://www8.austlii.edu.au/cgi-bin/viewdoc/au/legis/cth/consol_act/hesa2003271/s16.20.html</vt:lpwstr>
      </vt:variant>
      <vt:variant>
        <vt:lpwstr/>
      </vt:variant>
      <vt:variant>
        <vt:i4>6619162</vt:i4>
      </vt:variant>
      <vt:variant>
        <vt:i4>336</vt:i4>
      </vt:variant>
      <vt:variant>
        <vt:i4>0</vt:i4>
      </vt:variant>
      <vt:variant>
        <vt:i4>5</vt:i4>
      </vt:variant>
      <vt:variant>
        <vt:lpwstr>http://www8.austlii.edu.au/cgi-bin/viewdoc/au/legis/cth/consol_act/hesa2003271/s16.15.html</vt:lpwstr>
      </vt:variant>
      <vt:variant>
        <vt:lpwstr/>
      </vt:variant>
      <vt:variant>
        <vt:i4>6881389</vt:i4>
      </vt:variant>
      <vt:variant>
        <vt:i4>333</vt:i4>
      </vt:variant>
      <vt:variant>
        <vt:i4>0</vt:i4>
      </vt:variant>
      <vt:variant>
        <vt:i4>5</vt:i4>
      </vt:variant>
      <vt:variant>
        <vt:lpwstr>https://business.gov.au/planning/business-structures-and-types/business-structures/partnership</vt:lpwstr>
      </vt:variant>
      <vt:variant>
        <vt:lpwstr>partnership-laws</vt:lpwstr>
      </vt:variant>
      <vt:variant>
        <vt:i4>2752584</vt:i4>
      </vt:variant>
      <vt:variant>
        <vt:i4>330</vt:i4>
      </vt:variant>
      <vt:variant>
        <vt:i4>0</vt:i4>
      </vt:variant>
      <vt:variant>
        <vt:i4>5</vt:i4>
      </vt:variant>
      <vt:variant>
        <vt:lpwstr>https://www.finance.gov.au/sites/default/files/2024-10/Flipchart 21 October 2024_0.pdf</vt:lpwstr>
      </vt:variant>
      <vt:variant>
        <vt:lpwstr/>
      </vt:variant>
      <vt:variant>
        <vt:i4>2883652</vt:i4>
      </vt:variant>
      <vt:variant>
        <vt:i4>327</vt:i4>
      </vt:variant>
      <vt:variant>
        <vt:i4>0</vt:i4>
      </vt:variant>
      <vt:variant>
        <vt:i4>5</vt:i4>
      </vt:variant>
      <vt:variant>
        <vt:lpwstr>https://www.qld.gov.au/__data/assets/pdf_file/0019/105247/gbr-catchment-river-basins-map.pdf</vt:lpwstr>
      </vt:variant>
      <vt:variant>
        <vt:lpwstr/>
      </vt:variant>
      <vt:variant>
        <vt:i4>4390991</vt:i4>
      </vt:variant>
      <vt:variant>
        <vt:i4>324</vt:i4>
      </vt:variant>
      <vt:variant>
        <vt:i4>0</vt:i4>
      </vt:variant>
      <vt:variant>
        <vt:i4>5</vt:i4>
      </vt:variant>
      <vt:variant>
        <vt:lpwstr>http://www.grants.gov.au/</vt:lpwstr>
      </vt:variant>
      <vt:variant>
        <vt:lpwstr/>
      </vt:variant>
      <vt:variant>
        <vt:i4>3342391</vt:i4>
      </vt:variant>
      <vt:variant>
        <vt:i4>321</vt:i4>
      </vt:variant>
      <vt:variant>
        <vt:i4>0</vt:i4>
      </vt:variant>
      <vt:variant>
        <vt:i4>5</vt:i4>
      </vt:variant>
      <vt:variant>
        <vt:lpwstr>https://www.finance.gov.au/about-us/glossary/pgpa/term-other-crf-money</vt:lpwstr>
      </vt:variant>
      <vt:variant>
        <vt:lpwstr/>
      </vt:variant>
      <vt:variant>
        <vt:i4>2752584</vt:i4>
      </vt:variant>
      <vt:variant>
        <vt:i4>315</vt:i4>
      </vt:variant>
      <vt:variant>
        <vt:i4>0</vt:i4>
      </vt:variant>
      <vt:variant>
        <vt:i4>5</vt:i4>
      </vt:variant>
      <vt:variant>
        <vt:lpwstr>https://www.finance.gov.au/sites/default/files/2024-10/Flipchart 21 October 2024_0.pdf</vt:lpwstr>
      </vt:variant>
      <vt:variant>
        <vt:lpwstr/>
      </vt:variant>
      <vt:variant>
        <vt:i4>6291571</vt:i4>
      </vt:variant>
      <vt:variant>
        <vt:i4>312</vt:i4>
      </vt:variant>
      <vt:variant>
        <vt:i4>0</vt:i4>
      </vt:variant>
      <vt:variant>
        <vt:i4>5</vt:i4>
      </vt:variant>
      <vt:variant>
        <vt:lpwstr>https://www.finance.gov.au/government/commonwealth-grants/commonwealth-grants-rules-and-principles-2024</vt:lpwstr>
      </vt:variant>
      <vt:variant>
        <vt:lpwstr/>
      </vt:variant>
      <vt:variant>
        <vt:i4>196676</vt:i4>
      </vt:variant>
      <vt:variant>
        <vt:i4>309</vt:i4>
      </vt:variant>
      <vt:variant>
        <vt:i4>0</vt:i4>
      </vt:variant>
      <vt:variant>
        <vt:i4>5</vt:i4>
      </vt:variant>
      <vt:variant>
        <vt:lpwstr>https://www.industry.gov.au/data-and-publications/privacy-policy</vt:lpwstr>
      </vt:variant>
      <vt:variant>
        <vt:lpwstr/>
      </vt:variant>
      <vt:variant>
        <vt:i4>5832775</vt:i4>
      </vt:variant>
      <vt:variant>
        <vt:i4>306</vt:i4>
      </vt:variant>
      <vt:variant>
        <vt:i4>0</vt:i4>
      </vt:variant>
      <vt:variant>
        <vt:i4>5</vt:i4>
      </vt:variant>
      <vt:variant>
        <vt:lpwstr>https://www.industry.gov.au/publications/conflict-interest-policy</vt:lpwstr>
      </vt:variant>
      <vt:variant>
        <vt:lpwstr/>
      </vt:variant>
      <vt:variant>
        <vt:i4>131100</vt:i4>
      </vt:variant>
      <vt:variant>
        <vt:i4>303</vt:i4>
      </vt:variant>
      <vt:variant>
        <vt:i4>0</vt:i4>
      </vt:variant>
      <vt:variant>
        <vt:i4>5</vt:i4>
      </vt:variant>
      <vt:variant>
        <vt:lpwstr>https://www.legislation.gov.au/Series/C2004A00538</vt:lpwstr>
      </vt:variant>
      <vt:variant>
        <vt:lpwstr/>
      </vt:variant>
      <vt:variant>
        <vt:i4>3211287</vt:i4>
      </vt:variant>
      <vt:variant>
        <vt:i4>300</vt:i4>
      </vt:variant>
      <vt:variant>
        <vt:i4>0</vt:i4>
      </vt:variant>
      <vt:variant>
        <vt:i4>5</vt:i4>
      </vt:variant>
      <vt:variant>
        <vt:lpwstr>http://www8.austlii.edu.au/cgi-bin/viewdoc/au/legis/cth/consol_act/psa1999152/s13.html</vt:lpwstr>
      </vt:variant>
      <vt:variant>
        <vt:lpwstr/>
      </vt:variant>
      <vt:variant>
        <vt:i4>2097186</vt:i4>
      </vt:variant>
      <vt:variant>
        <vt:i4>297</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294</vt:i4>
      </vt:variant>
      <vt:variant>
        <vt:i4>0</vt:i4>
      </vt:variant>
      <vt:variant>
        <vt:i4>5</vt:i4>
      </vt:variant>
      <vt:variant>
        <vt:lpwstr>http://www.ombudsman.gov.au/</vt:lpwstr>
      </vt:variant>
      <vt:variant>
        <vt:lpwstr/>
      </vt:variant>
      <vt:variant>
        <vt:i4>3997738</vt:i4>
      </vt:variant>
      <vt:variant>
        <vt:i4>291</vt:i4>
      </vt:variant>
      <vt:variant>
        <vt:i4>0</vt:i4>
      </vt:variant>
      <vt:variant>
        <vt:i4>5</vt:i4>
      </vt:variant>
      <vt:variant>
        <vt:lpwstr>http://www.business.gov.au/</vt:lpwstr>
      </vt:variant>
      <vt:variant>
        <vt:lpwstr/>
      </vt:variant>
      <vt:variant>
        <vt:i4>3276857</vt:i4>
      </vt:variant>
      <vt:variant>
        <vt:i4>288</vt:i4>
      </vt:variant>
      <vt:variant>
        <vt:i4>0</vt:i4>
      </vt:variant>
      <vt:variant>
        <vt:i4>5</vt:i4>
      </vt:variant>
      <vt:variant>
        <vt:lpwstr>https://www.business.gov.au/about/customer-service-charter</vt:lpwstr>
      </vt:variant>
      <vt:variant>
        <vt:lpwstr/>
      </vt:variant>
      <vt:variant>
        <vt:i4>1638485</vt:i4>
      </vt:variant>
      <vt:variant>
        <vt:i4>285</vt:i4>
      </vt:variant>
      <vt:variant>
        <vt:i4>0</vt:i4>
      </vt:variant>
      <vt:variant>
        <vt:i4>5</vt:i4>
      </vt:variant>
      <vt:variant>
        <vt:lpwstr>http://www.business.gov.au/contact-us/Pages/default.aspx</vt:lpwstr>
      </vt:variant>
      <vt:variant>
        <vt:lpwstr/>
      </vt:variant>
      <vt:variant>
        <vt:i4>3866683</vt:i4>
      </vt:variant>
      <vt:variant>
        <vt:i4>282</vt:i4>
      </vt:variant>
      <vt:variant>
        <vt:i4>0</vt:i4>
      </vt:variant>
      <vt:variant>
        <vt:i4>5</vt:i4>
      </vt:variant>
      <vt:variant>
        <vt:lpwstr>https://www.business.gov.au/contact-us</vt:lpwstr>
      </vt:variant>
      <vt:variant>
        <vt:lpwstr/>
      </vt:variant>
      <vt:variant>
        <vt:i4>6291571</vt:i4>
      </vt:variant>
      <vt:variant>
        <vt:i4>279</vt:i4>
      </vt:variant>
      <vt:variant>
        <vt:i4>0</vt:i4>
      </vt:variant>
      <vt:variant>
        <vt:i4>5</vt:i4>
      </vt:variant>
      <vt:variant>
        <vt:lpwstr>https://www.finance.gov.au/government/commonwealth-grants/commonwealth-grants-rules-and-principles-2024</vt:lpwstr>
      </vt:variant>
      <vt:variant>
        <vt:lpwstr/>
      </vt:variant>
      <vt:variant>
        <vt:i4>2490430</vt:i4>
      </vt:variant>
      <vt:variant>
        <vt:i4>276</vt:i4>
      </vt:variant>
      <vt:variant>
        <vt:i4>0</vt:i4>
      </vt:variant>
      <vt:variant>
        <vt:i4>5</vt:i4>
      </vt:variant>
      <vt:variant>
        <vt:lpwstr>https://www.ato.gov.au/</vt:lpwstr>
      </vt:variant>
      <vt:variant>
        <vt:lpwstr/>
      </vt:variant>
      <vt:variant>
        <vt:i4>5111815</vt:i4>
      </vt:variant>
      <vt:variant>
        <vt:i4>273</vt:i4>
      </vt:variant>
      <vt:variant>
        <vt:i4>0</vt:i4>
      </vt:variant>
      <vt:variant>
        <vt:i4>5</vt:i4>
      </vt:variant>
      <vt:variant>
        <vt:lpwstr>https://www.humanrights.gov.au/our-work/childrens-rights/national-principles-child-safe-organisations</vt:lpwstr>
      </vt:variant>
      <vt:variant>
        <vt:lpwstr/>
      </vt:variant>
      <vt:variant>
        <vt:i4>3866683</vt:i4>
      </vt:variant>
      <vt:variant>
        <vt:i4>270</vt:i4>
      </vt:variant>
      <vt:variant>
        <vt:i4>0</vt:i4>
      </vt:variant>
      <vt:variant>
        <vt:i4>5</vt:i4>
      </vt:variant>
      <vt:variant>
        <vt:lpwstr>https://www.business.gov.au/contact-us</vt:lpwstr>
      </vt:variant>
      <vt:variant>
        <vt:lpwstr/>
      </vt:variant>
      <vt:variant>
        <vt:i4>3866683</vt:i4>
      </vt:variant>
      <vt:variant>
        <vt:i4>267</vt:i4>
      </vt:variant>
      <vt:variant>
        <vt:i4>0</vt:i4>
      </vt:variant>
      <vt:variant>
        <vt:i4>5</vt:i4>
      </vt:variant>
      <vt:variant>
        <vt:lpwstr>https://www.business.gov.au/contact-us</vt:lpwstr>
      </vt:variant>
      <vt:variant>
        <vt:lpwstr/>
      </vt:variant>
      <vt:variant>
        <vt:i4>7995396</vt:i4>
      </vt:variant>
      <vt:variant>
        <vt:i4>264</vt:i4>
      </vt:variant>
      <vt:variant>
        <vt:i4>0</vt:i4>
      </vt:variant>
      <vt:variant>
        <vt:i4>5</vt:i4>
      </vt:variant>
      <vt:variant>
        <vt:lpwstr>http://www8.austlii.edu.au/cgi-bin/viewdoc/au/legis/cth/consol_act/cca1995115/sch1.html</vt:lpwstr>
      </vt:variant>
      <vt:variant>
        <vt:lpwstr/>
      </vt:variant>
      <vt:variant>
        <vt:i4>7340151</vt:i4>
      </vt:variant>
      <vt:variant>
        <vt:i4>261</vt:i4>
      </vt:variant>
      <vt:variant>
        <vt:i4>0</vt:i4>
      </vt:variant>
      <vt:variant>
        <vt:i4>5</vt:i4>
      </vt:variant>
      <vt:variant>
        <vt:lpwstr>https://portal.business.gov.au/</vt:lpwstr>
      </vt:variant>
      <vt:variant>
        <vt:lpwstr/>
      </vt:variant>
      <vt:variant>
        <vt:i4>7340151</vt:i4>
      </vt:variant>
      <vt:variant>
        <vt:i4>258</vt:i4>
      </vt:variant>
      <vt:variant>
        <vt:i4>0</vt:i4>
      </vt:variant>
      <vt:variant>
        <vt:i4>5</vt:i4>
      </vt:variant>
      <vt:variant>
        <vt:lpwstr>https://portal.business.gov.au/</vt:lpwstr>
      </vt:variant>
      <vt:variant>
        <vt:lpwstr/>
      </vt:variant>
      <vt:variant>
        <vt:i4>4915202</vt:i4>
      </vt:variant>
      <vt:variant>
        <vt:i4>255</vt:i4>
      </vt:variant>
      <vt:variant>
        <vt:i4>0</vt:i4>
      </vt:variant>
      <vt:variant>
        <vt:i4>5</vt:i4>
      </vt:variant>
      <vt:variant>
        <vt:lpwstr>https://business.gov.au/grants-and-programs/reefwise-wetlands</vt:lpwstr>
      </vt:variant>
      <vt:variant>
        <vt:lpwstr>key-documents</vt:lpwstr>
      </vt:variant>
      <vt:variant>
        <vt:i4>4915202</vt:i4>
      </vt:variant>
      <vt:variant>
        <vt:i4>252</vt:i4>
      </vt:variant>
      <vt:variant>
        <vt:i4>0</vt:i4>
      </vt:variant>
      <vt:variant>
        <vt:i4>5</vt:i4>
      </vt:variant>
      <vt:variant>
        <vt:lpwstr>https://business.gov.au/grants-and-programs/reefwise-wetlands</vt:lpwstr>
      </vt:variant>
      <vt:variant>
        <vt:lpwstr>key-documents</vt:lpwstr>
      </vt:variant>
      <vt:variant>
        <vt:i4>1835019</vt:i4>
      </vt:variant>
      <vt:variant>
        <vt:i4>249</vt:i4>
      </vt:variant>
      <vt:variant>
        <vt:i4>0</vt:i4>
      </vt:variant>
      <vt:variant>
        <vt:i4>5</vt:i4>
      </vt:variant>
      <vt:variant>
        <vt:lpwstr>https://wetlandinfo.des.qld.gov.au/wetlands/about-us/qld-wetland-program.html</vt:lpwstr>
      </vt:variant>
      <vt:variant>
        <vt:lpwstr/>
      </vt:variant>
      <vt:variant>
        <vt:i4>4915267</vt:i4>
      </vt:variant>
      <vt:variant>
        <vt:i4>246</vt:i4>
      </vt:variant>
      <vt:variant>
        <vt:i4>0</vt:i4>
      </vt:variant>
      <vt:variant>
        <vt:i4>5</vt:i4>
      </vt:variant>
      <vt:variant>
        <vt:lpwstr>https://www.dcceew.gov.au/about/news/reefwise-practices-improve-water-quality-flows-into-reef</vt:lpwstr>
      </vt:variant>
      <vt:variant>
        <vt:lpwstr/>
      </vt:variant>
      <vt:variant>
        <vt:i4>5898251</vt:i4>
      </vt:variant>
      <vt:variant>
        <vt:i4>243</vt:i4>
      </vt:variant>
      <vt:variant>
        <vt:i4>0</vt:i4>
      </vt:variant>
      <vt:variant>
        <vt:i4>5</vt:i4>
      </vt:variant>
      <vt:variant>
        <vt:lpwstr>https://www.dcceew.gov.au/about/news/reef-coastal-restoration</vt:lpwstr>
      </vt:variant>
      <vt:variant>
        <vt:lpwstr/>
      </vt:variant>
      <vt:variant>
        <vt:i4>6422584</vt:i4>
      </vt:variant>
      <vt:variant>
        <vt:i4>240</vt:i4>
      </vt:variant>
      <vt:variant>
        <vt:i4>0</vt:i4>
      </vt:variant>
      <vt:variant>
        <vt:i4>5</vt:i4>
      </vt:variant>
      <vt:variant>
        <vt:lpwstr>https://www.dcceew.gov.au/about/news/200-million-repair-land-improve-reef-water-quality</vt:lpwstr>
      </vt:variant>
      <vt:variant>
        <vt:lpwstr/>
      </vt:variant>
      <vt:variant>
        <vt:i4>3211318</vt:i4>
      </vt:variant>
      <vt:variant>
        <vt:i4>237</vt:i4>
      </vt:variant>
      <vt:variant>
        <vt:i4>0</vt:i4>
      </vt:variant>
      <vt:variant>
        <vt:i4>5</vt:i4>
      </vt:variant>
      <vt:variant>
        <vt:lpwstr>https://www.legislation.gov.au/C2004A00485/latest/versions</vt:lpwstr>
      </vt:variant>
      <vt:variant>
        <vt:lpwstr/>
      </vt:variant>
      <vt:variant>
        <vt:i4>2293871</vt:i4>
      </vt:variant>
      <vt:variant>
        <vt:i4>234</vt:i4>
      </vt:variant>
      <vt:variant>
        <vt:i4>0</vt:i4>
      </vt:variant>
      <vt:variant>
        <vt:i4>5</vt:i4>
      </vt:variant>
      <vt:variant>
        <vt:lpwstr>https://www.dcceew.gov.au/parks-heritage/great-barrier-reef</vt:lpwstr>
      </vt:variant>
      <vt:variant>
        <vt:lpwstr/>
      </vt:variant>
      <vt:variant>
        <vt:i4>852055</vt:i4>
      </vt:variant>
      <vt:variant>
        <vt:i4>231</vt:i4>
      </vt:variant>
      <vt:variant>
        <vt:i4>0</vt:i4>
      </vt:variant>
      <vt:variant>
        <vt:i4>5</vt:i4>
      </vt:variant>
      <vt:variant>
        <vt:lpwstr>https://reportcard.reefplan.qld.gov.au/home?report=overview&amp;year=63feba8962a7eebd85fb06ac</vt:lpwstr>
      </vt:variant>
      <vt:variant>
        <vt:lpwstr/>
      </vt:variant>
      <vt:variant>
        <vt:i4>2883652</vt:i4>
      </vt:variant>
      <vt:variant>
        <vt:i4>228</vt:i4>
      </vt:variant>
      <vt:variant>
        <vt:i4>0</vt:i4>
      </vt:variant>
      <vt:variant>
        <vt:i4>5</vt:i4>
      </vt:variant>
      <vt:variant>
        <vt:lpwstr>https://www.qld.gov.au/__data/assets/pdf_file/0019/105247/gbr-catchment-river-basins-map.pdf</vt:lpwstr>
      </vt:variant>
      <vt:variant>
        <vt:lpwstr/>
      </vt:variant>
      <vt:variant>
        <vt:i4>5308419</vt:i4>
      </vt:variant>
      <vt:variant>
        <vt:i4>225</vt:i4>
      </vt:variant>
      <vt:variant>
        <vt:i4>0</vt:i4>
      </vt:variant>
      <vt:variant>
        <vt:i4>5</vt:i4>
      </vt:variant>
      <vt:variant>
        <vt:lpwstr>https://www2.gbrmpa.gov.au/access/zoning/zoning-maps</vt:lpwstr>
      </vt:variant>
      <vt:variant>
        <vt:lpwstr/>
      </vt:variant>
      <vt:variant>
        <vt:i4>2097206</vt:i4>
      </vt:variant>
      <vt:variant>
        <vt:i4>222</vt:i4>
      </vt:variant>
      <vt:variant>
        <vt:i4>0</vt:i4>
      </vt:variant>
      <vt:variant>
        <vt:i4>5</vt:i4>
      </vt:variant>
      <vt:variant>
        <vt:lpwstr>https://www.wgea.gov.au/what-we-do/compliance-reporting/non-compliant-list</vt:lpwstr>
      </vt:variant>
      <vt:variant>
        <vt:lpwstr/>
      </vt:variant>
      <vt:variant>
        <vt:i4>6291492</vt:i4>
      </vt:variant>
      <vt:variant>
        <vt:i4>219</vt:i4>
      </vt:variant>
      <vt:variant>
        <vt:i4>0</vt:i4>
      </vt:variant>
      <vt:variant>
        <vt:i4>5</vt:i4>
      </vt:variant>
      <vt:variant>
        <vt:lpwstr>http://www.nationalredress.gov.au/</vt:lpwstr>
      </vt:variant>
      <vt:variant>
        <vt:lpwstr/>
      </vt:variant>
      <vt:variant>
        <vt:i4>7667770</vt:i4>
      </vt:variant>
      <vt:variant>
        <vt:i4>207</vt:i4>
      </vt:variant>
      <vt:variant>
        <vt:i4>0</vt:i4>
      </vt:variant>
      <vt:variant>
        <vt:i4>5</vt:i4>
      </vt:variant>
      <vt:variant>
        <vt:lpwstr>https://www.dcceew.gov.au/about/news/clearer-water-healthy-reef-program</vt:lpwstr>
      </vt:variant>
      <vt:variant>
        <vt:lpwstr/>
      </vt:variant>
      <vt:variant>
        <vt:i4>7667764</vt:i4>
      </vt:variant>
      <vt:variant>
        <vt:i4>204</vt:i4>
      </vt:variant>
      <vt:variant>
        <vt:i4>0</vt:i4>
      </vt:variant>
      <vt:variant>
        <vt:i4>5</vt:i4>
      </vt:variant>
      <vt:variant>
        <vt:lpwstr>http://www.reefplan.qld.gov.au/</vt:lpwstr>
      </vt:variant>
      <vt:variant>
        <vt:lpwstr/>
      </vt:variant>
      <vt:variant>
        <vt:i4>327694</vt:i4>
      </vt:variant>
      <vt:variant>
        <vt:i4>201</vt:i4>
      </vt:variant>
      <vt:variant>
        <vt:i4>0</vt:i4>
      </vt:variant>
      <vt:variant>
        <vt:i4>5</vt:i4>
      </vt:variant>
      <vt:variant>
        <vt:lpwstr>https://wetlandinfo.des.qld.gov.au/wetlands/management/legislation-update/great-barrier-reef/</vt:lpwstr>
      </vt:variant>
      <vt:variant>
        <vt:lpwstr/>
      </vt:variant>
      <vt:variant>
        <vt:i4>4259918</vt:i4>
      </vt:variant>
      <vt:variant>
        <vt:i4>198</vt:i4>
      </vt:variant>
      <vt:variant>
        <vt:i4>0</vt:i4>
      </vt:variant>
      <vt:variant>
        <vt:i4>5</vt:i4>
      </vt:variant>
      <vt:variant>
        <vt:lpwstr>https://www.dcceew.gov.au/parks-heritage/great-barrier-reef/publications/reef-2050-long-term-sustainability-plan-2021-25</vt:lpwstr>
      </vt:variant>
      <vt:variant>
        <vt:lpwstr/>
      </vt:variant>
      <vt:variant>
        <vt:i4>6094941</vt:i4>
      </vt:variant>
      <vt:variant>
        <vt:i4>195</vt:i4>
      </vt:variant>
      <vt:variant>
        <vt:i4>0</vt:i4>
      </vt:variant>
      <vt:variant>
        <vt:i4>5</vt:i4>
      </vt:variant>
      <vt:variant>
        <vt:lpwstr>https://www.dcceew.gov.au/parks-heritage/great-barrier-reef/protecting/our-investments/reef-trust</vt:lpwstr>
      </vt:variant>
      <vt:variant>
        <vt:lpwstr/>
      </vt:variant>
      <vt:variant>
        <vt:i4>6291571</vt:i4>
      </vt:variant>
      <vt:variant>
        <vt:i4>192</vt:i4>
      </vt:variant>
      <vt:variant>
        <vt:i4>0</vt:i4>
      </vt:variant>
      <vt:variant>
        <vt:i4>5</vt:i4>
      </vt:variant>
      <vt:variant>
        <vt:lpwstr>https://www.finance.gov.au/government/commonwealth-grants/commonwealth-grants-rules-and-principles-2024</vt:lpwstr>
      </vt:variant>
      <vt:variant>
        <vt:lpwstr/>
      </vt:variant>
      <vt:variant>
        <vt:i4>6094941</vt:i4>
      </vt:variant>
      <vt:variant>
        <vt:i4>189</vt:i4>
      </vt:variant>
      <vt:variant>
        <vt:i4>0</vt:i4>
      </vt:variant>
      <vt:variant>
        <vt:i4>5</vt:i4>
      </vt:variant>
      <vt:variant>
        <vt:lpwstr>https://www.dcceew.gov.au/parks-heritage/great-barrier-reef/protecting/our-investments/reef-trust</vt:lpwstr>
      </vt:variant>
      <vt:variant>
        <vt:lpwstr/>
      </vt:variant>
      <vt:variant>
        <vt:i4>196638</vt:i4>
      </vt:variant>
      <vt:variant>
        <vt:i4>186</vt:i4>
      </vt:variant>
      <vt:variant>
        <vt:i4>0</vt:i4>
      </vt:variant>
      <vt:variant>
        <vt:i4>5</vt:i4>
      </vt:variant>
      <vt:variant>
        <vt:lpwstr>https://www.reefplan.qld.gov.au/</vt:lpwstr>
      </vt:variant>
      <vt:variant>
        <vt:lpwstr/>
      </vt:variant>
      <vt:variant>
        <vt:i4>4390991</vt:i4>
      </vt:variant>
      <vt:variant>
        <vt:i4>180</vt:i4>
      </vt:variant>
      <vt:variant>
        <vt:i4>0</vt:i4>
      </vt:variant>
      <vt:variant>
        <vt:i4>5</vt:i4>
      </vt:variant>
      <vt:variant>
        <vt:lpwstr>http://www.grants.gov.au/</vt:lpwstr>
      </vt:variant>
      <vt:variant>
        <vt:lpwstr/>
      </vt:variant>
      <vt:variant>
        <vt:i4>4456534</vt:i4>
      </vt:variant>
      <vt:variant>
        <vt:i4>177</vt:i4>
      </vt:variant>
      <vt:variant>
        <vt:i4>0</vt:i4>
      </vt:variant>
      <vt:variant>
        <vt:i4>5</vt:i4>
      </vt:variant>
      <vt:variant>
        <vt:lpwstr>https://business.gov.au/</vt:lpwstr>
      </vt:variant>
      <vt:variant>
        <vt:lpwstr/>
      </vt:variant>
      <vt:variant>
        <vt:i4>6291571</vt:i4>
      </vt:variant>
      <vt:variant>
        <vt:i4>174</vt:i4>
      </vt:variant>
      <vt:variant>
        <vt:i4>0</vt:i4>
      </vt:variant>
      <vt:variant>
        <vt:i4>5</vt:i4>
      </vt:variant>
      <vt:variant>
        <vt:lpwstr>https://www.finance.gov.au/government/commonwealth-grants/commonwealth-grants-rules-and-principles-2024</vt:lpwstr>
      </vt:variant>
      <vt:variant>
        <vt:lpwstr/>
      </vt:variant>
      <vt:variant>
        <vt:i4>196676</vt:i4>
      </vt:variant>
      <vt:variant>
        <vt:i4>6</vt:i4>
      </vt:variant>
      <vt:variant>
        <vt:i4>0</vt:i4>
      </vt:variant>
      <vt:variant>
        <vt:i4>5</vt:i4>
      </vt:variant>
      <vt:variant>
        <vt:lpwstr>https://www.industry.gov.au/data-and-publications/privacy-policy</vt:lpwstr>
      </vt:variant>
      <vt:variant>
        <vt:lpwstr/>
      </vt:variant>
      <vt:variant>
        <vt:i4>5832775</vt:i4>
      </vt:variant>
      <vt:variant>
        <vt:i4>3</vt:i4>
      </vt:variant>
      <vt:variant>
        <vt:i4>0</vt:i4>
      </vt:variant>
      <vt:variant>
        <vt:i4>5</vt:i4>
      </vt:variant>
      <vt:variant>
        <vt:lpwstr>https://www.industry.gov.au/publications/conflict-interest-policy</vt:lpwstr>
      </vt:variant>
      <vt:variant>
        <vt:lpwstr/>
      </vt:variant>
      <vt:variant>
        <vt:i4>5111815</vt:i4>
      </vt:variant>
      <vt:variant>
        <vt:i4>0</vt:i4>
      </vt:variant>
      <vt:variant>
        <vt:i4>0</vt:i4>
      </vt:variant>
      <vt:variant>
        <vt:i4>5</vt:i4>
      </vt:variant>
      <vt:variant>
        <vt:lpwstr>https://www.humanrights.gov.au/our-work/childrens-rights/national-principles-child-safe-organisations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4</cp:revision>
  <cp:lastPrinted>2025-03-13T00:40:00Z</cp:lastPrinted>
  <dcterms:created xsi:type="dcterms:W3CDTF">2025-03-13T00:40:00Z</dcterms:created>
  <dcterms:modified xsi:type="dcterms:W3CDTF">2025-03-13T00:40:00Z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0x01010033AA693660750C47A3B6F68D795F313E</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MediaServiceImageTags">
    <vt:lpwstr/>
  </property>
  <property fmtid="{D5CDD505-2E9C-101B-9397-08002B2CF9AE}" pid="24" name="Stratus_WorkActivity">
    <vt:lpwstr>8;#Programme Management|971f31a3-7111-400f-9377-18d4370a5c67</vt:lpwstr>
  </property>
  <property fmtid="{D5CDD505-2E9C-101B-9397-08002B2CF9AE}" pid="25" name="Stratus_DocumentType">
    <vt:lpwstr>18;#Guideline|57771b02-658a-45ea-b3f8-d7ea084e6707</vt:lpwstr>
  </property>
  <property fmtid="{D5CDD505-2E9C-101B-9397-08002B2CF9AE}" pid="26" name="Stratus_Year">
    <vt:lpwstr/>
  </property>
  <property fmtid="{D5CDD505-2E9C-101B-9397-08002B2CF9AE}" pid="27" name="Stratus_SecurityClassification">
    <vt:lpwstr>1;#OFFICIAL|1077e141-03cb-4307-8c0f-d43dc85f509f</vt:lpwstr>
  </property>
</Properties>
</file>