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FEAC1" w14:textId="77777777" w:rsidR="0097559F" w:rsidRPr="00BC7E12" w:rsidRDefault="00A537DF" w:rsidP="00392123">
      <w:pPr>
        <w:pStyle w:val="Heading1"/>
        <w:rPr>
          <w:rFonts w:cs="Arial"/>
        </w:rPr>
      </w:pPr>
      <w:r w:rsidRPr="00BC7E12">
        <w:rPr>
          <w:rFonts w:cs="Arial"/>
        </w:rPr>
        <w:t>Safer Communities Fund Round 5: Infrastructure Grants</w:t>
      </w:r>
      <w:r w:rsidR="00CB5BBE" w:rsidRPr="00BC7E12">
        <w:rPr>
          <w:rFonts w:cs="Arial"/>
        </w:rPr>
        <w:t xml:space="preserve"> </w:t>
      </w:r>
    </w:p>
    <w:p w14:paraId="072DA2CB" w14:textId="77777777" w:rsidR="00215B5D" w:rsidRPr="00BC7E12" w:rsidRDefault="00CB5BBE" w:rsidP="00392123">
      <w:pPr>
        <w:pStyle w:val="Heading2"/>
        <w:rPr>
          <w:rFonts w:cs="Arial"/>
        </w:rPr>
      </w:pPr>
      <w:r w:rsidRPr="00BC7E12">
        <w:rPr>
          <w:rFonts w:cs="Arial"/>
        </w:rPr>
        <w:t>How to Apply Guide</w:t>
      </w:r>
    </w:p>
    <w:p w14:paraId="7CCAED74" w14:textId="77777777" w:rsidR="00A537DF" w:rsidRPr="00BC7E12" w:rsidRDefault="001C39D2" w:rsidP="00662346">
      <w:pPr>
        <w:ind w:right="237"/>
        <w:rPr>
          <w:rFonts w:ascii="Arial" w:hAnsi="Arial" w:cs="Arial"/>
          <w:sz w:val="20"/>
          <w:szCs w:val="20"/>
        </w:rPr>
      </w:pPr>
      <w:r w:rsidRPr="00BC7E12">
        <w:rPr>
          <w:rFonts w:ascii="Arial" w:hAnsi="Arial" w:cs="Arial"/>
          <w:sz w:val="20"/>
          <w:szCs w:val="20"/>
        </w:rPr>
        <w:t xml:space="preserve">The </w:t>
      </w:r>
      <w:r w:rsidR="00A537DF" w:rsidRPr="00BC7E12">
        <w:rPr>
          <w:rFonts w:ascii="Arial" w:hAnsi="Arial" w:cs="Arial"/>
          <w:i/>
          <w:sz w:val="20"/>
          <w:szCs w:val="20"/>
        </w:rPr>
        <w:t>Safer Communities Fund</w:t>
      </w:r>
      <w:r w:rsidRPr="00BC7E12">
        <w:rPr>
          <w:rFonts w:ascii="Arial" w:hAnsi="Arial" w:cs="Arial"/>
          <w:i/>
          <w:sz w:val="20"/>
          <w:szCs w:val="20"/>
        </w:rPr>
        <w:t xml:space="preserve"> Round 5: </w:t>
      </w:r>
      <w:r w:rsidR="0097559F" w:rsidRPr="00BC7E12">
        <w:rPr>
          <w:rFonts w:ascii="Arial" w:hAnsi="Arial" w:cs="Arial"/>
          <w:i/>
          <w:sz w:val="20"/>
          <w:szCs w:val="20"/>
        </w:rPr>
        <w:t>I</w:t>
      </w:r>
      <w:r w:rsidRPr="00BC7E12">
        <w:rPr>
          <w:rFonts w:ascii="Arial" w:hAnsi="Arial" w:cs="Arial"/>
          <w:i/>
          <w:sz w:val="20"/>
          <w:szCs w:val="20"/>
        </w:rPr>
        <w:t xml:space="preserve">nfrastructure </w:t>
      </w:r>
      <w:r w:rsidR="0097559F" w:rsidRPr="00BC7E12">
        <w:rPr>
          <w:rFonts w:ascii="Arial" w:hAnsi="Arial" w:cs="Arial"/>
          <w:i/>
          <w:sz w:val="20"/>
          <w:szCs w:val="20"/>
        </w:rPr>
        <w:t>G</w:t>
      </w:r>
      <w:r w:rsidRPr="00BC7E12">
        <w:rPr>
          <w:rFonts w:ascii="Arial" w:hAnsi="Arial" w:cs="Arial"/>
          <w:i/>
          <w:sz w:val="20"/>
          <w:szCs w:val="20"/>
        </w:rPr>
        <w:t>rant</w:t>
      </w:r>
      <w:r w:rsidR="0097559F" w:rsidRPr="00BC7E12">
        <w:rPr>
          <w:rFonts w:ascii="Arial" w:hAnsi="Arial" w:cs="Arial"/>
          <w:i/>
          <w:sz w:val="20"/>
          <w:szCs w:val="20"/>
        </w:rPr>
        <w:t>s</w:t>
      </w:r>
      <w:r w:rsidRPr="00BC7E12">
        <w:rPr>
          <w:rFonts w:ascii="Arial" w:hAnsi="Arial" w:cs="Arial"/>
          <w:sz w:val="20"/>
          <w:szCs w:val="20"/>
        </w:rPr>
        <w:t xml:space="preserve"> opportunity provides</w:t>
      </w:r>
      <w:r w:rsidR="00A537DF" w:rsidRPr="00BC7E12">
        <w:rPr>
          <w:rFonts w:ascii="Arial" w:hAnsi="Arial" w:cs="Arial"/>
          <w:sz w:val="20"/>
          <w:szCs w:val="20"/>
        </w:rPr>
        <w:t xml:space="preserve"> grants of between $10,000 and $1,000,000 to </w:t>
      </w:r>
      <w:r w:rsidR="003A7F53" w:rsidRPr="00BC7E12">
        <w:rPr>
          <w:rFonts w:ascii="Arial" w:hAnsi="Arial" w:cs="Arial"/>
          <w:sz w:val="20"/>
          <w:szCs w:val="20"/>
        </w:rPr>
        <w:t xml:space="preserve">eligible organisations including schools and pre-schools, places of religious worship, </w:t>
      </w:r>
      <w:r w:rsidR="00A537DF" w:rsidRPr="00BC7E12">
        <w:rPr>
          <w:rFonts w:ascii="Arial" w:hAnsi="Arial" w:cs="Arial"/>
          <w:sz w:val="20"/>
          <w:szCs w:val="20"/>
        </w:rPr>
        <w:t xml:space="preserve">community organisations and local </w:t>
      </w:r>
      <w:r w:rsidR="00295CCE">
        <w:rPr>
          <w:rFonts w:ascii="Arial" w:hAnsi="Arial" w:cs="Arial"/>
          <w:sz w:val="20"/>
          <w:szCs w:val="20"/>
        </w:rPr>
        <w:t>councils</w:t>
      </w:r>
      <w:r w:rsidR="00A537DF" w:rsidRPr="00BC7E12">
        <w:rPr>
          <w:rFonts w:ascii="Arial" w:hAnsi="Arial" w:cs="Arial"/>
          <w:sz w:val="20"/>
          <w:szCs w:val="20"/>
        </w:rPr>
        <w:t xml:space="preserve"> that may be facing security risks associated with racial and/or religious intolerance. </w:t>
      </w:r>
    </w:p>
    <w:p w14:paraId="100485B0" w14:textId="77777777" w:rsidR="00A537DF" w:rsidRPr="00BC7E12" w:rsidRDefault="005D2FE6" w:rsidP="00392123">
      <w:pPr>
        <w:pStyle w:val="Heading3"/>
        <w:rPr>
          <w:b w:val="0"/>
        </w:rPr>
      </w:pPr>
      <w:r w:rsidRPr="00BC7E12">
        <w:rPr>
          <w:b w:val="0"/>
        </w:rPr>
        <w:t>What you can use the grant for</w:t>
      </w:r>
    </w:p>
    <w:p w14:paraId="18895EDF" w14:textId="77777777" w:rsidR="00A537DF" w:rsidRPr="00BC7E12" w:rsidRDefault="00A537DF" w:rsidP="00662346">
      <w:pPr>
        <w:ind w:right="237"/>
        <w:rPr>
          <w:rFonts w:ascii="Arial" w:hAnsi="Arial" w:cs="Arial"/>
          <w:sz w:val="20"/>
          <w:szCs w:val="20"/>
        </w:rPr>
      </w:pPr>
      <w:r w:rsidRPr="00BC7E12">
        <w:rPr>
          <w:rFonts w:ascii="Arial" w:hAnsi="Arial" w:cs="Arial"/>
          <w:sz w:val="20"/>
          <w:szCs w:val="20"/>
        </w:rPr>
        <w:t xml:space="preserve">To be eligible your project must be aimed at protecting schools and pre-schools, places of religious worship, </w:t>
      </w:r>
      <w:r w:rsidR="00C948A1" w:rsidRPr="00BC7E12">
        <w:rPr>
          <w:rFonts w:ascii="Arial" w:hAnsi="Arial" w:cs="Arial"/>
          <w:sz w:val="20"/>
          <w:szCs w:val="20"/>
        </w:rPr>
        <w:t xml:space="preserve">and </w:t>
      </w:r>
      <w:r w:rsidR="00643DB2" w:rsidRPr="00BC7E12">
        <w:rPr>
          <w:rFonts w:ascii="Arial" w:hAnsi="Arial" w:cs="Arial"/>
          <w:sz w:val="20"/>
          <w:szCs w:val="20"/>
        </w:rPr>
        <w:t xml:space="preserve">other </w:t>
      </w:r>
      <w:r w:rsidR="00C948A1" w:rsidRPr="00BC7E12">
        <w:rPr>
          <w:rFonts w:ascii="Arial" w:hAnsi="Arial" w:cs="Arial"/>
          <w:sz w:val="20"/>
          <w:szCs w:val="20"/>
        </w:rPr>
        <w:t>organisations</w:t>
      </w:r>
      <w:r w:rsidRPr="00BC7E12">
        <w:rPr>
          <w:rFonts w:ascii="Arial" w:hAnsi="Arial" w:cs="Arial"/>
          <w:sz w:val="20"/>
          <w:szCs w:val="20"/>
        </w:rPr>
        <w:t xml:space="preserve"> that may be facing security risks associated with racial and/or religious intolerance. Eligible activities can include the following:</w:t>
      </w:r>
    </w:p>
    <w:p w14:paraId="690951BF" w14:textId="77777777" w:rsidR="00A537DF" w:rsidRPr="00BC7E12" w:rsidRDefault="007C6778" w:rsidP="00662346">
      <w:pPr>
        <w:pStyle w:val="ListParagraph"/>
        <w:numPr>
          <w:ilvl w:val="0"/>
          <w:numId w:val="1"/>
        </w:numPr>
        <w:ind w:right="237"/>
        <w:rPr>
          <w:rFonts w:ascii="Arial" w:hAnsi="Arial" w:cs="Arial"/>
          <w:sz w:val="20"/>
          <w:szCs w:val="20"/>
        </w:rPr>
      </w:pPr>
      <w:r w:rsidRPr="00BC7E12">
        <w:rPr>
          <w:rFonts w:ascii="Arial" w:hAnsi="Arial" w:cs="Arial"/>
          <w:sz w:val="20"/>
          <w:szCs w:val="20"/>
        </w:rPr>
        <w:t>F</w:t>
      </w:r>
      <w:r w:rsidR="00A537DF" w:rsidRPr="00BC7E12">
        <w:rPr>
          <w:rFonts w:ascii="Arial" w:hAnsi="Arial" w:cs="Arial"/>
          <w:sz w:val="20"/>
          <w:szCs w:val="20"/>
        </w:rPr>
        <w:t xml:space="preserve">ixed </w:t>
      </w:r>
      <w:r w:rsidR="003A7F53" w:rsidRPr="00BC7E12">
        <w:rPr>
          <w:rFonts w:ascii="Arial" w:hAnsi="Arial" w:cs="Arial"/>
          <w:sz w:val="20"/>
          <w:szCs w:val="20"/>
        </w:rPr>
        <w:t xml:space="preserve">or </w:t>
      </w:r>
      <w:r w:rsidR="00A537DF" w:rsidRPr="00BC7E12">
        <w:rPr>
          <w:rFonts w:ascii="Arial" w:hAnsi="Arial" w:cs="Arial"/>
          <w:sz w:val="20"/>
          <w:szCs w:val="20"/>
        </w:rPr>
        <w:t>mobile CCTV cameras</w:t>
      </w:r>
      <w:r w:rsidR="00D10EF1" w:rsidRPr="00BC7E12">
        <w:rPr>
          <w:rFonts w:ascii="Arial" w:hAnsi="Arial" w:cs="Arial"/>
          <w:sz w:val="20"/>
          <w:szCs w:val="20"/>
        </w:rPr>
        <w:t>, security lighting, bollards, fencing or gates</w:t>
      </w:r>
    </w:p>
    <w:p w14:paraId="25920A31" w14:textId="77777777" w:rsidR="00A537DF" w:rsidRPr="00BC7E12" w:rsidRDefault="007C6778" w:rsidP="00662346">
      <w:pPr>
        <w:pStyle w:val="ListParagraph"/>
        <w:numPr>
          <w:ilvl w:val="0"/>
          <w:numId w:val="1"/>
        </w:numPr>
        <w:ind w:right="237"/>
        <w:rPr>
          <w:rFonts w:ascii="Arial" w:hAnsi="Arial" w:cs="Arial"/>
          <w:sz w:val="20"/>
          <w:szCs w:val="20"/>
        </w:rPr>
      </w:pPr>
      <w:r w:rsidRPr="00BC7E12">
        <w:rPr>
          <w:rFonts w:ascii="Arial" w:hAnsi="Arial" w:cs="Arial"/>
          <w:sz w:val="20"/>
          <w:szCs w:val="20"/>
        </w:rPr>
        <w:t>S</w:t>
      </w:r>
      <w:r w:rsidR="00A537DF" w:rsidRPr="00BC7E12">
        <w:rPr>
          <w:rFonts w:ascii="Arial" w:hAnsi="Arial" w:cs="Arial"/>
          <w:sz w:val="20"/>
          <w:szCs w:val="20"/>
        </w:rPr>
        <w:t xml:space="preserve">ecurity and alarm systems, intercoms and swipe access </w:t>
      </w:r>
      <w:r w:rsidR="0097559F" w:rsidRPr="00BC7E12">
        <w:rPr>
          <w:rFonts w:ascii="Arial" w:hAnsi="Arial" w:cs="Arial"/>
          <w:sz w:val="20"/>
          <w:szCs w:val="20"/>
        </w:rPr>
        <w:t>for</w:t>
      </w:r>
      <w:r w:rsidR="00A537DF" w:rsidRPr="00BC7E12">
        <w:rPr>
          <w:rFonts w:ascii="Arial" w:hAnsi="Arial" w:cs="Arial"/>
          <w:sz w:val="20"/>
          <w:szCs w:val="20"/>
        </w:rPr>
        <w:t xml:space="preserve"> public or community space</w:t>
      </w:r>
      <w:r w:rsidR="0097559F" w:rsidRPr="00BC7E12">
        <w:rPr>
          <w:rFonts w:ascii="Arial" w:hAnsi="Arial" w:cs="Arial"/>
          <w:sz w:val="20"/>
          <w:szCs w:val="20"/>
        </w:rPr>
        <w:t>s</w:t>
      </w:r>
    </w:p>
    <w:p w14:paraId="6E9DD2AA" w14:textId="77777777" w:rsidR="00A537DF" w:rsidRPr="00BC7E12" w:rsidRDefault="007C6778" w:rsidP="00662346">
      <w:pPr>
        <w:pStyle w:val="ListParagraph"/>
        <w:numPr>
          <w:ilvl w:val="0"/>
          <w:numId w:val="1"/>
        </w:numPr>
        <w:ind w:right="237"/>
        <w:rPr>
          <w:rFonts w:ascii="Arial" w:hAnsi="Arial" w:cs="Arial"/>
          <w:sz w:val="20"/>
          <w:szCs w:val="20"/>
        </w:rPr>
      </w:pPr>
      <w:r w:rsidRPr="00BC7E12">
        <w:rPr>
          <w:rFonts w:ascii="Arial" w:hAnsi="Arial" w:cs="Arial"/>
          <w:sz w:val="20"/>
          <w:szCs w:val="20"/>
        </w:rPr>
        <w:t xml:space="preserve">For schools or preschools, licensed </w:t>
      </w:r>
      <w:r w:rsidR="00A537DF" w:rsidRPr="00BC7E12">
        <w:rPr>
          <w:rFonts w:ascii="Arial" w:hAnsi="Arial" w:cs="Arial"/>
          <w:sz w:val="20"/>
          <w:szCs w:val="20"/>
        </w:rPr>
        <w:t xml:space="preserve">security guards. </w:t>
      </w:r>
    </w:p>
    <w:p w14:paraId="37A7ADEF" w14:textId="77777777" w:rsidR="00AF7329" w:rsidRPr="00BC7E12" w:rsidRDefault="006B578A" w:rsidP="00AF7329">
      <w:pPr>
        <w:pStyle w:val="Heading3"/>
        <w:rPr>
          <w:b w:val="0"/>
        </w:rPr>
      </w:pPr>
      <w:r>
        <w:rPr>
          <w:b w:val="0"/>
        </w:rPr>
        <w:t xml:space="preserve">Guide to completing </w:t>
      </w:r>
      <w:r w:rsidR="00662346">
        <w:rPr>
          <w:b w:val="0"/>
        </w:rPr>
        <w:t>the assessment criteria</w:t>
      </w:r>
    </w:p>
    <w:p w14:paraId="36C86C23" w14:textId="77777777" w:rsidR="006B578A" w:rsidRDefault="00035F82" w:rsidP="00662346">
      <w:pPr>
        <w:ind w:right="2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</w:t>
      </w:r>
      <w:r w:rsidR="00C50A4E">
        <w:rPr>
          <w:rFonts w:ascii="Arial" w:hAnsi="Arial" w:cs="Arial"/>
          <w:sz w:val="20"/>
          <w:szCs w:val="20"/>
        </w:rPr>
        <w:t xml:space="preserve">eligible </w:t>
      </w:r>
      <w:r>
        <w:rPr>
          <w:rFonts w:ascii="Arial" w:hAnsi="Arial" w:cs="Arial"/>
          <w:sz w:val="20"/>
          <w:szCs w:val="20"/>
        </w:rPr>
        <w:t xml:space="preserve">applications will be assessed against the assessment criteria </w:t>
      </w:r>
      <w:r w:rsidR="00662346">
        <w:rPr>
          <w:rFonts w:ascii="Arial" w:hAnsi="Arial" w:cs="Arial"/>
          <w:sz w:val="20"/>
          <w:szCs w:val="20"/>
        </w:rPr>
        <w:t>detailed</w:t>
      </w:r>
      <w:r>
        <w:rPr>
          <w:rFonts w:ascii="Arial" w:hAnsi="Arial" w:cs="Arial"/>
          <w:sz w:val="20"/>
          <w:szCs w:val="20"/>
        </w:rPr>
        <w:t xml:space="preserve"> in </w:t>
      </w:r>
      <w:r w:rsidR="00662346">
        <w:rPr>
          <w:rFonts w:ascii="Arial" w:hAnsi="Arial" w:cs="Arial"/>
          <w:sz w:val="20"/>
          <w:szCs w:val="20"/>
        </w:rPr>
        <w:t xml:space="preserve">section 6 of </w:t>
      </w:r>
      <w:r>
        <w:rPr>
          <w:rFonts w:ascii="Arial" w:hAnsi="Arial" w:cs="Arial"/>
          <w:sz w:val="20"/>
          <w:szCs w:val="20"/>
        </w:rPr>
        <w:t>the grant opportunity guidelines</w:t>
      </w:r>
      <w:r w:rsidR="00662346">
        <w:rPr>
          <w:rFonts w:ascii="Arial" w:hAnsi="Arial" w:cs="Arial"/>
          <w:sz w:val="20"/>
          <w:szCs w:val="20"/>
        </w:rPr>
        <w:t xml:space="preserve">. </w:t>
      </w:r>
    </w:p>
    <w:p w14:paraId="41E94B0A" w14:textId="77777777" w:rsidR="006B578A" w:rsidRDefault="00662346" w:rsidP="00662346">
      <w:pPr>
        <w:ind w:right="237"/>
        <w:rPr>
          <w:rFonts w:ascii="Arial" w:hAnsi="Arial" w:cs="Arial"/>
          <w:sz w:val="20"/>
          <w:szCs w:val="20"/>
        </w:rPr>
      </w:pPr>
      <w:r w:rsidRPr="00662346">
        <w:rPr>
          <w:rFonts w:ascii="Arial" w:hAnsi="Arial" w:cs="Arial"/>
          <w:sz w:val="20"/>
          <w:szCs w:val="20"/>
        </w:rPr>
        <w:t xml:space="preserve">The amount of detail and supporting evidence you provide in your application should be relative to the project size, complexity and grant amount requested. </w:t>
      </w:r>
    </w:p>
    <w:p w14:paraId="2DF08DAF" w14:textId="77777777" w:rsidR="00AF7329" w:rsidRDefault="00662346" w:rsidP="00662346">
      <w:pPr>
        <w:ind w:right="237"/>
        <w:rPr>
          <w:rFonts w:ascii="Arial" w:hAnsi="Arial" w:cs="Arial"/>
          <w:sz w:val="20"/>
          <w:szCs w:val="20"/>
        </w:rPr>
      </w:pPr>
      <w:r w:rsidRPr="00662346">
        <w:rPr>
          <w:rFonts w:ascii="Arial" w:hAnsi="Arial" w:cs="Arial"/>
          <w:sz w:val="20"/>
          <w:szCs w:val="20"/>
        </w:rPr>
        <w:t xml:space="preserve">You should provide </w:t>
      </w:r>
      <w:r w:rsidR="007803E5">
        <w:rPr>
          <w:rFonts w:ascii="Arial" w:hAnsi="Arial" w:cs="Arial"/>
          <w:sz w:val="20"/>
          <w:szCs w:val="20"/>
        </w:rPr>
        <w:t xml:space="preserve">the </w:t>
      </w:r>
      <w:r w:rsidRPr="00662346">
        <w:rPr>
          <w:rFonts w:ascii="Arial" w:hAnsi="Arial" w:cs="Arial"/>
          <w:sz w:val="20"/>
          <w:szCs w:val="20"/>
        </w:rPr>
        <w:t>evidence to support your answers</w:t>
      </w:r>
      <w:r>
        <w:rPr>
          <w:rFonts w:ascii="Arial" w:hAnsi="Arial" w:cs="Arial"/>
          <w:sz w:val="20"/>
          <w:szCs w:val="20"/>
        </w:rPr>
        <w:t xml:space="preserve"> </w:t>
      </w:r>
      <w:r w:rsidR="007803E5"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z w:val="20"/>
          <w:szCs w:val="20"/>
        </w:rPr>
        <w:t xml:space="preserve"> is outlined in the guidelines</w:t>
      </w:r>
      <w:r w:rsidRPr="00662346">
        <w:rPr>
          <w:rFonts w:ascii="Arial" w:hAnsi="Arial" w:cs="Arial"/>
          <w:sz w:val="20"/>
          <w:szCs w:val="20"/>
        </w:rPr>
        <w:t>.</w:t>
      </w:r>
    </w:p>
    <w:p w14:paraId="00783E42" w14:textId="77777777" w:rsidR="00662346" w:rsidRPr="00866BE3" w:rsidRDefault="00662346" w:rsidP="00662346">
      <w:pPr>
        <w:ind w:right="237"/>
        <w:rPr>
          <w:rFonts w:ascii="Arial" w:hAnsi="Arial" w:cs="Arial"/>
          <w:sz w:val="20"/>
          <w:szCs w:val="20"/>
        </w:rPr>
      </w:pPr>
      <w:r w:rsidRPr="00866BE3">
        <w:rPr>
          <w:rFonts w:ascii="Arial" w:hAnsi="Arial" w:cs="Arial"/>
          <w:sz w:val="20"/>
          <w:szCs w:val="20"/>
        </w:rPr>
        <w:t>To be competitive your application must score at least 50% against each assessment criterion.</w:t>
      </w:r>
    </w:p>
    <w:p w14:paraId="1FF908A0" w14:textId="77777777" w:rsidR="00AF7329" w:rsidRPr="00BC7E12" w:rsidRDefault="00AF7329" w:rsidP="00662346">
      <w:pPr>
        <w:pStyle w:val="ListParagraph"/>
        <w:numPr>
          <w:ilvl w:val="0"/>
          <w:numId w:val="1"/>
        </w:numPr>
        <w:ind w:right="237"/>
        <w:rPr>
          <w:rFonts w:ascii="Arial" w:hAnsi="Arial" w:cs="Arial"/>
          <w:sz w:val="20"/>
          <w:szCs w:val="20"/>
        </w:rPr>
      </w:pPr>
      <w:r w:rsidRPr="00866BE3">
        <w:rPr>
          <w:rFonts w:ascii="Arial" w:hAnsi="Arial" w:cs="Arial"/>
          <w:b/>
          <w:sz w:val="20"/>
          <w:szCs w:val="20"/>
        </w:rPr>
        <w:t>Assessment criterion 1:</w:t>
      </w:r>
      <w:r w:rsidRPr="00866BE3">
        <w:rPr>
          <w:rFonts w:ascii="Arial" w:hAnsi="Arial" w:cs="Arial"/>
          <w:sz w:val="20"/>
          <w:szCs w:val="20"/>
        </w:rPr>
        <w:t xml:space="preserve"> The extent that your project will protect schools and pre-schools, places of religious worship, community organisations and local councils that may be facing security risks associated with racial and/or religious intolerance </w:t>
      </w:r>
      <w:r w:rsidRPr="00866BE3">
        <w:rPr>
          <w:rFonts w:ascii="Arial" w:hAnsi="Arial" w:cs="Arial"/>
          <w:b/>
          <w:sz w:val="20"/>
          <w:szCs w:val="20"/>
        </w:rPr>
        <w:t>(50 points)</w:t>
      </w:r>
    </w:p>
    <w:p w14:paraId="2FCCA0C4" w14:textId="77777777" w:rsidR="00AF7329" w:rsidRPr="00866BE3" w:rsidRDefault="00AF7329" w:rsidP="00662346">
      <w:pPr>
        <w:pStyle w:val="ListParagraph"/>
        <w:numPr>
          <w:ilvl w:val="0"/>
          <w:numId w:val="1"/>
        </w:numPr>
        <w:ind w:right="237"/>
        <w:rPr>
          <w:rFonts w:ascii="Arial" w:hAnsi="Arial" w:cs="Arial"/>
          <w:sz w:val="20"/>
          <w:szCs w:val="20"/>
        </w:rPr>
      </w:pPr>
      <w:r w:rsidRPr="00866BE3">
        <w:rPr>
          <w:rFonts w:ascii="Arial" w:hAnsi="Arial" w:cs="Arial"/>
          <w:b/>
          <w:sz w:val="20"/>
          <w:szCs w:val="20"/>
        </w:rPr>
        <w:t>Assessment criterion 2:</w:t>
      </w:r>
      <w:r w:rsidRPr="00866BE3">
        <w:rPr>
          <w:rFonts w:ascii="Arial" w:hAnsi="Arial" w:cs="Arial"/>
          <w:sz w:val="20"/>
          <w:szCs w:val="20"/>
        </w:rPr>
        <w:t xml:space="preserve"> The impact of grant funding on your project </w:t>
      </w:r>
      <w:r w:rsidRPr="00866BE3">
        <w:rPr>
          <w:rFonts w:ascii="Arial" w:hAnsi="Arial" w:cs="Arial"/>
          <w:b/>
          <w:sz w:val="20"/>
          <w:szCs w:val="20"/>
        </w:rPr>
        <w:t>(30 points)</w:t>
      </w:r>
    </w:p>
    <w:p w14:paraId="58405ED9" w14:textId="77777777" w:rsidR="00AF7329" w:rsidRPr="00866BE3" w:rsidRDefault="00AF7329" w:rsidP="00662346">
      <w:pPr>
        <w:pStyle w:val="ListParagraph"/>
        <w:numPr>
          <w:ilvl w:val="0"/>
          <w:numId w:val="1"/>
        </w:numPr>
        <w:ind w:right="237"/>
        <w:rPr>
          <w:rFonts w:ascii="Arial" w:hAnsi="Arial" w:cs="Arial"/>
          <w:sz w:val="20"/>
          <w:szCs w:val="20"/>
        </w:rPr>
      </w:pPr>
      <w:r w:rsidRPr="00866BE3">
        <w:rPr>
          <w:rFonts w:ascii="Arial" w:hAnsi="Arial" w:cs="Arial"/>
          <w:b/>
          <w:sz w:val="20"/>
          <w:szCs w:val="20"/>
        </w:rPr>
        <w:t>Assessment criterion 3:</w:t>
      </w:r>
      <w:r w:rsidRPr="00866BE3">
        <w:rPr>
          <w:rFonts w:ascii="Arial" w:hAnsi="Arial" w:cs="Arial"/>
          <w:sz w:val="20"/>
          <w:szCs w:val="20"/>
        </w:rPr>
        <w:t xml:space="preserve"> Your capacity, capability and resources to deliver the project </w:t>
      </w:r>
      <w:r w:rsidRPr="00866BE3">
        <w:rPr>
          <w:rFonts w:ascii="Arial" w:hAnsi="Arial" w:cs="Arial"/>
          <w:b/>
          <w:sz w:val="20"/>
          <w:szCs w:val="20"/>
        </w:rPr>
        <w:t>(20 points)</w:t>
      </w:r>
    </w:p>
    <w:p w14:paraId="388392A5" w14:textId="77777777" w:rsidR="00A537DF" w:rsidRPr="00BC7E12" w:rsidRDefault="00A537DF" w:rsidP="00392123">
      <w:pPr>
        <w:pStyle w:val="Heading3"/>
        <w:rPr>
          <w:b w:val="0"/>
        </w:rPr>
      </w:pPr>
      <w:r w:rsidRPr="00BC7E12">
        <w:rPr>
          <w:b w:val="0"/>
        </w:rPr>
        <w:t>How to Apply</w:t>
      </w:r>
    </w:p>
    <w:p w14:paraId="2A9DA400" w14:textId="77777777" w:rsidR="00A537DF" w:rsidRPr="00BC7E12" w:rsidRDefault="00A537DF" w:rsidP="00662346">
      <w:pPr>
        <w:ind w:right="237"/>
        <w:rPr>
          <w:rFonts w:ascii="Arial" w:hAnsi="Arial" w:cs="Arial"/>
          <w:sz w:val="20"/>
          <w:szCs w:val="20"/>
        </w:rPr>
      </w:pPr>
      <w:r w:rsidRPr="00BC7E12">
        <w:rPr>
          <w:rFonts w:ascii="Arial" w:hAnsi="Arial" w:cs="Arial"/>
          <w:sz w:val="20"/>
          <w:szCs w:val="20"/>
        </w:rPr>
        <w:t xml:space="preserve">Before applying you should read and understand the </w:t>
      </w:r>
      <w:r w:rsidRPr="00BC7E12">
        <w:rPr>
          <w:rFonts w:ascii="Arial" w:hAnsi="Arial" w:cs="Arial"/>
          <w:b/>
          <w:sz w:val="20"/>
          <w:szCs w:val="20"/>
        </w:rPr>
        <w:t>Safer Communities Fund Round 5</w:t>
      </w:r>
      <w:r w:rsidR="001C39D2" w:rsidRPr="00BC7E12">
        <w:rPr>
          <w:rFonts w:ascii="Arial" w:hAnsi="Arial" w:cs="Arial"/>
          <w:b/>
          <w:sz w:val="20"/>
          <w:szCs w:val="20"/>
        </w:rPr>
        <w:t xml:space="preserve">: Infrastructure Grant </w:t>
      </w:r>
      <w:r w:rsidR="007C6778" w:rsidRPr="00BC7E12">
        <w:rPr>
          <w:rFonts w:ascii="Arial" w:hAnsi="Arial" w:cs="Arial"/>
          <w:b/>
          <w:sz w:val="20"/>
          <w:szCs w:val="20"/>
        </w:rPr>
        <w:t>O</w:t>
      </w:r>
      <w:r w:rsidR="001C39D2" w:rsidRPr="00BC7E12">
        <w:rPr>
          <w:rFonts w:ascii="Arial" w:hAnsi="Arial" w:cs="Arial"/>
          <w:b/>
          <w:sz w:val="20"/>
          <w:szCs w:val="20"/>
        </w:rPr>
        <w:t>pportunity</w:t>
      </w:r>
      <w:r w:rsidRPr="00BC7E12">
        <w:rPr>
          <w:rFonts w:ascii="Arial" w:hAnsi="Arial" w:cs="Arial"/>
          <w:b/>
          <w:sz w:val="20"/>
          <w:szCs w:val="20"/>
        </w:rPr>
        <w:t xml:space="preserve"> </w:t>
      </w:r>
      <w:r w:rsidR="007C6778" w:rsidRPr="00BC7E12">
        <w:rPr>
          <w:rFonts w:ascii="Arial" w:hAnsi="Arial" w:cs="Arial"/>
          <w:b/>
          <w:sz w:val="20"/>
          <w:szCs w:val="20"/>
        </w:rPr>
        <w:t>G</w:t>
      </w:r>
      <w:r w:rsidRPr="00BC7E12">
        <w:rPr>
          <w:rFonts w:ascii="Arial" w:hAnsi="Arial" w:cs="Arial"/>
          <w:b/>
          <w:sz w:val="20"/>
          <w:szCs w:val="20"/>
        </w:rPr>
        <w:t>uidelines</w:t>
      </w:r>
      <w:r w:rsidRPr="00BC7E12">
        <w:rPr>
          <w:rFonts w:ascii="Arial" w:hAnsi="Arial" w:cs="Arial"/>
          <w:sz w:val="20"/>
          <w:szCs w:val="20"/>
        </w:rPr>
        <w:t xml:space="preserve"> and the </w:t>
      </w:r>
      <w:r w:rsidR="00CB5BBE" w:rsidRPr="00BC7E12">
        <w:rPr>
          <w:rFonts w:ascii="Arial" w:hAnsi="Arial" w:cs="Arial"/>
          <w:sz w:val="20"/>
          <w:szCs w:val="20"/>
        </w:rPr>
        <w:t xml:space="preserve">sample grant agreement </w:t>
      </w:r>
      <w:r w:rsidRPr="00BC7E12">
        <w:rPr>
          <w:rFonts w:ascii="Arial" w:hAnsi="Arial" w:cs="Arial"/>
          <w:sz w:val="20"/>
          <w:szCs w:val="20"/>
        </w:rPr>
        <w:t xml:space="preserve">published </w:t>
      </w:r>
      <w:r w:rsidR="0097559F" w:rsidRPr="00BC7E12">
        <w:rPr>
          <w:rFonts w:ascii="Arial" w:hAnsi="Arial" w:cs="Arial"/>
          <w:sz w:val="20"/>
          <w:szCs w:val="20"/>
        </w:rPr>
        <w:t xml:space="preserve">at </w:t>
      </w:r>
      <w:hyperlink r:id="rId11" w:history="1">
        <w:r w:rsidR="00662346">
          <w:rPr>
            <w:rStyle w:val="Hyperlink"/>
            <w:rFonts w:ascii="Arial" w:hAnsi="Arial" w:cs="Arial"/>
            <w:sz w:val="20"/>
            <w:szCs w:val="20"/>
          </w:rPr>
          <w:t>www.business.gov.au/assistance/safer-communities-fund-round-5-infrastructure-grants</w:t>
        </w:r>
      </w:hyperlink>
      <w:r w:rsidR="00662346">
        <w:rPr>
          <w:rFonts w:ascii="Arial" w:hAnsi="Arial" w:cs="Arial"/>
          <w:sz w:val="20"/>
          <w:szCs w:val="20"/>
        </w:rPr>
        <w:t xml:space="preserve"> </w:t>
      </w:r>
      <w:r w:rsidRPr="00BC7E12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BC7E12">
        <w:rPr>
          <w:rFonts w:ascii="Arial" w:hAnsi="Arial" w:cs="Arial"/>
          <w:sz w:val="20"/>
          <w:szCs w:val="20"/>
        </w:rPr>
        <w:t>GrantConnect</w:t>
      </w:r>
      <w:proofErr w:type="spellEnd"/>
      <w:r w:rsidR="0097559F" w:rsidRPr="00BC7E12">
        <w:rPr>
          <w:rFonts w:ascii="Arial" w:hAnsi="Arial" w:cs="Arial"/>
          <w:sz w:val="20"/>
          <w:szCs w:val="20"/>
        </w:rPr>
        <w:t xml:space="preserve"> at </w:t>
      </w:r>
      <w:hyperlink r:id="rId12" w:history="1">
        <w:r w:rsidR="00122B26" w:rsidRPr="00BC7E12">
          <w:rPr>
            <w:rStyle w:val="Hyperlink"/>
            <w:rFonts w:ascii="Arial" w:hAnsi="Arial" w:cs="Arial"/>
            <w:sz w:val="20"/>
            <w:szCs w:val="20"/>
          </w:rPr>
          <w:t>www.grants.gov.au</w:t>
        </w:r>
      </w:hyperlink>
      <w:r w:rsidR="0085169B" w:rsidRPr="00BC7E12">
        <w:rPr>
          <w:rFonts w:ascii="Arial" w:hAnsi="Arial" w:cs="Arial"/>
          <w:sz w:val="20"/>
          <w:szCs w:val="20"/>
        </w:rPr>
        <w:t xml:space="preserve"> </w:t>
      </w:r>
    </w:p>
    <w:p w14:paraId="7CA96897" w14:textId="77777777" w:rsidR="00A537DF" w:rsidRPr="00BC7E12" w:rsidRDefault="00A537DF" w:rsidP="00662346">
      <w:pPr>
        <w:keepNext/>
        <w:spacing w:after="80"/>
        <w:ind w:right="237"/>
        <w:rPr>
          <w:rFonts w:ascii="Arial" w:hAnsi="Arial" w:cs="Arial"/>
          <w:sz w:val="20"/>
          <w:szCs w:val="20"/>
        </w:rPr>
      </w:pPr>
      <w:r w:rsidRPr="00BC7E12">
        <w:rPr>
          <w:rFonts w:ascii="Arial" w:hAnsi="Arial" w:cs="Arial"/>
          <w:sz w:val="20"/>
          <w:szCs w:val="20"/>
        </w:rPr>
        <w:lastRenderedPageBreak/>
        <w:t>To apply, you must:</w:t>
      </w:r>
    </w:p>
    <w:p w14:paraId="0A1E6BD5" w14:textId="77777777" w:rsidR="00A537DF" w:rsidRPr="00BC7E12" w:rsidRDefault="00A537DF" w:rsidP="00662346">
      <w:pPr>
        <w:pStyle w:val="ListParagraph"/>
        <w:numPr>
          <w:ilvl w:val="0"/>
          <w:numId w:val="1"/>
        </w:numPr>
        <w:ind w:right="237"/>
        <w:rPr>
          <w:rFonts w:ascii="Arial" w:hAnsi="Arial" w:cs="Arial"/>
          <w:b/>
          <w:sz w:val="20"/>
          <w:szCs w:val="20"/>
        </w:rPr>
      </w:pPr>
      <w:r w:rsidRPr="00BC7E12">
        <w:rPr>
          <w:rFonts w:ascii="Arial" w:hAnsi="Arial" w:cs="Arial"/>
          <w:sz w:val="20"/>
          <w:szCs w:val="20"/>
        </w:rPr>
        <w:t xml:space="preserve">complete the online </w:t>
      </w:r>
      <w:hyperlink r:id="rId13" w:history="1">
        <w:r w:rsidRPr="00BC7E12">
          <w:rPr>
            <w:rFonts w:ascii="Arial" w:hAnsi="Arial" w:cs="Arial"/>
            <w:sz w:val="20"/>
            <w:szCs w:val="20"/>
          </w:rPr>
          <w:t>program application form</w:t>
        </w:r>
      </w:hyperlink>
      <w:r w:rsidRPr="00BC7E12">
        <w:rPr>
          <w:rFonts w:ascii="Arial" w:hAnsi="Arial" w:cs="Arial"/>
          <w:sz w:val="20"/>
          <w:szCs w:val="20"/>
        </w:rPr>
        <w:t xml:space="preserve"> </w:t>
      </w:r>
      <w:r w:rsidR="0066624F" w:rsidRPr="00BC7E12">
        <w:rPr>
          <w:rFonts w:ascii="Arial" w:hAnsi="Arial" w:cs="Arial"/>
          <w:sz w:val="20"/>
          <w:szCs w:val="20"/>
        </w:rPr>
        <w:t xml:space="preserve">on </w:t>
      </w:r>
      <w:hyperlink r:id="rId14" w:history="1">
        <w:r w:rsidR="00662346">
          <w:rPr>
            <w:rStyle w:val="Hyperlink"/>
            <w:rFonts w:ascii="Arial" w:hAnsi="Arial" w:cs="Arial"/>
            <w:sz w:val="20"/>
            <w:szCs w:val="20"/>
          </w:rPr>
          <w:t>www.business.gov.au/assistance/safer-communities-fund-round-5-infrastructure-grants</w:t>
        </w:r>
      </w:hyperlink>
    </w:p>
    <w:p w14:paraId="4C1B9156" w14:textId="77777777" w:rsidR="00A537DF" w:rsidRPr="00BC7E12" w:rsidRDefault="00A537DF" w:rsidP="00662346">
      <w:pPr>
        <w:pStyle w:val="ListParagraph"/>
        <w:numPr>
          <w:ilvl w:val="0"/>
          <w:numId w:val="1"/>
        </w:numPr>
        <w:ind w:right="237"/>
        <w:rPr>
          <w:rFonts w:ascii="Arial" w:hAnsi="Arial" w:cs="Arial"/>
          <w:sz w:val="20"/>
          <w:szCs w:val="20"/>
        </w:rPr>
      </w:pPr>
      <w:r w:rsidRPr="00BC7E12">
        <w:rPr>
          <w:rFonts w:ascii="Arial" w:hAnsi="Arial" w:cs="Arial"/>
          <w:sz w:val="20"/>
          <w:szCs w:val="20"/>
        </w:rPr>
        <w:t xml:space="preserve">provide all the information requested </w:t>
      </w:r>
    </w:p>
    <w:p w14:paraId="58A36A9B" w14:textId="77777777" w:rsidR="00A537DF" w:rsidRPr="00BC7E12" w:rsidRDefault="00A537DF" w:rsidP="00662346">
      <w:pPr>
        <w:pStyle w:val="ListParagraph"/>
        <w:numPr>
          <w:ilvl w:val="0"/>
          <w:numId w:val="1"/>
        </w:numPr>
        <w:ind w:right="237"/>
        <w:rPr>
          <w:rFonts w:ascii="Arial" w:hAnsi="Arial" w:cs="Arial"/>
          <w:sz w:val="20"/>
          <w:szCs w:val="20"/>
        </w:rPr>
      </w:pPr>
      <w:r w:rsidRPr="00BC7E12">
        <w:rPr>
          <w:rFonts w:ascii="Arial" w:hAnsi="Arial" w:cs="Arial"/>
          <w:sz w:val="20"/>
          <w:szCs w:val="20"/>
        </w:rPr>
        <w:t xml:space="preserve">address all eligibility and assessment criteria </w:t>
      </w:r>
    </w:p>
    <w:p w14:paraId="103D9866" w14:textId="77777777" w:rsidR="00A537DF" w:rsidRPr="00BC7E12" w:rsidRDefault="00A537DF" w:rsidP="00662346">
      <w:pPr>
        <w:pStyle w:val="ListParagraph"/>
        <w:numPr>
          <w:ilvl w:val="0"/>
          <w:numId w:val="1"/>
        </w:numPr>
        <w:ind w:right="237"/>
        <w:rPr>
          <w:rFonts w:ascii="Arial" w:hAnsi="Arial" w:cs="Arial"/>
          <w:sz w:val="20"/>
          <w:szCs w:val="20"/>
        </w:rPr>
      </w:pPr>
      <w:r w:rsidRPr="00BC7E12">
        <w:rPr>
          <w:rFonts w:ascii="Arial" w:hAnsi="Arial" w:cs="Arial"/>
          <w:sz w:val="20"/>
          <w:szCs w:val="20"/>
        </w:rPr>
        <w:t>include all necessary attachments</w:t>
      </w:r>
    </w:p>
    <w:p w14:paraId="260C3D99" w14:textId="77777777" w:rsidR="00643DB2" w:rsidRPr="00BC7E12" w:rsidRDefault="00A537DF" w:rsidP="00662346">
      <w:pPr>
        <w:ind w:right="237"/>
        <w:rPr>
          <w:rFonts w:ascii="Arial" w:hAnsi="Arial" w:cs="Arial"/>
          <w:b/>
          <w:sz w:val="20"/>
          <w:szCs w:val="20"/>
        </w:rPr>
      </w:pPr>
      <w:r w:rsidRPr="00BC7E12">
        <w:rPr>
          <w:rFonts w:ascii="Arial" w:hAnsi="Arial" w:cs="Arial"/>
          <w:sz w:val="20"/>
          <w:szCs w:val="20"/>
        </w:rPr>
        <w:t>If you need further guidance around the application process, or if you are unable to submit an application online, contact business.gov.au or by calling 13 28 46.</w:t>
      </w:r>
      <w:r w:rsidR="00643DB2" w:rsidRPr="00BC7E12">
        <w:rPr>
          <w:rFonts w:ascii="Arial" w:hAnsi="Arial" w:cs="Arial"/>
          <w:b/>
          <w:sz w:val="20"/>
          <w:szCs w:val="20"/>
        </w:rPr>
        <w:t xml:space="preserve"> </w:t>
      </w:r>
    </w:p>
    <w:p w14:paraId="3EA3E76E" w14:textId="77777777" w:rsidR="00643DB2" w:rsidRPr="00BC7E12" w:rsidRDefault="00643DB2" w:rsidP="00662346">
      <w:pPr>
        <w:pStyle w:val="Heading3"/>
        <w:rPr>
          <w:b w:val="0"/>
        </w:rPr>
      </w:pPr>
      <w:r w:rsidRPr="00BC7E12">
        <w:rPr>
          <w:b w:val="0"/>
        </w:rPr>
        <w:t>When to Apply</w:t>
      </w:r>
    </w:p>
    <w:p w14:paraId="30F2406D" w14:textId="77777777" w:rsidR="00643DB2" w:rsidRPr="00BC7E12" w:rsidRDefault="00643DB2" w:rsidP="00662346">
      <w:pPr>
        <w:ind w:right="237"/>
        <w:rPr>
          <w:rFonts w:ascii="Arial" w:hAnsi="Arial" w:cs="Arial"/>
          <w:sz w:val="20"/>
          <w:szCs w:val="20"/>
        </w:rPr>
      </w:pPr>
      <w:r w:rsidRPr="00BC7E12">
        <w:rPr>
          <w:rFonts w:ascii="Arial" w:hAnsi="Arial" w:cs="Arial"/>
          <w:sz w:val="20"/>
          <w:szCs w:val="20"/>
        </w:rPr>
        <w:t xml:space="preserve">Applications for funding are </w:t>
      </w:r>
      <w:r w:rsidRPr="00BC7E12">
        <w:rPr>
          <w:rFonts w:ascii="Arial" w:hAnsi="Arial" w:cs="Arial"/>
          <w:b/>
          <w:sz w:val="20"/>
          <w:szCs w:val="20"/>
        </w:rPr>
        <w:t>now open</w:t>
      </w:r>
      <w:r w:rsidRPr="00BC7E12">
        <w:rPr>
          <w:rFonts w:ascii="Arial" w:hAnsi="Arial" w:cs="Arial"/>
          <w:sz w:val="20"/>
          <w:szCs w:val="20"/>
        </w:rPr>
        <w:t xml:space="preserve"> and can be submitted until 5pm </w:t>
      </w:r>
      <w:r w:rsidR="00903E35" w:rsidRPr="00BC7E12">
        <w:rPr>
          <w:rFonts w:ascii="Arial" w:hAnsi="Arial" w:cs="Arial"/>
          <w:sz w:val="20"/>
          <w:szCs w:val="20"/>
        </w:rPr>
        <w:t>AEDT</w:t>
      </w:r>
      <w:r w:rsidR="003A7F53" w:rsidRPr="00BC7E12">
        <w:rPr>
          <w:rFonts w:ascii="Arial" w:hAnsi="Arial" w:cs="Arial"/>
          <w:sz w:val="20"/>
          <w:szCs w:val="20"/>
        </w:rPr>
        <w:t xml:space="preserve"> on </w:t>
      </w:r>
      <w:r w:rsidR="00D10EF1" w:rsidRPr="00BC7E12">
        <w:rPr>
          <w:rFonts w:ascii="Arial" w:hAnsi="Arial" w:cs="Arial"/>
          <w:b/>
          <w:sz w:val="20"/>
          <w:szCs w:val="20"/>
        </w:rPr>
        <w:t>10 December </w:t>
      </w:r>
      <w:r w:rsidRPr="00BC7E12">
        <w:rPr>
          <w:rFonts w:ascii="Arial" w:hAnsi="Arial" w:cs="Arial"/>
          <w:b/>
          <w:sz w:val="20"/>
          <w:szCs w:val="20"/>
        </w:rPr>
        <w:t>2019</w:t>
      </w:r>
      <w:r w:rsidRPr="00BC7E12">
        <w:rPr>
          <w:rFonts w:ascii="Arial" w:hAnsi="Arial" w:cs="Arial"/>
          <w:sz w:val="20"/>
          <w:szCs w:val="20"/>
        </w:rPr>
        <w:t xml:space="preserve">.  </w:t>
      </w:r>
    </w:p>
    <w:p w14:paraId="589E6ACA" w14:textId="77777777" w:rsidR="00A537DF" w:rsidRPr="00BC7E12" w:rsidRDefault="00643DB2" w:rsidP="00662346">
      <w:pPr>
        <w:ind w:right="237"/>
        <w:rPr>
          <w:rFonts w:ascii="Arial" w:hAnsi="Arial" w:cs="Arial"/>
          <w:sz w:val="20"/>
          <w:szCs w:val="20"/>
        </w:rPr>
      </w:pPr>
      <w:r w:rsidRPr="00BC7E12">
        <w:rPr>
          <w:rFonts w:ascii="Arial" w:hAnsi="Arial" w:cs="Arial"/>
          <w:sz w:val="20"/>
          <w:szCs w:val="20"/>
        </w:rPr>
        <w:t xml:space="preserve">All the information you need to apply for round 5 is at: </w:t>
      </w:r>
      <w:hyperlink r:id="rId15" w:history="1">
        <w:r w:rsidR="00662346">
          <w:rPr>
            <w:rStyle w:val="Hyperlink"/>
            <w:rFonts w:ascii="Arial" w:hAnsi="Arial" w:cs="Arial"/>
            <w:sz w:val="20"/>
            <w:szCs w:val="20"/>
          </w:rPr>
          <w:t>www.business.gov.au/assistance/safer-communities-fund-round-5-infrastructure-grants</w:t>
        </w:r>
      </w:hyperlink>
    </w:p>
    <w:sectPr w:rsidR="00A537DF" w:rsidRPr="00BC7E12" w:rsidSect="006514EC"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B427E" w14:textId="77777777" w:rsidR="00D70A8B" w:rsidRDefault="00D70A8B" w:rsidP="005D2FE6">
      <w:pPr>
        <w:spacing w:after="0" w:line="240" w:lineRule="auto"/>
      </w:pPr>
      <w:r>
        <w:separator/>
      </w:r>
    </w:p>
  </w:endnote>
  <w:endnote w:type="continuationSeparator" w:id="0">
    <w:p w14:paraId="3BF7FCCC" w14:textId="77777777" w:rsidR="00D70A8B" w:rsidRDefault="00D70A8B" w:rsidP="005D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BFF2C" w14:textId="77777777" w:rsidR="00523CC9" w:rsidRPr="009E44D5" w:rsidRDefault="00523CC9" w:rsidP="00523CC9">
    <w:pPr>
      <w:pStyle w:val="Footer"/>
      <w:rPr>
        <w:rFonts w:ascii="Arial" w:hAnsi="Arial" w:cs="Arial"/>
        <w:sz w:val="18"/>
        <w:szCs w:val="18"/>
      </w:rPr>
    </w:pPr>
    <w:r w:rsidRPr="009E44D5">
      <w:rPr>
        <w:rFonts w:ascii="Arial" w:hAnsi="Arial" w:cs="Arial"/>
        <w:sz w:val="18"/>
        <w:szCs w:val="18"/>
      </w:rPr>
      <w:t>How to Apply Guide</w:t>
    </w:r>
    <w:r w:rsidRPr="009E44D5">
      <w:rPr>
        <w:rFonts w:ascii="Arial" w:hAnsi="Arial" w:cs="Arial"/>
        <w:sz w:val="18"/>
        <w:szCs w:val="18"/>
      </w:rPr>
      <w:tab/>
    </w:r>
    <w:r w:rsidRPr="009E44D5">
      <w:rPr>
        <w:rFonts w:ascii="Arial" w:hAnsi="Arial" w:cs="Arial"/>
        <w:sz w:val="18"/>
        <w:szCs w:val="18"/>
      </w:rPr>
      <w:tab/>
      <w:t>October 2019</w:t>
    </w:r>
  </w:p>
  <w:p w14:paraId="2818FDAC" w14:textId="77777777" w:rsidR="00523CC9" w:rsidRDefault="00523C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B3EF1" w14:textId="77777777" w:rsidR="00523CC9" w:rsidRPr="009E44D5" w:rsidRDefault="00523CC9" w:rsidP="00523CC9">
    <w:pPr>
      <w:pStyle w:val="Footer"/>
      <w:rPr>
        <w:rFonts w:ascii="Arial" w:hAnsi="Arial" w:cs="Arial"/>
        <w:sz w:val="18"/>
        <w:szCs w:val="18"/>
      </w:rPr>
    </w:pPr>
    <w:r w:rsidRPr="009E44D5">
      <w:rPr>
        <w:rFonts w:ascii="Arial" w:hAnsi="Arial" w:cs="Arial"/>
        <w:sz w:val="18"/>
        <w:szCs w:val="18"/>
      </w:rPr>
      <w:t>How to Apply Guide</w:t>
    </w:r>
    <w:r w:rsidRPr="009E44D5">
      <w:rPr>
        <w:rFonts w:ascii="Arial" w:hAnsi="Arial" w:cs="Arial"/>
        <w:sz w:val="18"/>
        <w:szCs w:val="18"/>
      </w:rPr>
      <w:tab/>
    </w:r>
    <w:r w:rsidRPr="009E44D5">
      <w:rPr>
        <w:rFonts w:ascii="Arial" w:hAnsi="Arial" w:cs="Arial"/>
        <w:sz w:val="18"/>
        <w:szCs w:val="18"/>
      </w:rPr>
      <w:tab/>
      <w:t>October 2019</w:t>
    </w:r>
  </w:p>
  <w:p w14:paraId="3EDA6E41" w14:textId="77777777" w:rsidR="00523CC9" w:rsidRDefault="00523C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3B560" w14:textId="77777777" w:rsidR="00D70A8B" w:rsidRDefault="00D70A8B" w:rsidP="005D2FE6">
      <w:pPr>
        <w:spacing w:after="0" w:line="240" w:lineRule="auto"/>
      </w:pPr>
      <w:r>
        <w:separator/>
      </w:r>
    </w:p>
  </w:footnote>
  <w:footnote w:type="continuationSeparator" w:id="0">
    <w:p w14:paraId="25297C38" w14:textId="77777777" w:rsidR="00D70A8B" w:rsidRDefault="00D70A8B" w:rsidP="005D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4DD53" w14:textId="77777777" w:rsidR="006514EC" w:rsidRDefault="006514EC">
    <w:pPr>
      <w:pStyle w:val="Header"/>
    </w:pPr>
    <w:bookmarkStart w:id="0" w:name="_GoBack"/>
    <w:r>
      <w:rPr>
        <w:rFonts w:ascii="Segoe UI" w:hAnsi="Segoe UI" w:cs="Segoe UI"/>
        <w:noProof/>
        <w:color w:val="444444"/>
        <w:sz w:val="20"/>
        <w:szCs w:val="20"/>
        <w:lang w:eastAsia="en-AU"/>
      </w:rPr>
      <w:drawing>
        <wp:inline distT="0" distB="0" distL="0" distR="0" wp14:anchorId="319C8598" wp14:editId="5AA5FA05">
          <wp:extent cx="5731510" cy="1752600"/>
          <wp:effectExtent l="0" t="0" r="2540" b="0"/>
          <wp:docPr id="7" name="Picture 7" descr="Factsheet ban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IS Home Affairs Factsheet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F54"/>
    <w:multiLevelType w:val="hybridMultilevel"/>
    <w:tmpl w:val="1A569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18F5"/>
    <w:multiLevelType w:val="hybridMultilevel"/>
    <w:tmpl w:val="74E86846"/>
    <w:lvl w:ilvl="0" w:tplc="D1566970">
      <w:start w:val="1"/>
      <w:numFmt w:val="lowerLetter"/>
      <w:pStyle w:val="ListNumber2"/>
      <w:lvlText w:val="%1."/>
      <w:lvlJc w:val="left"/>
      <w:pPr>
        <w:ind w:left="360" w:hanging="360"/>
      </w:pPr>
      <w:rPr>
        <w:rFonts w:hint="default"/>
      </w:rPr>
    </w:lvl>
    <w:lvl w:ilvl="1" w:tplc="5DFC24C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36650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0252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BEEC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7E5D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0EB0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DAB6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722B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D12E7"/>
    <w:multiLevelType w:val="multilevel"/>
    <w:tmpl w:val="F8B4A36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FEC2340"/>
    <w:multiLevelType w:val="multilevel"/>
    <w:tmpl w:val="32C4F0D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5905DEA"/>
    <w:multiLevelType w:val="hybridMultilevel"/>
    <w:tmpl w:val="3B4C2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DF"/>
    <w:rsid w:val="00035F82"/>
    <w:rsid w:val="00080300"/>
    <w:rsid w:val="00100E5D"/>
    <w:rsid w:val="00122B26"/>
    <w:rsid w:val="001C39D2"/>
    <w:rsid w:val="001C78EC"/>
    <w:rsid w:val="00295CCE"/>
    <w:rsid w:val="002A6B19"/>
    <w:rsid w:val="00361779"/>
    <w:rsid w:val="00392123"/>
    <w:rsid w:val="003A3429"/>
    <w:rsid w:val="003A7F53"/>
    <w:rsid w:val="00433818"/>
    <w:rsid w:val="00476D8B"/>
    <w:rsid w:val="004A5E74"/>
    <w:rsid w:val="00523CC9"/>
    <w:rsid w:val="00541F7F"/>
    <w:rsid w:val="005D2FE6"/>
    <w:rsid w:val="0060276E"/>
    <w:rsid w:val="00643DB2"/>
    <w:rsid w:val="006514EC"/>
    <w:rsid w:val="00662346"/>
    <w:rsid w:val="0066624F"/>
    <w:rsid w:val="00673DC3"/>
    <w:rsid w:val="006B578A"/>
    <w:rsid w:val="006C47A7"/>
    <w:rsid w:val="007803E5"/>
    <w:rsid w:val="007C6778"/>
    <w:rsid w:val="0080484F"/>
    <w:rsid w:val="00844F57"/>
    <w:rsid w:val="0085169B"/>
    <w:rsid w:val="008700AA"/>
    <w:rsid w:val="0089474F"/>
    <w:rsid w:val="008D1DF3"/>
    <w:rsid w:val="008E695F"/>
    <w:rsid w:val="00903E35"/>
    <w:rsid w:val="0097559F"/>
    <w:rsid w:val="00A537DF"/>
    <w:rsid w:val="00AF7329"/>
    <w:rsid w:val="00BC7E12"/>
    <w:rsid w:val="00BF33E2"/>
    <w:rsid w:val="00BF5809"/>
    <w:rsid w:val="00C36255"/>
    <w:rsid w:val="00C40AE0"/>
    <w:rsid w:val="00C50A4E"/>
    <w:rsid w:val="00C642F4"/>
    <w:rsid w:val="00C948A1"/>
    <w:rsid w:val="00CB5BBE"/>
    <w:rsid w:val="00D10EF1"/>
    <w:rsid w:val="00D27CBB"/>
    <w:rsid w:val="00D70A8B"/>
    <w:rsid w:val="00D72C63"/>
    <w:rsid w:val="00D97F37"/>
    <w:rsid w:val="00DB7B8D"/>
    <w:rsid w:val="00E661CA"/>
    <w:rsid w:val="00EC4671"/>
    <w:rsid w:val="00F6316B"/>
    <w:rsid w:val="00FB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2BBB97"/>
  <w15:chartTrackingRefBased/>
  <w15:docId w15:val="{99249E7C-32C0-4D15-A4B7-CC490187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392123"/>
    <w:pPr>
      <w:spacing w:before="360" w:after="360" w:line="280" w:lineRule="atLeast"/>
      <w:outlineLvl w:val="0"/>
    </w:pPr>
    <w:rPr>
      <w:rFonts w:ascii="Arial" w:eastAsia="Times New Roman" w:hAnsi="Arial" w:cs="Times New Roman"/>
      <w:iCs/>
      <w:color w:val="264F90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392123"/>
    <w:pPr>
      <w:keepNext/>
      <w:spacing w:before="240" w:after="120" w:line="280" w:lineRule="atLeast"/>
      <w:ind w:left="360" w:hanging="360"/>
      <w:outlineLvl w:val="1"/>
    </w:pPr>
    <w:rPr>
      <w:rFonts w:ascii="Arial" w:eastAsia="Times New Roman" w:hAnsi="Arial" w:cstheme="minorHAnsi"/>
      <w:bCs/>
      <w:color w:val="264F90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392123"/>
    <w:pPr>
      <w:outlineLvl w:val="2"/>
    </w:pPr>
    <w:rPr>
      <w:rFonts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7DF"/>
    <w:pPr>
      <w:ind w:left="720"/>
      <w:contextualSpacing/>
    </w:pPr>
  </w:style>
  <w:style w:type="paragraph" w:styleId="ListBullet">
    <w:name w:val="List Bullet"/>
    <w:basedOn w:val="Normal"/>
    <w:uiPriority w:val="99"/>
    <w:qFormat/>
    <w:rsid w:val="00A537DF"/>
    <w:pPr>
      <w:numPr>
        <w:numId w:val="2"/>
      </w:numPr>
      <w:spacing w:before="40" w:after="80" w:line="280" w:lineRule="atLeast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rsid w:val="00A537DF"/>
    <w:rPr>
      <w:rFonts w:cs="Times New Roman"/>
      <w:color w:val="3366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7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2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FE6"/>
  </w:style>
  <w:style w:type="paragraph" w:styleId="Footer">
    <w:name w:val="footer"/>
    <w:basedOn w:val="Normal"/>
    <w:link w:val="FooterChar"/>
    <w:uiPriority w:val="99"/>
    <w:unhideWhenUsed/>
    <w:rsid w:val="005D2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FE6"/>
  </w:style>
  <w:style w:type="character" w:styleId="CommentReference">
    <w:name w:val="annotation reference"/>
    <w:basedOn w:val="DefaultParagraphFont"/>
    <w:uiPriority w:val="99"/>
    <w:semiHidden/>
    <w:unhideWhenUsed/>
    <w:rsid w:val="005D2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F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F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92123"/>
    <w:rPr>
      <w:rFonts w:ascii="Arial" w:eastAsia="Times New Roman" w:hAnsi="Arial" w:cstheme="minorHAnsi"/>
      <w:bCs/>
      <w:color w:val="264F9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92123"/>
    <w:rPr>
      <w:rFonts w:ascii="Arial" w:eastAsia="Times New Roman" w:hAnsi="Arial" w:cs="Arial"/>
      <w:bCs/>
      <w:color w:val="264F90"/>
      <w:sz w:val="24"/>
      <w:szCs w:val="32"/>
    </w:rPr>
  </w:style>
  <w:style w:type="character" w:customStyle="1" w:styleId="Heading1Char">
    <w:name w:val="Heading 1 Char"/>
    <w:basedOn w:val="DefaultParagraphFont"/>
    <w:link w:val="Heading1"/>
    <w:rsid w:val="00392123"/>
    <w:rPr>
      <w:rFonts w:ascii="Arial" w:eastAsia="Times New Roman" w:hAnsi="Arial" w:cs="Times New Roman"/>
      <w:iCs/>
      <w:color w:val="264F90"/>
      <w:sz w:val="44"/>
      <w:szCs w:val="44"/>
    </w:rPr>
  </w:style>
  <w:style w:type="paragraph" w:styleId="ListNumber2">
    <w:name w:val="List Number 2"/>
    <w:basedOn w:val="ListNumber"/>
    <w:rsid w:val="00BC7E12"/>
    <w:pPr>
      <w:numPr>
        <w:numId w:val="4"/>
      </w:numPr>
      <w:tabs>
        <w:tab w:val="num" w:pos="360"/>
      </w:tabs>
      <w:spacing w:before="40" w:after="120" w:line="280" w:lineRule="atLeast"/>
      <w:contextualSpacing w:val="0"/>
    </w:pPr>
    <w:rPr>
      <w:rFonts w:ascii="Arial" w:eastAsia="Times New Roman" w:hAnsi="Arial" w:cs="Times New Roman"/>
      <w:iCs/>
      <w:sz w:val="20"/>
      <w:szCs w:val="24"/>
    </w:rPr>
  </w:style>
  <w:style w:type="paragraph" w:styleId="ListNumber">
    <w:name w:val="List Number"/>
    <w:basedOn w:val="Normal"/>
    <w:uiPriority w:val="99"/>
    <w:semiHidden/>
    <w:unhideWhenUsed/>
    <w:rsid w:val="00BC7E12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usiness.gov.au/INSERT%20UR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ants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siness.gov.au/assistance/safer-communities-fund-round-5-infrastructure-gran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usiness.gov.au/assistance/safer-communities-fund-round-5-infrastructure-gran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usiness.gov.au/assistance/safer-communities-fund-round-5-infrastructure-gra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Fact Sheet</TermName>
          <TermId>38af007d-6d80-4dd0-9833-ef17489d7c7e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UNCLASSIFIED</TermName>
          <TermId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214</Value>
      <Value>3</Value>
      <Value>99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>Design</TermName>
          <TermId>15393cf4-1a80-4741-a8a5-a1faa3f14784</TermId>
        </TermInfo>
      </Terms>
    </g7bcb40ba23249a78edca7d43a67c1c9>
    <Comments xmlns="http://schemas.microsoft.com/sharepoint/v3" xsi:nil="true"/>
    <_dlc_DocId xmlns="2a251b7e-61e4-4816-a71f-b295a9ad20fb">YZXQVS7QACYM-1334516801-321</_dlc_DocId>
    <_dlc_DocIdUrl xmlns="2a251b7e-61e4-4816-a71f-b295a9ad20fb">
      <Url>https://dochub/div/ausindustry/programmesprojectstaskforces/scf/_layouts/15/DocIdRedir.aspx?ID=YZXQVS7QACYM-1334516801-321</Url>
      <Description>YZXQVS7QACYM-1334516801-321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3E58F56B78A43A8E1D84C3DCB83C6" ma:contentTypeVersion="15" ma:contentTypeDescription="Create a new document." ma:contentTypeScope="" ma:versionID="776736d02a85da0cb712b0506cc78b90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e915718c-edd3-4d6b-9d9d-9297f00041c7" xmlns:ns4="http://schemas.microsoft.com/sharepoint/v4" targetNamespace="http://schemas.microsoft.com/office/2006/metadata/properties" ma:root="true" ma:fieldsID="000fc387cedd2396fea3888c550184d9" ns1:_="" ns2:_="" ns3:_="" ns4:_="">
    <xsd:import namespace="http://schemas.microsoft.com/sharepoint/v3"/>
    <xsd:import namespace="2a251b7e-61e4-4816-a71f-b295a9ad20fb"/>
    <xsd:import namespace="e915718c-edd3-4d6b-9d9d-9297f00041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718c-edd3-4d6b-9d9d-9297f00041c7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DDFD0-2AA5-4729-854A-2730EAA126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EBF241-7342-4CDA-9AD5-C58487DF0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CAA41-F486-4200-A795-F828A5E8CD9E}">
  <ds:schemaRefs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sharepoint/v4"/>
    <ds:schemaRef ds:uri="2a251b7e-61e4-4816-a71f-b295a9ad20fb"/>
    <ds:schemaRef ds:uri="e915718c-edd3-4d6b-9d9d-9297f00041c7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329F3C-D67D-4C82-899E-7647D1B05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e915718c-edd3-4d6b-9d9d-9297f00041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DUNCAN</dc:creator>
  <cp:keywords/>
  <dc:description/>
  <cp:lastModifiedBy>Harvey, Ellen</cp:lastModifiedBy>
  <cp:revision>2</cp:revision>
  <dcterms:created xsi:type="dcterms:W3CDTF">2019-10-23T21:27:00Z</dcterms:created>
  <dcterms:modified xsi:type="dcterms:W3CDTF">2019-10-23T21:27:00Z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0x010100C3B3E58F56B78A43A8E1D84C3DCB83C6</vt:lpwstr>
  </property>
  <property fmtid="{D5CDD505-2E9C-101B-9397-08002B2CF9AE}" pid="3" name="DocHub_Year">
    <vt:lpwstr/>
  </property>
  <property fmtid="{D5CDD505-2E9C-101B-9397-08002B2CF9AE}" pid="4" name="DocHub_DocumentType">
    <vt:lpwstr>99;#Fact Sheet|38af007d-6d80-4dd0-9833-ef17489d7c7e</vt:lpwstr>
  </property>
  <property fmtid="{D5CDD505-2E9C-101B-9397-08002B2CF9AE}" pid="5" name="DocHub_SecurityClassification">
    <vt:lpwstr>3;#UNCLASSIFIED|6106d03b-a1a0-4e30-9d91-d5e9fb4314f9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>214;#Design|15393cf4-1a80-4741-a8a5-a1faa3f14784</vt:lpwstr>
  </property>
  <property fmtid="{D5CDD505-2E9C-101B-9397-08002B2CF9AE}" pid="8" name="_dlc_DocIdItemGuid">
    <vt:lpwstr>f806fdb5-e493-4ab7-b6e7-2c01117064c7</vt:lpwstr>
  </property>
</Properties>
</file>