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337FFDB8" w:rsidR="00626001" w:rsidRPr="00A92AA5" w:rsidRDefault="0082480D" w:rsidP="00A92AA5">
      <w:pPr>
        <w:pStyle w:val="Heading2-Accountantdeclaration"/>
      </w:pPr>
      <w:bookmarkStart w:id="0" w:name="_Toc334698210"/>
      <w:r>
        <w:t>Space Infrastructure Fund</w:t>
      </w:r>
      <w:r w:rsidR="00512DB9">
        <w:t xml:space="preserve">: Space Payload Qualification Facilities </w:t>
      </w:r>
      <w:r w:rsidR="00F00B9F">
        <w:t>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3B4EB86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  <w:r w:rsidR="002472F7">
        <w:rPr>
          <w:lang w:val="en-US"/>
        </w:rPr>
        <w:t xml:space="preserve"> – Support for Business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  <w:bookmarkStart w:id="1" w:name="_GoBack"/>
      <w:bookmarkEnd w:id="1"/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 xml:space="preserve">10 </w:t>
      </w:r>
      <w:proofErr w:type="spellStart"/>
      <w:r w:rsidRPr="009546D9">
        <w:rPr>
          <w:lang w:val="en-US"/>
        </w:rPr>
        <w:t>Binara</w:t>
      </w:r>
      <w:proofErr w:type="spellEnd"/>
      <w:r w:rsidRPr="009546D9">
        <w:rPr>
          <w:lang w:val="en-US"/>
        </w:rPr>
        <w:t xml:space="preserve">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2930604E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82480D">
        <w:t>Space Infrastructure Fund</w:t>
      </w:r>
      <w:r w:rsidR="00512DB9">
        <w:t xml:space="preserve">: Space Payload Qualification Facilities </w:t>
      </w:r>
      <w:r w:rsidR="001C621F">
        <w:t>grant opportunity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6BFE662E" w14:textId="77777777" w:rsidR="002472F7" w:rsidRDefault="002472F7" w:rsidP="002472F7">
      <w:pPr>
        <w:pStyle w:val="ListBullet2"/>
        <w:numPr>
          <w:ilvl w:val="0"/>
          <w:numId w:val="0"/>
        </w:numPr>
      </w:pPr>
      <w:r w:rsidRPr="001C1973">
        <w:rPr>
          <w:color w:val="FF0000"/>
        </w:rPr>
        <w:t xml:space="preserve">[Delete if not applicable] </w:t>
      </w:r>
      <w:r>
        <w:t xml:space="preserve">This letter confirms that &lt;insert the name of the applicant organisation&gt; is </w:t>
      </w:r>
      <w:r w:rsidRPr="0008128C">
        <w:t>an entity incorporated in Australia and a trading corporation, where</w:t>
      </w:r>
      <w:r>
        <w:t xml:space="preserve"> </w:t>
      </w:r>
      <w:r w:rsidRPr="0008128C">
        <w:t>&lt;insert the name of the applicant organisation</w:t>
      </w:r>
      <w:r>
        <w:t>&gt;’s trading activities:</w:t>
      </w:r>
    </w:p>
    <w:p w14:paraId="19A2D89E" w14:textId="77777777" w:rsidR="002472F7" w:rsidRPr="002906E3" w:rsidRDefault="002472F7" w:rsidP="002472F7">
      <w:pPr>
        <w:pStyle w:val="ListBullet2"/>
        <w:numPr>
          <w:ilvl w:val="0"/>
          <w:numId w:val="17"/>
        </w:numPr>
      </w:pPr>
      <w:r w:rsidRPr="002906E3">
        <w:t>form a sufficiently significant proportion of the corporation’s overall activities as to merit it being described as a trading corporation; or</w:t>
      </w:r>
    </w:p>
    <w:p w14:paraId="4A4F3D29" w14:textId="6EFFE125" w:rsidR="002472F7" w:rsidRDefault="002472F7" w:rsidP="009546D9">
      <w:pPr>
        <w:pStyle w:val="ListBullet2"/>
        <w:numPr>
          <w:ilvl w:val="0"/>
          <w:numId w:val="17"/>
        </w:numPr>
      </w:pPr>
      <w:proofErr w:type="gramStart"/>
      <w:r w:rsidRPr="002906E3">
        <w:t>are</w:t>
      </w:r>
      <w:proofErr w:type="gramEnd"/>
      <w:r w:rsidRPr="002906E3">
        <w:t xml:space="preserve"> a substantial and not merely peripheral activity of the corporation</w:t>
      </w:r>
      <w:r>
        <w:t>.</w:t>
      </w:r>
    </w:p>
    <w:p w14:paraId="56923C49" w14:textId="696D3FF3" w:rsidR="00B50FF7" w:rsidRPr="00712AFA" w:rsidRDefault="00796B89" w:rsidP="009546D9">
      <w:r w:rsidRPr="00712AFA">
        <w:t xml:space="preserve">The &lt;insert the name of applicant organisation&gt; </w:t>
      </w:r>
      <w:r w:rsidR="00B50FF7" w:rsidRPr="00712AFA">
        <w:t>will make the following</w:t>
      </w:r>
      <w:r w:rsidRPr="00712AFA">
        <w:t xml:space="preserve"> c</w:t>
      </w:r>
      <w:r w:rsidR="00B50FF7"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cash</w:t>
      </w:r>
    </w:p>
    <w:p w14:paraId="5508E45E" w14:textId="4CD1115C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in-kind</w:t>
      </w:r>
      <w:r w:rsidR="002472F7">
        <w:t xml:space="preserve"> – </w:t>
      </w:r>
      <w:r w:rsidR="002472F7" w:rsidRPr="00A75646">
        <w:rPr>
          <w:i/>
        </w:rPr>
        <w:t>Any in-kind contribution will not form part of the project’s eligible expenditure but will be considered as part of the response to merit criterion three.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2D983585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7008D4">
        <w:rPr>
          <w:szCs w:val="20"/>
        </w:rPr>
        <w:t>20</w:t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5D716DE9" w:rsidR="00B9493C" w:rsidRDefault="00E865D7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271E">
          <w:t xml:space="preserve">Board or CEO Approval </w:t>
        </w:r>
        <w:r w:rsidR="00512DB9">
          <w:t>-</w:t>
        </w:r>
        <w:r w:rsidR="00F00B9F">
          <w:t xml:space="preserve"> </w:t>
        </w:r>
        <w:r w:rsidR="0082480D">
          <w:t xml:space="preserve">Space </w:t>
        </w:r>
        <w:r w:rsidR="00512DB9">
          <w:t>Payload Qualification Facilities grant</w:t>
        </w:r>
        <w:r w:rsidR="00F00B9F">
          <w:t xml:space="preserve"> opportunity</w:t>
        </w:r>
      </w:sdtContent>
    </w:sdt>
    <w:r w:rsidR="0082480D">
      <w:t xml:space="preserve"> - </w:t>
    </w:r>
    <w:r w:rsidR="00512DB9">
      <w:t>October</w:t>
    </w:r>
    <w:r w:rsidR="0082480D">
      <w:t xml:space="preserve"> 20</w:t>
    </w:r>
    <w:r w:rsidR="00512DB9">
      <w:t>20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4D774C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220B6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82</Value>
      <Value>3</Value>
      <Value>218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34cc97f81b8d7b77d0000ec88428979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79805f30577680dd032f287cd4ff5e40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49594-85D2-4131-B257-C1538FD31080}">
  <ds:schemaRefs>
    <ds:schemaRef ds:uri="http://purl.org/dc/terms/"/>
    <ds:schemaRef ds:uri="http://schemas.microsoft.com/office/2006/documentManagement/types"/>
    <ds:schemaRef ds:uri="http://purl.org/dc/dcmitype/"/>
    <ds:schemaRef ds:uri="2a251b7e-61e4-4816-a71f-b295a9ad20fb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D4671C-B66C-471C-8DEF-C7B11725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994B83-7AD8-4851-BD5D-0F71A67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or CEO Approval - Space Payload Qualification Facilities grant opportunity</vt:lpstr>
    </vt:vector>
  </TitlesOfParts>
  <Company>Industry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or CEO Approval - Space Payload Qualification Facilities grant opportunity</dc:title>
  <dc:creator>Industry</dc:creator>
  <cp:lastModifiedBy>Maroya, Anthony</cp:lastModifiedBy>
  <cp:revision>2</cp:revision>
  <cp:lastPrinted>2013-02-25T00:26:00Z</cp:lastPrinted>
  <dcterms:created xsi:type="dcterms:W3CDTF">2020-10-29T22:50:00Z</dcterms:created>
  <dcterms:modified xsi:type="dcterms:W3CDTF">2020-10-29T22:50:00Z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1071;#2019-20|e5d193cb-0c78-4fe3-8f0c-2a9a33b5d3c7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