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bookmarkStart w:id="2" w:name="_GoBack"/>
      <w:bookmarkEnd w:id="2"/>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65D471A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88177A">
        <w:t>Women in STEM and Entrepreneurship Round 3</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docGrid w:linePitch="299"/>
        </w:sectPr>
      </w:pPr>
    </w:p>
    <w:p w14:paraId="39452C2E" w14:textId="77777777" w:rsidR="00D56E14" w:rsidRDefault="00CB151D">
      <w:pPr>
        <w:pStyle w:val="TOC2"/>
        <w:tabs>
          <w:tab w:val="right" w:leader="dot" w:pos="8777"/>
        </w:tabs>
        <w:rPr>
          <w:rFonts w:asciiTheme="minorHAnsi" w:eastAsiaTheme="minorEastAsia" w:hAnsiTheme="minorHAnsi" w:cstheme="minorBidi"/>
          <w:noProof/>
          <w:sz w:val="22"/>
          <w:lang w:eastAsia="en-AU"/>
        </w:rPr>
      </w:pPr>
      <w:bookmarkStart w:id="3" w:name="_Toc390248718"/>
      <w:bookmarkStart w:id="4" w:name="_Toc436041520"/>
      <w:bookmarkStart w:id="5" w:name="_Toc448909670"/>
      <w:r w:rsidRPr="00CE48C5">
        <w:lastRenderedPageBreak/>
        <w:t>Contents</w:t>
      </w:r>
      <w:bookmarkEnd w:id="3"/>
      <w:bookmarkEnd w:id="4"/>
      <w:bookmarkEnd w:id="5"/>
      <w:r w:rsidR="00CE48C5">
        <w:rPr>
          <w:b/>
          <w:bCs/>
          <w:sz w:val="32"/>
          <w:szCs w:val="26"/>
          <w:lang w:eastAsia="en-AU"/>
        </w:rPr>
        <w:fldChar w:fldCharType="begin"/>
      </w:r>
      <w:r w:rsidR="00CE48C5">
        <w:instrText xml:space="preserve"> TOC \h \z \t "Heading 2,2,Heading 3,3,Heading 2 drafting,2,Heading 3 + letter,3,Heading 2 Appendix,2" </w:instrText>
      </w:r>
      <w:r w:rsidR="00CE48C5">
        <w:rPr>
          <w:b/>
          <w:bCs/>
          <w:sz w:val="32"/>
          <w:szCs w:val="26"/>
          <w:lang w:eastAsia="en-AU"/>
        </w:rPr>
        <w:fldChar w:fldCharType="separate"/>
      </w:r>
      <w:hyperlink w:anchor="_Toc49508542" w:history="1">
        <w:r w:rsidR="00D56E14" w:rsidRPr="00F804CF">
          <w:rPr>
            <w:rStyle w:val="Hyperlink"/>
            <w:noProof/>
          </w:rPr>
          <w:t>Grant Agreement &lt;grant number&gt;</w:t>
        </w:r>
        <w:r w:rsidR="00D56E14">
          <w:rPr>
            <w:noProof/>
            <w:webHidden/>
          </w:rPr>
          <w:tab/>
        </w:r>
        <w:r w:rsidR="00D56E14">
          <w:rPr>
            <w:noProof/>
            <w:webHidden/>
          </w:rPr>
          <w:fldChar w:fldCharType="begin"/>
        </w:r>
        <w:r w:rsidR="00D56E14">
          <w:rPr>
            <w:noProof/>
            <w:webHidden/>
          </w:rPr>
          <w:instrText xml:space="preserve"> PAGEREF _Toc49508542 \h </w:instrText>
        </w:r>
        <w:r w:rsidR="00D56E14">
          <w:rPr>
            <w:noProof/>
            <w:webHidden/>
          </w:rPr>
        </w:r>
        <w:r w:rsidR="00D56E14">
          <w:rPr>
            <w:noProof/>
            <w:webHidden/>
          </w:rPr>
          <w:fldChar w:fldCharType="separate"/>
        </w:r>
        <w:r w:rsidR="00D56E14">
          <w:rPr>
            <w:noProof/>
            <w:webHidden/>
          </w:rPr>
          <w:t>3</w:t>
        </w:r>
        <w:r w:rsidR="00D56E14">
          <w:rPr>
            <w:noProof/>
            <w:webHidden/>
          </w:rPr>
          <w:fldChar w:fldCharType="end"/>
        </w:r>
      </w:hyperlink>
    </w:p>
    <w:p w14:paraId="2DBCA0ED" w14:textId="77777777" w:rsidR="00D56E14" w:rsidRDefault="00056716">
      <w:pPr>
        <w:pStyle w:val="TOC3"/>
        <w:tabs>
          <w:tab w:val="right" w:leader="dot" w:pos="8777"/>
        </w:tabs>
        <w:rPr>
          <w:rFonts w:asciiTheme="minorHAnsi" w:eastAsiaTheme="minorEastAsia" w:hAnsiTheme="minorHAnsi" w:cstheme="minorBidi"/>
          <w:noProof/>
          <w:sz w:val="22"/>
          <w:lang w:eastAsia="en-AU"/>
        </w:rPr>
      </w:pPr>
      <w:hyperlink w:anchor="_Toc49508543" w:history="1">
        <w:r w:rsidR="00D56E14" w:rsidRPr="00F804CF">
          <w:rPr>
            <w:rStyle w:val="Hyperlink"/>
            <w:noProof/>
          </w:rPr>
          <w:t>Parties to this Agreement</w:t>
        </w:r>
        <w:r w:rsidR="00D56E14">
          <w:rPr>
            <w:noProof/>
            <w:webHidden/>
          </w:rPr>
          <w:tab/>
        </w:r>
        <w:r w:rsidR="00D56E14">
          <w:rPr>
            <w:noProof/>
            <w:webHidden/>
          </w:rPr>
          <w:fldChar w:fldCharType="begin"/>
        </w:r>
        <w:r w:rsidR="00D56E14">
          <w:rPr>
            <w:noProof/>
            <w:webHidden/>
          </w:rPr>
          <w:instrText xml:space="preserve"> PAGEREF _Toc49508543 \h </w:instrText>
        </w:r>
        <w:r w:rsidR="00D56E14">
          <w:rPr>
            <w:noProof/>
            <w:webHidden/>
          </w:rPr>
        </w:r>
        <w:r w:rsidR="00D56E14">
          <w:rPr>
            <w:noProof/>
            <w:webHidden/>
          </w:rPr>
          <w:fldChar w:fldCharType="separate"/>
        </w:r>
        <w:r w:rsidR="00D56E14">
          <w:rPr>
            <w:noProof/>
            <w:webHidden/>
          </w:rPr>
          <w:t>3</w:t>
        </w:r>
        <w:r w:rsidR="00D56E14">
          <w:rPr>
            <w:noProof/>
            <w:webHidden/>
          </w:rPr>
          <w:fldChar w:fldCharType="end"/>
        </w:r>
      </w:hyperlink>
    </w:p>
    <w:p w14:paraId="38767120" w14:textId="77777777" w:rsidR="00D56E14" w:rsidRDefault="00056716">
      <w:pPr>
        <w:pStyle w:val="TOC3"/>
        <w:tabs>
          <w:tab w:val="right" w:leader="dot" w:pos="8777"/>
        </w:tabs>
        <w:rPr>
          <w:rFonts w:asciiTheme="minorHAnsi" w:eastAsiaTheme="minorEastAsia" w:hAnsiTheme="minorHAnsi" w:cstheme="minorBidi"/>
          <w:noProof/>
          <w:sz w:val="22"/>
          <w:lang w:eastAsia="en-AU"/>
        </w:rPr>
      </w:pPr>
      <w:hyperlink w:anchor="_Toc49508544" w:history="1">
        <w:r w:rsidR="00D56E14" w:rsidRPr="00F804CF">
          <w:rPr>
            <w:rStyle w:val="Hyperlink"/>
            <w:noProof/>
          </w:rPr>
          <w:t>Background</w:t>
        </w:r>
        <w:r w:rsidR="00D56E14">
          <w:rPr>
            <w:noProof/>
            <w:webHidden/>
          </w:rPr>
          <w:tab/>
        </w:r>
        <w:r w:rsidR="00D56E14">
          <w:rPr>
            <w:noProof/>
            <w:webHidden/>
          </w:rPr>
          <w:fldChar w:fldCharType="begin"/>
        </w:r>
        <w:r w:rsidR="00D56E14">
          <w:rPr>
            <w:noProof/>
            <w:webHidden/>
          </w:rPr>
          <w:instrText xml:space="preserve"> PAGEREF _Toc49508544 \h </w:instrText>
        </w:r>
        <w:r w:rsidR="00D56E14">
          <w:rPr>
            <w:noProof/>
            <w:webHidden/>
          </w:rPr>
        </w:r>
        <w:r w:rsidR="00D56E14">
          <w:rPr>
            <w:noProof/>
            <w:webHidden/>
          </w:rPr>
          <w:fldChar w:fldCharType="separate"/>
        </w:r>
        <w:r w:rsidR="00D56E14">
          <w:rPr>
            <w:noProof/>
            <w:webHidden/>
          </w:rPr>
          <w:t>3</w:t>
        </w:r>
        <w:r w:rsidR="00D56E14">
          <w:rPr>
            <w:noProof/>
            <w:webHidden/>
          </w:rPr>
          <w:fldChar w:fldCharType="end"/>
        </w:r>
      </w:hyperlink>
    </w:p>
    <w:p w14:paraId="32DEA7FA" w14:textId="77777777" w:rsidR="00D56E14" w:rsidRDefault="00056716">
      <w:pPr>
        <w:pStyle w:val="TOC3"/>
        <w:tabs>
          <w:tab w:val="right" w:leader="dot" w:pos="8777"/>
        </w:tabs>
        <w:rPr>
          <w:rFonts w:asciiTheme="minorHAnsi" w:eastAsiaTheme="minorEastAsia" w:hAnsiTheme="minorHAnsi" w:cstheme="minorBidi"/>
          <w:noProof/>
          <w:sz w:val="22"/>
          <w:lang w:eastAsia="en-AU"/>
        </w:rPr>
      </w:pPr>
      <w:hyperlink w:anchor="_Toc49508545" w:history="1">
        <w:r w:rsidR="00D56E14" w:rsidRPr="00F804CF">
          <w:rPr>
            <w:rStyle w:val="Hyperlink"/>
            <w:noProof/>
          </w:rPr>
          <w:t>Scope of this Agreement</w:t>
        </w:r>
        <w:r w:rsidR="00D56E14">
          <w:rPr>
            <w:noProof/>
            <w:webHidden/>
          </w:rPr>
          <w:tab/>
        </w:r>
        <w:r w:rsidR="00D56E14">
          <w:rPr>
            <w:noProof/>
            <w:webHidden/>
          </w:rPr>
          <w:fldChar w:fldCharType="begin"/>
        </w:r>
        <w:r w:rsidR="00D56E14">
          <w:rPr>
            <w:noProof/>
            <w:webHidden/>
          </w:rPr>
          <w:instrText xml:space="preserve"> PAGEREF _Toc49508545 \h </w:instrText>
        </w:r>
        <w:r w:rsidR="00D56E14">
          <w:rPr>
            <w:noProof/>
            <w:webHidden/>
          </w:rPr>
        </w:r>
        <w:r w:rsidR="00D56E14">
          <w:rPr>
            <w:noProof/>
            <w:webHidden/>
          </w:rPr>
          <w:fldChar w:fldCharType="separate"/>
        </w:r>
        <w:r w:rsidR="00D56E14">
          <w:rPr>
            <w:noProof/>
            <w:webHidden/>
          </w:rPr>
          <w:t>3</w:t>
        </w:r>
        <w:r w:rsidR="00D56E14">
          <w:rPr>
            <w:noProof/>
            <w:webHidden/>
          </w:rPr>
          <w:fldChar w:fldCharType="end"/>
        </w:r>
      </w:hyperlink>
    </w:p>
    <w:p w14:paraId="22DEE303" w14:textId="77777777" w:rsidR="00D56E14" w:rsidRDefault="00056716">
      <w:pPr>
        <w:pStyle w:val="TOC2"/>
        <w:tabs>
          <w:tab w:val="right" w:leader="dot" w:pos="8777"/>
        </w:tabs>
        <w:rPr>
          <w:rFonts w:asciiTheme="minorHAnsi" w:eastAsiaTheme="minorEastAsia" w:hAnsiTheme="minorHAnsi" w:cstheme="minorBidi"/>
          <w:noProof/>
          <w:sz w:val="22"/>
          <w:lang w:eastAsia="en-AU"/>
        </w:rPr>
      </w:pPr>
      <w:hyperlink w:anchor="_Toc49508546" w:history="1">
        <w:r w:rsidR="00D56E14" w:rsidRPr="00F804CF">
          <w:rPr>
            <w:rStyle w:val="Hyperlink"/>
            <w:noProof/>
          </w:rPr>
          <w:t>Grant Details &lt;grant number&gt;</w:t>
        </w:r>
        <w:r w:rsidR="00D56E14">
          <w:rPr>
            <w:noProof/>
            <w:webHidden/>
          </w:rPr>
          <w:tab/>
        </w:r>
        <w:r w:rsidR="00D56E14">
          <w:rPr>
            <w:noProof/>
            <w:webHidden/>
          </w:rPr>
          <w:fldChar w:fldCharType="begin"/>
        </w:r>
        <w:r w:rsidR="00D56E14">
          <w:rPr>
            <w:noProof/>
            <w:webHidden/>
          </w:rPr>
          <w:instrText xml:space="preserve"> PAGEREF _Toc49508546 \h </w:instrText>
        </w:r>
        <w:r w:rsidR="00D56E14">
          <w:rPr>
            <w:noProof/>
            <w:webHidden/>
          </w:rPr>
        </w:r>
        <w:r w:rsidR="00D56E14">
          <w:rPr>
            <w:noProof/>
            <w:webHidden/>
          </w:rPr>
          <w:fldChar w:fldCharType="separate"/>
        </w:r>
        <w:r w:rsidR="00D56E14">
          <w:rPr>
            <w:noProof/>
            <w:webHidden/>
          </w:rPr>
          <w:t>5</w:t>
        </w:r>
        <w:r w:rsidR="00D56E14">
          <w:rPr>
            <w:noProof/>
            <w:webHidden/>
          </w:rPr>
          <w:fldChar w:fldCharType="end"/>
        </w:r>
      </w:hyperlink>
    </w:p>
    <w:p w14:paraId="5BB79E9D" w14:textId="77777777" w:rsidR="00D56E14" w:rsidRDefault="00056716">
      <w:pPr>
        <w:pStyle w:val="TOC3"/>
        <w:tabs>
          <w:tab w:val="left" w:pos="600"/>
          <w:tab w:val="right" w:leader="dot" w:pos="8777"/>
        </w:tabs>
        <w:rPr>
          <w:rFonts w:asciiTheme="minorHAnsi" w:eastAsiaTheme="minorEastAsia" w:hAnsiTheme="minorHAnsi" w:cstheme="minorBidi"/>
          <w:noProof/>
          <w:sz w:val="22"/>
          <w:lang w:eastAsia="en-AU"/>
        </w:rPr>
      </w:pPr>
      <w:hyperlink w:anchor="_Toc49508547" w:history="1">
        <w:r w:rsidR="00D56E14" w:rsidRPr="00F804CF">
          <w:rPr>
            <w:rStyle w:val="Hyperlink"/>
            <w:noProof/>
          </w:rPr>
          <w:t>A.</w:t>
        </w:r>
        <w:r w:rsidR="00D56E14">
          <w:rPr>
            <w:rFonts w:asciiTheme="minorHAnsi" w:eastAsiaTheme="minorEastAsia" w:hAnsiTheme="minorHAnsi" w:cstheme="minorBidi"/>
            <w:noProof/>
            <w:sz w:val="22"/>
            <w:lang w:eastAsia="en-AU"/>
          </w:rPr>
          <w:tab/>
        </w:r>
        <w:r w:rsidR="00D56E14" w:rsidRPr="00F804CF">
          <w:rPr>
            <w:rStyle w:val="Hyperlink"/>
            <w:noProof/>
          </w:rPr>
          <w:t>Purpose of the Grant</w:t>
        </w:r>
        <w:r w:rsidR="00D56E14">
          <w:rPr>
            <w:noProof/>
            <w:webHidden/>
          </w:rPr>
          <w:tab/>
        </w:r>
        <w:r w:rsidR="00D56E14">
          <w:rPr>
            <w:noProof/>
            <w:webHidden/>
          </w:rPr>
          <w:fldChar w:fldCharType="begin"/>
        </w:r>
        <w:r w:rsidR="00D56E14">
          <w:rPr>
            <w:noProof/>
            <w:webHidden/>
          </w:rPr>
          <w:instrText xml:space="preserve"> PAGEREF _Toc49508547 \h </w:instrText>
        </w:r>
        <w:r w:rsidR="00D56E14">
          <w:rPr>
            <w:noProof/>
            <w:webHidden/>
          </w:rPr>
        </w:r>
        <w:r w:rsidR="00D56E14">
          <w:rPr>
            <w:noProof/>
            <w:webHidden/>
          </w:rPr>
          <w:fldChar w:fldCharType="separate"/>
        </w:r>
        <w:r w:rsidR="00D56E14">
          <w:rPr>
            <w:noProof/>
            <w:webHidden/>
          </w:rPr>
          <w:t>5</w:t>
        </w:r>
        <w:r w:rsidR="00D56E14">
          <w:rPr>
            <w:noProof/>
            <w:webHidden/>
          </w:rPr>
          <w:fldChar w:fldCharType="end"/>
        </w:r>
      </w:hyperlink>
    </w:p>
    <w:p w14:paraId="2E4CD38A" w14:textId="77777777" w:rsidR="00D56E14" w:rsidRDefault="00056716">
      <w:pPr>
        <w:pStyle w:val="TOC3"/>
        <w:tabs>
          <w:tab w:val="left" w:pos="600"/>
          <w:tab w:val="right" w:leader="dot" w:pos="8777"/>
        </w:tabs>
        <w:rPr>
          <w:rFonts w:asciiTheme="minorHAnsi" w:eastAsiaTheme="minorEastAsia" w:hAnsiTheme="minorHAnsi" w:cstheme="minorBidi"/>
          <w:noProof/>
          <w:sz w:val="22"/>
          <w:lang w:eastAsia="en-AU"/>
        </w:rPr>
      </w:pPr>
      <w:hyperlink w:anchor="_Toc49508548" w:history="1">
        <w:r w:rsidR="00D56E14" w:rsidRPr="00F804CF">
          <w:rPr>
            <w:rStyle w:val="Hyperlink"/>
            <w:noProof/>
          </w:rPr>
          <w:t>B.</w:t>
        </w:r>
        <w:r w:rsidR="00D56E14">
          <w:rPr>
            <w:rFonts w:asciiTheme="minorHAnsi" w:eastAsiaTheme="minorEastAsia" w:hAnsiTheme="minorHAnsi" w:cstheme="minorBidi"/>
            <w:noProof/>
            <w:sz w:val="22"/>
            <w:lang w:eastAsia="en-AU"/>
          </w:rPr>
          <w:tab/>
        </w:r>
        <w:r w:rsidR="00D56E14" w:rsidRPr="00F804CF">
          <w:rPr>
            <w:rStyle w:val="Hyperlink"/>
            <w:noProof/>
          </w:rPr>
          <w:t>Activity</w:t>
        </w:r>
        <w:r w:rsidR="00D56E14">
          <w:rPr>
            <w:noProof/>
            <w:webHidden/>
          </w:rPr>
          <w:tab/>
        </w:r>
        <w:r w:rsidR="00D56E14">
          <w:rPr>
            <w:noProof/>
            <w:webHidden/>
          </w:rPr>
          <w:fldChar w:fldCharType="begin"/>
        </w:r>
        <w:r w:rsidR="00D56E14">
          <w:rPr>
            <w:noProof/>
            <w:webHidden/>
          </w:rPr>
          <w:instrText xml:space="preserve"> PAGEREF _Toc49508548 \h </w:instrText>
        </w:r>
        <w:r w:rsidR="00D56E14">
          <w:rPr>
            <w:noProof/>
            <w:webHidden/>
          </w:rPr>
        </w:r>
        <w:r w:rsidR="00D56E14">
          <w:rPr>
            <w:noProof/>
            <w:webHidden/>
          </w:rPr>
          <w:fldChar w:fldCharType="separate"/>
        </w:r>
        <w:r w:rsidR="00D56E14">
          <w:rPr>
            <w:noProof/>
            <w:webHidden/>
          </w:rPr>
          <w:t>5</w:t>
        </w:r>
        <w:r w:rsidR="00D56E14">
          <w:rPr>
            <w:noProof/>
            <w:webHidden/>
          </w:rPr>
          <w:fldChar w:fldCharType="end"/>
        </w:r>
      </w:hyperlink>
    </w:p>
    <w:p w14:paraId="545C1B31" w14:textId="77777777" w:rsidR="00D56E14" w:rsidRDefault="00056716">
      <w:pPr>
        <w:pStyle w:val="TOC3"/>
        <w:tabs>
          <w:tab w:val="left" w:pos="600"/>
          <w:tab w:val="right" w:leader="dot" w:pos="8777"/>
        </w:tabs>
        <w:rPr>
          <w:rFonts w:asciiTheme="minorHAnsi" w:eastAsiaTheme="minorEastAsia" w:hAnsiTheme="minorHAnsi" w:cstheme="minorBidi"/>
          <w:noProof/>
          <w:sz w:val="22"/>
          <w:lang w:eastAsia="en-AU"/>
        </w:rPr>
      </w:pPr>
      <w:hyperlink w:anchor="_Toc49508549" w:history="1">
        <w:r w:rsidR="00D56E14" w:rsidRPr="00F804CF">
          <w:rPr>
            <w:rStyle w:val="Hyperlink"/>
            <w:noProof/>
          </w:rPr>
          <w:t>C.</w:t>
        </w:r>
        <w:r w:rsidR="00D56E14">
          <w:rPr>
            <w:rFonts w:asciiTheme="minorHAnsi" w:eastAsiaTheme="minorEastAsia" w:hAnsiTheme="minorHAnsi" w:cstheme="minorBidi"/>
            <w:noProof/>
            <w:sz w:val="22"/>
            <w:lang w:eastAsia="en-AU"/>
          </w:rPr>
          <w:tab/>
        </w:r>
        <w:r w:rsidR="00D56E14" w:rsidRPr="00F804CF">
          <w:rPr>
            <w:rStyle w:val="Hyperlink"/>
            <w:noProof/>
          </w:rPr>
          <w:t>Duration of the Grant</w:t>
        </w:r>
        <w:r w:rsidR="00D56E14">
          <w:rPr>
            <w:noProof/>
            <w:webHidden/>
          </w:rPr>
          <w:tab/>
        </w:r>
        <w:r w:rsidR="00D56E14">
          <w:rPr>
            <w:noProof/>
            <w:webHidden/>
          </w:rPr>
          <w:fldChar w:fldCharType="begin"/>
        </w:r>
        <w:r w:rsidR="00D56E14">
          <w:rPr>
            <w:noProof/>
            <w:webHidden/>
          </w:rPr>
          <w:instrText xml:space="preserve"> PAGEREF _Toc49508549 \h </w:instrText>
        </w:r>
        <w:r w:rsidR="00D56E14">
          <w:rPr>
            <w:noProof/>
            <w:webHidden/>
          </w:rPr>
        </w:r>
        <w:r w:rsidR="00D56E14">
          <w:rPr>
            <w:noProof/>
            <w:webHidden/>
          </w:rPr>
          <w:fldChar w:fldCharType="separate"/>
        </w:r>
        <w:r w:rsidR="00D56E14">
          <w:rPr>
            <w:noProof/>
            <w:webHidden/>
          </w:rPr>
          <w:t>5</w:t>
        </w:r>
        <w:r w:rsidR="00D56E14">
          <w:rPr>
            <w:noProof/>
            <w:webHidden/>
          </w:rPr>
          <w:fldChar w:fldCharType="end"/>
        </w:r>
      </w:hyperlink>
    </w:p>
    <w:p w14:paraId="6C8BFA45" w14:textId="77777777" w:rsidR="00D56E14" w:rsidRDefault="00056716">
      <w:pPr>
        <w:pStyle w:val="TOC3"/>
        <w:tabs>
          <w:tab w:val="left" w:pos="600"/>
          <w:tab w:val="right" w:leader="dot" w:pos="8777"/>
        </w:tabs>
        <w:rPr>
          <w:rFonts w:asciiTheme="minorHAnsi" w:eastAsiaTheme="minorEastAsia" w:hAnsiTheme="minorHAnsi" w:cstheme="minorBidi"/>
          <w:noProof/>
          <w:sz w:val="22"/>
          <w:lang w:eastAsia="en-AU"/>
        </w:rPr>
      </w:pPr>
      <w:hyperlink w:anchor="_Toc49508550" w:history="1">
        <w:r w:rsidR="00D56E14" w:rsidRPr="00F804CF">
          <w:rPr>
            <w:rStyle w:val="Hyperlink"/>
            <w:noProof/>
          </w:rPr>
          <w:t>D.</w:t>
        </w:r>
        <w:r w:rsidR="00D56E14">
          <w:rPr>
            <w:rFonts w:asciiTheme="minorHAnsi" w:eastAsiaTheme="minorEastAsia" w:hAnsiTheme="minorHAnsi" w:cstheme="minorBidi"/>
            <w:noProof/>
            <w:sz w:val="22"/>
            <w:lang w:eastAsia="en-AU"/>
          </w:rPr>
          <w:tab/>
        </w:r>
        <w:r w:rsidR="00D56E14" w:rsidRPr="00F804CF">
          <w:rPr>
            <w:rStyle w:val="Hyperlink"/>
            <w:noProof/>
          </w:rPr>
          <w:t>Payment of the Grant</w:t>
        </w:r>
        <w:r w:rsidR="00D56E14">
          <w:rPr>
            <w:noProof/>
            <w:webHidden/>
          </w:rPr>
          <w:tab/>
        </w:r>
        <w:r w:rsidR="00D56E14">
          <w:rPr>
            <w:noProof/>
            <w:webHidden/>
          </w:rPr>
          <w:fldChar w:fldCharType="begin"/>
        </w:r>
        <w:r w:rsidR="00D56E14">
          <w:rPr>
            <w:noProof/>
            <w:webHidden/>
          </w:rPr>
          <w:instrText xml:space="preserve"> PAGEREF _Toc49508550 \h </w:instrText>
        </w:r>
        <w:r w:rsidR="00D56E14">
          <w:rPr>
            <w:noProof/>
            <w:webHidden/>
          </w:rPr>
        </w:r>
        <w:r w:rsidR="00D56E14">
          <w:rPr>
            <w:noProof/>
            <w:webHidden/>
          </w:rPr>
          <w:fldChar w:fldCharType="separate"/>
        </w:r>
        <w:r w:rsidR="00D56E14">
          <w:rPr>
            <w:noProof/>
            <w:webHidden/>
          </w:rPr>
          <w:t>5</w:t>
        </w:r>
        <w:r w:rsidR="00D56E14">
          <w:rPr>
            <w:noProof/>
            <w:webHidden/>
          </w:rPr>
          <w:fldChar w:fldCharType="end"/>
        </w:r>
      </w:hyperlink>
    </w:p>
    <w:p w14:paraId="510D103E" w14:textId="77777777" w:rsidR="00D56E14" w:rsidRDefault="00056716">
      <w:pPr>
        <w:pStyle w:val="TOC3"/>
        <w:tabs>
          <w:tab w:val="left" w:pos="600"/>
          <w:tab w:val="right" w:leader="dot" w:pos="8777"/>
        </w:tabs>
        <w:rPr>
          <w:rFonts w:asciiTheme="minorHAnsi" w:eastAsiaTheme="minorEastAsia" w:hAnsiTheme="minorHAnsi" w:cstheme="minorBidi"/>
          <w:noProof/>
          <w:sz w:val="22"/>
          <w:lang w:eastAsia="en-AU"/>
        </w:rPr>
      </w:pPr>
      <w:hyperlink w:anchor="_Toc49508551" w:history="1">
        <w:r w:rsidR="00D56E14" w:rsidRPr="00F804CF">
          <w:rPr>
            <w:rStyle w:val="Hyperlink"/>
            <w:noProof/>
          </w:rPr>
          <w:t>E.</w:t>
        </w:r>
        <w:r w:rsidR="00D56E14">
          <w:rPr>
            <w:rFonts w:asciiTheme="minorHAnsi" w:eastAsiaTheme="minorEastAsia" w:hAnsiTheme="minorHAnsi" w:cstheme="minorBidi"/>
            <w:noProof/>
            <w:sz w:val="22"/>
            <w:lang w:eastAsia="en-AU"/>
          </w:rPr>
          <w:tab/>
        </w:r>
        <w:r w:rsidR="00D56E14" w:rsidRPr="00F804CF">
          <w:rPr>
            <w:rStyle w:val="Hyperlink"/>
            <w:noProof/>
          </w:rPr>
          <w:t>Reporting</w:t>
        </w:r>
        <w:r w:rsidR="00D56E14">
          <w:rPr>
            <w:noProof/>
            <w:webHidden/>
          </w:rPr>
          <w:tab/>
        </w:r>
        <w:r w:rsidR="00D56E14">
          <w:rPr>
            <w:noProof/>
            <w:webHidden/>
          </w:rPr>
          <w:fldChar w:fldCharType="begin"/>
        </w:r>
        <w:r w:rsidR="00D56E14">
          <w:rPr>
            <w:noProof/>
            <w:webHidden/>
          </w:rPr>
          <w:instrText xml:space="preserve"> PAGEREF _Toc49508551 \h </w:instrText>
        </w:r>
        <w:r w:rsidR="00D56E14">
          <w:rPr>
            <w:noProof/>
            <w:webHidden/>
          </w:rPr>
        </w:r>
        <w:r w:rsidR="00D56E14">
          <w:rPr>
            <w:noProof/>
            <w:webHidden/>
          </w:rPr>
          <w:fldChar w:fldCharType="separate"/>
        </w:r>
        <w:r w:rsidR="00D56E14">
          <w:rPr>
            <w:noProof/>
            <w:webHidden/>
          </w:rPr>
          <w:t>6</w:t>
        </w:r>
        <w:r w:rsidR="00D56E14">
          <w:rPr>
            <w:noProof/>
            <w:webHidden/>
          </w:rPr>
          <w:fldChar w:fldCharType="end"/>
        </w:r>
      </w:hyperlink>
    </w:p>
    <w:p w14:paraId="7D34F901" w14:textId="77777777" w:rsidR="00D56E14" w:rsidRDefault="00056716">
      <w:pPr>
        <w:pStyle w:val="TOC3"/>
        <w:tabs>
          <w:tab w:val="left" w:pos="600"/>
          <w:tab w:val="right" w:leader="dot" w:pos="8777"/>
        </w:tabs>
        <w:rPr>
          <w:rFonts w:asciiTheme="minorHAnsi" w:eastAsiaTheme="minorEastAsia" w:hAnsiTheme="minorHAnsi" w:cstheme="minorBidi"/>
          <w:noProof/>
          <w:sz w:val="22"/>
          <w:lang w:eastAsia="en-AU"/>
        </w:rPr>
      </w:pPr>
      <w:hyperlink w:anchor="_Toc49508552" w:history="1">
        <w:r w:rsidR="00D56E14" w:rsidRPr="00F804CF">
          <w:rPr>
            <w:rStyle w:val="Hyperlink"/>
            <w:noProof/>
          </w:rPr>
          <w:t>F.</w:t>
        </w:r>
        <w:r w:rsidR="00D56E14">
          <w:rPr>
            <w:rFonts w:asciiTheme="minorHAnsi" w:eastAsiaTheme="minorEastAsia" w:hAnsiTheme="minorHAnsi" w:cstheme="minorBidi"/>
            <w:noProof/>
            <w:sz w:val="22"/>
            <w:lang w:eastAsia="en-AU"/>
          </w:rPr>
          <w:tab/>
        </w:r>
        <w:r w:rsidR="00D56E14" w:rsidRPr="00F804CF">
          <w:rPr>
            <w:rStyle w:val="Hyperlink"/>
            <w:noProof/>
          </w:rPr>
          <w:t>Party representatives and address for notices</w:t>
        </w:r>
        <w:r w:rsidR="00D56E14">
          <w:rPr>
            <w:noProof/>
            <w:webHidden/>
          </w:rPr>
          <w:tab/>
        </w:r>
        <w:r w:rsidR="00D56E14">
          <w:rPr>
            <w:noProof/>
            <w:webHidden/>
          </w:rPr>
          <w:fldChar w:fldCharType="begin"/>
        </w:r>
        <w:r w:rsidR="00D56E14">
          <w:rPr>
            <w:noProof/>
            <w:webHidden/>
          </w:rPr>
          <w:instrText xml:space="preserve"> PAGEREF _Toc49508552 \h </w:instrText>
        </w:r>
        <w:r w:rsidR="00D56E14">
          <w:rPr>
            <w:noProof/>
            <w:webHidden/>
          </w:rPr>
        </w:r>
        <w:r w:rsidR="00D56E14">
          <w:rPr>
            <w:noProof/>
            <w:webHidden/>
          </w:rPr>
          <w:fldChar w:fldCharType="separate"/>
        </w:r>
        <w:r w:rsidR="00D56E14">
          <w:rPr>
            <w:noProof/>
            <w:webHidden/>
          </w:rPr>
          <w:t>7</w:t>
        </w:r>
        <w:r w:rsidR="00D56E14">
          <w:rPr>
            <w:noProof/>
            <w:webHidden/>
          </w:rPr>
          <w:fldChar w:fldCharType="end"/>
        </w:r>
      </w:hyperlink>
    </w:p>
    <w:p w14:paraId="74419D70" w14:textId="77777777" w:rsidR="00D56E14" w:rsidRDefault="00056716">
      <w:pPr>
        <w:pStyle w:val="TOC3"/>
        <w:tabs>
          <w:tab w:val="left" w:pos="600"/>
          <w:tab w:val="right" w:leader="dot" w:pos="8777"/>
        </w:tabs>
        <w:rPr>
          <w:rFonts w:asciiTheme="minorHAnsi" w:eastAsiaTheme="minorEastAsia" w:hAnsiTheme="minorHAnsi" w:cstheme="minorBidi"/>
          <w:noProof/>
          <w:sz w:val="22"/>
          <w:lang w:eastAsia="en-AU"/>
        </w:rPr>
      </w:pPr>
      <w:hyperlink w:anchor="_Toc49508553" w:history="1">
        <w:r w:rsidR="00D56E14" w:rsidRPr="00F804CF">
          <w:rPr>
            <w:rStyle w:val="Hyperlink"/>
            <w:noProof/>
          </w:rPr>
          <w:t>G.</w:t>
        </w:r>
        <w:r w:rsidR="00D56E14">
          <w:rPr>
            <w:rFonts w:asciiTheme="minorHAnsi" w:eastAsiaTheme="minorEastAsia" w:hAnsiTheme="minorHAnsi" w:cstheme="minorBidi"/>
            <w:noProof/>
            <w:sz w:val="22"/>
            <w:lang w:eastAsia="en-AU"/>
          </w:rPr>
          <w:tab/>
        </w:r>
        <w:r w:rsidR="00D56E14" w:rsidRPr="00F804CF">
          <w:rPr>
            <w:rStyle w:val="Hyperlink"/>
            <w:noProof/>
          </w:rPr>
          <w:t>Supplementary Terms</w:t>
        </w:r>
        <w:r w:rsidR="00D56E14">
          <w:rPr>
            <w:noProof/>
            <w:webHidden/>
          </w:rPr>
          <w:tab/>
        </w:r>
        <w:r w:rsidR="00D56E14">
          <w:rPr>
            <w:noProof/>
            <w:webHidden/>
          </w:rPr>
          <w:fldChar w:fldCharType="begin"/>
        </w:r>
        <w:r w:rsidR="00D56E14">
          <w:rPr>
            <w:noProof/>
            <w:webHidden/>
          </w:rPr>
          <w:instrText xml:space="preserve"> PAGEREF _Toc49508553 \h </w:instrText>
        </w:r>
        <w:r w:rsidR="00D56E14">
          <w:rPr>
            <w:noProof/>
            <w:webHidden/>
          </w:rPr>
        </w:r>
        <w:r w:rsidR="00D56E14">
          <w:rPr>
            <w:noProof/>
            <w:webHidden/>
          </w:rPr>
          <w:fldChar w:fldCharType="separate"/>
        </w:r>
        <w:r w:rsidR="00D56E14">
          <w:rPr>
            <w:noProof/>
            <w:webHidden/>
          </w:rPr>
          <w:t>7</w:t>
        </w:r>
        <w:r w:rsidR="00D56E14">
          <w:rPr>
            <w:noProof/>
            <w:webHidden/>
          </w:rPr>
          <w:fldChar w:fldCharType="end"/>
        </w:r>
      </w:hyperlink>
    </w:p>
    <w:p w14:paraId="1441B81E" w14:textId="77777777" w:rsidR="00D56E14" w:rsidRDefault="00056716">
      <w:pPr>
        <w:pStyle w:val="TOC2"/>
        <w:tabs>
          <w:tab w:val="right" w:leader="dot" w:pos="8777"/>
        </w:tabs>
        <w:rPr>
          <w:rFonts w:asciiTheme="minorHAnsi" w:eastAsiaTheme="minorEastAsia" w:hAnsiTheme="minorHAnsi" w:cstheme="minorBidi"/>
          <w:noProof/>
          <w:sz w:val="22"/>
          <w:lang w:eastAsia="en-AU"/>
        </w:rPr>
      </w:pPr>
      <w:hyperlink w:anchor="_Toc49508554" w:history="1">
        <w:r w:rsidR="00D56E14" w:rsidRPr="00F804CF">
          <w:rPr>
            <w:rStyle w:val="Hyperlink"/>
            <w:noProof/>
          </w:rPr>
          <w:t>Signatures</w:t>
        </w:r>
        <w:r w:rsidR="00D56E14">
          <w:rPr>
            <w:noProof/>
            <w:webHidden/>
          </w:rPr>
          <w:tab/>
        </w:r>
        <w:r w:rsidR="00D56E14">
          <w:rPr>
            <w:noProof/>
            <w:webHidden/>
          </w:rPr>
          <w:fldChar w:fldCharType="begin"/>
        </w:r>
        <w:r w:rsidR="00D56E14">
          <w:rPr>
            <w:noProof/>
            <w:webHidden/>
          </w:rPr>
          <w:instrText xml:space="preserve"> PAGEREF _Toc49508554 \h </w:instrText>
        </w:r>
        <w:r w:rsidR="00D56E14">
          <w:rPr>
            <w:noProof/>
            <w:webHidden/>
          </w:rPr>
        </w:r>
        <w:r w:rsidR="00D56E14">
          <w:rPr>
            <w:noProof/>
            <w:webHidden/>
          </w:rPr>
          <w:fldChar w:fldCharType="separate"/>
        </w:r>
        <w:r w:rsidR="00D56E14">
          <w:rPr>
            <w:noProof/>
            <w:webHidden/>
          </w:rPr>
          <w:t>12</w:t>
        </w:r>
        <w:r w:rsidR="00D56E14">
          <w:rPr>
            <w:noProof/>
            <w:webHidden/>
          </w:rPr>
          <w:fldChar w:fldCharType="end"/>
        </w:r>
      </w:hyperlink>
    </w:p>
    <w:p w14:paraId="38411610" w14:textId="77777777" w:rsidR="00D56E14" w:rsidRDefault="00056716">
      <w:pPr>
        <w:pStyle w:val="TOC3"/>
        <w:tabs>
          <w:tab w:val="right" w:leader="dot" w:pos="8777"/>
        </w:tabs>
        <w:rPr>
          <w:rFonts w:asciiTheme="minorHAnsi" w:eastAsiaTheme="minorEastAsia" w:hAnsiTheme="minorHAnsi" w:cstheme="minorBidi"/>
          <w:noProof/>
          <w:sz w:val="22"/>
          <w:lang w:eastAsia="en-AU"/>
        </w:rPr>
      </w:pPr>
      <w:hyperlink w:anchor="_Toc49508555" w:history="1">
        <w:r w:rsidR="00D56E14" w:rsidRPr="00F804CF">
          <w:rPr>
            <w:rStyle w:val="Hyperlink"/>
            <w:noProof/>
          </w:rPr>
          <w:t>Commonwealth</w:t>
        </w:r>
        <w:r w:rsidR="00D56E14">
          <w:rPr>
            <w:noProof/>
            <w:webHidden/>
          </w:rPr>
          <w:tab/>
        </w:r>
        <w:r w:rsidR="00D56E14">
          <w:rPr>
            <w:noProof/>
            <w:webHidden/>
          </w:rPr>
          <w:fldChar w:fldCharType="begin"/>
        </w:r>
        <w:r w:rsidR="00D56E14">
          <w:rPr>
            <w:noProof/>
            <w:webHidden/>
          </w:rPr>
          <w:instrText xml:space="preserve"> PAGEREF _Toc49508555 \h </w:instrText>
        </w:r>
        <w:r w:rsidR="00D56E14">
          <w:rPr>
            <w:noProof/>
            <w:webHidden/>
          </w:rPr>
        </w:r>
        <w:r w:rsidR="00D56E14">
          <w:rPr>
            <w:noProof/>
            <w:webHidden/>
          </w:rPr>
          <w:fldChar w:fldCharType="separate"/>
        </w:r>
        <w:r w:rsidR="00D56E14">
          <w:rPr>
            <w:noProof/>
            <w:webHidden/>
          </w:rPr>
          <w:t>12</w:t>
        </w:r>
        <w:r w:rsidR="00D56E14">
          <w:rPr>
            <w:noProof/>
            <w:webHidden/>
          </w:rPr>
          <w:fldChar w:fldCharType="end"/>
        </w:r>
      </w:hyperlink>
    </w:p>
    <w:p w14:paraId="33F84260" w14:textId="77777777" w:rsidR="00D56E14" w:rsidRDefault="00056716">
      <w:pPr>
        <w:pStyle w:val="TOC3"/>
        <w:tabs>
          <w:tab w:val="right" w:leader="dot" w:pos="8777"/>
        </w:tabs>
        <w:rPr>
          <w:rFonts w:asciiTheme="minorHAnsi" w:eastAsiaTheme="minorEastAsia" w:hAnsiTheme="minorHAnsi" w:cstheme="minorBidi"/>
          <w:noProof/>
          <w:sz w:val="22"/>
          <w:lang w:eastAsia="en-AU"/>
        </w:rPr>
      </w:pPr>
      <w:hyperlink w:anchor="_Toc49508556" w:history="1">
        <w:r w:rsidR="00D56E14" w:rsidRPr="00F804CF">
          <w:rPr>
            <w:rStyle w:val="Hyperlink"/>
            <w:noProof/>
          </w:rPr>
          <w:t>Grantee</w:t>
        </w:r>
        <w:r w:rsidR="00D56E14">
          <w:rPr>
            <w:noProof/>
            <w:webHidden/>
          </w:rPr>
          <w:tab/>
        </w:r>
        <w:r w:rsidR="00D56E14">
          <w:rPr>
            <w:noProof/>
            <w:webHidden/>
          </w:rPr>
          <w:fldChar w:fldCharType="begin"/>
        </w:r>
        <w:r w:rsidR="00D56E14">
          <w:rPr>
            <w:noProof/>
            <w:webHidden/>
          </w:rPr>
          <w:instrText xml:space="preserve"> PAGEREF _Toc49508556 \h </w:instrText>
        </w:r>
        <w:r w:rsidR="00D56E14">
          <w:rPr>
            <w:noProof/>
            <w:webHidden/>
          </w:rPr>
        </w:r>
        <w:r w:rsidR="00D56E14">
          <w:rPr>
            <w:noProof/>
            <w:webHidden/>
          </w:rPr>
          <w:fldChar w:fldCharType="separate"/>
        </w:r>
        <w:r w:rsidR="00D56E14">
          <w:rPr>
            <w:noProof/>
            <w:webHidden/>
          </w:rPr>
          <w:t>12</w:t>
        </w:r>
        <w:r w:rsidR="00D56E14">
          <w:rPr>
            <w:noProof/>
            <w:webHidden/>
          </w:rPr>
          <w:fldChar w:fldCharType="end"/>
        </w:r>
      </w:hyperlink>
    </w:p>
    <w:p w14:paraId="56171931" w14:textId="77777777" w:rsidR="00D56E14" w:rsidRDefault="00056716">
      <w:pPr>
        <w:pStyle w:val="TOC2"/>
        <w:tabs>
          <w:tab w:val="right" w:leader="dot" w:pos="8777"/>
        </w:tabs>
        <w:rPr>
          <w:rFonts w:asciiTheme="minorHAnsi" w:eastAsiaTheme="minorEastAsia" w:hAnsiTheme="minorHAnsi" w:cstheme="minorBidi"/>
          <w:noProof/>
          <w:sz w:val="22"/>
          <w:lang w:eastAsia="en-AU"/>
        </w:rPr>
      </w:pPr>
      <w:hyperlink w:anchor="_Toc49508557" w:history="1">
        <w:r w:rsidR="00D56E14" w:rsidRPr="00F804CF">
          <w:rPr>
            <w:rStyle w:val="Hyperlink"/>
            <w:noProof/>
          </w:rPr>
          <w:t>Schedule 1 Commonwealth General Grant Conditions</w:t>
        </w:r>
        <w:r w:rsidR="00D56E14">
          <w:rPr>
            <w:noProof/>
            <w:webHidden/>
          </w:rPr>
          <w:tab/>
        </w:r>
        <w:r w:rsidR="00D56E14">
          <w:rPr>
            <w:noProof/>
            <w:webHidden/>
          </w:rPr>
          <w:fldChar w:fldCharType="begin"/>
        </w:r>
        <w:r w:rsidR="00D56E14">
          <w:rPr>
            <w:noProof/>
            <w:webHidden/>
          </w:rPr>
          <w:instrText xml:space="preserve"> PAGEREF _Toc49508557 \h </w:instrText>
        </w:r>
        <w:r w:rsidR="00D56E14">
          <w:rPr>
            <w:noProof/>
            <w:webHidden/>
          </w:rPr>
        </w:r>
        <w:r w:rsidR="00D56E14">
          <w:rPr>
            <w:noProof/>
            <w:webHidden/>
          </w:rPr>
          <w:fldChar w:fldCharType="separate"/>
        </w:r>
        <w:r w:rsidR="00D56E14">
          <w:rPr>
            <w:noProof/>
            <w:webHidden/>
          </w:rPr>
          <w:t>13</w:t>
        </w:r>
        <w:r w:rsidR="00D56E14">
          <w:rPr>
            <w:noProof/>
            <w:webHidden/>
          </w:rPr>
          <w:fldChar w:fldCharType="end"/>
        </w:r>
      </w:hyperlink>
    </w:p>
    <w:p w14:paraId="4F2E4F1B" w14:textId="77777777" w:rsidR="00D56E14" w:rsidRDefault="00056716">
      <w:pPr>
        <w:pStyle w:val="TOC2"/>
        <w:tabs>
          <w:tab w:val="right" w:leader="dot" w:pos="8777"/>
        </w:tabs>
        <w:rPr>
          <w:rFonts w:asciiTheme="minorHAnsi" w:eastAsiaTheme="minorEastAsia" w:hAnsiTheme="minorHAnsi" w:cstheme="minorBidi"/>
          <w:noProof/>
          <w:sz w:val="22"/>
          <w:lang w:eastAsia="en-AU"/>
        </w:rPr>
      </w:pPr>
      <w:hyperlink w:anchor="_Toc49508558" w:history="1">
        <w:r w:rsidR="00D56E14" w:rsidRPr="00F804CF">
          <w:rPr>
            <w:rStyle w:val="Hyperlink"/>
            <w:noProof/>
          </w:rPr>
          <w:t>Schedule 2 Reporting requirements</w:t>
        </w:r>
        <w:r w:rsidR="00D56E14">
          <w:rPr>
            <w:noProof/>
            <w:webHidden/>
          </w:rPr>
          <w:tab/>
        </w:r>
        <w:r w:rsidR="00D56E14">
          <w:rPr>
            <w:noProof/>
            <w:webHidden/>
          </w:rPr>
          <w:fldChar w:fldCharType="begin"/>
        </w:r>
        <w:r w:rsidR="00D56E14">
          <w:rPr>
            <w:noProof/>
            <w:webHidden/>
          </w:rPr>
          <w:instrText xml:space="preserve"> PAGEREF _Toc49508558 \h </w:instrText>
        </w:r>
        <w:r w:rsidR="00D56E14">
          <w:rPr>
            <w:noProof/>
            <w:webHidden/>
          </w:rPr>
        </w:r>
        <w:r w:rsidR="00D56E14">
          <w:rPr>
            <w:noProof/>
            <w:webHidden/>
          </w:rPr>
          <w:fldChar w:fldCharType="separate"/>
        </w:r>
        <w:r w:rsidR="00D56E14">
          <w:rPr>
            <w:noProof/>
            <w:webHidden/>
          </w:rPr>
          <w:t>15</w:t>
        </w:r>
        <w:r w:rsidR="00D56E14">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4"/>
          <w:headerReference w:type="default" r:id="rId15"/>
          <w:headerReference w:type="first" r:id="rId16"/>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49508542"/>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49508543"/>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w:t>
      </w:r>
      <w:proofErr w:type="spellStart"/>
      <w:r w:rsidR="00D41FE1">
        <w:t>Binara</w:t>
      </w:r>
      <w:proofErr w:type="spellEnd"/>
      <w:r w:rsidR="00D41FE1">
        <w:t xml:space="preserve"> Street CANBERRA ACT 2600</w:t>
      </w:r>
      <w:r>
        <w:br/>
      </w:r>
      <w:r w:rsidR="00D41FE1" w:rsidRPr="00BE0168">
        <w:t>ABN 74 599 608 295</w:t>
      </w:r>
    </w:p>
    <w:p w14:paraId="58904FAB" w14:textId="0650F420" w:rsidR="00EC7CB0" w:rsidRPr="00877972" w:rsidRDefault="00877972" w:rsidP="00587DAC">
      <w:pPr>
        <w:pStyle w:val="Heading3"/>
      </w:pPr>
      <w:bookmarkStart w:id="12" w:name="_Toc500252916"/>
      <w:bookmarkStart w:id="13" w:name="_Toc49508544"/>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49508545"/>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49508546"/>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49508547"/>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49508548"/>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49508549"/>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w:t>
            </w:r>
            <w:proofErr w:type="spellStart"/>
            <w:r>
              <w:t>dd</w:t>
            </w:r>
            <w:proofErr w:type="spellEnd"/>
            <w:r>
              <w:t>/mm/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49508550"/>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 xml:space="preserve">(GST </w:t>
            </w:r>
            <w:proofErr w:type="spellStart"/>
            <w:r w:rsidR="00D86543" w:rsidRPr="00AF339E">
              <w:rPr>
                <w:b w:val="0"/>
                <w:color w:val="000000"/>
              </w:rPr>
              <w:t>excl</w:t>
            </w:r>
            <w:proofErr w:type="spellEnd"/>
            <w:r w:rsidR="00D86543" w:rsidRPr="00AF339E">
              <w:rPr>
                <w:b w:val="0"/>
                <w:color w:val="000000"/>
              </w:rPr>
              <w:t>)</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C119EA" w14:textId="6C79E620" w:rsidR="002D3E61" w:rsidRPr="002C5FE4" w:rsidRDefault="002D3E61" w:rsidP="002D3E61">
      <w:r>
        <w:t xml:space="preserve">An initial payment will be made on execution of the </w:t>
      </w:r>
      <w:r w:rsidR="00E27589">
        <w:t xml:space="preserve">grant </w:t>
      </w:r>
      <w:r w:rsidR="00E31A25">
        <w:t>A</w:t>
      </w:r>
      <w:r>
        <w:t>greement. Subsequent payments will be paid</w:t>
      </w:r>
      <w:r w:rsidR="00E27589">
        <w:t xml:space="preserve"> in arrears </w:t>
      </w:r>
      <w:r w:rsidRPr="00044111">
        <w:t xml:space="preserve">as agreed milestones </w:t>
      </w:r>
      <w:r w:rsidR="00967C3A" w:rsidRPr="00044111">
        <w:t>are achieved</w:t>
      </w:r>
      <w:r>
        <w:t xml:space="preserve">, based on actual eligible expenditure. Payments are subject to satisfactory progress on the </w:t>
      </w:r>
      <w:r w:rsidR="00E31A25">
        <w:t>p</w:t>
      </w:r>
      <w:r w:rsidR="009F70B1">
        <w:t xml:space="preserve">roject </w:t>
      </w:r>
      <w:r w:rsidR="00967C3A">
        <w:t>and compliance by the Grantee with its obligations under this Agreement</w:t>
      </w:r>
      <w:r>
        <w:t>.</w:t>
      </w:r>
    </w:p>
    <w:p w14:paraId="4390BE9E" w14:textId="1B7E3963" w:rsidR="00967C3A" w:rsidRDefault="00967C3A" w:rsidP="00967C3A">
      <w:pPr>
        <w:spacing w:before="120"/>
        <w:rPr>
          <w:color w:val="000000"/>
        </w:rPr>
      </w:pPr>
      <w:r w:rsidRPr="00721DFB">
        <w:rPr>
          <w:color w:val="000000"/>
        </w:rPr>
        <w:t xml:space="preserve">A final payment of </w:t>
      </w:r>
      <w:r>
        <w:rPr>
          <w:color w:val="000000"/>
        </w:rPr>
        <w:t xml:space="preserve">at least $5,000 or </w:t>
      </w:r>
      <w:r w:rsidR="00E27589">
        <w:rPr>
          <w:color w:val="000000"/>
        </w:rPr>
        <w:t>10</w:t>
      </w:r>
      <w:r>
        <w:rPr>
          <w:color w:val="000000"/>
        </w:rPr>
        <w:t> per cent</w:t>
      </w:r>
      <w:r w:rsidRPr="00721DFB">
        <w:rPr>
          <w:color w:val="000000"/>
        </w:rPr>
        <w:t xml:space="preserve"> of the Grant will be withheld until the </w:t>
      </w:r>
      <w:r>
        <w:rPr>
          <w:color w:val="000000"/>
        </w:rPr>
        <w:t xml:space="preserve">Grantee submits a satisfactory </w:t>
      </w:r>
      <w:r w:rsidR="00E31A25">
        <w:rPr>
          <w:color w:val="000000"/>
        </w:rPr>
        <w:t xml:space="preserve">end of project </w:t>
      </w:r>
      <w:r>
        <w:rPr>
          <w:color w:val="000000"/>
        </w:rPr>
        <w:t xml:space="preserve">report demonstrating </w:t>
      </w:r>
      <w:r w:rsidRPr="00721DFB">
        <w:rPr>
          <w:color w:val="000000"/>
        </w:rPr>
        <w:t xml:space="preserve">end of </w:t>
      </w:r>
      <w:r w:rsidR="00E31A25">
        <w:rPr>
          <w:color w:val="000000"/>
        </w:rPr>
        <w:t>p</w:t>
      </w:r>
      <w:r w:rsidRPr="00721DFB">
        <w:rPr>
          <w:color w:val="000000"/>
        </w:rPr>
        <w:t>roject reporting obligations have been met.</w:t>
      </w:r>
    </w:p>
    <w:p w14:paraId="448CDCF2" w14:textId="24E73948" w:rsidR="00EC7CB0" w:rsidRPr="003A48CC" w:rsidRDefault="00EC7CB0" w:rsidP="00044111">
      <w:pPr>
        <w:pStyle w:val="Heading4"/>
        <w:spacing w:before="120"/>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49508551"/>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proofErr w:type="spellStart"/>
            <w:r w:rsidR="00E35987">
              <w:t>dd</w:t>
            </w:r>
            <w:proofErr w:type="spellEnd"/>
            <w:r w:rsidR="00E35987">
              <w:t>/mm/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proofErr w:type="spellStart"/>
            <w:r w:rsidR="00B42D8D" w:rsidRPr="00B42D8D">
              <w:t>dd</w:t>
            </w:r>
            <w:proofErr w:type="spellEnd"/>
            <w:r w:rsidR="00B42D8D" w:rsidRPr="00B42D8D">
              <w:t>/mm/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49508552"/>
      <w:r w:rsidRPr="00B84E14">
        <w:lastRenderedPageBreak/>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w:t>
            </w:r>
            <w:proofErr w:type="spellStart"/>
            <w:r>
              <w:t>Binara</w:t>
            </w:r>
            <w:proofErr w:type="spellEnd"/>
            <w:r>
              <w:t xml:space="preserve">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49508553"/>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C715F2" w14:paraId="43B1FEAD" w14:textId="77777777" w:rsidTr="008E46CC">
        <w:trPr>
          <w:cantSplit/>
        </w:trPr>
        <w:tc>
          <w:tcPr>
            <w:tcW w:w="1715" w:type="dxa"/>
          </w:tcPr>
          <w:p w14:paraId="66012956" w14:textId="77777777" w:rsidR="000B49F3" w:rsidRPr="00C715F2" w:rsidRDefault="000B49F3" w:rsidP="008E46CC">
            <w:pPr>
              <w:pStyle w:val="Normaltable"/>
            </w:pPr>
            <w:r w:rsidRPr="00C715F2">
              <w:lastRenderedPageBreak/>
              <w:t>&lt;name of third party providing the Other Contribution&gt;</w:t>
            </w:r>
          </w:p>
        </w:tc>
        <w:tc>
          <w:tcPr>
            <w:tcW w:w="3401" w:type="dxa"/>
          </w:tcPr>
          <w:p w14:paraId="559BB410" w14:textId="77777777" w:rsidR="000B49F3" w:rsidRPr="00C715F2" w:rsidRDefault="000B49F3" w:rsidP="008E46CC">
            <w:pPr>
              <w:pStyle w:val="Normaltable"/>
            </w:pPr>
            <w:r w:rsidRPr="00C715F2">
              <w:t xml:space="preserve">&lt;insert description of contribution, e.g., cash, access to equipment, secondment of personnel </w:t>
            </w:r>
            <w:proofErr w:type="spellStart"/>
            <w:r w:rsidRPr="00C715F2">
              <w:t>etc</w:t>
            </w:r>
            <w:proofErr w:type="spellEnd"/>
            <w:r w:rsidRPr="00C715F2">
              <w:t>&gt;</w:t>
            </w:r>
          </w:p>
        </w:tc>
        <w:tc>
          <w:tcPr>
            <w:tcW w:w="1778" w:type="dxa"/>
          </w:tcPr>
          <w:p w14:paraId="5157B243" w14:textId="77777777" w:rsidR="000B49F3" w:rsidRPr="00C715F2" w:rsidRDefault="000B49F3" w:rsidP="008E46CC">
            <w:pPr>
              <w:pStyle w:val="Normaltable"/>
            </w:pPr>
            <w:r w:rsidRPr="00C715F2">
              <w:t>$&lt;insert amount&gt;</w:t>
            </w:r>
          </w:p>
        </w:tc>
        <w:tc>
          <w:tcPr>
            <w:tcW w:w="2110" w:type="dxa"/>
          </w:tcPr>
          <w:p w14:paraId="2C5E961F" w14:textId="77777777" w:rsidR="000B49F3" w:rsidRPr="00C715F2" w:rsidRDefault="000B49F3" w:rsidP="008E46CC">
            <w:pPr>
              <w:pStyle w:val="Normaltable"/>
            </w:pPr>
            <w:r w:rsidRPr="00C715F2">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497E7310" w14:textId="07806146"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w:t>
      </w:r>
      <w:r w:rsidR="006C571E">
        <w:t>.</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lastRenderedPageBreak/>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6A553E27" w14:textId="31F86469" w:rsidR="00B07566" w:rsidRPr="00B07566" w:rsidRDefault="002E3731" w:rsidP="00044111">
      <w:r w:rsidRPr="007F4B5F">
        <w:t>Not a</w:t>
      </w:r>
      <w:r w:rsidR="00581B42" w:rsidRPr="007F4B5F">
        <w:t>pplicable</w:t>
      </w:r>
      <w:r w:rsidR="006C571E" w:rsidRPr="007F4B5F" w:rsidDel="006C571E">
        <w:t xml:space="preserve"> </w:t>
      </w:r>
      <w:bookmarkEnd w:id="40"/>
    </w:p>
    <w:p w14:paraId="633E5C45" w14:textId="77777777" w:rsidR="00581B42" w:rsidRDefault="00581B42" w:rsidP="00581B42">
      <w:pPr>
        <w:pStyle w:val="Heading4letter"/>
        <w:spacing w:before="120"/>
      </w:pPr>
      <w:bookmarkStart w:id="41" w:name="_Ref456336015"/>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3FFC2F40"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13C752C8"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w:t>
      </w:r>
      <w:proofErr w:type="spellStart"/>
      <w:r w:rsidR="00323291" w:rsidRPr="00F91618">
        <w:t>Cth</w:t>
      </w:r>
      <w:proofErr w:type="spellEnd"/>
      <w:r w:rsidR="00323291" w:rsidRPr="00F91618">
        <w:t>), any corresponding regulations made under that Act and any relevant Code of Practice approved for the purpose of that Act (‘WHS Laws’).</w:t>
      </w:r>
    </w:p>
    <w:p w14:paraId="7A5A04CD" w14:textId="5BD8DFCD"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48261ED9" w14:textId="3949997F" w:rsidR="000439CE" w:rsidRDefault="001B44C8" w:rsidP="000439CE">
      <w:pPr>
        <w:pStyle w:val="Normalindent0"/>
        <w:tabs>
          <w:tab w:val="left" w:pos="1276"/>
        </w:tabs>
      </w:pPr>
      <w:r>
        <w:lastRenderedPageBreak/>
        <w:t>(</w:t>
      </w:r>
      <w:r w:rsidR="00EB4820">
        <w:t>b</w:t>
      </w:r>
      <w:r>
        <w:t>)</w:t>
      </w:r>
      <w:r>
        <w:tab/>
      </w:r>
      <w:r w:rsidR="000439CE">
        <w:t>Research projects funded by the grant must conform to the principles outlined in the following:</w:t>
      </w:r>
    </w:p>
    <w:p w14:paraId="6398F098" w14:textId="1A98DBCE" w:rsidR="000439CE" w:rsidRPr="00C54FD2" w:rsidRDefault="00056716" w:rsidP="000439CE">
      <w:pPr>
        <w:pStyle w:val="ListBullet"/>
        <w:numPr>
          <w:ilvl w:val="0"/>
          <w:numId w:val="0"/>
        </w:numPr>
        <w:ind w:left="1276"/>
        <w:rPr>
          <w:rStyle w:val="Hyperlink"/>
          <w:rFonts w:cs="Arial"/>
        </w:rPr>
      </w:pPr>
      <w:hyperlink r:id="rId17" w:history="1">
        <w:r w:rsidR="000439CE" w:rsidRPr="00C54FD2">
          <w:rPr>
            <w:rStyle w:val="Hyperlink"/>
            <w:rFonts w:cs="Arial"/>
          </w:rPr>
          <w:t>NHMRC/ARC/UA Australian Code for the Responsible Conduct of Research (2007)</w:t>
        </w:r>
      </w:hyperlink>
    </w:p>
    <w:p w14:paraId="0DFE862B" w14:textId="57926870" w:rsidR="00487939" w:rsidRDefault="00056716" w:rsidP="000439CE">
      <w:pPr>
        <w:pStyle w:val="Normalindent0"/>
        <w:tabs>
          <w:tab w:val="left" w:pos="1276"/>
        </w:tabs>
        <w:ind w:firstLine="0"/>
      </w:pPr>
      <w:hyperlink r:id="rId18" w:history="1">
        <w:r w:rsidR="000439CE" w:rsidRPr="00C54FD2">
          <w:rPr>
            <w:rStyle w:val="Hyperlink"/>
            <w:rFonts w:cs="Arial"/>
          </w:rPr>
          <w:t>NHMRC/ARC/UA National Statement on Ethical Conduct in Human Research (2007, updated 2014)</w:t>
        </w:r>
      </w:hyperlink>
      <w:r w:rsidR="000439CE">
        <w:t xml:space="preserve"> </w:t>
      </w:r>
    </w:p>
    <w:p w14:paraId="59DF9537" w14:textId="0BDFF1E0" w:rsidR="000353AA" w:rsidRDefault="00487939" w:rsidP="00044111">
      <w:pPr>
        <w:pStyle w:val="Normalindent0"/>
        <w:tabs>
          <w:tab w:val="left" w:pos="1276"/>
        </w:tabs>
      </w:pPr>
      <w:r>
        <w:t>(c)</w:t>
      </w:r>
      <w:r>
        <w:tab/>
      </w:r>
      <w:r w:rsidRPr="00487939">
        <w:t>All project activities must adhere to C</w:t>
      </w:r>
      <w:r w:rsidR="00C720B8">
        <w:t>OVID</w:t>
      </w:r>
      <w:r w:rsidRPr="00487939">
        <w:t>-19 social distancing measures and restrictions. You must have contingency plans in place</w:t>
      </w:r>
      <w:r w:rsidR="008347C6">
        <w:t xml:space="preserve"> to adhere to any </w:t>
      </w:r>
      <w:r w:rsidRPr="00487939">
        <w:t>C</w:t>
      </w:r>
      <w:r w:rsidR="00C720B8">
        <w:t>OVID</w:t>
      </w:r>
      <w:r w:rsidRPr="00487939">
        <w:t>-19 social distancing measures and restrictions</w:t>
      </w:r>
      <w:r w:rsidR="008347C6">
        <w:t xml:space="preserve">. </w:t>
      </w:r>
    </w:p>
    <w:p w14:paraId="18D21E52" w14:textId="77777777" w:rsidR="00A73528" w:rsidRDefault="00A73528" w:rsidP="00287932">
      <w:pPr>
        <w:pStyle w:val="Heading4"/>
      </w:pPr>
      <w:r>
        <w:t>G9A</w:t>
      </w:r>
      <w:r>
        <w:tab/>
        <w:t>Fraud</w:t>
      </w:r>
    </w:p>
    <w:p w14:paraId="77B6244C" w14:textId="374B23B2"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10C3CFF6"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AB51BB7" w:rsidR="00A73528" w:rsidRDefault="00471134" w:rsidP="00A73528">
      <w:r>
        <w:t>G9</w:t>
      </w:r>
      <w:r w:rsidR="00BF75E7">
        <w:t>A</w:t>
      </w:r>
      <w:r>
        <w:t>.3</w:t>
      </w:r>
      <w:r>
        <w:tab/>
        <w:t>If the Grantee becomes aware of:</w:t>
      </w:r>
    </w:p>
    <w:p w14:paraId="6B88DA6E" w14:textId="3162E5B1" w:rsidR="00471134" w:rsidRPr="00471134" w:rsidRDefault="00471134" w:rsidP="00471134">
      <w:pPr>
        <w:pStyle w:val="NormalIndent"/>
        <w:ind w:left="1247" w:hanging="567"/>
      </w:pPr>
      <w:r w:rsidRPr="00471134">
        <w:t>(a)</w:t>
      </w:r>
      <w:r w:rsidRPr="00471134">
        <w:tab/>
        <w:t>any Fraud in relation to the Activity; or</w:t>
      </w:r>
    </w:p>
    <w:p w14:paraId="7C30973B" w14:textId="7269BCD9"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60AE0B7C"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6EA1B7C4"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tooltip="www.ag.gov.au" w:history="1">
        <w:r w:rsidR="00241A65">
          <w:t>https://www.ag.gov.au/</w:t>
        </w:r>
      </w:hyperlink>
      <w:r>
        <w:t>.</w:t>
      </w:r>
    </w:p>
    <w:p w14:paraId="7DC54710" w14:textId="26ABB853"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01EFB2E"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23E3607C" w14:textId="587292D7" w:rsidR="007F24D2" w:rsidRPr="007F24D2" w:rsidRDefault="00A65517" w:rsidP="00044111">
      <w:r w:rsidRPr="001F568A">
        <w:t>Not applicable</w:t>
      </w:r>
      <w:r w:rsidR="006C571E" w:rsidRPr="001F568A" w:rsidDel="006C571E">
        <w:t xml:space="preserve"> </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lastRenderedPageBreak/>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49508554"/>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49508555"/>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7" w:name="_Toc437252713"/>
      <w:bookmarkStart w:id="48" w:name="_Toc499737086"/>
      <w:bookmarkStart w:id="49" w:name="_Toc514071155"/>
      <w:bookmarkStart w:id="50" w:name="_Toc49508556"/>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1" w:name="_Toc499737087"/>
      <w:bookmarkStart w:id="52" w:name="_Toc49508557"/>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r>
        <w:br w:type="page"/>
      </w:r>
    </w:p>
    <w:p w14:paraId="42DF7B48" w14:textId="2D4F3007" w:rsidR="005757A8" w:rsidRDefault="00F622D4" w:rsidP="00F622D4">
      <w:pPr>
        <w:pStyle w:val="Heading2"/>
      </w:pPr>
      <w:bookmarkStart w:id="68" w:name="_Toc49508558"/>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176D9C4D" w:rsidR="009E7B0D" w:rsidRPr="009E7B0D" w:rsidRDefault="009A4FD6" w:rsidP="00982812">
      <w:pPr>
        <w:pStyle w:val="Heading4schedule2"/>
      </w:pPr>
      <w:r>
        <w:t>Women in STEM and Entrepreneurship</w:t>
      </w:r>
      <w:r w:rsidR="00373AC8">
        <w:t xml:space="preserve"> </w:t>
      </w:r>
      <w:r>
        <w:t>Round 3</w:t>
      </w:r>
      <w:r w:rsidR="00373AC8">
        <w:t>-</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6311F596" w:rsidR="009E7B0D" w:rsidRPr="009E7B0D" w:rsidRDefault="009E7B0D" w:rsidP="009E7B0D">
      <w:r w:rsidRPr="009E7B0D">
        <w:t xml:space="preserve">You must complete and submit your report on the </w:t>
      </w:r>
      <w:hyperlink r:id="rId26" w:history="1">
        <w:r w:rsidRPr="009E7B0D">
          <w:rPr>
            <w:rFonts w:cs="Arial"/>
            <w:color w:val="0000FF"/>
            <w:szCs w:val="20"/>
            <w:u w:val="single"/>
          </w:rPr>
          <w:t>portal</w:t>
        </w:r>
      </w:hyperlink>
      <w:r w:rsidRPr="009E7B0D">
        <w:t>. You can enter the required information in stages and submit when it is complete.</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Default="009E7B0D" w:rsidP="00F95861">
      <w:pPr>
        <w:numPr>
          <w:ilvl w:val="0"/>
          <w:numId w:val="10"/>
        </w:numPr>
        <w:spacing w:before="120"/>
      </w:pPr>
      <w:r w:rsidRPr="009E7B0D">
        <w:t>Outline the project outcomes achieved to date.</w:t>
      </w:r>
    </w:p>
    <w:p w14:paraId="12FC1039" w14:textId="674B79A3" w:rsidR="00F70DA0" w:rsidRDefault="00F70DA0" w:rsidP="00404115">
      <w:pPr>
        <w:spacing w:before="120"/>
        <w:ind w:left="720"/>
        <w:rPr>
          <w:rFonts w:cs="Arial"/>
        </w:rPr>
      </w:pPr>
      <w:proofErr w:type="spellStart"/>
      <w:r>
        <w:t>e.g</w:t>
      </w:r>
      <w:proofErr w:type="spellEnd"/>
      <w:r>
        <w:t xml:space="preserve"> </w:t>
      </w:r>
      <w:r w:rsidRPr="00DB32F2">
        <w:rPr>
          <w:rFonts w:cs="Arial"/>
        </w:rPr>
        <w:t>number of participants, media coverage, social media audiences, outreach activities, engagements and other opportunities</w:t>
      </w:r>
    </w:p>
    <w:p w14:paraId="102040C8" w14:textId="77777777" w:rsidR="007A276B" w:rsidRDefault="007A276B" w:rsidP="007A276B">
      <w:pPr>
        <w:pStyle w:val="Heading5schedule"/>
      </w:pPr>
      <w:r>
        <w:t xml:space="preserve">Project evaluation </w:t>
      </w:r>
    </w:p>
    <w:p w14:paraId="05F3713A" w14:textId="77777777" w:rsidR="007A276B" w:rsidRPr="009E7B0D" w:rsidRDefault="007A276B" w:rsidP="007A276B">
      <w:pPr>
        <w:spacing w:before="120"/>
      </w:pPr>
    </w:p>
    <w:p w14:paraId="6257C3AC" w14:textId="3620DD80" w:rsidR="00F70DA0" w:rsidRPr="007A276B" w:rsidRDefault="00F70DA0" w:rsidP="007A276B">
      <w:pPr>
        <w:pStyle w:val="ListNumber4"/>
        <w:numPr>
          <w:ilvl w:val="0"/>
          <w:numId w:val="54"/>
        </w:numPr>
      </w:pPr>
      <w:r>
        <w:lastRenderedPageBreak/>
        <w:t>Have you used the recommend</w:t>
      </w:r>
      <w:r w:rsidRPr="00376966">
        <w:t xml:space="preserve">ed </w:t>
      </w:r>
      <w:r w:rsidR="00745906" w:rsidRPr="00044111">
        <w:rPr>
          <w:i/>
          <w:iCs/>
        </w:rPr>
        <w:t xml:space="preserve">Australian Government Women in STEM Ambassador’s </w:t>
      </w:r>
      <w:hyperlink r:id="rId27" w:history="1">
        <w:r w:rsidR="00745906" w:rsidRPr="001D704F">
          <w:rPr>
            <w:rStyle w:val="Hyperlink"/>
            <w:i/>
            <w:iCs/>
          </w:rPr>
          <w:t>National Evaluation Guide</w:t>
        </w:r>
      </w:hyperlink>
      <w:r w:rsidR="001D704F">
        <w:rPr>
          <w:rStyle w:val="FootnoteReference"/>
          <w:i/>
          <w:iCs/>
          <w:color w:val="1F497D"/>
        </w:rPr>
        <w:footnoteReference w:id="2"/>
      </w:r>
      <w:r w:rsidR="00745906" w:rsidRPr="007A276B">
        <w:rPr>
          <w:i/>
          <w:iCs/>
          <w:color w:val="1F497D"/>
        </w:rPr>
        <w:t xml:space="preserve"> </w:t>
      </w:r>
      <w:r w:rsidR="00404115" w:rsidRPr="007A276B">
        <w:rPr>
          <w:i/>
          <w:iCs/>
          <w:color w:val="1F497D"/>
        </w:rPr>
        <w:t xml:space="preserve">(the Guide) </w:t>
      </w:r>
      <w:r w:rsidR="00DE5872" w:rsidRPr="007A276B">
        <w:t>to plan and design your program and its evaluation</w:t>
      </w:r>
      <w:r w:rsidRPr="007A276B">
        <w:t>?</w:t>
      </w:r>
    </w:p>
    <w:p w14:paraId="4E806291" w14:textId="41ED1BD9" w:rsidR="00DE5872" w:rsidRPr="00DE5872" w:rsidRDefault="00DE5872" w:rsidP="007A276B">
      <w:pPr>
        <w:pStyle w:val="ListNumber4"/>
        <w:numPr>
          <w:ilvl w:val="0"/>
          <w:numId w:val="0"/>
        </w:numPr>
        <w:ind w:left="720"/>
        <w:rPr>
          <w:highlight w:val="yellow"/>
        </w:rPr>
      </w:pPr>
      <w:r w:rsidRPr="007A276B">
        <w:t xml:space="preserve">If yes, please respond to the </w:t>
      </w:r>
      <w:r w:rsidRPr="00376966">
        <w:t xml:space="preserve">following. </w:t>
      </w:r>
    </w:p>
    <w:p w14:paraId="5EDD3AB7" w14:textId="090868BD" w:rsidR="00404115" w:rsidRDefault="001D704F" w:rsidP="00044111">
      <w:pPr>
        <w:pStyle w:val="ListNumber4"/>
        <w:numPr>
          <w:ilvl w:val="0"/>
          <w:numId w:val="0"/>
        </w:numPr>
        <w:ind w:left="720" w:firstLine="720"/>
      </w:pPr>
      <w:r>
        <w:t>H</w:t>
      </w:r>
      <w:r w:rsidR="00F70DA0">
        <w:t>ow clear, practical and useful w</w:t>
      </w:r>
      <w:r w:rsidR="00745906">
        <w:t xml:space="preserve">as the Guide </w:t>
      </w:r>
      <w:r w:rsidR="00F70DA0" w:rsidRPr="00CB1532">
        <w:t>for this stage of your project?</w:t>
      </w:r>
      <w:r w:rsidR="00F70DA0">
        <w:t xml:space="preserve"> </w:t>
      </w:r>
    </w:p>
    <w:p w14:paraId="6F00D7ED" w14:textId="77777777" w:rsidR="00DE5872" w:rsidRPr="007A276B" w:rsidRDefault="00DE5872" w:rsidP="00044111">
      <w:pPr>
        <w:pStyle w:val="ListNumber4"/>
        <w:numPr>
          <w:ilvl w:val="0"/>
          <w:numId w:val="0"/>
        </w:numPr>
        <w:ind w:left="720" w:firstLine="720"/>
      </w:pPr>
      <w:r w:rsidRPr="007A276B">
        <w:t>What was most valuable in the Guide? What was least valuable?</w:t>
      </w:r>
    </w:p>
    <w:p w14:paraId="34583467" w14:textId="759AB6BC" w:rsidR="00EC7879" w:rsidRDefault="00F70DA0" w:rsidP="00044111">
      <w:pPr>
        <w:pStyle w:val="ListNumber4"/>
        <w:numPr>
          <w:ilvl w:val="0"/>
          <w:numId w:val="0"/>
        </w:numPr>
        <w:ind w:left="720" w:firstLine="720"/>
      </w:pPr>
      <w:r>
        <w:t xml:space="preserve">What could be done to improve the </w:t>
      </w:r>
      <w:r w:rsidR="00404115">
        <w:t xml:space="preserve">Guide </w:t>
      </w:r>
      <w:r w:rsidRPr="00CB1532">
        <w:t>for this stage of your project?</w:t>
      </w:r>
      <w:r>
        <w:t xml:space="preserve"> </w:t>
      </w:r>
    </w:p>
    <w:p w14:paraId="666F2879" w14:textId="475E39A9" w:rsidR="00F91618" w:rsidRPr="00922D9C" w:rsidRDefault="00EC7879" w:rsidP="00DE5872">
      <w:pPr>
        <w:pStyle w:val="ListNumber4"/>
        <w:numPr>
          <w:ilvl w:val="0"/>
          <w:numId w:val="0"/>
        </w:numPr>
        <w:ind w:left="720"/>
        <w:rPr>
          <w:highlight w:val="yellow"/>
        </w:rPr>
      </w:pPr>
      <w:r w:rsidRPr="00376966">
        <w:t xml:space="preserve">If </w:t>
      </w:r>
      <w:r w:rsidRPr="00766D8D">
        <w:t>not, why?</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77777777" w:rsidR="009E7B0D" w:rsidRPr="009E7B0D" w:rsidRDefault="009E7B0D" w:rsidP="009E7B0D">
      <w:r w:rsidRPr="009E7B0D">
        <w:t>All expenditure should be GST inclusive, less GST credits you can claim.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7FFF098E" w:rsidR="00B71DCF" w:rsidRPr="00922D9C" w:rsidRDefault="00B71DCF" w:rsidP="00B71DCF">
      <w:pPr>
        <w:pStyle w:val="Heading5schedule"/>
      </w:pPr>
      <w:r w:rsidRPr="00044111">
        <w:t>Project funding</w:t>
      </w:r>
    </w:p>
    <w:p w14:paraId="77B44496" w14:textId="457DD38E" w:rsidR="00B71DCF" w:rsidRPr="00F64F65" w:rsidRDefault="00B71DCF" w:rsidP="00B71DCF">
      <w:pPr>
        <w:pStyle w:val="ListNumber4"/>
        <w:numPr>
          <w:ilvl w:val="0"/>
          <w:numId w:val="16"/>
        </w:numPr>
      </w:pPr>
      <w:r w:rsidRPr="00F64F65">
        <w:t>Provide details of all contributions to your project</w:t>
      </w:r>
      <w:r>
        <w:t xml:space="preserve"> other than the grant</w:t>
      </w:r>
      <w:r w:rsidRPr="00F64F65">
        <w:t xml:space="preserve">. This includes your own contributions as well as any contributions from project partners or others. </w:t>
      </w:r>
    </w:p>
    <w:p w14:paraId="403054A5" w14:textId="0729BDDD" w:rsidR="008B0D84" w:rsidRPr="00922D9C" w:rsidRDefault="008B0D84" w:rsidP="00B71DCF">
      <w:pPr>
        <w:pStyle w:val="Heading5schedule"/>
      </w:pPr>
      <w:r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77777777" w:rsidR="009E7B0D" w:rsidRPr="00922D9C" w:rsidRDefault="009E7B0D" w:rsidP="00922D9C">
      <w:pPr>
        <w:pStyle w:val="Heading5schedule"/>
      </w:pPr>
      <w:bookmarkStart w:id="73" w:name="_Toc436041541"/>
      <w:r w:rsidRPr="00922D9C">
        <w:lastRenderedPageBreak/>
        <w:t>Certification</w:t>
      </w:r>
      <w:bookmarkEnd w:id="73"/>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w:t>
      </w:r>
      <w:proofErr w:type="spellStart"/>
      <w:r w:rsidRPr="009E7B0D">
        <w:t>Cth</w:t>
      </w:r>
      <w:proofErr w:type="spellEnd"/>
      <w:r w:rsidRPr="009E7B0D">
        <w:t>).</w:t>
      </w:r>
    </w:p>
    <w:p w14:paraId="1BE97AD8" w14:textId="4C87D209"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7406200C" w:rsidR="009E7B0D" w:rsidRPr="009E7B0D" w:rsidRDefault="009E7B0D" w:rsidP="00F64F65">
      <w:pPr>
        <w:pStyle w:val="ListBullet"/>
      </w:pPr>
      <w:r w:rsidRPr="009E7B0D">
        <w:t>I am aware of the grantee’s obligations under their grant agreement.</w:t>
      </w:r>
    </w:p>
    <w:p w14:paraId="5F68187F" w14:textId="67658181" w:rsidR="002B3410" w:rsidRDefault="009E7B0D" w:rsidP="00044111">
      <w:pPr>
        <w:pStyle w:val="ListBullet"/>
      </w:pPr>
      <w:r w:rsidRPr="009E7B0D">
        <w:t>I am aware that the grant agreement empowers the Commonwealth to terminate the grant agreement and to request repayment of funds paid to the grantee where the grantee is in breach of the grant agreement.</w:t>
      </w: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455C23C1" w:rsidR="00F64F65" w:rsidRPr="00F64F65" w:rsidRDefault="009A4FD6" w:rsidP="00982812">
      <w:pPr>
        <w:pStyle w:val="Heading4schedule2"/>
      </w:pPr>
      <w:r>
        <w:t>Women in STEM and Entrepreneurship Round 3</w:t>
      </w:r>
      <w:r w:rsidR="00373AC8">
        <w:t xml:space="preserve">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8"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5E035861" w14:textId="77777777" w:rsidR="00F70DA0" w:rsidRPr="00C715F2" w:rsidRDefault="00F70DA0" w:rsidP="00F70DA0">
      <w:pPr>
        <w:pStyle w:val="ListNumber4"/>
        <w:spacing w:before="40"/>
      </w:pPr>
      <w:r w:rsidRPr="00C715F2">
        <w:t>Has your project created more awareness of women role models in STEM and/or entrepreneurial sectors?</w:t>
      </w:r>
    </w:p>
    <w:p w14:paraId="30F10A29" w14:textId="2EF7FDF8" w:rsidR="00B535B3" w:rsidRPr="00C715F2" w:rsidRDefault="00F70DA0" w:rsidP="00044111">
      <w:pPr>
        <w:pStyle w:val="ListNumber4"/>
        <w:numPr>
          <w:ilvl w:val="0"/>
          <w:numId w:val="0"/>
        </w:numPr>
        <w:spacing w:before="40"/>
        <w:ind w:left="720"/>
      </w:pPr>
      <w:r w:rsidRPr="00C715F2">
        <w:t>If yes, please describe how.</w:t>
      </w:r>
    </w:p>
    <w:p w14:paraId="2A1F8815" w14:textId="0B7274C9" w:rsidR="00B535B3" w:rsidRPr="00C715F2" w:rsidRDefault="00F70DA0" w:rsidP="00B535B3">
      <w:pPr>
        <w:pStyle w:val="ListNumber4"/>
        <w:spacing w:before="40"/>
      </w:pPr>
      <w:r w:rsidRPr="00C715F2">
        <w:t>Has your project created more awareness of opportunities available for girls and women in STEM education, STEM skilled careers or entrepreneurship?</w:t>
      </w:r>
    </w:p>
    <w:p w14:paraId="1872E972" w14:textId="09E471C8" w:rsidR="00F70DA0" w:rsidRPr="00C715F2" w:rsidRDefault="00F70DA0" w:rsidP="00044111">
      <w:pPr>
        <w:pStyle w:val="ListNumber4"/>
        <w:numPr>
          <w:ilvl w:val="0"/>
          <w:numId w:val="0"/>
        </w:numPr>
        <w:spacing w:before="40"/>
        <w:ind w:left="720"/>
      </w:pPr>
      <w:r w:rsidRPr="00C715F2">
        <w:t>If yes, please describe how.</w:t>
      </w:r>
    </w:p>
    <w:p w14:paraId="6C3F2C8F" w14:textId="77777777" w:rsidR="00B535B3" w:rsidRPr="00C715F2" w:rsidRDefault="00B535B3" w:rsidP="00B535B3">
      <w:pPr>
        <w:pStyle w:val="ListNumber4"/>
        <w:spacing w:before="40"/>
      </w:pPr>
      <w:r w:rsidRPr="00C715F2">
        <w:t>Has your project addressed the gender equity imbalance of women in STEM-based organisations?</w:t>
      </w:r>
    </w:p>
    <w:p w14:paraId="7EC72006" w14:textId="073BD962" w:rsidR="00916CE5" w:rsidRPr="00C715F2" w:rsidRDefault="00B535B3" w:rsidP="00044111">
      <w:pPr>
        <w:pStyle w:val="ListNumber4"/>
        <w:numPr>
          <w:ilvl w:val="0"/>
          <w:numId w:val="0"/>
        </w:numPr>
        <w:ind w:left="720"/>
      </w:pPr>
      <w:r w:rsidRPr="00C715F2">
        <w:lastRenderedPageBreak/>
        <w:t>If so please outline how your strategies for improvement have been implemented.</w:t>
      </w:r>
    </w:p>
    <w:p w14:paraId="7C022A66" w14:textId="77777777" w:rsidR="00F70DA0" w:rsidRPr="00C715F2" w:rsidRDefault="00F70DA0" w:rsidP="00610DEA">
      <w:pPr>
        <w:pStyle w:val="ListNumber4"/>
      </w:pPr>
      <w:r w:rsidRPr="00C715F2">
        <w:t>How many women and / or girls did your project impact directly and indirectly?</w:t>
      </w:r>
    </w:p>
    <w:p w14:paraId="382485B5" w14:textId="1E0F41D2" w:rsidR="00916CE5" w:rsidRPr="00C715F2" w:rsidRDefault="00F70DA0" w:rsidP="00044111">
      <w:pPr>
        <w:pStyle w:val="ListNumber4"/>
        <w:numPr>
          <w:ilvl w:val="0"/>
          <w:numId w:val="0"/>
        </w:numPr>
        <w:ind w:left="720"/>
      </w:pPr>
      <w:r w:rsidRPr="00C715F2">
        <w:t>Please describe the reach of the project.</w:t>
      </w:r>
    </w:p>
    <w:p w14:paraId="19B7A0D8" w14:textId="4A5CD820" w:rsidR="00B535B3" w:rsidRPr="00C715F2" w:rsidRDefault="00F70DA0">
      <w:pPr>
        <w:pStyle w:val="ListNumber4"/>
      </w:pPr>
      <w:r w:rsidRPr="00C715F2">
        <w:t>Describe how your project will continue to have impact on girls and women’s participation in STEM and/or entrepreneurship education and careers.</w:t>
      </w:r>
    </w:p>
    <w:p w14:paraId="24530E25" w14:textId="77777777" w:rsidR="00F64F65" w:rsidRPr="00971E3E" w:rsidRDefault="00F64F65" w:rsidP="00922D9C">
      <w:pPr>
        <w:pStyle w:val="Heading5schedule"/>
      </w:pPr>
      <w:r w:rsidRPr="00971E3E">
        <w:t>Project benefits</w:t>
      </w:r>
    </w:p>
    <w:p w14:paraId="21525E6F" w14:textId="77777777" w:rsidR="00F64F65" w:rsidRPr="00971E3E" w:rsidRDefault="00F64F65" w:rsidP="00F95861">
      <w:pPr>
        <w:pStyle w:val="ListNumber4"/>
        <w:numPr>
          <w:ilvl w:val="0"/>
          <w:numId w:val="14"/>
        </w:numPr>
      </w:pPr>
      <w:r w:rsidRPr="00971E3E">
        <w:t xml:space="preserve">What benefits has the project achieved? </w:t>
      </w:r>
    </w:p>
    <w:p w14:paraId="6FFD9C9E" w14:textId="77777777" w:rsidR="00F64F65" w:rsidRPr="00971E3E" w:rsidRDefault="00F64F65" w:rsidP="00F95861">
      <w:pPr>
        <w:pStyle w:val="ListNumber4"/>
        <w:numPr>
          <w:ilvl w:val="0"/>
          <w:numId w:val="14"/>
        </w:numPr>
      </w:pPr>
      <w:r w:rsidRPr="00971E3E">
        <w:t>What ongoing impact will the project have?</w:t>
      </w:r>
    </w:p>
    <w:p w14:paraId="6F6E407F" w14:textId="77777777" w:rsidR="00F64F65" w:rsidRPr="00971E3E" w:rsidRDefault="00F64F65" w:rsidP="00F95861">
      <w:pPr>
        <w:pStyle w:val="ListNumber4"/>
        <w:numPr>
          <w:ilvl w:val="0"/>
          <w:numId w:val="14"/>
        </w:numPr>
      </w:pPr>
      <w:r w:rsidRPr="00971E3E">
        <w:t>Did the project result in any unexpected benefits?</w:t>
      </w:r>
    </w:p>
    <w:p w14:paraId="73AD45F0" w14:textId="77777777" w:rsidR="00F64F65" w:rsidRPr="00971E3E" w:rsidRDefault="00F64F65" w:rsidP="00F64F65">
      <w:pPr>
        <w:pStyle w:val="NormalIndent"/>
      </w:pPr>
      <w:r w:rsidRPr="00971E3E">
        <w:t>If yes, explain why.</w:t>
      </w:r>
    </w:p>
    <w:p w14:paraId="5961077D" w14:textId="77777777" w:rsidR="00F64F65" w:rsidRPr="00971E3E" w:rsidRDefault="00F64F65" w:rsidP="00F95861">
      <w:pPr>
        <w:pStyle w:val="ListNumber4"/>
        <w:numPr>
          <w:ilvl w:val="0"/>
          <w:numId w:val="14"/>
        </w:numPr>
      </w:pPr>
      <w:r w:rsidRPr="00971E3E">
        <w:t xml:space="preserve">Is there any other information you wish to provide about your project? </w:t>
      </w:r>
    </w:p>
    <w:p w14:paraId="32176666" w14:textId="1C74EF75" w:rsidR="00B5353C" w:rsidRDefault="00F64F65" w:rsidP="00B5353C">
      <w:pPr>
        <w:pStyle w:val="NormalIndent"/>
      </w:pPr>
      <w:r w:rsidRPr="00971E3E">
        <w:t>If yes, provide details.</w:t>
      </w:r>
    </w:p>
    <w:p w14:paraId="686A1F33" w14:textId="77777777" w:rsidR="00594046" w:rsidRDefault="00594046" w:rsidP="00594046">
      <w:pPr>
        <w:pStyle w:val="Heading5schedule"/>
      </w:pPr>
      <w:r>
        <w:t xml:space="preserve">Project evaluation </w:t>
      </w:r>
    </w:p>
    <w:p w14:paraId="6852C090" w14:textId="66DC1E5C" w:rsidR="00DE5872" w:rsidRPr="007A276B" w:rsidRDefault="00594046" w:rsidP="00DE5872">
      <w:pPr>
        <w:pStyle w:val="ListNumber4"/>
        <w:numPr>
          <w:ilvl w:val="0"/>
          <w:numId w:val="51"/>
        </w:numPr>
      </w:pPr>
      <w:r w:rsidRPr="007A276B">
        <w:t xml:space="preserve">Did you use the recommended </w:t>
      </w:r>
      <w:r w:rsidR="00404115" w:rsidRPr="007A276B">
        <w:rPr>
          <w:i/>
          <w:iCs/>
          <w:color w:val="1F497D"/>
        </w:rPr>
        <w:t xml:space="preserve">Australian Government Women in STEM Ambassador’s </w:t>
      </w:r>
      <w:hyperlink r:id="rId29" w:history="1">
        <w:r w:rsidR="00404115" w:rsidRPr="001D704F">
          <w:rPr>
            <w:rStyle w:val="Hyperlink"/>
            <w:i/>
            <w:iCs/>
          </w:rPr>
          <w:t>National Evaluation Guide</w:t>
        </w:r>
      </w:hyperlink>
      <w:r w:rsidR="001D704F">
        <w:rPr>
          <w:rStyle w:val="FootnoteReference"/>
          <w:i/>
          <w:iCs/>
          <w:color w:val="1F497D"/>
        </w:rPr>
        <w:footnoteReference w:id="3"/>
      </w:r>
      <w:r w:rsidR="00404115" w:rsidRPr="007A276B">
        <w:rPr>
          <w:i/>
          <w:iCs/>
          <w:color w:val="1F497D"/>
        </w:rPr>
        <w:t xml:space="preserve"> (the Guide) </w:t>
      </w:r>
      <w:r w:rsidRPr="007A276B">
        <w:t xml:space="preserve">to plan and design your program and its evaluation? </w:t>
      </w:r>
    </w:p>
    <w:p w14:paraId="4A3BD9A5" w14:textId="5F73C30C" w:rsidR="00594046" w:rsidRPr="007A276B" w:rsidRDefault="00594046" w:rsidP="00DE5872">
      <w:pPr>
        <w:pStyle w:val="ListNumber4"/>
        <w:numPr>
          <w:ilvl w:val="0"/>
          <w:numId w:val="0"/>
        </w:numPr>
        <w:ind w:left="720"/>
      </w:pPr>
      <w:r w:rsidRPr="007A276B">
        <w:t>If yes, please respond</w:t>
      </w:r>
      <w:r w:rsidR="002858F4" w:rsidRPr="007A276B">
        <w:t xml:space="preserve"> to the following. </w:t>
      </w:r>
    </w:p>
    <w:p w14:paraId="68C1CA40" w14:textId="23C1F57D" w:rsidR="00594046" w:rsidRPr="007A276B" w:rsidRDefault="00594046" w:rsidP="00044111">
      <w:pPr>
        <w:pStyle w:val="ListNumber4"/>
        <w:numPr>
          <w:ilvl w:val="0"/>
          <w:numId w:val="0"/>
        </w:numPr>
        <w:ind w:left="1440"/>
      </w:pPr>
      <w:r w:rsidRPr="007A276B">
        <w:t>How clear</w:t>
      </w:r>
      <w:r w:rsidR="001D704F">
        <w:t xml:space="preserve">, </w:t>
      </w:r>
      <w:r w:rsidRPr="007A276B">
        <w:t xml:space="preserve">practical </w:t>
      </w:r>
      <w:r w:rsidR="001D704F">
        <w:t xml:space="preserve">and useful </w:t>
      </w:r>
      <w:r w:rsidR="00404115" w:rsidRPr="007A276B">
        <w:t xml:space="preserve">was the Guide </w:t>
      </w:r>
      <w:r w:rsidRPr="007A276B">
        <w:t>for planning and designing your program and its evaluation?</w:t>
      </w:r>
    </w:p>
    <w:p w14:paraId="6D78F434" w14:textId="62F381B8" w:rsidR="00594046" w:rsidRPr="007A276B" w:rsidRDefault="00594046" w:rsidP="00044111">
      <w:pPr>
        <w:pStyle w:val="ListNumber4"/>
        <w:numPr>
          <w:ilvl w:val="0"/>
          <w:numId w:val="0"/>
        </w:numPr>
        <w:ind w:left="720" w:firstLine="720"/>
      </w:pPr>
      <w:r w:rsidRPr="007A276B">
        <w:t xml:space="preserve">What was most valuable in the </w:t>
      </w:r>
      <w:r w:rsidR="00DE5872" w:rsidRPr="007A276B">
        <w:t>Guide?</w:t>
      </w:r>
      <w:r w:rsidRPr="007A276B">
        <w:t xml:space="preserve"> What was least valuable?</w:t>
      </w:r>
    </w:p>
    <w:p w14:paraId="5B1E2A51" w14:textId="32C44A5C" w:rsidR="00594046" w:rsidRDefault="00594046" w:rsidP="00044111">
      <w:pPr>
        <w:pStyle w:val="ListNumber4"/>
        <w:numPr>
          <w:ilvl w:val="0"/>
          <w:numId w:val="0"/>
        </w:numPr>
        <w:ind w:left="720" w:firstLine="720"/>
      </w:pPr>
      <w:r w:rsidRPr="007A276B">
        <w:t xml:space="preserve">What could be done to improve the </w:t>
      </w:r>
      <w:r w:rsidR="00404115" w:rsidRPr="007A276B">
        <w:t>Guide</w:t>
      </w:r>
      <w:r w:rsidRPr="007A276B">
        <w:t xml:space="preserve"> for future WISE programs?</w:t>
      </w:r>
    </w:p>
    <w:p w14:paraId="541AB150" w14:textId="3302364C" w:rsidR="007745A2" w:rsidRPr="007A276B" w:rsidRDefault="007745A2" w:rsidP="00DE5872">
      <w:pPr>
        <w:pStyle w:val="ListNumber4"/>
        <w:numPr>
          <w:ilvl w:val="0"/>
          <w:numId w:val="0"/>
        </w:numPr>
        <w:ind w:left="720"/>
      </w:pPr>
      <w:r w:rsidRPr="007A276B">
        <w:t>If not, why?</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All expenditure should be GST inclusive, less GST credits you can claim.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6163534A" w:rsidR="00F64F65" w:rsidRPr="00922D9C" w:rsidRDefault="00F64F65" w:rsidP="00922D9C">
      <w:pPr>
        <w:pStyle w:val="Heading5schedule"/>
      </w:pPr>
      <w:r w:rsidRPr="00971E3E">
        <w:lastRenderedPageBreak/>
        <w:t>Project funding</w:t>
      </w:r>
    </w:p>
    <w:p w14:paraId="4E3162D6" w14:textId="2C822BBA" w:rsidR="00F64F65" w:rsidRPr="00F64F65" w:rsidRDefault="00F64F65" w:rsidP="00044111">
      <w:pPr>
        <w:pStyle w:val="ListNumber4"/>
        <w:numPr>
          <w:ilvl w:val="0"/>
          <w:numId w:val="50"/>
        </w:numPr>
      </w:pPr>
      <w:r w:rsidRPr="00F64F65">
        <w:t>Provide details of all contributions to your project</w:t>
      </w:r>
      <w:r w:rsidR="00B71DCF">
        <w:t xml:space="preserve"> other than the grant</w:t>
      </w:r>
      <w:r w:rsidRPr="00F64F65">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7777777" w:rsidR="00F64F65" w:rsidRPr="00922D9C" w:rsidRDefault="00F64F65" w:rsidP="00922D9C">
      <w:pPr>
        <w:pStyle w:val="Heading5schedule"/>
      </w:pPr>
      <w:r w:rsidRPr="00922D9C">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65180865"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66070532" w:rsidR="00F64F65" w:rsidRPr="00F64F65" w:rsidRDefault="00F64F65" w:rsidP="00151986">
      <w:pPr>
        <w:pStyle w:val="ListBullet"/>
      </w:pPr>
      <w:r w:rsidRPr="00F64F65">
        <w:t xml:space="preserve">I am aware of the grantee’s obligations under their grant agreement.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4" w:name="_Toc436041542"/>
      <w:bookmarkStart w:id="75" w:name="_Toc448909692"/>
      <w:r w:rsidRPr="003A035D">
        <w:lastRenderedPageBreak/>
        <w:t>Appendix</w:t>
      </w:r>
      <w:r>
        <w:t xml:space="preserve"> </w:t>
      </w:r>
      <w:bookmarkEnd w:id="74"/>
      <w:bookmarkEnd w:id="75"/>
      <w:r w:rsidR="00765C58">
        <w:t>3</w:t>
      </w:r>
    </w:p>
    <w:p w14:paraId="50A9B74E" w14:textId="79B09DA1" w:rsidR="00836D03" w:rsidRDefault="009A4FD6" w:rsidP="00836D03">
      <w:pPr>
        <w:pStyle w:val="Heading4schedule2"/>
      </w:pPr>
      <w:r>
        <w:t>Women in STEM and Entrepreneurship Round 3</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30"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r w:rsidRPr="0017138C">
        <w:t>relevant legislation relating to mandatory reporting of suspected child abu</w:t>
      </w:r>
      <w:r>
        <w:t>se or neglect however described?</w:t>
      </w:r>
    </w:p>
    <w:p w14:paraId="37D9F0CA" w14:textId="77777777" w:rsidR="00836D03" w:rsidRPr="007402E6" w:rsidRDefault="00836D03" w:rsidP="00836D03">
      <w:pPr>
        <w:pStyle w:val="Heading5schedule"/>
      </w:pPr>
      <w:r w:rsidRPr="007402E6">
        <w:t>Certification</w:t>
      </w:r>
    </w:p>
    <w:p w14:paraId="3EF7596A" w14:textId="77777777" w:rsidR="00836D03" w:rsidRPr="007402E6" w:rsidRDefault="00836D03" w:rsidP="00836D03">
      <w:pPr>
        <w:rPr>
          <w:lang w:eastAsia="en-AU"/>
        </w:rPr>
      </w:pPr>
      <w:r w:rsidRPr="007402E6">
        <w:rPr>
          <w:lang w:eastAsia="en-AU"/>
        </w:rPr>
        <w:t>You must ensure an authorised person completes the report and can certify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96E16C2" w14:textId="77777777" w:rsidR="00836D03" w:rsidRPr="007402E6" w:rsidRDefault="00836D03" w:rsidP="00836D03">
      <w:pPr>
        <w:pStyle w:val="ListBullet3"/>
      </w:pPr>
      <w:r>
        <w:t>T</w:t>
      </w:r>
      <w:r w:rsidRPr="007402E6">
        <w:t xml:space="preserve">he </w:t>
      </w:r>
      <w:r>
        <w:t>activities undertaken and the expenditure incurred is in accordance with</w:t>
      </w:r>
      <w:r w:rsidRPr="007402E6">
        <w:t xml:space="preserve"> the grant agreement.</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36C9448A" w14:textId="67F1B9DD" w:rsidR="00915D7E" w:rsidRDefault="00915D7E" w:rsidP="00044111">
      <w:pPr>
        <w:pStyle w:val="Heading3schedule2"/>
      </w:pPr>
    </w:p>
    <w:sectPr w:rsidR="00915D7E" w:rsidSect="00044111">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D9812" w14:textId="77777777" w:rsidR="00EC7879" w:rsidRDefault="00EC7879" w:rsidP="00685263">
      <w:pPr>
        <w:spacing w:after="0" w:line="240" w:lineRule="auto"/>
      </w:pPr>
      <w:r>
        <w:separator/>
      </w:r>
    </w:p>
  </w:endnote>
  <w:endnote w:type="continuationSeparator" w:id="0">
    <w:p w14:paraId="19D46885" w14:textId="77777777" w:rsidR="00EC7879" w:rsidRDefault="00EC7879" w:rsidP="00685263">
      <w:pPr>
        <w:spacing w:after="0" w:line="240" w:lineRule="auto"/>
      </w:pPr>
      <w:r>
        <w:continuationSeparator/>
      </w:r>
    </w:p>
  </w:endnote>
  <w:endnote w:type="continuationNotice" w:id="1">
    <w:p w14:paraId="7FF4D158" w14:textId="77777777" w:rsidR="00EC7879" w:rsidRDefault="00EC7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5B07" w14:textId="77777777" w:rsidR="00D6332F" w:rsidRDefault="00D63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48EB2774" w:rsidR="00EC7879" w:rsidRDefault="00EC7879" w:rsidP="003C6B74">
    <w:pPr>
      <w:pStyle w:val="Footer"/>
      <w:tabs>
        <w:tab w:val="clear" w:pos="3647"/>
        <w:tab w:val="clear" w:pos="4513"/>
        <w:tab w:val="center" w:pos="5103"/>
      </w:tabs>
    </w:pPr>
    <w:r>
      <w:t>&lt;Grant opportunity name&gt;</w:t>
    </w:r>
    <w:r>
      <w:tab/>
    </w:r>
  </w:p>
  <w:p w14:paraId="2B9C609B" w14:textId="5A012C90" w:rsidR="00EC7879" w:rsidRDefault="00093D4F" w:rsidP="003C6B74">
    <w:pPr>
      <w:pStyle w:val="Footer"/>
      <w:tabs>
        <w:tab w:val="clear" w:pos="3647"/>
        <w:tab w:val="clear" w:pos="4513"/>
        <w:tab w:val="center" w:pos="5103"/>
      </w:tabs>
    </w:pPr>
    <w:r>
      <w:t>Commonwealth Simple Grant Agreement</w:t>
    </w:r>
    <w:r w:rsidR="00056716">
      <w:t xml:space="preserve"> </w:t>
    </w:r>
    <w:r w:rsidR="00044111">
      <w:t>September</w:t>
    </w:r>
    <w:r w:rsidR="00694AA4">
      <w:t xml:space="preserve"> 2020</w:t>
    </w:r>
    <w:sdt>
      <w:sdtPr>
        <w:id w:val="-2050905157"/>
        <w:docPartObj>
          <w:docPartGallery w:val="Page Numbers (Top of Page)"/>
          <w:docPartUnique/>
        </w:docPartObj>
      </w:sdtPr>
      <w:sdtEndPr/>
      <w:sdtContent>
        <w:r w:rsidR="00EC7879" w:rsidRPr="00694143">
          <w:tab/>
          <w:t xml:space="preserve">Page </w:t>
        </w:r>
        <w:r w:rsidR="00EC7879" w:rsidRPr="00694143">
          <w:fldChar w:fldCharType="begin"/>
        </w:r>
        <w:r w:rsidR="00EC7879" w:rsidRPr="00694143">
          <w:instrText xml:space="preserve"> PAGE </w:instrText>
        </w:r>
        <w:r w:rsidR="00EC7879" w:rsidRPr="00694143">
          <w:fldChar w:fldCharType="separate"/>
        </w:r>
        <w:r w:rsidR="00056716">
          <w:rPr>
            <w:noProof/>
          </w:rPr>
          <w:t>1</w:t>
        </w:r>
        <w:r w:rsidR="00EC7879" w:rsidRPr="00694143">
          <w:fldChar w:fldCharType="end"/>
        </w:r>
        <w:r w:rsidR="00EC7879" w:rsidRPr="00694143">
          <w:t xml:space="preserve"> of </w:t>
        </w:r>
        <w:r w:rsidR="00EC7879">
          <w:rPr>
            <w:noProof/>
          </w:rPr>
          <w:fldChar w:fldCharType="begin"/>
        </w:r>
        <w:r w:rsidR="00EC7879">
          <w:rPr>
            <w:noProof/>
          </w:rPr>
          <w:instrText xml:space="preserve"> NUMPAGES  \* Arabic  \* MERGEFORMAT </w:instrText>
        </w:r>
        <w:r w:rsidR="00EC7879">
          <w:rPr>
            <w:noProof/>
          </w:rPr>
          <w:fldChar w:fldCharType="separate"/>
        </w:r>
        <w:r w:rsidR="00056716">
          <w:rPr>
            <w:noProof/>
          </w:rPr>
          <w:t>22</w:t>
        </w:r>
        <w:r w:rsidR="00EC7879">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8A7F" w14:textId="77777777" w:rsidR="00D6332F" w:rsidRDefault="00D63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B49C0" w14:textId="77777777" w:rsidR="00EC7879" w:rsidRDefault="00EC7879" w:rsidP="00685263">
      <w:pPr>
        <w:spacing w:after="0" w:line="240" w:lineRule="auto"/>
      </w:pPr>
      <w:r>
        <w:separator/>
      </w:r>
    </w:p>
  </w:footnote>
  <w:footnote w:type="continuationSeparator" w:id="0">
    <w:p w14:paraId="616402F6" w14:textId="77777777" w:rsidR="00EC7879" w:rsidRDefault="00EC7879" w:rsidP="00685263">
      <w:pPr>
        <w:spacing w:after="0" w:line="240" w:lineRule="auto"/>
      </w:pPr>
      <w:r>
        <w:continuationSeparator/>
      </w:r>
    </w:p>
  </w:footnote>
  <w:footnote w:type="continuationNotice" w:id="1">
    <w:p w14:paraId="2AE01250" w14:textId="77777777" w:rsidR="00EC7879" w:rsidRDefault="00EC7879">
      <w:pPr>
        <w:spacing w:after="0" w:line="240" w:lineRule="auto"/>
      </w:pPr>
    </w:p>
  </w:footnote>
  <w:footnote w:id="2">
    <w:p w14:paraId="5C020281" w14:textId="52F2A196" w:rsidR="00EC7879" w:rsidRPr="001D704F" w:rsidRDefault="00EC7879">
      <w:pPr>
        <w:pStyle w:val="FootnoteText"/>
        <w:rPr>
          <w:lang w:val="en-AU"/>
        </w:rPr>
      </w:pPr>
      <w:r>
        <w:rPr>
          <w:rStyle w:val="FootnoteReference"/>
        </w:rPr>
        <w:footnoteRef/>
      </w:r>
      <w:r>
        <w:t xml:space="preserve"> </w:t>
      </w:r>
      <w:r w:rsidRPr="001D704F">
        <w:t>https://womeninstem.org.au/research-projects/national-evaluation-guide/</w:t>
      </w:r>
    </w:p>
  </w:footnote>
  <w:footnote w:id="3">
    <w:p w14:paraId="6942C31D" w14:textId="7EA69755" w:rsidR="00EC7879" w:rsidRPr="00044111" w:rsidRDefault="00EC7879">
      <w:pPr>
        <w:pStyle w:val="FootnoteText"/>
        <w:rPr>
          <w:lang w:val="en-AU"/>
        </w:rPr>
      </w:pPr>
      <w:r>
        <w:rPr>
          <w:rStyle w:val="FootnoteReference"/>
        </w:rPr>
        <w:footnoteRef/>
      </w:r>
      <w:r>
        <w:t xml:space="preserve"> </w:t>
      </w:r>
      <w:r w:rsidRPr="001D704F">
        <w:t>https://womeninstem.org.au/research-projects/national-evaluation-guide/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EC7879" w:rsidRDefault="00056716">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EC7879" w:rsidRDefault="00056716"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EC7879" w:rsidRPr="005056CD" w:rsidRDefault="00056716"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EC7879" w:rsidRDefault="00056716"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EC7879" w:rsidRDefault="00056716">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5822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EC7879" w:rsidRPr="00F301C1" w:rsidRDefault="00056716"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5822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C7879"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EC7879" w:rsidRDefault="00056716">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582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EC7879" w:rsidRDefault="00056716"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EC7879" w:rsidRPr="0000717B" w:rsidRDefault="00EC7879"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EC7879" w:rsidRDefault="00056716">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EC7879" w:rsidRDefault="00056716"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EC7879" w:rsidRPr="00A56B50" w:rsidRDefault="00056716"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EC7879" w:rsidRDefault="00056716"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EC7879" w:rsidRDefault="00056716"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EC7879" w:rsidRPr="003C6B74" w:rsidRDefault="00056716"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EC7879" w:rsidRDefault="00056716"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694B31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06F7621C"/>
    <w:multiLevelType w:val="hybridMultilevel"/>
    <w:tmpl w:val="520873B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21"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3"/>
  </w:num>
  <w:num w:numId="2">
    <w:abstractNumId w:val="11"/>
  </w:num>
  <w:num w:numId="3">
    <w:abstractNumId w:val="15"/>
  </w:num>
  <w:num w:numId="4">
    <w:abstractNumId w:val="7"/>
  </w:num>
  <w:num w:numId="5">
    <w:abstractNumId w:val="20"/>
  </w:num>
  <w:num w:numId="6">
    <w:abstractNumId w:val="5"/>
  </w:num>
  <w:num w:numId="7">
    <w:abstractNumId w:val="4"/>
  </w:num>
  <w:num w:numId="8">
    <w:abstractNumId w:val="19"/>
  </w:num>
  <w:num w:numId="9">
    <w:abstractNumId w:val="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2"/>
  </w:num>
  <w:num w:numId="37">
    <w:abstractNumId w:val="1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6"/>
  </w:num>
  <w:num w:numId="46">
    <w:abstractNumId w:val="16"/>
  </w:num>
  <w:num w:numId="47">
    <w:abstractNumId w:val="19"/>
  </w:num>
  <w:num w:numId="48">
    <w:abstractNumId w:val="19"/>
  </w:num>
  <w:num w:numId="49">
    <w:abstractNumId w:val="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8"/>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01B3"/>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111"/>
    <w:rsid w:val="0004480A"/>
    <w:rsid w:val="00044D1A"/>
    <w:rsid w:val="0005007F"/>
    <w:rsid w:val="00050D04"/>
    <w:rsid w:val="00050EE8"/>
    <w:rsid w:val="0005120B"/>
    <w:rsid w:val="0005425C"/>
    <w:rsid w:val="00055623"/>
    <w:rsid w:val="00055EEB"/>
    <w:rsid w:val="00056716"/>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3D4F"/>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0B7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15A6"/>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873"/>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4CBD"/>
    <w:rsid w:val="001D587A"/>
    <w:rsid w:val="001D704F"/>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1A65"/>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58F4"/>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6966"/>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6F45"/>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15"/>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87939"/>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3ABF"/>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0A5E"/>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046"/>
    <w:rsid w:val="00594619"/>
    <w:rsid w:val="00594B2F"/>
    <w:rsid w:val="00594F37"/>
    <w:rsid w:val="00596638"/>
    <w:rsid w:val="005A011E"/>
    <w:rsid w:val="005A0C0A"/>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C5E08"/>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E55A3"/>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571F"/>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624"/>
    <w:rsid w:val="00685DC0"/>
    <w:rsid w:val="00686883"/>
    <w:rsid w:val="006868B8"/>
    <w:rsid w:val="00691911"/>
    <w:rsid w:val="00691EF2"/>
    <w:rsid w:val="00692D72"/>
    <w:rsid w:val="0069358B"/>
    <w:rsid w:val="00693751"/>
    <w:rsid w:val="00694143"/>
    <w:rsid w:val="00694AA4"/>
    <w:rsid w:val="00696C50"/>
    <w:rsid w:val="006A06EA"/>
    <w:rsid w:val="006A0950"/>
    <w:rsid w:val="006A182F"/>
    <w:rsid w:val="006A185C"/>
    <w:rsid w:val="006A5DB0"/>
    <w:rsid w:val="006A7037"/>
    <w:rsid w:val="006A7B89"/>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71E"/>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5906"/>
    <w:rsid w:val="007475F0"/>
    <w:rsid w:val="00747605"/>
    <w:rsid w:val="00747F62"/>
    <w:rsid w:val="0075355A"/>
    <w:rsid w:val="00755E61"/>
    <w:rsid w:val="007568A8"/>
    <w:rsid w:val="007624C6"/>
    <w:rsid w:val="00762564"/>
    <w:rsid w:val="00762708"/>
    <w:rsid w:val="00762A0B"/>
    <w:rsid w:val="00763B49"/>
    <w:rsid w:val="00764476"/>
    <w:rsid w:val="00764E88"/>
    <w:rsid w:val="00765C58"/>
    <w:rsid w:val="00766FB7"/>
    <w:rsid w:val="00767FBA"/>
    <w:rsid w:val="007737E4"/>
    <w:rsid w:val="007745A2"/>
    <w:rsid w:val="007747D7"/>
    <w:rsid w:val="0077485E"/>
    <w:rsid w:val="00776A5A"/>
    <w:rsid w:val="0078066B"/>
    <w:rsid w:val="007806F2"/>
    <w:rsid w:val="00781C2E"/>
    <w:rsid w:val="00781D6A"/>
    <w:rsid w:val="0078209B"/>
    <w:rsid w:val="00782550"/>
    <w:rsid w:val="00782C15"/>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76B"/>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7F7810"/>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172D5"/>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7C6"/>
    <w:rsid w:val="00834F2A"/>
    <w:rsid w:val="00835F61"/>
    <w:rsid w:val="00836CE8"/>
    <w:rsid w:val="00836D03"/>
    <w:rsid w:val="00841368"/>
    <w:rsid w:val="0084142E"/>
    <w:rsid w:val="008425F7"/>
    <w:rsid w:val="00842C03"/>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77A"/>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858"/>
    <w:rsid w:val="009569AA"/>
    <w:rsid w:val="00956B47"/>
    <w:rsid w:val="0095771D"/>
    <w:rsid w:val="009602AC"/>
    <w:rsid w:val="00960402"/>
    <w:rsid w:val="00961387"/>
    <w:rsid w:val="009627FA"/>
    <w:rsid w:val="0096388F"/>
    <w:rsid w:val="00963FCA"/>
    <w:rsid w:val="00965AD1"/>
    <w:rsid w:val="0096745B"/>
    <w:rsid w:val="00967C3A"/>
    <w:rsid w:val="00970E1C"/>
    <w:rsid w:val="00971E3E"/>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4FD6"/>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459"/>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360A"/>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5B3"/>
    <w:rsid w:val="00B5389D"/>
    <w:rsid w:val="00B53F49"/>
    <w:rsid w:val="00B545AB"/>
    <w:rsid w:val="00B551D6"/>
    <w:rsid w:val="00B55A83"/>
    <w:rsid w:val="00B57349"/>
    <w:rsid w:val="00B60529"/>
    <w:rsid w:val="00B61355"/>
    <w:rsid w:val="00B62D4D"/>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6EFA"/>
    <w:rsid w:val="00BF7498"/>
    <w:rsid w:val="00BF75E7"/>
    <w:rsid w:val="00BF7CC3"/>
    <w:rsid w:val="00C014EB"/>
    <w:rsid w:val="00C01A92"/>
    <w:rsid w:val="00C03C86"/>
    <w:rsid w:val="00C04170"/>
    <w:rsid w:val="00C04643"/>
    <w:rsid w:val="00C10DAF"/>
    <w:rsid w:val="00C1261F"/>
    <w:rsid w:val="00C130E4"/>
    <w:rsid w:val="00C15132"/>
    <w:rsid w:val="00C16AAB"/>
    <w:rsid w:val="00C1765C"/>
    <w:rsid w:val="00C20CD3"/>
    <w:rsid w:val="00C20DE0"/>
    <w:rsid w:val="00C2250E"/>
    <w:rsid w:val="00C232BE"/>
    <w:rsid w:val="00C2331B"/>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5F2"/>
    <w:rsid w:val="00C71EBA"/>
    <w:rsid w:val="00C720B8"/>
    <w:rsid w:val="00C72333"/>
    <w:rsid w:val="00C72A9E"/>
    <w:rsid w:val="00C7342E"/>
    <w:rsid w:val="00C747D7"/>
    <w:rsid w:val="00C7571B"/>
    <w:rsid w:val="00C76D56"/>
    <w:rsid w:val="00C809BE"/>
    <w:rsid w:val="00C81AF7"/>
    <w:rsid w:val="00C82348"/>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704"/>
    <w:rsid w:val="00CB1D3E"/>
    <w:rsid w:val="00CB2183"/>
    <w:rsid w:val="00CB328E"/>
    <w:rsid w:val="00CB38A3"/>
    <w:rsid w:val="00CB69E0"/>
    <w:rsid w:val="00CB7521"/>
    <w:rsid w:val="00CB7746"/>
    <w:rsid w:val="00CB7B79"/>
    <w:rsid w:val="00CC0DB7"/>
    <w:rsid w:val="00CC1670"/>
    <w:rsid w:val="00CC196A"/>
    <w:rsid w:val="00CC1E16"/>
    <w:rsid w:val="00CC21FA"/>
    <w:rsid w:val="00CC2606"/>
    <w:rsid w:val="00CC34EE"/>
    <w:rsid w:val="00CC5084"/>
    <w:rsid w:val="00CC5207"/>
    <w:rsid w:val="00CC647B"/>
    <w:rsid w:val="00CD1EC4"/>
    <w:rsid w:val="00CD4051"/>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14"/>
    <w:rsid w:val="00D56E42"/>
    <w:rsid w:val="00D57822"/>
    <w:rsid w:val="00D611B0"/>
    <w:rsid w:val="00D6169A"/>
    <w:rsid w:val="00D620E2"/>
    <w:rsid w:val="00D6232E"/>
    <w:rsid w:val="00D625E4"/>
    <w:rsid w:val="00D629E5"/>
    <w:rsid w:val="00D6307E"/>
    <w:rsid w:val="00D6332F"/>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22"/>
    <w:rsid w:val="00DE57F0"/>
    <w:rsid w:val="00DE5872"/>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589"/>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286"/>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4820"/>
    <w:rsid w:val="00EB6C00"/>
    <w:rsid w:val="00EC0996"/>
    <w:rsid w:val="00EC13F0"/>
    <w:rsid w:val="00EC19FB"/>
    <w:rsid w:val="00EC1D45"/>
    <w:rsid w:val="00EC266D"/>
    <w:rsid w:val="00EC3CED"/>
    <w:rsid w:val="00EC6167"/>
    <w:rsid w:val="00EC6D6F"/>
    <w:rsid w:val="00EC7879"/>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0DA0"/>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hmrc.gov.au/guidelines-publications/e72" TargetMode="External"/><Relationship Id="rId26" Type="http://schemas.openxmlformats.org/officeDocument/2006/relationships/hyperlink" Target="https://portal.business.gov.au/"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hmrc.gov.au/guidelines-publications/r39" TargetMode="External"/><Relationship Id="rId25" Type="http://schemas.openxmlformats.org/officeDocument/2006/relationships/header" Target="header12.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yperlink" Target="https://womeninstem.org.au/research-projects/national-evaluat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yperlink" Target="https://portal.business.gov.au/" TargetMode="External"/><Relationship Id="rId10" Type="http://schemas.openxmlformats.org/officeDocument/2006/relationships/footer" Target="footer1.xml"/><Relationship Id="rId19" Type="http://schemas.openxmlformats.org/officeDocument/2006/relationships/hyperlink" Target="https://www.ag.gov.au/"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yperlink" Target="https://womeninstem.org.au/research-projects/national-evaluation-guide/" TargetMode="External"/><Relationship Id="rId30" Type="http://schemas.openxmlformats.org/officeDocument/2006/relationships/hyperlink" Target="https://portal.business.gov.au/"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49DFC-9677-457F-B153-2F9D3296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5632</Words>
  <Characters>32133</Characters>
  <Application>Microsoft Office Word</Application>
  <DocSecurity>0</DocSecurity>
  <Lines>267</Lines>
  <Paragraphs>75</Paragraphs>
  <ScaleCrop>false</ScaleCrop>
  <Company/>
  <LinksUpToDate>false</LinksUpToDate>
  <CharactersWithSpaces>37690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2020-10-01T22:36:00Z</dcterms:created>
  <dcterms:modified xsi:type="dcterms:W3CDTF">2020-10-05T23:31:00Z</dcterms:modified>
  <cp:category/>
</cp:coreProperties>
</file>