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41" w:rsidRPr="00C72B09" w:rsidRDefault="005D556A" w:rsidP="0052334F">
      <w:pPr>
        <w:pStyle w:val="Heading1"/>
      </w:pPr>
      <w:bookmarkStart w:id="0" w:name="_Toc394504362"/>
      <w:bookmarkStart w:id="1" w:name="_Toc417636841"/>
      <w:bookmarkStart w:id="2" w:name="_Toc429492932"/>
      <w:bookmarkStart w:id="3" w:name="_GoBack"/>
      <w:bookmarkEnd w:id="3"/>
      <w:r>
        <w:t>Next Generation Manufacturing Investment</w:t>
      </w:r>
      <w:r w:rsidR="000E5241" w:rsidRPr="00C72B09">
        <w:t xml:space="preserve"> </w:t>
      </w:r>
      <w:proofErr w:type="spellStart"/>
      <w:r w:rsidR="000E5241" w:rsidRPr="00C72B09">
        <w:t>Programme</w:t>
      </w:r>
      <w:bookmarkEnd w:id="0"/>
      <w:bookmarkEnd w:id="1"/>
      <w:bookmarkEnd w:id="2"/>
      <w:proofErr w:type="spellEnd"/>
    </w:p>
    <w:p w:rsidR="0052334F" w:rsidRDefault="000E5241" w:rsidP="0052334F">
      <w:pPr>
        <w:sectPr w:rsidR="0052334F" w:rsidSect="00053AFF">
          <w:headerReference w:type="even" r:id="rId12"/>
          <w:headerReference w:type="default" r:id="rId13"/>
          <w:headerReference w:type="first" r:id="rId14"/>
          <w:type w:val="continuous"/>
          <w:pgSz w:w="11907" w:h="16840" w:code="9"/>
          <w:pgMar w:top="1418" w:right="1418" w:bottom="1418" w:left="1701" w:header="709" w:footer="709" w:gutter="0"/>
          <w:cols w:space="708"/>
          <w:vAlign w:val="center"/>
          <w:docGrid w:linePitch="360"/>
        </w:sectPr>
      </w:pPr>
      <w:r>
        <w:t xml:space="preserve">Version </w:t>
      </w:r>
      <w:bookmarkStart w:id="4" w:name="_Toc323292118"/>
      <w:bookmarkStart w:id="5" w:name="_Toc323292586"/>
      <w:bookmarkStart w:id="6" w:name="_Toc323293229"/>
      <w:bookmarkStart w:id="7" w:name="_Toc323822168"/>
      <w:bookmarkStart w:id="8" w:name="_Toc325381195"/>
      <w:bookmarkStart w:id="9" w:name="_Toc325534141"/>
      <w:bookmarkStart w:id="10" w:name="_Toc325537164"/>
      <w:bookmarkStart w:id="11" w:name="_Toc327281531"/>
      <w:r w:rsidR="00325CBF">
        <w:t xml:space="preserve">September </w:t>
      </w:r>
      <w:r w:rsidR="007F7B0F">
        <w:t>2015</w:t>
      </w:r>
    </w:p>
    <w:p w:rsidR="00D27B71" w:rsidRDefault="00C4432D">
      <w:pPr>
        <w:pStyle w:val="TOC1"/>
        <w:tabs>
          <w:tab w:val="right" w:leader="dot" w:pos="8778"/>
        </w:tabs>
        <w:rPr>
          <w:noProof/>
        </w:rPr>
      </w:pPr>
      <w:r w:rsidRPr="00C4432D">
        <w:lastRenderedPageBreak/>
        <w:t>Contents</w:t>
      </w:r>
      <w:bookmarkEnd w:id="4"/>
      <w:bookmarkEnd w:id="5"/>
      <w:bookmarkEnd w:id="6"/>
      <w:bookmarkEnd w:id="7"/>
      <w:bookmarkEnd w:id="8"/>
      <w:bookmarkEnd w:id="9"/>
      <w:bookmarkEnd w:id="10"/>
      <w:bookmarkEnd w:id="11"/>
      <w:r w:rsidR="0052334F">
        <w:fldChar w:fldCharType="begin"/>
      </w:r>
      <w:r w:rsidR="0052334F">
        <w:instrText xml:space="preserve"> TOC \o "1-2" \h \z \t "Heading 3,3,Appendix Title,3,Schedule L3,3,ME Legal 3,3,Numbered Heading 3 Appendix,3" </w:instrText>
      </w:r>
      <w:r w:rsidR="0052334F">
        <w:fldChar w:fldCharType="separate"/>
      </w:r>
    </w:p>
    <w:p w:rsidR="00D27B71" w:rsidRDefault="003F00F3">
      <w:pPr>
        <w:pStyle w:val="TOC1"/>
        <w:tabs>
          <w:tab w:val="right" w:leader="dot" w:pos="8778"/>
        </w:tabs>
        <w:rPr>
          <w:rFonts w:asciiTheme="minorHAnsi" w:eastAsiaTheme="minorEastAsia" w:hAnsiTheme="minorHAnsi" w:cstheme="minorBidi"/>
          <w:b w:val="0"/>
          <w:iCs w:val="0"/>
          <w:noProof/>
          <w:color w:val="auto"/>
          <w:sz w:val="22"/>
          <w:szCs w:val="22"/>
        </w:rPr>
      </w:pPr>
      <w:hyperlink w:anchor="_Toc429492932" w:history="1">
        <w:r w:rsidR="00D27B71" w:rsidRPr="00923950">
          <w:rPr>
            <w:rStyle w:val="Hyperlink"/>
            <w:noProof/>
          </w:rPr>
          <w:t>Next Generation Manufacturing Investment Programme</w:t>
        </w:r>
        <w:r w:rsidR="00D27B71">
          <w:rPr>
            <w:noProof/>
            <w:webHidden/>
          </w:rPr>
          <w:tab/>
        </w:r>
        <w:r w:rsidR="00D27B71">
          <w:rPr>
            <w:noProof/>
            <w:webHidden/>
          </w:rPr>
          <w:fldChar w:fldCharType="begin"/>
        </w:r>
        <w:r w:rsidR="00D27B71">
          <w:rPr>
            <w:noProof/>
            <w:webHidden/>
          </w:rPr>
          <w:instrText xml:space="preserve"> PAGEREF _Toc429492932 \h </w:instrText>
        </w:r>
        <w:r w:rsidR="00D27B71">
          <w:rPr>
            <w:noProof/>
            <w:webHidden/>
          </w:rPr>
        </w:r>
        <w:r w:rsidR="00D27B71">
          <w:rPr>
            <w:noProof/>
            <w:webHidden/>
          </w:rPr>
          <w:fldChar w:fldCharType="separate"/>
        </w:r>
        <w:r>
          <w:rPr>
            <w:noProof/>
            <w:webHidden/>
          </w:rPr>
          <w:t>1</w:t>
        </w:r>
        <w:r w:rsidR="00D27B71">
          <w:rPr>
            <w:noProof/>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33" w:history="1">
        <w:r w:rsidR="00D27B71" w:rsidRPr="00923950">
          <w:rPr>
            <w:rStyle w:val="Hyperlink"/>
            <w:rFonts w:cs="Tunga"/>
          </w:rPr>
          <w:t>1</w:t>
        </w:r>
        <w:r w:rsidR="00D27B71">
          <w:rPr>
            <w:rFonts w:asciiTheme="minorHAnsi" w:eastAsiaTheme="minorEastAsia" w:hAnsiTheme="minorHAnsi" w:cstheme="minorBidi"/>
            <w:b w:val="0"/>
            <w:iCs w:val="0"/>
            <w:sz w:val="22"/>
            <w:szCs w:val="22"/>
          </w:rPr>
          <w:tab/>
        </w:r>
        <w:r w:rsidR="00D27B71" w:rsidRPr="00923950">
          <w:rPr>
            <w:rStyle w:val="Hyperlink"/>
          </w:rPr>
          <w:t>Purpose of this guide</w:t>
        </w:r>
        <w:r w:rsidR="00D27B71">
          <w:rPr>
            <w:webHidden/>
          </w:rPr>
          <w:tab/>
        </w:r>
        <w:r w:rsidR="00D27B71">
          <w:rPr>
            <w:webHidden/>
          </w:rPr>
          <w:fldChar w:fldCharType="begin"/>
        </w:r>
        <w:r w:rsidR="00D27B71">
          <w:rPr>
            <w:webHidden/>
          </w:rPr>
          <w:instrText xml:space="preserve"> PAGEREF _Toc429492933 \h </w:instrText>
        </w:r>
        <w:r w:rsidR="00D27B71">
          <w:rPr>
            <w:webHidden/>
          </w:rPr>
        </w:r>
        <w:r w:rsidR="00D27B71">
          <w:rPr>
            <w:webHidden/>
          </w:rPr>
          <w:fldChar w:fldCharType="separate"/>
        </w:r>
        <w:r>
          <w:rPr>
            <w:webHidden/>
          </w:rPr>
          <w:t>3</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34" w:history="1">
        <w:r w:rsidR="00D27B71" w:rsidRPr="00923950">
          <w:rPr>
            <w:rStyle w:val="Hyperlink"/>
            <w:rFonts w:cs="Tunga"/>
          </w:rPr>
          <w:t>2</w:t>
        </w:r>
        <w:r w:rsidR="00D27B71">
          <w:rPr>
            <w:rFonts w:asciiTheme="minorHAnsi" w:eastAsiaTheme="minorEastAsia" w:hAnsiTheme="minorHAnsi" w:cstheme="minorBidi"/>
            <w:b w:val="0"/>
            <w:iCs w:val="0"/>
            <w:sz w:val="22"/>
            <w:szCs w:val="22"/>
          </w:rPr>
          <w:tab/>
        </w:r>
        <w:r w:rsidR="00D27B71" w:rsidRPr="00923950">
          <w:rPr>
            <w:rStyle w:val="Hyperlink"/>
          </w:rPr>
          <w:t>Your funding agreement</w:t>
        </w:r>
        <w:r w:rsidR="00D27B71">
          <w:rPr>
            <w:webHidden/>
          </w:rPr>
          <w:tab/>
        </w:r>
        <w:r w:rsidR="00D27B71">
          <w:rPr>
            <w:webHidden/>
          </w:rPr>
          <w:fldChar w:fldCharType="begin"/>
        </w:r>
        <w:r w:rsidR="00D27B71">
          <w:rPr>
            <w:webHidden/>
          </w:rPr>
          <w:instrText xml:space="preserve"> PAGEREF _Toc429492934 \h </w:instrText>
        </w:r>
        <w:r w:rsidR="00D27B71">
          <w:rPr>
            <w:webHidden/>
          </w:rPr>
        </w:r>
        <w:r w:rsidR="00D27B71">
          <w:rPr>
            <w:webHidden/>
          </w:rPr>
          <w:fldChar w:fldCharType="separate"/>
        </w:r>
        <w:r>
          <w:rPr>
            <w:webHidden/>
          </w:rPr>
          <w:t>3</w:t>
        </w:r>
        <w:r w:rsidR="00D27B71">
          <w:rPr>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35" w:history="1">
        <w:r w:rsidR="00D27B71" w:rsidRPr="00923950">
          <w:rPr>
            <w:rStyle w:val="Hyperlink"/>
            <w:noProof/>
          </w:rPr>
          <w:t>2.1</w:t>
        </w:r>
        <w:r w:rsidR="00D27B71">
          <w:rPr>
            <w:rFonts w:asciiTheme="minorHAnsi" w:eastAsiaTheme="minorEastAsia" w:hAnsiTheme="minorHAnsi" w:cstheme="minorBidi"/>
            <w:noProof/>
            <w:sz w:val="22"/>
            <w:szCs w:val="22"/>
            <w:lang w:eastAsia="en-AU"/>
          </w:rPr>
          <w:tab/>
        </w:r>
        <w:r w:rsidR="00D27B71" w:rsidRPr="00923950">
          <w:rPr>
            <w:rStyle w:val="Hyperlink"/>
            <w:noProof/>
          </w:rPr>
          <w:t>Introduction</w:t>
        </w:r>
        <w:r w:rsidR="00D27B71">
          <w:rPr>
            <w:noProof/>
            <w:webHidden/>
          </w:rPr>
          <w:tab/>
        </w:r>
        <w:r w:rsidR="00D27B71">
          <w:rPr>
            <w:noProof/>
            <w:webHidden/>
          </w:rPr>
          <w:fldChar w:fldCharType="begin"/>
        </w:r>
        <w:r w:rsidR="00D27B71">
          <w:rPr>
            <w:noProof/>
            <w:webHidden/>
          </w:rPr>
          <w:instrText xml:space="preserve"> PAGEREF _Toc429492935 \h </w:instrText>
        </w:r>
        <w:r w:rsidR="00D27B71">
          <w:rPr>
            <w:noProof/>
            <w:webHidden/>
          </w:rPr>
        </w:r>
        <w:r w:rsidR="00D27B71">
          <w:rPr>
            <w:noProof/>
            <w:webHidden/>
          </w:rPr>
          <w:fldChar w:fldCharType="separate"/>
        </w:r>
        <w:r>
          <w:rPr>
            <w:noProof/>
            <w:webHidden/>
          </w:rPr>
          <w:t>3</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36" w:history="1">
        <w:r w:rsidR="00D27B71" w:rsidRPr="00923950">
          <w:rPr>
            <w:rStyle w:val="Hyperlink"/>
            <w:noProof/>
          </w:rPr>
          <w:t>2.2</w:t>
        </w:r>
        <w:r w:rsidR="00D27B71">
          <w:rPr>
            <w:rFonts w:asciiTheme="minorHAnsi" w:eastAsiaTheme="minorEastAsia" w:hAnsiTheme="minorHAnsi" w:cstheme="minorBidi"/>
            <w:noProof/>
            <w:sz w:val="22"/>
            <w:szCs w:val="22"/>
            <w:lang w:eastAsia="en-AU"/>
          </w:rPr>
          <w:tab/>
        </w:r>
        <w:r w:rsidR="00D27B71" w:rsidRPr="00923950">
          <w:rPr>
            <w:rStyle w:val="Hyperlink"/>
            <w:noProof/>
          </w:rPr>
          <w:t>Terms and conditions of your funding agreement</w:t>
        </w:r>
        <w:r w:rsidR="00D27B71">
          <w:rPr>
            <w:noProof/>
            <w:webHidden/>
          </w:rPr>
          <w:tab/>
        </w:r>
        <w:r w:rsidR="00D27B71">
          <w:rPr>
            <w:noProof/>
            <w:webHidden/>
          </w:rPr>
          <w:fldChar w:fldCharType="begin"/>
        </w:r>
        <w:r w:rsidR="00D27B71">
          <w:rPr>
            <w:noProof/>
            <w:webHidden/>
          </w:rPr>
          <w:instrText xml:space="preserve"> PAGEREF _Toc429492936 \h </w:instrText>
        </w:r>
        <w:r w:rsidR="00D27B71">
          <w:rPr>
            <w:noProof/>
            <w:webHidden/>
          </w:rPr>
        </w:r>
        <w:r w:rsidR="00D27B71">
          <w:rPr>
            <w:noProof/>
            <w:webHidden/>
          </w:rPr>
          <w:fldChar w:fldCharType="separate"/>
        </w:r>
        <w:r>
          <w:rPr>
            <w:noProof/>
            <w:webHidden/>
          </w:rPr>
          <w:t>3</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37" w:history="1">
        <w:r w:rsidR="00D27B71" w:rsidRPr="00923950">
          <w:rPr>
            <w:rStyle w:val="Hyperlink"/>
            <w:noProof/>
          </w:rPr>
          <w:t>2.3</w:t>
        </w:r>
        <w:r w:rsidR="00D27B71">
          <w:rPr>
            <w:rFonts w:asciiTheme="minorHAnsi" w:eastAsiaTheme="minorEastAsia" w:hAnsiTheme="minorHAnsi" w:cstheme="minorBidi"/>
            <w:noProof/>
            <w:sz w:val="22"/>
            <w:szCs w:val="22"/>
            <w:lang w:eastAsia="en-AU"/>
          </w:rPr>
          <w:tab/>
        </w:r>
        <w:r w:rsidR="00D27B71" w:rsidRPr="00923950">
          <w:rPr>
            <w:rStyle w:val="Hyperlink"/>
            <w:noProof/>
          </w:rPr>
          <w:t>Confirming the details of your funding agreement</w:t>
        </w:r>
        <w:r w:rsidR="00D27B71">
          <w:rPr>
            <w:noProof/>
            <w:webHidden/>
          </w:rPr>
          <w:tab/>
        </w:r>
        <w:r w:rsidR="00D27B71">
          <w:rPr>
            <w:noProof/>
            <w:webHidden/>
          </w:rPr>
          <w:fldChar w:fldCharType="begin"/>
        </w:r>
        <w:r w:rsidR="00D27B71">
          <w:rPr>
            <w:noProof/>
            <w:webHidden/>
          </w:rPr>
          <w:instrText xml:space="preserve"> PAGEREF _Toc429492937 \h </w:instrText>
        </w:r>
        <w:r w:rsidR="00D27B71">
          <w:rPr>
            <w:noProof/>
            <w:webHidden/>
          </w:rPr>
        </w:r>
        <w:r w:rsidR="00D27B71">
          <w:rPr>
            <w:noProof/>
            <w:webHidden/>
          </w:rPr>
          <w:fldChar w:fldCharType="separate"/>
        </w:r>
        <w:r>
          <w:rPr>
            <w:noProof/>
            <w:webHidden/>
          </w:rPr>
          <w:t>3</w:t>
        </w:r>
        <w:r w:rsidR="00D27B71">
          <w:rPr>
            <w:noProof/>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38" w:history="1">
        <w:r w:rsidR="00D27B71" w:rsidRPr="00923950">
          <w:rPr>
            <w:rStyle w:val="Hyperlink"/>
            <w:rFonts w:cs="Tunga"/>
          </w:rPr>
          <w:t>3</w:t>
        </w:r>
        <w:r w:rsidR="00D27B71">
          <w:rPr>
            <w:rFonts w:asciiTheme="minorHAnsi" w:eastAsiaTheme="minorEastAsia" w:hAnsiTheme="minorHAnsi" w:cstheme="minorBidi"/>
            <w:b w:val="0"/>
            <w:iCs w:val="0"/>
            <w:sz w:val="22"/>
            <w:szCs w:val="22"/>
          </w:rPr>
          <w:tab/>
        </w:r>
        <w:r w:rsidR="00D27B71" w:rsidRPr="00923950">
          <w:rPr>
            <w:rStyle w:val="Hyperlink"/>
          </w:rPr>
          <w:t>Reporting responsibilities and obligations</w:t>
        </w:r>
        <w:r w:rsidR="00D27B71">
          <w:rPr>
            <w:webHidden/>
          </w:rPr>
          <w:tab/>
        </w:r>
        <w:r w:rsidR="00D27B71">
          <w:rPr>
            <w:webHidden/>
          </w:rPr>
          <w:fldChar w:fldCharType="begin"/>
        </w:r>
        <w:r w:rsidR="00D27B71">
          <w:rPr>
            <w:webHidden/>
          </w:rPr>
          <w:instrText xml:space="preserve"> PAGEREF _Toc429492938 \h </w:instrText>
        </w:r>
        <w:r w:rsidR="00D27B71">
          <w:rPr>
            <w:webHidden/>
          </w:rPr>
        </w:r>
        <w:r w:rsidR="00D27B71">
          <w:rPr>
            <w:webHidden/>
          </w:rPr>
          <w:fldChar w:fldCharType="separate"/>
        </w:r>
        <w:r>
          <w:rPr>
            <w:webHidden/>
          </w:rPr>
          <w:t>4</w:t>
        </w:r>
        <w:r w:rsidR="00D27B71">
          <w:rPr>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39" w:history="1">
        <w:r w:rsidR="00D27B71" w:rsidRPr="00923950">
          <w:rPr>
            <w:rStyle w:val="Hyperlink"/>
            <w:noProof/>
          </w:rPr>
          <w:t>3.1</w:t>
        </w:r>
        <w:r w:rsidR="00D27B71">
          <w:rPr>
            <w:rFonts w:asciiTheme="minorHAnsi" w:eastAsiaTheme="minorEastAsia" w:hAnsiTheme="minorHAnsi" w:cstheme="minorBidi"/>
            <w:noProof/>
            <w:sz w:val="22"/>
            <w:szCs w:val="22"/>
            <w:lang w:eastAsia="en-AU"/>
          </w:rPr>
          <w:tab/>
        </w:r>
        <w:r w:rsidR="00D27B71" w:rsidRPr="00923950">
          <w:rPr>
            <w:rStyle w:val="Hyperlink"/>
            <w:noProof/>
          </w:rPr>
          <w:t>Reminders</w:t>
        </w:r>
        <w:r w:rsidR="00D27B71">
          <w:rPr>
            <w:noProof/>
            <w:webHidden/>
          </w:rPr>
          <w:tab/>
        </w:r>
        <w:r w:rsidR="00D27B71">
          <w:rPr>
            <w:noProof/>
            <w:webHidden/>
          </w:rPr>
          <w:fldChar w:fldCharType="begin"/>
        </w:r>
        <w:r w:rsidR="00D27B71">
          <w:rPr>
            <w:noProof/>
            <w:webHidden/>
          </w:rPr>
          <w:instrText xml:space="preserve"> PAGEREF _Toc429492939 \h </w:instrText>
        </w:r>
        <w:r w:rsidR="00D27B71">
          <w:rPr>
            <w:noProof/>
            <w:webHidden/>
          </w:rPr>
        </w:r>
        <w:r w:rsidR="00D27B71">
          <w:rPr>
            <w:noProof/>
            <w:webHidden/>
          </w:rPr>
          <w:fldChar w:fldCharType="separate"/>
        </w:r>
        <w:r>
          <w:rPr>
            <w:noProof/>
            <w:webHidden/>
          </w:rPr>
          <w:t>4</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40" w:history="1">
        <w:r w:rsidR="00D27B71" w:rsidRPr="00923950">
          <w:rPr>
            <w:rStyle w:val="Hyperlink"/>
            <w:noProof/>
          </w:rPr>
          <w:t>3.2</w:t>
        </w:r>
        <w:r w:rsidR="00D27B71">
          <w:rPr>
            <w:rFonts w:asciiTheme="minorHAnsi" w:eastAsiaTheme="minorEastAsia" w:hAnsiTheme="minorHAnsi" w:cstheme="minorBidi"/>
            <w:noProof/>
            <w:sz w:val="22"/>
            <w:szCs w:val="22"/>
            <w:lang w:eastAsia="en-AU"/>
          </w:rPr>
          <w:tab/>
        </w:r>
        <w:r w:rsidR="00D27B71" w:rsidRPr="00923950">
          <w:rPr>
            <w:rStyle w:val="Hyperlink"/>
            <w:noProof/>
          </w:rPr>
          <w:t>Milestone reporting</w:t>
        </w:r>
        <w:r w:rsidR="00D27B71">
          <w:rPr>
            <w:noProof/>
            <w:webHidden/>
          </w:rPr>
          <w:tab/>
        </w:r>
        <w:r w:rsidR="00D27B71">
          <w:rPr>
            <w:noProof/>
            <w:webHidden/>
          </w:rPr>
          <w:fldChar w:fldCharType="begin"/>
        </w:r>
        <w:r w:rsidR="00D27B71">
          <w:rPr>
            <w:noProof/>
            <w:webHidden/>
          </w:rPr>
          <w:instrText xml:space="preserve"> PAGEREF _Toc429492940 \h </w:instrText>
        </w:r>
        <w:r w:rsidR="00D27B71">
          <w:rPr>
            <w:noProof/>
            <w:webHidden/>
          </w:rPr>
        </w:r>
        <w:r w:rsidR="00D27B71">
          <w:rPr>
            <w:noProof/>
            <w:webHidden/>
          </w:rPr>
          <w:fldChar w:fldCharType="separate"/>
        </w:r>
        <w:r>
          <w:rPr>
            <w:noProof/>
            <w:webHidden/>
          </w:rPr>
          <w:t>4</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41" w:history="1">
        <w:r w:rsidR="00D27B71" w:rsidRPr="00923950">
          <w:rPr>
            <w:rStyle w:val="Hyperlink"/>
            <w:noProof/>
          </w:rPr>
          <w:t>3.3</w:t>
        </w:r>
        <w:r w:rsidR="00D27B71">
          <w:rPr>
            <w:rFonts w:asciiTheme="minorHAnsi" w:eastAsiaTheme="minorEastAsia" w:hAnsiTheme="minorHAnsi" w:cstheme="minorBidi"/>
            <w:noProof/>
            <w:sz w:val="22"/>
            <w:szCs w:val="22"/>
            <w:lang w:eastAsia="en-AU"/>
          </w:rPr>
          <w:tab/>
        </w:r>
        <w:r w:rsidR="00D27B71" w:rsidRPr="00923950">
          <w:rPr>
            <w:rStyle w:val="Hyperlink"/>
            <w:noProof/>
          </w:rPr>
          <w:t>Progress reporting</w:t>
        </w:r>
        <w:r w:rsidR="00D27B71">
          <w:rPr>
            <w:noProof/>
            <w:webHidden/>
          </w:rPr>
          <w:tab/>
        </w:r>
        <w:r w:rsidR="00D27B71">
          <w:rPr>
            <w:noProof/>
            <w:webHidden/>
          </w:rPr>
          <w:fldChar w:fldCharType="begin"/>
        </w:r>
        <w:r w:rsidR="00D27B71">
          <w:rPr>
            <w:noProof/>
            <w:webHidden/>
          </w:rPr>
          <w:instrText xml:space="preserve"> PAGEREF _Toc429492941 \h </w:instrText>
        </w:r>
        <w:r w:rsidR="00D27B71">
          <w:rPr>
            <w:noProof/>
            <w:webHidden/>
          </w:rPr>
        </w:r>
        <w:r w:rsidR="00D27B71">
          <w:rPr>
            <w:noProof/>
            <w:webHidden/>
          </w:rPr>
          <w:fldChar w:fldCharType="separate"/>
        </w:r>
        <w:r>
          <w:rPr>
            <w:noProof/>
            <w:webHidden/>
          </w:rPr>
          <w:t>4</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42" w:history="1">
        <w:r w:rsidR="00D27B71" w:rsidRPr="00923950">
          <w:rPr>
            <w:rStyle w:val="Hyperlink"/>
            <w:noProof/>
          </w:rPr>
          <w:t>3.4</w:t>
        </w:r>
        <w:r w:rsidR="00D27B71">
          <w:rPr>
            <w:rFonts w:asciiTheme="minorHAnsi" w:eastAsiaTheme="minorEastAsia" w:hAnsiTheme="minorHAnsi" w:cstheme="minorBidi"/>
            <w:noProof/>
            <w:sz w:val="22"/>
            <w:szCs w:val="22"/>
            <w:lang w:eastAsia="en-AU"/>
          </w:rPr>
          <w:tab/>
        </w:r>
        <w:r w:rsidR="00D27B71" w:rsidRPr="00923950">
          <w:rPr>
            <w:rStyle w:val="Hyperlink"/>
            <w:noProof/>
          </w:rPr>
          <w:t>Final reporting</w:t>
        </w:r>
        <w:r w:rsidR="00D27B71">
          <w:rPr>
            <w:noProof/>
            <w:webHidden/>
          </w:rPr>
          <w:tab/>
        </w:r>
        <w:r w:rsidR="00D27B71">
          <w:rPr>
            <w:noProof/>
            <w:webHidden/>
          </w:rPr>
          <w:fldChar w:fldCharType="begin"/>
        </w:r>
        <w:r w:rsidR="00D27B71">
          <w:rPr>
            <w:noProof/>
            <w:webHidden/>
          </w:rPr>
          <w:instrText xml:space="preserve"> PAGEREF _Toc429492942 \h </w:instrText>
        </w:r>
        <w:r w:rsidR="00D27B71">
          <w:rPr>
            <w:noProof/>
            <w:webHidden/>
          </w:rPr>
        </w:r>
        <w:r w:rsidR="00D27B71">
          <w:rPr>
            <w:noProof/>
            <w:webHidden/>
          </w:rPr>
          <w:fldChar w:fldCharType="separate"/>
        </w:r>
        <w:r>
          <w:rPr>
            <w:noProof/>
            <w:webHidden/>
          </w:rPr>
          <w:t>5</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43" w:history="1">
        <w:r w:rsidR="00D27B71" w:rsidRPr="00923950">
          <w:rPr>
            <w:rStyle w:val="Hyperlink"/>
            <w:noProof/>
          </w:rPr>
          <w:t>3.5</w:t>
        </w:r>
        <w:r w:rsidR="00D27B71">
          <w:rPr>
            <w:rFonts w:asciiTheme="minorHAnsi" w:eastAsiaTheme="minorEastAsia" w:hAnsiTheme="minorHAnsi" w:cstheme="minorBidi"/>
            <w:noProof/>
            <w:sz w:val="22"/>
            <w:szCs w:val="22"/>
            <w:lang w:eastAsia="en-AU"/>
          </w:rPr>
          <w:tab/>
        </w:r>
        <w:r w:rsidR="00D27B71" w:rsidRPr="00923950">
          <w:rPr>
            <w:rStyle w:val="Hyperlink"/>
            <w:noProof/>
          </w:rPr>
          <w:t>Project evaluation reporting</w:t>
        </w:r>
        <w:r w:rsidR="00D27B71">
          <w:rPr>
            <w:noProof/>
            <w:webHidden/>
          </w:rPr>
          <w:tab/>
        </w:r>
        <w:r w:rsidR="00D27B71">
          <w:rPr>
            <w:noProof/>
            <w:webHidden/>
          </w:rPr>
          <w:fldChar w:fldCharType="begin"/>
        </w:r>
        <w:r w:rsidR="00D27B71">
          <w:rPr>
            <w:noProof/>
            <w:webHidden/>
          </w:rPr>
          <w:instrText xml:space="preserve"> PAGEREF _Toc429492943 \h </w:instrText>
        </w:r>
        <w:r w:rsidR="00D27B71">
          <w:rPr>
            <w:noProof/>
            <w:webHidden/>
          </w:rPr>
        </w:r>
        <w:r w:rsidR="00D27B71">
          <w:rPr>
            <w:noProof/>
            <w:webHidden/>
          </w:rPr>
          <w:fldChar w:fldCharType="separate"/>
        </w:r>
        <w:r>
          <w:rPr>
            <w:noProof/>
            <w:webHidden/>
          </w:rPr>
          <w:t>5</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44" w:history="1">
        <w:r w:rsidR="00D27B71" w:rsidRPr="00923950">
          <w:rPr>
            <w:rStyle w:val="Hyperlink"/>
            <w:noProof/>
          </w:rPr>
          <w:t>3.6</w:t>
        </w:r>
        <w:r w:rsidR="00D27B71">
          <w:rPr>
            <w:rFonts w:asciiTheme="minorHAnsi" w:eastAsiaTheme="minorEastAsia" w:hAnsiTheme="minorHAnsi" w:cstheme="minorBidi"/>
            <w:noProof/>
            <w:sz w:val="22"/>
            <w:szCs w:val="22"/>
            <w:lang w:eastAsia="en-AU"/>
          </w:rPr>
          <w:tab/>
        </w:r>
        <w:r w:rsidR="00D27B71" w:rsidRPr="00923950">
          <w:rPr>
            <w:rStyle w:val="Hyperlink"/>
            <w:noProof/>
          </w:rPr>
          <w:t>Ad hoc reports</w:t>
        </w:r>
        <w:r w:rsidR="00D27B71">
          <w:rPr>
            <w:noProof/>
            <w:webHidden/>
          </w:rPr>
          <w:tab/>
        </w:r>
        <w:r w:rsidR="00D27B71">
          <w:rPr>
            <w:noProof/>
            <w:webHidden/>
          </w:rPr>
          <w:fldChar w:fldCharType="begin"/>
        </w:r>
        <w:r w:rsidR="00D27B71">
          <w:rPr>
            <w:noProof/>
            <w:webHidden/>
          </w:rPr>
          <w:instrText xml:space="preserve"> PAGEREF _Toc429492944 \h </w:instrText>
        </w:r>
        <w:r w:rsidR="00D27B71">
          <w:rPr>
            <w:noProof/>
            <w:webHidden/>
          </w:rPr>
        </w:r>
        <w:r w:rsidR="00D27B71">
          <w:rPr>
            <w:noProof/>
            <w:webHidden/>
          </w:rPr>
          <w:fldChar w:fldCharType="separate"/>
        </w:r>
        <w:r>
          <w:rPr>
            <w:noProof/>
            <w:webHidden/>
          </w:rPr>
          <w:t>5</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45" w:history="1">
        <w:r w:rsidR="00D27B71" w:rsidRPr="00923950">
          <w:rPr>
            <w:rStyle w:val="Hyperlink"/>
            <w:noProof/>
          </w:rPr>
          <w:t>3.7</w:t>
        </w:r>
        <w:r w:rsidR="00D27B71">
          <w:rPr>
            <w:rFonts w:asciiTheme="minorHAnsi" w:eastAsiaTheme="minorEastAsia" w:hAnsiTheme="minorHAnsi" w:cstheme="minorBidi"/>
            <w:noProof/>
            <w:sz w:val="22"/>
            <w:szCs w:val="22"/>
            <w:lang w:eastAsia="en-AU"/>
          </w:rPr>
          <w:tab/>
        </w:r>
        <w:r w:rsidR="00D27B71" w:rsidRPr="00923950">
          <w:rPr>
            <w:rStyle w:val="Hyperlink"/>
            <w:noProof/>
          </w:rPr>
          <w:t>Annual budget review</w:t>
        </w:r>
        <w:r w:rsidR="00D27B71">
          <w:rPr>
            <w:noProof/>
            <w:webHidden/>
          </w:rPr>
          <w:tab/>
        </w:r>
        <w:r w:rsidR="00D27B71">
          <w:rPr>
            <w:noProof/>
            <w:webHidden/>
          </w:rPr>
          <w:fldChar w:fldCharType="begin"/>
        </w:r>
        <w:r w:rsidR="00D27B71">
          <w:rPr>
            <w:noProof/>
            <w:webHidden/>
          </w:rPr>
          <w:instrText xml:space="preserve"> PAGEREF _Toc429492945 \h </w:instrText>
        </w:r>
        <w:r w:rsidR="00D27B71">
          <w:rPr>
            <w:noProof/>
            <w:webHidden/>
          </w:rPr>
        </w:r>
        <w:r w:rsidR="00D27B71">
          <w:rPr>
            <w:noProof/>
            <w:webHidden/>
          </w:rPr>
          <w:fldChar w:fldCharType="separate"/>
        </w:r>
        <w:r>
          <w:rPr>
            <w:noProof/>
            <w:webHidden/>
          </w:rPr>
          <w:t>5</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46" w:history="1">
        <w:r w:rsidR="00D27B71" w:rsidRPr="00923950">
          <w:rPr>
            <w:rStyle w:val="Hyperlink"/>
            <w:noProof/>
          </w:rPr>
          <w:t>3.8</w:t>
        </w:r>
        <w:r w:rsidR="00D27B71">
          <w:rPr>
            <w:rFonts w:asciiTheme="minorHAnsi" w:eastAsiaTheme="minorEastAsia" w:hAnsiTheme="minorHAnsi" w:cstheme="minorBidi"/>
            <w:noProof/>
            <w:sz w:val="22"/>
            <w:szCs w:val="22"/>
            <w:lang w:eastAsia="en-AU"/>
          </w:rPr>
          <w:tab/>
        </w:r>
        <w:r w:rsidR="00D27B71" w:rsidRPr="00923950">
          <w:rPr>
            <w:rStyle w:val="Hyperlink"/>
            <w:noProof/>
          </w:rPr>
          <w:t>Evaluation surveys</w:t>
        </w:r>
        <w:r w:rsidR="00D27B71">
          <w:rPr>
            <w:noProof/>
            <w:webHidden/>
          </w:rPr>
          <w:tab/>
        </w:r>
        <w:r w:rsidR="00D27B71">
          <w:rPr>
            <w:noProof/>
            <w:webHidden/>
          </w:rPr>
          <w:fldChar w:fldCharType="begin"/>
        </w:r>
        <w:r w:rsidR="00D27B71">
          <w:rPr>
            <w:noProof/>
            <w:webHidden/>
          </w:rPr>
          <w:instrText xml:space="preserve"> PAGEREF _Toc429492946 \h </w:instrText>
        </w:r>
        <w:r w:rsidR="00D27B71">
          <w:rPr>
            <w:noProof/>
            <w:webHidden/>
          </w:rPr>
        </w:r>
        <w:r w:rsidR="00D27B71">
          <w:rPr>
            <w:noProof/>
            <w:webHidden/>
          </w:rPr>
          <w:fldChar w:fldCharType="separate"/>
        </w:r>
        <w:r>
          <w:rPr>
            <w:noProof/>
            <w:webHidden/>
          </w:rPr>
          <w:t>6</w:t>
        </w:r>
        <w:r w:rsidR="00D27B71">
          <w:rPr>
            <w:noProof/>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47" w:history="1">
        <w:r w:rsidR="00D27B71" w:rsidRPr="00923950">
          <w:rPr>
            <w:rStyle w:val="Hyperlink"/>
            <w:rFonts w:cs="Tunga"/>
          </w:rPr>
          <w:t>4</w:t>
        </w:r>
        <w:r w:rsidR="00D27B71">
          <w:rPr>
            <w:rFonts w:asciiTheme="minorHAnsi" w:eastAsiaTheme="minorEastAsia" w:hAnsiTheme="minorHAnsi" w:cstheme="minorBidi"/>
            <w:b w:val="0"/>
            <w:iCs w:val="0"/>
            <w:sz w:val="22"/>
            <w:szCs w:val="22"/>
          </w:rPr>
          <w:tab/>
        </w:r>
        <w:r w:rsidR="00D27B71" w:rsidRPr="00923950">
          <w:rPr>
            <w:rStyle w:val="Hyperlink"/>
          </w:rPr>
          <w:t>Next Generation Manufacturing Investment Programme grant payments</w:t>
        </w:r>
        <w:r w:rsidR="00D27B71">
          <w:rPr>
            <w:webHidden/>
          </w:rPr>
          <w:tab/>
        </w:r>
        <w:r w:rsidR="00D27B71">
          <w:rPr>
            <w:webHidden/>
          </w:rPr>
          <w:fldChar w:fldCharType="begin"/>
        </w:r>
        <w:r w:rsidR="00D27B71">
          <w:rPr>
            <w:webHidden/>
          </w:rPr>
          <w:instrText xml:space="preserve"> PAGEREF _Toc429492947 \h </w:instrText>
        </w:r>
        <w:r w:rsidR="00D27B71">
          <w:rPr>
            <w:webHidden/>
          </w:rPr>
        </w:r>
        <w:r w:rsidR="00D27B71">
          <w:rPr>
            <w:webHidden/>
          </w:rPr>
          <w:fldChar w:fldCharType="separate"/>
        </w:r>
        <w:r>
          <w:rPr>
            <w:webHidden/>
          </w:rPr>
          <w:t>6</w:t>
        </w:r>
        <w:r w:rsidR="00D27B71">
          <w:rPr>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48" w:history="1">
        <w:r w:rsidR="00D27B71" w:rsidRPr="00923950">
          <w:rPr>
            <w:rStyle w:val="Hyperlink"/>
            <w:noProof/>
          </w:rPr>
          <w:t>4.1</w:t>
        </w:r>
        <w:r w:rsidR="00D27B71">
          <w:rPr>
            <w:rFonts w:asciiTheme="minorHAnsi" w:eastAsiaTheme="minorEastAsia" w:hAnsiTheme="minorHAnsi" w:cstheme="minorBidi"/>
            <w:noProof/>
            <w:sz w:val="22"/>
            <w:szCs w:val="22"/>
            <w:lang w:eastAsia="en-AU"/>
          </w:rPr>
          <w:tab/>
        </w:r>
        <w:r w:rsidR="00D27B71" w:rsidRPr="00923950">
          <w:rPr>
            <w:rStyle w:val="Hyperlink"/>
            <w:noProof/>
          </w:rPr>
          <w:t>Payment structure</w:t>
        </w:r>
        <w:r w:rsidR="00D27B71">
          <w:rPr>
            <w:noProof/>
            <w:webHidden/>
          </w:rPr>
          <w:tab/>
        </w:r>
        <w:r w:rsidR="00D27B71">
          <w:rPr>
            <w:noProof/>
            <w:webHidden/>
          </w:rPr>
          <w:fldChar w:fldCharType="begin"/>
        </w:r>
        <w:r w:rsidR="00D27B71">
          <w:rPr>
            <w:noProof/>
            <w:webHidden/>
          </w:rPr>
          <w:instrText xml:space="preserve"> PAGEREF _Toc429492948 \h </w:instrText>
        </w:r>
        <w:r w:rsidR="00D27B71">
          <w:rPr>
            <w:noProof/>
            <w:webHidden/>
          </w:rPr>
        </w:r>
        <w:r w:rsidR="00D27B71">
          <w:rPr>
            <w:noProof/>
            <w:webHidden/>
          </w:rPr>
          <w:fldChar w:fldCharType="separate"/>
        </w:r>
        <w:r>
          <w:rPr>
            <w:noProof/>
            <w:webHidden/>
          </w:rPr>
          <w:t>6</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49" w:history="1">
        <w:r w:rsidR="00D27B71" w:rsidRPr="00923950">
          <w:rPr>
            <w:rStyle w:val="Hyperlink"/>
            <w:noProof/>
          </w:rPr>
          <w:t>4.2</w:t>
        </w:r>
        <w:r w:rsidR="00D27B71">
          <w:rPr>
            <w:rFonts w:asciiTheme="minorHAnsi" w:eastAsiaTheme="minorEastAsia" w:hAnsiTheme="minorHAnsi" w:cstheme="minorBidi"/>
            <w:noProof/>
            <w:sz w:val="22"/>
            <w:szCs w:val="22"/>
            <w:lang w:eastAsia="en-AU"/>
          </w:rPr>
          <w:tab/>
        </w:r>
        <w:r w:rsidR="00D27B71" w:rsidRPr="00923950">
          <w:rPr>
            <w:rStyle w:val="Hyperlink"/>
            <w:noProof/>
          </w:rPr>
          <w:t>Inaccurate claims</w:t>
        </w:r>
        <w:r w:rsidR="00D27B71">
          <w:rPr>
            <w:noProof/>
            <w:webHidden/>
          </w:rPr>
          <w:tab/>
        </w:r>
        <w:r w:rsidR="00D27B71">
          <w:rPr>
            <w:noProof/>
            <w:webHidden/>
          </w:rPr>
          <w:fldChar w:fldCharType="begin"/>
        </w:r>
        <w:r w:rsidR="00D27B71">
          <w:rPr>
            <w:noProof/>
            <w:webHidden/>
          </w:rPr>
          <w:instrText xml:space="preserve"> PAGEREF _Toc429492949 \h </w:instrText>
        </w:r>
        <w:r w:rsidR="00D27B71">
          <w:rPr>
            <w:noProof/>
            <w:webHidden/>
          </w:rPr>
        </w:r>
        <w:r w:rsidR="00D27B71">
          <w:rPr>
            <w:noProof/>
            <w:webHidden/>
          </w:rPr>
          <w:fldChar w:fldCharType="separate"/>
        </w:r>
        <w:r>
          <w:rPr>
            <w:noProof/>
            <w:webHidden/>
          </w:rPr>
          <w:t>6</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50" w:history="1">
        <w:r w:rsidR="00D27B71" w:rsidRPr="00923950">
          <w:rPr>
            <w:rStyle w:val="Hyperlink"/>
            <w:noProof/>
          </w:rPr>
          <w:t>4.3</w:t>
        </w:r>
        <w:r w:rsidR="00D27B71">
          <w:rPr>
            <w:rFonts w:asciiTheme="minorHAnsi" w:eastAsiaTheme="minorEastAsia" w:hAnsiTheme="minorHAnsi" w:cstheme="minorBidi"/>
            <w:noProof/>
            <w:sz w:val="22"/>
            <w:szCs w:val="22"/>
            <w:lang w:eastAsia="en-AU"/>
          </w:rPr>
          <w:tab/>
        </w:r>
        <w:r w:rsidR="00D27B71" w:rsidRPr="00923950">
          <w:rPr>
            <w:rStyle w:val="Hyperlink"/>
            <w:noProof/>
          </w:rPr>
          <w:t>Taxation obligations of receiving assistance</w:t>
        </w:r>
        <w:r w:rsidR="00D27B71">
          <w:rPr>
            <w:noProof/>
            <w:webHidden/>
          </w:rPr>
          <w:tab/>
        </w:r>
        <w:r w:rsidR="00D27B71">
          <w:rPr>
            <w:noProof/>
            <w:webHidden/>
          </w:rPr>
          <w:fldChar w:fldCharType="begin"/>
        </w:r>
        <w:r w:rsidR="00D27B71">
          <w:rPr>
            <w:noProof/>
            <w:webHidden/>
          </w:rPr>
          <w:instrText xml:space="preserve"> PAGEREF _Toc429492950 \h </w:instrText>
        </w:r>
        <w:r w:rsidR="00D27B71">
          <w:rPr>
            <w:noProof/>
            <w:webHidden/>
          </w:rPr>
        </w:r>
        <w:r w:rsidR="00D27B71">
          <w:rPr>
            <w:noProof/>
            <w:webHidden/>
          </w:rPr>
          <w:fldChar w:fldCharType="separate"/>
        </w:r>
        <w:r>
          <w:rPr>
            <w:noProof/>
            <w:webHidden/>
          </w:rPr>
          <w:t>6</w:t>
        </w:r>
        <w:r w:rsidR="00D27B71">
          <w:rPr>
            <w:noProof/>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51" w:history="1">
        <w:r w:rsidR="00D27B71" w:rsidRPr="00923950">
          <w:rPr>
            <w:rStyle w:val="Hyperlink"/>
            <w:rFonts w:cs="Tunga"/>
          </w:rPr>
          <w:t>5</w:t>
        </w:r>
        <w:r w:rsidR="00D27B71">
          <w:rPr>
            <w:rFonts w:asciiTheme="minorHAnsi" w:eastAsiaTheme="minorEastAsia" w:hAnsiTheme="minorHAnsi" w:cstheme="minorBidi"/>
            <w:b w:val="0"/>
            <w:iCs w:val="0"/>
            <w:sz w:val="22"/>
            <w:szCs w:val="22"/>
          </w:rPr>
          <w:tab/>
        </w:r>
        <w:r w:rsidR="00D27B71" w:rsidRPr="00923950">
          <w:rPr>
            <w:rStyle w:val="Hyperlink"/>
          </w:rPr>
          <w:t>Compliance visits</w:t>
        </w:r>
        <w:r w:rsidR="00D27B71">
          <w:rPr>
            <w:webHidden/>
          </w:rPr>
          <w:tab/>
        </w:r>
        <w:r w:rsidR="00D27B71">
          <w:rPr>
            <w:webHidden/>
          </w:rPr>
          <w:fldChar w:fldCharType="begin"/>
        </w:r>
        <w:r w:rsidR="00D27B71">
          <w:rPr>
            <w:webHidden/>
          </w:rPr>
          <w:instrText xml:space="preserve"> PAGEREF _Toc429492951 \h </w:instrText>
        </w:r>
        <w:r w:rsidR="00D27B71">
          <w:rPr>
            <w:webHidden/>
          </w:rPr>
        </w:r>
        <w:r w:rsidR="00D27B71">
          <w:rPr>
            <w:webHidden/>
          </w:rPr>
          <w:fldChar w:fldCharType="separate"/>
        </w:r>
        <w:r>
          <w:rPr>
            <w:webHidden/>
          </w:rPr>
          <w:t>6</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52" w:history="1">
        <w:r w:rsidR="00D27B71" w:rsidRPr="00923950">
          <w:rPr>
            <w:rStyle w:val="Hyperlink"/>
            <w:rFonts w:cs="Tunga"/>
          </w:rPr>
          <w:t>6</w:t>
        </w:r>
        <w:r w:rsidR="00D27B71">
          <w:rPr>
            <w:rFonts w:asciiTheme="minorHAnsi" w:eastAsiaTheme="minorEastAsia" w:hAnsiTheme="minorHAnsi" w:cstheme="minorBidi"/>
            <w:b w:val="0"/>
            <w:iCs w:val="0"/>
            <w:sz w:val="22"/>
            <w:szCs w:val="22"/>
          </w:rPr>
          <w:tab/>
        </w:r>
        <w:r w:rsidR="00D27B71" w:rsidRPr="00923950">
          <w:rPr>
            <w:rStyle w:val="Hyperlink"/>
          </w:rPr>
          <w:t>Applying to vary your agreed project</w:t>
        </w:r>
        <w:r w:rsidR="00D27B71">
          <w:rPr>
            <w:webHidden/>
          </w:rPr>
          <w:tab/>
        </w:r>
        <w:r w:rsidR="00D27B71">
          <w:rPr>
            <w:webHidden/>
          </w:rPr>
          <w:fldChar w:fldCharType="begin"/>
        </w:r>
        <w:r w:rsidR="00D27B71">
          <w:rPr>
            <w:webHidden/>
          </w:rPr>
          <w:instrText xml:space="preserve"> PAGEREF _Toc429492952 \h </w:instrText>
        </w:r>
        <w:r w:rsidR="00D27B71">
          <w:rPr>
            <w:webHidden/>
          </w:rPr>
        </w:r>
        <w:r w:rsidR="00D27B71">
          <w:rPr>
            <w:webHidden/>
          </w:rPr>
          <w:fldChar w:fldCharType="separate"/>
        </w:r>
        <w:r>
          <w:rPr>
            <w:webHidden/>
          </w:rPr>
          <w:t>7</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53" w:history="1">
        <w:r w:rsidR="00D27B71" w:rsidRPr="00923950">
          <w:rPr>
            <w:rStyle w:val="Hyperlink"/>
            <w:rFonts w:cs="Tunga"/>
          </w:rPr>
          <w:t>7</w:t>
        </w:r>
        <w:r w:rsidR="00D27B71">
          <w:rPr>
            <w:rFonts w:asciiTheme="minorHAnsi" w:eastAsiaTheme="minorEastAsia" w:hAnsiTheme="minorHAnsi" w:cstheme="minorBidi"/>
            <w:b w:val="0"/>
            <w:iCs w:val="0"/>
            <w:sz w:val="22"/>
            <w:szCs w:val="22"/>
          </w:rPr>
          <w:tab/>
        </w:r>
        <w:r w:rsidR="00D27B71" w:rsidRPr="00923950">
          <w:rPr>
            <w:rStyle w:val="Hyperlink"/>
          </w:rPr>
          <w:t>Keeping AusIndustry informed</w:t>
        </w:r>
        <w:r w:rsidR="00D27B71">
          <w:rPr>
            <w:webHidden/>
          </w:rPr>
          <w:tab/>
        </w:r>
        <w:r w:rsidR="00D27B71">
          <w:rPr>
            <w:webHidden/>
          </w:rPr>
          <w:fldChar w:fldCharType="begin"/>
        </w:r>
        <w:r w:rsidR="00D27B71">
          <w:rPr>
            <w:webHidden/>
          </w:rPr>
          <w:instrText xml:space="preserve"> PAGEREF _Toc429492953 \h </w:instrText>
        </w:r>
        <w:r w:rsidR="00D27B71">
          <w:rPr>
            <w:webHidden/>
          </w:rPr>
        </w:r>
        <w:r w:rsidR="00D27B71">
          <w:rPr>
            <w:webHidden/>
          </w:rPr>
          <w:fldChar w:fldCharType="separate"/>
        </w:r>
        <w:r>
          <w:rPr>
            <w:webHidden/>
          </w:rPr>
          <w:t>7</w:t>
        </w:r>
        <w:r w:rsidR="00D27B71">
          <w:rPr>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54" w:history="1">
        <w:r w:rsidR="00D27B71" w:rsidRPr="00923950">
          <w:rPr>
            <w:rStyle w:val="Hyperlink"/>
            <w:noProof/>
          </w:rPr>
          <w:t>7.1</w:t>
        </w:r>
        <w:r w:rsidR="00D27B71">
          <w:rPr>
            <w:rFonts w:asciiTheme="minorHAnsi" w:eastAsiaTheme="minorEastAsia" w:hAnsiTheme="minorHAnsi" w:cstheme="minorBidi"/>
            <w:noProof/>
            <w:sz w:val="22"/>
            <w:szCs w:val="22"/>
            <w:lang w:eastAsia="en-AU"/>
          </w:rPr>
          <w:tab/>
        </w:r>
        <w:r w:rsidR="00D27B71" w:rsidRPr="00923950">
          <w:rPr>
            <w:rStyle w:val="Hyperlink"/>
            <w:noProof/>
          </w:rPr>
          <w:t>Your obligation to notify AusIndustry</w:t>
        </w:r>
        <w:r w:rsidR="00D27B71">
          <w:rPr>
            <w:noProof/>
            <w:webHidden/>
          </w:rPr>
          <w:tab/>
        </w:r>
        <w:r w:rsidR="00D27B71">
          <w:rPr>
            <w:noProof/>
            <w:webHidden/>
          </w:rPr>
          <w:fldChar w:fldCharType="begin"/>
        </w:r>
        <w:r w:rsidR="00D27B71">
          <w:rPr>
            <w:noProof/>
            <w:webHidden/>
          </w:rPr>
          <w:instrText xml:space="preserve"> PAGEREF _Toc429492954 \h </w:instrText>
        </w:r>
        <w:r w:rsidR="00D27B71">
          <w:rPr>
            <w:noProof/>
            <w:webHidden/>
          </w:rPr>
        </w:r>
        <w:r w:rsidR="00D27B71">
          <w:rPr>
            <w:noProof/>
            <w:webHidden/>
          </w:rPr>
          <w:fldChar w:fldCharType="separate"/>
        </w:r>
        <w:r>
          <w:rPr>
            <w:noProof/>
            <w:webHidden/>
          </w:rPr>
          <w:t>7</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55" w:history="1">
        <w:r w:rsidR="00D27B71" w:rsidRPr="00923950">
          <w:rPr>
            <w:rStyle w:val="Hyperlink"/>
            <w:noProof/>
          </w:rPr>
          <w:t>7.2</w:t>
        </w:r>
        <w:r w:rsidR="00D27B71">
          <w:rPr>
            <w:rFonts w:asciiTheme="minorHAnsi" w:eastAsiaTheme="minorEastAsia" w:hAnsiTheme="minorHAnsi" w:cstheme="minorBidi"/>
            <w:noProof/>
            <w:sz w:val="22"/>
            <w:szCs w:val="22"/>
            <w:lang w:eastAsia="en-AU"/>
          </w:rPr>
          <w:tab/>
        </w:r>
        <w:r w:rsidR="00D27B71" w:rsidRPr="00923950">
          <w:rPr>
            <w:rStyle w:val="Hyperlink"/>
            <w:noProof/>
          </w:rPr>
          <w:t>Change in recipient details</w:t>
        </w:r>
        <w:r w:rsidR="00D27B71">
          <w:rPr>
            <w:noProof/>
            <w:webHidden/>
          </w:rPr>
          <w:tab/>
        </w:r>
        <w:r w:rsidR="00D27B71">
          <w:rPr>
            <w:noProof/>
            <w:webHidden/>
          </w:rPr>
          <w:fldChar w:fldCharType="begin"/>
        </w:r>
        <w:r w:rsidR="00D27B71">
          <w:rPr>
            <w:noProof/>
            <w:webHidden/>
          </w:rPr>
          <w:instrText xml:space="preserve"> PAGEREF _Toc429492955 \h </w:instrText>
        </w:r>
        <w:r w:rsidR="00D27B71">
          <w:rPr>
            <w:noProof/>
            <w:webHidden/>
          </w:rPr>
        </w:r>
        <w:r w:rsidR="00D27B71">
          <w:rPr>
            <w:noProof/>
            <w:webHidden/>
          </w:rPr>
          <w:fldChar w:fldCharType="separate"/>
        </w:r>
        <w:r>
          <w:rPr>
            <w:noProof/>
            <w:webHidden/>
          </w:rPr>
          <w:t>7</w:t>
        </w:r>
        <w:r w:rsidR="00D27B71">
          <w:rPr>
            <w:noProof/>
            <w:webHidden/>
          </w:rPr>
          <w:fldChar w:fldCharType="end"/>
        </w:r>
      </w:hyperlink>
    </w:p>
    <w:p w:rsidR="00D27B71" w:rsidRDefault="003F00F3">
      <w:pPr>
        <w:pStyle w:val="TOC3"/>
        <w:rPr>
          <w:rFonts w:asciiTheme="minorHAnsi" w:eastAsiaTheme="minorEastAsia" w:hAnsiTheme="minorHAnsi" w:cstheme="minorBidi"/>
          <w:noProof/>
          <w:sz w:val="22"/>
          <w:szCs w:val="22"/>
          <w:lang w:eastAsia="en-AU"/>
        </w:rPr>
      </w:pPr>
      <w:hyperlink w:anchor="_Toc429492956" w:history="1">
        <w:r w:rsidR="00D27B71" w:rsidRPr="00923950">
          <w:rPr>
            <w:rStyle w:val="Hyperlink"/>
            <w:noProof/>
          </w:rPr>
          <w:t>7.3</w:t>
        </w:r>
        <w:r w:rsidR="00D27B71">
          <w:rPr>
            <w:rFonts w:asciiTheme="minorHAnsi" w:eastAsiaTheme="minorEastAsia" w:hAnsiTheme="minorHAnsi" w:cstheme="minorBidi"/>
            <w:noProof/>
            <w:sz w:val="22"/>
            <w:szCs w:val="22"/>
            <w:lang w:eastAsia="en-AU"/>
          </w:rPr>
          <w:tab/>
        </w:r>
        <w:r w:rsidR="00D27B71" w:rsidRPr="00923950">
          <w:rPr>
            <w:rStyle w:val="Hyperlink"/>
            <w:noProof/>
          </w:rPr>
          <w:t>Contractor disputes</w:t>
        </w:r>
        <w:r w:rsidR="00D27B71">
          <w:rPr>
            <w:noProof/>
            <w:webHidden/>
          </w:rPr>
          <w:tab/>
        </w:r>
        <w:r w:rsidR="00D27B71">
          <w:rPr>
            <w:noProof/>
            <w:webHidden/>
          </w:rPr>
          <w:fldChar w:fldCharType="begin"/>
        </w:r>
        <w:r w:rsidR="00D27B71">
          <w:rPr>
            <w:noProof/>
            <w:webHidden/>
          </w:rPr>
          <w:instrText xml:space="preserve"> PAGEREF _Toc429492956 \h </w:instrText>
        </w:r>
        <w:r w:rsidR="00D27B71">
          <w:rPr>
            <w:noProof/>
            <w:webHidden/>
          </w:rPr>
        </w:r>
        <w:r w:rsidR="00D27B71">
          <w:rPr>
            <w:noProof/>
            <w:webHidden/>
          </w:rPr>
          <w:fldChar w:fldCharType="separate"/>
        </w:r>
        <w:r>
          <w:rPr>
            <w:noProof/>
            <w:webHidden/>
          </w:rPr>
          <w:t>8</w:t>
        </w:r>
        <w:r w:rsidR="00D27B71">
          <w:rPr>
            <w:noProof/>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57" w:history="1">
        <w:r w:rsidR="00D27B71" w:rsidRPr="00923950">
          <w:rPr>
            <w:rStyle w:val="Hyperlink"/>
            <w:rFonts w:cs="Tunga"/>
          </w:rPr>
          <w:t>8</w:t>
        </w:r>
        <w:r w:rsidR="00D27B71">
          <w:rPr>
            <w:rFonts w:asciiTheme="minorHAnsi" w:eastAsiaTheme="minorEastAsia" w:hAnsiTheme="minorHAnsi" w:cstheme="minorBidi"/>
            <w:b w:val="0"/>
            <w:iCs w:val="0"/>
            <w:sz w:val="22"/>
            <w:szCs w:val="22"/>
          </w:rPr>
          <w:tab/>
        </w:r>
        <w:r w:rsidR="00D27B71" w:rsidRPr="00923950">
          <w:rPr>
            <w:rStyle w:val="Hyperlink"/>
          </w:rPr>
          <w:t>Feedback on Next Generation Manufacturing Investment Programme</w:t>
        </w:r>
        <w:r w:rsidR="00D27B71">
          <w:rPr>
            <w:webHidden/>
          </w:rPr>
          <w:tab/>
        </w:r>
        <w:r w:rsidR="00D27B71">
          <w:rPr>
            <w:webHidden/>
          </w:rPr>
          <w:fldChar w:fldCharType="begin"/>
        </w:r>
        <w:r w:rsidR="00D27B71">
          <w:rPr>
            <w:webHidden/>
          </w:rPr>
          <w:instrText xml:space="preserve"> PAGEREF _Toc429492957 \h </w:instrText>
        </w:r>
        <w:r w:rsidR="00D27B71">
          <w:rPr>
            <w:webHidden/>
          </w:rPr>
        </w:r>
        <w:r w:rsidR="00D27B71">
          <w:rPr>
            <w:webHidden/>
          </w:rPr>
          <w:fldChar w:fldCharType="separate"/>
        </w:r>
        <w:r>
          <w:rPr>
            <w:webHidden/>
          </w:rPr>
          <w:t>8</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58" w:history="1">
        <w:r w:rsidR="00D27B71" w:rsidRPr="00923950">
          <w:rPr>
            <w:rStyle w:val="Hyperlink"/>
          </w:rPr>
          <w:t>Appendix 1 - Milestone report</w:t>
        </w:r>
        <w:r w:rsidR="00D27B71">
          <w:rPr>
            <w:webHidden/>
          </w:rPr>
          <w:tab/>
        </w:r>
        <w:r w:rsidR="00D27B71">
          <w:rPr>
            <w:webHidden/>
          </w:rPr>
          <w:fldChar w:fldCharType="begin"/>
        </w:r>
        <w:r w:rsidR="00D27B71">
          <w:rPr>
            <w:webHidden/>
          </w:rPr>
          <w:instrText xml:space="preserve"> PAGEREF _Toc429492958 \h </w:instrText>
        </w:r>
        <w:r w:rsidR="00D27B71">
          <w:rPr>
            <w:webHidden/>
          </w:rPr>
        </w:r>
        <w:r w:rsidR="00D27B71">
          <w:rPr>
            <w:webHidden/>
          </w:rPr>
          <w:fldChar w:fldCharType="separate"/>
        </w:r>
        <w:r>
          <w:rPr>
            <w:webHidden/>
          </w:rPr>
          <w:t>9</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59" w:history="1">
        <w:r w:rsidR="00D27B71" w:rsidRPr="00923950">
          <w:rPr>
            <w:rStyle w:val="Hyperlink"/>
          </w:rPr>
          <w:t>Appendix 2 - Progress report</w:t>
        </w:r>
        <w:r w:rsidR="00D27B71">
          <w:rPr>
            <w:webHidden/>
          </w:rPr>
          <w:tab/>
        </w:r>
        <w:r w:rsidR="00D27B71">
          <w:rPr>
            <w:webHidden/>
          </w:rPr>
          <w:fldChar w:fldCharType="begin"/>
        </w:r>
        <w:r w:rsidR="00D27B71">
          <w:rPr>
            <w:webHidden/>
          </w:rPr>
          <w:instrText xml:space="preserve"> PAGEREF _Toc429492959 \h </w:instrText>
        </w:r>
        <w:r w:rsidR="00D27B71">
          <w:rPr>
            <w:webHidden/>
          </w:rPr>
        </w:r>
        <w:r w:rsidR="00D27B71">
          <w:rPr>
            <w:webHidden/>
          </w:rPr>
          <w:fldChar w:fldCharType="separate"/>
        </w:r>
        <w:r>
          <w:rPr>
            <w:webHidden/>
          </w:rPr>
          <w:t>11</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60" w:history="1">
        <w:r w:rsidR="00D27B71" w:rsidRPr="00923950">
          <w:rPr>
            <w:rStyle w:val="Hyperlink"/>
          </w:rPr>
          <w:t>Appendix 3 - Final report</w:t>
        </w:r>
        <w:r w:rsidR="00D27B71">
          <w:rPr>
            <w:webHidden/>
          </w:rPr>
          <w:tab/>
        </w:r>
        <w:r w:rsidR="00D27B71">
          <w:rPr>
            <w:webHidden/>
          </w:rPr>
          <w:fldChar w:fldCharType="begin"/>
        </w:r>
        <w:r w:rsidR="00D27B71">
          <w:rPr>
            <w:webHidden/>
          </w:rPr>
          <w:instrText xml:space="preserve"> PAGEREF _Toc429492960 \h </w:instrText>
        </w:r>
        <w:r w:rsidR="00D27B71">
          <w:rPr>
            <w:webHidden/>
          </w:rPr>
        </w:r>
        <w:r w:rsidR="00D27B71">
          <w:rPr>
            <w:webHidden/>
          </w:rPr>
          <w:fldChar w:fldCharType="separate"/>
        </w:r>
        <w:r>
          <w:rPr>
            <w:webHidden/>
          </w:rPr>
          <w:t>13</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61" w:history="1">
        <w:r w:rsidR="00D27B71" w:rsidRPr="00923950">
          <w:rPr>
            <w:rStyle w:val="Hyperlink"/>
          </w:rPr>
          <w:t>Appendix 4 - Financial and audit reports</w:t>
        </w:r>
        <w:r w:rsidR="00D27B71">
          <w:rPr>
            <w:webHidden/>
          </w:rPr>
          <w:tab/>
        </w:r>
        <w:r w:rsidR="00D27B71">
          <w:rPr>
            <w:webHidden/>
          </w:rPr>
          <w:fldChar w:fldCharType="begin"/>
        </w:r>
        <w:r w:rsidR="00D27B71">
          <w:rPr>
            <w:webHidden/>
          </w:rPr>
          <w:instrText xml:space="preserve"> PAGEREF _Toc429492961 \h </w:instrText>
        </w:r>
        <w:r w:rsidR="00D27B71">
          <w:rPr>
            <w:webHidden/>
          </w:rPr>
        </w:r>
        <w:r w:rsidR="00D27B71">
          <w:rPr>
            <w:webHidden/>
          </w:rPr>
          <w:fldChar w:fldCharType="separate"/>
        </w:r>
        <w:r>
          <w:rPr>
            <w:webHidden/>
          </w:rPr>
          <w:t>17</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62" w:history="1">
        <w:r w:rsidR="00D27B71" w:rsidRPr="00923950">
          <w:rPr>
            <w:rStyle w:val="Hyperlink"/>
          </w:rPr>
          <w:t>Attachment A - Financial report</w:t>
        </w:r>
        <w:r w:rsidR="00D27B71">
          <w:rPr>
            <w:webHidden/>
          </w:rPr>
          <w:tab/>
        </w:r>
        <w:r w:rsidR="00D27B71">
          <w:rPr>
            <w:webHidden/>
          </w:rPr>
          <w:fldChar w:fldCharType="begin"/>
        </w:r>
        <w:r w:rsidR="00D27B71">
          <w:rPr>
            <w:webHidden/>
          </w:rPr>
          <w:instrText xml:space="preserve"> PAGEREF _Toc429492962 \h </w:instrText>
        </w:r>
        <w:r w:rsidR="00D27B71">
          <w:rPr>
            <w:webHidden/>
          </w:rPr>
        </w:r>
        <w:r w:rsidR="00D27B71">
          <w:rPr>
            <w:webHidden/>
          </w:rPr>
          <w:fldChar w:fldCharType="separate"/>
        </w:r>
        <w:r>
          <w:rPr>
            <w:webHidden/>
          </w:rPr>
          <w:t>18</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63" w:history="1">
        <w:r w:rsidR="00D27B71" w:rsidRPr="00923950">
          <w:rPr>
            <w:rStyle w:val="Hyperlink"/>
          </w:rPr>
          <w:t>Attachment B - Independent financial audit</w:t>
        </w:r>
        <w:r w:rsidR="00D27B71">
          <w:rPr>
            <w:webHidden/>
          </w:rPr>
          <w:tab/>
        </w:r>
        <w:r w:rsidR="00D27B71">
          <w:rPr>
            <w:webHidden/>
          </w:rPr>
          <w:fldChar w:fldCharType="begin"/>
        </w:r>
        <w:r w:rsidR="00D27B71">
          <w:rPr>
            <w:webHidden/>
          </w:rPr>
          <w:instrText xml:space="preserve"> PAGEREF _Toc429492963 \h </w:instrText>
        </w:r>
        <w:r w:rsidR="00D27B71">
          <w:rPr>
            <w:webHidden/>
          </w:rPr>
        </w:r>
        <w:r w:rsidR="00D27B71">
          <w:rPr>
            <w:webHidden/>
          </w:rPr>
          <w:fldChar w:fldCharType="separate"/>
        </w:r>
        <w:r>
          <w:rPr>
            <w:webHidden/>
          </w:rPr>
          <w:t>22</w:t>
        </w:r>
        <w:r w:rsidR="00D27B71">
          <w:rPr>
            <w:webHidden/>
          </w:rPr>
          <w:fldChar w:fldCharType="end"/>
        </w:r>
      </w:hyperlink>
    </w:p>
    <w:p w:rsidR="00D27B71" w:rsidRDefault="003F00F3">
      <w:pPr>
        <w:pStyle w:val="TOC2"/>
        <w:rPr>
          <w:rFonts w:asciiTheme="minorHAnsi" w:eastAsiaTheme="minorEastAsia" w:hAnsiTheme="minorHAnsi" w:cstheme="minorBidi"/>
          <w:b w:val="0"/>
          <w:iCs w:val="0"/>
          <w:sz w:val="22"/>
          <w:szCs w:val="22"/>
        </w:rPr>
      </w:pPr>
      <w:hyperlink w:anchor="_Toc429492964" w:history="1">
        <w:r w:rsidR="00D27B71" w:rsidRPr="00923950">
          <w:rPr>
            <w:rStyle w:val="Hyperlink"/>
          </w:rPr>
          <w:t>Attachment C - Certification of certain matters by the Auditor</w:t>
        </w:r>
        <w:r w:rsidR="00D27B71">
          <w:rPr>
            <w:webHidden/>
          </w:rPr>
          <w:tab/>
        </w:r>
        <w:r w:rsidR="00D27B71">
          <w:rPr>
            <w:webHidden/>
          </w:rPr>
          <w:fldChar w:fldCharType="begin"/>
        </w:r>
        <w:r w:rsidR="00D27B71">
          <w:rPr>
            <w:webHidden/>
          </w:rPr>
          <w:instrText xml:space="preserve"> PAGEREF _Toc429492964 \h </w:instrText>
        </w:r>
        <w:r w:rsidR="00D27B71">
          <w:rPr>
            <w:webHidden/>
          </w:rPr>
        </w:r>
        <w:r w:rsidR="00D27B71">
          <w:rPr>
            <w:webHidden/>
          </w:rPr>
          <w:fldChar w:fldCharType="separate"/>
        </w:r>
        <w:r>
          <w:rPr>
            <w:webHidden/>
          </w:rPr>
          <w:t>25</w:t>
        </w:r>
        <w:r w:rsidR="00D27B71">
          <w:rPr>
            <w:webHidden/>
          </w:rPr>
          <w:fldChar w:fldCharType="end"/>
        </w:r>
      </w:hyperlink>
    </w:p>
    <w:p w:rsidR="0052334F" w:rsidRDefault="0052334F" w:rsidP="0052334F">
      <w:pPr>
        <w:pStyle w:val="TOC2"/>
        <w:sectPr w:rsidR="0052334F" w:rsidSect="0052334F">
          <w:headerReference w:type="even" r:id="rId15"/>
          <w:headerReference w:type="default" r:id="rId16"/>
          <w:footerReference w:type="default" r:id="rId17"/>
          <w:headerReference w:type="first" r:id="rId18"/>
          <w:pgSz w:w="11907" w:h="16840" w:code="9"/>
          <w:pgMar w:top="1418" w:right="1418" w:bottom="1418" w:left="1701" w:header="709" w:footer="709" w:gutter="0"/>
          <w:cols w:space="708"/>
          <w:docGrid w:linePitch="360"/>
        </w:sectPr>
      </w:pPr>
      <w:r>
        <w:fldChar w:fldCharType="end"/>
      </w:r>
    </w:p>
    <w:p w:rsidR="00C4432D" w:rsidRPr="00BA5A90" w:rsidRDefault="00AB1BBA" w:rsidP="00D13CB6">
      <w:pPr>
        <w:pStyle w:val="Heading2"/>
      </w:pPr>
      <w:bookmarkStart w:id="12" w:name="_Toc429492933"/>
      <w:r>
        <w:lastRenderedPageBreak/>
        <w:t>Purpose of this g</w:t>
      </w:r>
      <w:r w:rsidR="00C4432D" w:rsidRPr="00BA5A90">
        <w:t>uide</w:t>
      </w:r>
      <w:bookmarkEnd w:id="12"/>
    </w:p>
    <w:p w:rsidR="00C4432D" w:rsidRPr="009906FD" w:rsidRDefault="00C4432D" w:rsidP="0007218C">
      <w:r w:rsidRPr="00422F48">
        <w:t>This Guide to Managing Your G</w:t>
      </w:r>
      <w:r w:rsidRPr="005C4A1C">
        <w:t>rant</w:t>
      </w:r>
      <w:r w:rsidR="00F44A6C">
        <w:t xml:space="preserve"> (Guide)</w:t>
      </w:r>
      <w:r w:rsidRPr="009906FD">
        <w:t xml:space="preserve"> aims to assist those </w:t>
      </w:r>
      <w:r w:rsidR="00F44A6C">
        <w:t>applicants</w:t>
      </w:r>
      <w:r w:rsidRPr="009906FD">
        <w:t xml:space="preserve"> who have been approved to receive support under the </w:t>
      </w:r>
      <w:r w:rsidR="005D556A">
        <w:t>Next Generation Manufacturing Investment</w:t>
      </w:r>
      <w:r w:rsidRPr="009906FD">
        <w:t xml:space="preserve"> Programme to understand the requirements and obligations of the </w:t>
      </w:r>
      <w:r w:rsidR="008538BC">
        <w:t>funding agreement</w:t>
      </w:r>
      <w:r w:rsidRPr="009906FD">
        <w:t xml:space="preserve">. In particular, </w:t>
      </w:r>
      <w:r w:rsidR="00B45F56">
        <w:t xml:space="preserve">the Guide can help </w:t>
      </w:r>
      <w:r w:rsidR="00F44A6C">
        <w:t>applicants</w:t>
      </w:r>
      <w:r w:rsidRPr="009906FD">
        <w:t xml:space="preserve"> </w:t>
      </w:r>
      <w:r w:rsidR="00B45F56">
        <w:t xml:space="preserve">to </w:t>
      </w:r>
      <w:r w:rsidRPr="009906FD">
        <w:t>better understand:</w:t>
      </w:r>
    </w:p>
    <w:p w:rsidR="00C4432D" w:rsidRPr="00502043" w:rsidRDefault="00C4432D" w:rsidP="00502043">
      <w:pPr>
        <w:pStyle w:val="ListBullet"/>
      </w:pPr>
      <w:r w:rsidRPr="00502043">
        <w:t xml:space="preserve">the terms and conditions of a </w:t>
      </w:r>
      <w:r w:rsidR="005D556A">
        <w:t>Next Generation Manufacturing Investment</w:t>
      </w:r>
      <w:r w:rsidRPr="00502043">
        <w:t xml:space="preserve"> Programme </w:t>
      </w:r>
      <w:r w:rsidR="008538BC">
        <w:t>funding agreement</w:t>
      </w:r>
      <w:r w:rsidRPr="00502043">
        <w:t>;</w:t>
      </w:r>
    </w:p>
    <w:p w:rsidR="00C4432D" w:rsidRPr="00502043" w:rsidRDefault="00C4432D" w:rsidP="00502043">
      <w:pPr>
        <w:pStyle w:val="ListBullet"/>
      </w:pPr>
      <w:r w:rsidRPr="00502043">
        <w:t xml:space="preserve">the process for confirming the details of your </w:t>
      </w:r>
      <w:r w:rsidR="008538BC">
        <w:t>funding agreement</w:t>
      </w:r>
      <w:r w:rsidRPr="00502043">
        <w:t>;</w:t>
      </w:r>
    </w:p>
    <w:p w:rsidR="00C4432D" w:rsidRPr="00502043" w:rsidRDefault="00C4432D" w:rsidP="00502043">
      <w:pPr>
        <w:pStyle w:val="ListBullet"/>
      </w:pPr>
      <w:r w:rsidRPr="00502043">
        <w:t xml:space="preserve">your reporting responsibilities and obligations; </w:t>
      </w:r>
    </w:p>
    <w:p w:rsidR="00C4432D" w:rsidRPr="00502043" w:rsidRDefault="005D556A" w:rsidP="00502043">
      <w:pPr>
        <w:pStyle w:val="ListBullet"/>
      </w:pPr>
      <w:r>
        <w:t>Next Generation Manufacturing Investment</w:t>
      </w:r>
      <w:r w:rsidR="00C4432D" w:rsidRPr="00502043">
        <w:t xml:space="preserve"> Programme grant payments;</w:t>
      </w:r>
    </w:p>
    <w:p w:rsidR="00C4432D" w:rsidRPr="00502043" w:rsidRDefault="005D556A" w:rsidP="00502043">
      <w:pPr>
        <w:pStyle w:val="ListBullet"/>
      </w:pPr>
      <w:r>
        <w:t>Next Generation Manufacturing Investment</w:t>
      </w:r>
      <w:r w:rsidR="00C4432D" w:rsidRPr="00502043">
        <w:t xml:space="preserve"> Programme compliance visits;</w:t>
      </w:r>
    </w:p>
    <w:p w:rsidR="00C4432D" w:rsidRPr="00502043" w:rsidRDefault="00C4432D" w:rsidP="00502043">
      <w:pPr>
        <w:pStyle w:val="ListBullet"/>
      </w:pPr>
      <w:r w:rsidRPr="00502043">
        <w:t xml:space="preserve">keeping AusIndustry informed of changes to project and/or entity status; and </w:t>
      </w:r>
    </w:p>
    <w:p w:rsidR="00C4432D" w:rsidRPr="00502043" w:rsidRDefault="00C7506D" w:rsidP="00502043">
      <w:pPr>
        <w:pStyle w:val="ListBullet"/>
      </w:pPr>
      <w:proofErr w:type="gramStart"/>
      <w:r w:rsidRPr="00502043">
        <w:t>applying</w:t>
      </w:r>
      <w:proofErr w:type="gramEnd"/>
      <w:r w:rsidRPr="00502043">
        <w:t xml:space="preserve"> to make</w:t>
      </w:r>
      <w:r w:rsidR="00C4432D" w:rsidRPr="00502043">
        <w:t xml:space="preserve"> variations to an agreed project.</w:t>
      </w:r>
    </w:p>
    <w:p w:rsidR="00C4432D" w:rsidRPr="009906FD" w:rsidRDefault="00C4432D" w:rsidP="0007218C">
      <w:r w:rsidRPr="009906FD">
        <w:t xml:space="preserve">This Guide does not replace, limit, vary or operate in preference to any terms or conditions contained in your </w:t>
      </w:r>
      <w:r w:rsidR="005D556A">
        <w:t>Next Generation Manufacturing Investment</w:t>
      </w:r>
      <w:r w:rsidRPr="009906FD">
        <w:t xml:space="preserve"> Programme </w:t>
      </w:r>
      <w:r w:rsidR="008538BC">
        <w:t>funding agreement</w:t>
      </w:r>
      <w:r w:rsidRPr="009906FD">
        <w:t>.</w:t>
      </w:r>
    </w:p>
    <w:p w:rsidR="00C4432D" w:rsidRPr="00BA5A90" w:rsidRDefault="00C4432D" w:rsidP="00D13CB6">
      <w:pPr>
        <w:pStyle w:val="Heading2"/>
      </w:pPr>
      <w:bookmarkStart w:id="13" w:name="_Toc429492934"/>
      <w:r w:rsidRPr="00BA5A90">
        <w:t xml:space="preserve">Your </w:t>
      </w:r>
      <w:r w:rsidR="008538BC">
        <w:t>funding agreement</w:t>
      </w:r>
      <w:bookmarkEnd w:id="13"/>
    </w:p>
    <w:p w:rsidR="00C4432D" w:rsidRPr="00BA5A90" w:rsidRDefault="00C4432D" w:rsidP="00023D67">
      <w:pPr>
        <w:pStyle w:val="Heading3"/>
        <w:numPr>
          <w:ilvl w:val="2"/>
          <w:numId w:val="3"/>
        </w:numPr>
      </w:pPr>
      <w:bookmarkStart w:id="14" w:name="_Toc175375372"/>
      <w:bookmarkStart w:id="15" w:name="_Toc177894624"/>
      <w:bookmarkStart w:id="16" w:name="_Toc429492935"/>
      <w:r w:rsidRPr="00BA5A90">
        <w:t>Introduction</w:t>
      </w:r>
      <w:bookmarkEnd w:id="14"/>
      <w:bookmarkEnd w:id="15"/>
      <w:bookmarkEnd w:id="16"/>
    </w:p>
    <w:p w:rsidR="001F50E5" w:rsidRDefault="001F50E5" w:rsidP="001F50E5">
      <w:r>
        <w:t>You must</w:t>
      </w:r>
      <w:r w:rsidRPr="00E162FF">
        <w:t xml:space="preserve"> enter into a funding agreement with the Department of Industry</w:t>
      </w:r>
      <w:r w:rsidR="00583CF0">
        <w:t>, Innovation</w:t>
      </w:r>
      <w:r w:rsidR="001D4C9F">
        <w:t xml:space="preserve"> and Science</w:t>
      </w:r>
      <w:r w:rsidRPr="00E162FF">
        <w:t>, acting</w:t>
      </w:r>
      <w:r>
        <w:t xml:space="preserve"> on behalf of the Commonwealth.</w:t>
      </w:r>
    </w:p>
    <w:p w:rsidR="001F50E5" w:rsidRDefault="001F50E5" w:rsidP="001F50E5">
      <w:r>
        <w:t>You</w:t>
      </w:r>
      <w:r w:rsidRPr="00E162FF">
        <w:t xml:space="preserve"> will have 30 days from the date of offer to execute a funding agreement with the Commonwealth</w:t>
      </w:r>
      <w:r>
        <w:t xml:space="preserve"> (‘execute’ means both you and the Commonwealth Government have signed the agreement)</w:t>
      </w:r>
      <w:r w:rsidRPr="00E162FF">
        <w:t xml:space="preserve">. </w:t>
      </w:r>
      <w:r>
        <w:t>We</w:t>
      </w:r>
      <w:r w:rsidRPr="00E162FF">
        <w:t xml:space="preserve"> may withdraw the offer if the funding agreement is not executed within this time.</w:t>
      </w:r>
    </w:p>
    <w:p w:rsidR="00C4432D" w:rsidRPr="00422F48" w:rsidRDefault="00C4432D" w:rsidP="0007218C">
      <w:r w:rsidRPr="00422F48">
        <w:t xml:space="preserve">To effectively manage your grant reporting obligations it is important that you fully understand and become familiar with the terms and conditions of your signed </w:t>
      </w:r>
      <w:r w:rsidR="008538BC">
        <w:t>funding agreement</w:t>
      </w:r>
      <w:r w:rsidRPr="00422F48">
        <w:t>.</w:t>
      </w:r>
    </w:p>
    <w:p w:rsidR="00C4432D" w:rsidRPr="00422F48" w:rsidRDefault="00C4432D" w:rsidP="0007218C">
      <w:r w:rsidRPr="00422F48">
        <w:t xml:space="preserve">A sample copy of the most recent version of the </w:t>
      </w:r>
      <w:r w:rsidR="008538BC">
        <w:t>funding agreement</w:t>
      </w:r>
      <w:r w:rsidRPr="00422F48">
        <w:t xml:space="preserve"> template is available on </w:t>
      </w:r>
      <w:hyperlink r:id="rId19" w:history="1">
        <w:r w:rsidRPr="00422F48">
          <w:rPr>
            <w:rStyle w:val="Hyperlink"/>
            <w:rFonts w:cs="Arial"/>
          </w:rPr>
          <w:t>business.gov.au</w:t>
        </w:r>
      </w:hyperlink>
      <w:r w:rsidRPr="00422F48">
        <w:t xml:space="preserve">. However, in managing your grant you should always refer to your signed </w:t>
      </w:r>
      <w:r w:rsidR="008538BC">
        <w:t>funding agreement</w:t>
      </w:r>
      <w:r w:rsidRPr="00422F48">
        <w:t>, Programme Guidelines and if applicable, any subsequent approved variations.</w:t>
      </w:r>
    </w:p>
    <w:p w:rsidR="00C4432D" w:rsidRPr="00BA5A90" w:rsidRDefault="00C4432D" w:rsidP="00023D67">
      <w:pPr>
        <w:pStyle w:val="Heading3"/>
        <w:numPr>
          <w:ilvl w:val="2"/>
          <w:numId w:val="3"/>
        </w:numPr>
      </w:pPr>
      <w:bookmarkStart w:id="17" w:name="_Toc429492936"/>
      <w:r w:rsidRPr="00BA5A90">
        <w:t xml:space="preserve">Terms and conditions of your </w:t>
      </w:r>
      <w:r w:rsidR="008538BC">
        <w:t>funding agreement</w:t>
      </w:r>
      <w:bookmarkEnd w:id="17"/>
    </w:p>
    <w:p w:rsidR="00C4432D" w:rsidRPr="00422F48" w:rsidRDefault="00C4432D" w:rsidP="0007218C">
      <w:r w:rsidRPr="00422F48">
        <w:t xml:space="preserve">The </w:t>
      </w:r>
      <w:r w:rsidR="008538BC">
        <w:t>funding agreement</w:t>
      </w:r>
      <w:r w:rsidRPr="00422F48">
        <w:t xml:space="preserve"> provides the terms and conditions and the specific details of your grant and project.</w:t>
      </w:r>
    </w:p>
    <w:p w:rsidR="00C4432D" w:rsidRPr="00422F48" w:rsidRDefault="00C4432D" w:rsidP="0007218C">
      <w:r w:rsidRPr="00422F48">
        <w:t xml:space="preserve">You will be in breach of your </w:t>
      </w:r>
      <w:r w:rsidR="008538BC">
        <w:t>funding agreement</w:t>
      </w:r>
      <w:r w:rsidRPr="00422F48">
        <w:t xml:space="preserve"> if you fail to comply with the terms and conditions. Depending on the nature of the brea</w:t>
      </w:r>
      <w:r w:rsidR="00A23D9F">
        <w:t>ch, AusIndustry may withhold</w:t>
      </w:r>
      <w:r w:rsidRPr="00422F48">
        <w:t xml:space="preserve"> future grant payments until compliance is achieved. </w:t>
      </w:r>
      <w:r w:rsidR="00B45F56">
        <w:t>Y</w:t>
      </w:r>
      <w:r w:rsidRPr="00422F48">
        <w:t xml:space="preserve">ou may </w:t>
      </w:r>
      <w:r w:rsidR="00B45F56">
        <w:t xml:space="preserve">also </w:t>
      </w:r>
      <w:r w:rsidRPr="00422F48">
        <w:t>be asked to repay some or all of the grant payments made with interest</w:t>
      </w:r>
      <w:r w:rsidR="00B45F56">
        <w:t>.</w:t>
      </w:r>
      <w:r w:rsidRPr="00422F48">
        <w:t xml:space="preserve"> AusIndustry may </w:t>
      </w:r>
      <w:r w:rsidR="00B45F56">
        <w:t xml:space="preserve">also </w:t>
      </w:r>
      <w:r w:rsidRPr="00422F48">
        <w:t xml:space="preserve">elect to terminate the </w:t>
      </w:r>
      <w:r w:rsidR="008538BC">
        <w:t>funding agreement</w:t>
      </w:r>
      <w:r w:rsidRPr="00422F48">
        <w:t>.</w:t>
      </w:r>
    </w:p>
    <w:p w:rsidR="00C4432D" w:rsidRPr="00BA5A90" w:rsidRDefault="00C4432D" w:rsidP="00023D67">
      <w:pPr>
        <w:pStyle w:val="Heading3"/>
        <w:numPr>
          <w:ilvl w:val="2"/>
          <w:numId w:val="3"/>
        </w:numPr>
      </w:pPr>
      <w:bookmarkStart w:id="18" w:name="_Toc429492937"/>
      <w:r w:rsidRPr="00BA5A90">
        <w:t xml:space="preserve">Confirming the details of your </w:t>
      </w:r>
      <w:r w:rsidR="008538BC">
        <w:t>funding agreement</w:t>
      </w:r>
      <w:bookmarkEnd w:id="18"/>
    </w:p>
    <w:p w:rsidR="00C4432D" w:rsidRPr="00422F48" w:rsidRDefault="00C4432D" w:rsidP="0007218C">
      <w:r w:rsidRPr="00422F48">
        <w:t xml:space="preserve">To finalise your </w:t>
      </w:r>
      <w:r w:rsidR="008538BC">
        <w:t>funding agreement</w:t>
      </w:r>
      <w:r w:rsidRPr="00422F48">
        <w:t xml:space="preserve"> a</w:t>
      </w:r>
      <w:r w:rsidR="00492F19">
        <w:t>n AusIndustry Customer Service Manager</w:t>
      </w:r>
      <w:r w:rsidRPr="00422F48">
        <w:t xml:space="preserve"> </w:t>
      </w:r>
      <w:r w:rsidR="00492F19">
        <w:t>(</w:t>
      </w:r>
      <w:r w:rsidRPr="00422F48">
        <w:t>CSM</w:t>
      </w:r>
      <w:r w:rsidR="00492F19">
        <w:t>)</w:t>
      </w:r>
      <w:r w:rsidRPr="005C4A1C">
        <w:t xml:space="preserve"> </w:t>
      </w:r>
      <w:r w:rsidRPr="00D003E1">
        <w:t xml:space="preserve">will review and </w:t>
      </w:r>
      <w:r w:rsidRPr="00C4432D">
        <w:t xml:space="preserve">verify with you that the information you provided in your application is still valid including the </w:t>
      </w:r>
      <w:r w:rsidRPr="00C4432D">
        <w:lastRenderedPageBreak/>
        <w:t>project scope, timeline and budget</w:t>
      </w:r>
      <w:r w:rsidRPr="00422F48">
        <w:t>.</w:t>
      </w:r>
      <w:r w:rsidR="00453B8F">
        <w:t xml:space="preserve"> This includes providing evidence of your source of funding and eligible expenditure items.</w:t>
      </w:r>
    </w:p>
    <w:p w:rsidR="00C4432D" w:rsidRPr="00C4432D" w:rsidRDefault="00C4432D" w:rsidP="0007218C">
      <w:r w:rsidRPr="005C4A1C">
        <w:t xml:space="preserve">The information you provided in your application </w:t>
      </w:r>
      <w:r w:rsidRPr="009906FD">
        <w:t xml:space="preserve">formed the basis for the approval of your grant. Any </w:t>
      </w:r>
      <w:r w:rsidRPr="00D003E1">
        <w:t>variation between your application an</w:t>
      </w:r>
      <w:r w:rsidRPr="00C4432D">
        <w:t xml:space="preserve">d the information you provide when finalising the </w:t>
      </w:r>
      <w:r w:rsidR="008538BC">
        <w:t>funding agreement</w:t>
      </w:r>
      <w:r w:rsidRPr="00C4432D">
        <w:t xml:space="preserve"> will be reviewed for its impact on the project as approved by the Minister.</w:t>
      </w:r>
    </w:p>
    <w:p w:rsidR="00C4432D" w:rsidRPr="00C4432D" w:rsidRDefault="00C4432D" w:rsidP="0007218C">
      <w:r w:rsidRPr="00C4432D">
        <w:t xml:space="preserve">The </w:t>
      </w:r>
      <w:r w:rsidR="008538BC">
        <w:t>funding agreement</w:t>
      </w:r>
      <w:r w:rsidRPr="00C4432D">
        <w:t xml:space="preserve"> contains </w:t>
      </w:r>
      <w:r w:rsidR="007F7B0F">
        <w:t xml:space="preserve">the general terms and conditions under which the grant is provided. Schedule 1 of the funding agreement contains </w:t>
      </w:r>
      <w:r w:rsidRPr="00C4432D">
        <w:t>the specific details of your grant and project including:</w:t>
      </w:r>
    </w:p>
    <w:p w:rsidR="00C4432D" w:rsidRPr="00502043" w:rsidRDefault="00C4432D" w:rsidP="00502043">
      <w:pPr>
        <w:pStyle w:val="ListBullet"/>
      </w:pPr>
      <w:r w:rsidRPr="00502043">
        <w:t>Project title, location and description</w:t>
      </w:r>
    </w:p>
    <w:p w:rsidR="00C4432D" w:rsidRPr="00502043" w:rsidRDefault="00C4432D" w:rsidP="00502043">
      <w:pPr>
        <w:pStyle w:val="ListBullet"/>
      </w:pPr>
      <w:r w:rsidRPr="00502043">
        <w:t>Project duration, milestone, and report due dates</w:t>
      </w:r>
    </w:p>
    <w:p w:rsidR="00C4432D" w:rsidRPr="00502043" w:rsidRDefault="00C4432D" w:rsidP="00502043">
      <w:pPr>
        <w:pStyle w:val="ListBullet"/>
      </w:pPr>
      <w:r w:rsidRPr="00502043">
        <w:t xml:space="preserve">Maximum total grant and </w:t>
      </w:r>
      <w:r w:rsidR="00B45F56">
        <w:t xml:space="preserve">maximum </w:t>
      </w:r>
      <w:r w:rsidRPr="00502043">
        <w:t xml:space="preserve">annual </w:t>
      </w:r>
      <w:r w:rsidR="00B45F56">
        <w:t>grant</w:t>
      </w:r>
      <w:r w:rsidR="00B45F56" w:rsidRPr="00502043">
        <w:t xml:space="preserve"> </w:t>
      </w:r>
      <w:r w:rsidRPr="00502043">
        <w:t xml:space="preserve">amounts  </w:t>
      </w:r>
    </w:p>
    <w:p w:rsidR="00C4432D" w:rsidRPr="00502043" w:rsidRDefault="00C4432D" w:rsidP="00502043">
      <w:pPr>
        <w:pStyle w:val="ListBullet"/>
      </w:pPr>
      <w:r w:rsidRPr="00502043">
        <w:t>Contact details of parties</w:t>
      </w:r>
    </w:p>
    <w:p w:rsidR="00C4432D" w:rsidRPr="00502043" w:rsidRDefault="00C4432D" w:rsidP="00502043">
      <w:pPr>
        <w:pStyle w:val="ListBullet"/>
      </w:pPr>
      <w:r w:rsidRPr="00502043">
        <w:t xml:space="preserve">Financial or in-kind contributions of parties other than Commonwealth, including the </w:t>
      </w:r>
      <w:r w:rsidR="00FD3CBE">
        <w:t>Recipient</w:t>
      </w:r>
    </w:p>
    <w:p w:rsidR="00C4432D" w:rsidRPr="00BA5A90" w:rsidRDefault="00C4432D" w:rsidP="00D13CB6">
      <w:pPr>
        <w:pStyle w:val="Heading2"/>
      </w:pPr>
      <w:bookmarkStart w:id="19" w:name="_Toc429492938"/>
      <w:r w:rsidRPr="00BA5A90">
        <w:t>Reporting responsibilities and obligations</w:t>
      </w:r>
      <w:bookmarkEnd w:id="19"/>
      <w:r w:rsidRPr="00BA5A90">
        <w:t xml:space="preserve"> </w:t>
      </w:r>
    </w:p>
    <w:p w:rsidR="00C4432D" w:rsidRPr="006C51F2" w:rsidRDefault="00C4432D" w:rsidP="0007218C">
      <w:r w:rsidRPr="00422F48">
        <w:t xml:space="preserve">Your reporting responsibilities are outlined in your </w:t>
      </w:r>
      <w:r w:rsidR="008538BC">
        <w:t>funding agreement</w:t>
      </w:r>
      <w:r w:rsidRPr="005C4A1C">
        <w:t xml:space="preserve">. This </w:t>
      </w:r>
      <w:r w:rsidRPr="009906FD">
        <w:t xml:space="preserve">includes all the </w:t>
      </w:r>
      <w:r w:rsidRPr="00D003E1">
        <w:t>reporting requirements for milestone, progress</w:t>
      </w:r>
      <w:r w:rsidRPr="00C4432D">
        <w:t xml:space="preserve"> (where there is a gap between mile</w:t>
      </w:r>
      <w:r w:rsidR="006E53D9">
        <w:t>stones of 6</w:t>
      </w:r>
      <w:r w:rsidR="00B45F56">
        <w:t> </w:t>
      </w:r>
      <w:r w:rsidR="006E53D9">
        <w:t>months or more)</w:t>
      </w:r>
      <w:r w:rsidR="0004536F">
        <w:t>,</w:t>
      </w:r>
      <w:r w:rsidR="006E53D9">
        <w:t xml:space="preserve"> final, and project evaluation reporting</w:t>
      </w:r>
      <w:r w:rsidRPr="006C51F2">
        <w:t>.</w:t>
      </w:r>
    </w:p>
    <w:p w:rsidR="00C4432D" w:rsidRPr="00422F48" w:rsidRDefault="00C4432D" w:rsidP="0007218C">
      <w:r w:rsidRPr="006C51F2">
        <w:t>Reports must be signed by a duly authorised employee or officer of the participant, having operational responsibility for, and a detailed working knowledge of, the contents of each report</w:t>
      </w:r>
      <w:r w:rsidRPr="00422F48">
        <w:t>.</w:t>
      </w:r>
    </w:p>
    <w:p w:rsidR="00C4432D" w:rsidRDefault="00453B8F" w:rsidP="0007218C">
      <w:r w:rsidRPr="006C51F2">
        <w:t>Further guidance on the reporting process is provided below.</w:t>
      </w:r>
      <w:r>
        <w:t xml:space="preserve"> </w:t>
      </w:r>
      <w:r w:rsidR="00C4432D" w:rsidRPr="005C4A1C">
        <w:t>If you have any questions regarding your reporting requirements, contact your CSM.</w:t>
      </w:r>
    </w:p>
    <w:p w:rsidR="00C4432D" w:rsidRPr="00BA5A90" w:rsidRDefault="00C4432D" w:rsidP="00023D67">
      <w:pPr>
        <w:pStyle w:val="Heading3"/>
        <w:numPr>
          <w:ilvl w:val="2"/>
          <w:numId w:val="3"/>
        </w:numPr>
      </w:pPr>
      <w:bookmarkStart w:id="20" w:name="_Toc429492939"/>
      <w:r w:rsidRPr="00BA5A90">
        <w:t>Reminders</w:t>
      </w:r>
      <w:bookmarkEnd w:id="20"/>
    </w:p>
    <w:p w:rsidR="00C4432D" w:rsidRPr="00422F48" w:rsidRDefault="00C4432D" w:rsidP="0007218C">
      <w:r w:rsidRPr="00422F48">
        <w:t xml:space="preserve">To assist you in meeting your reporting obligations you will be forwarded a notice of reporting deadlines </w:t>
      </w:r>
      <w:r>
        <w:t>four</w:t>
      </w:r>
      <w:r w:rsidRPr="00422F48">
        <w:t xml:space="preserve"> weeks prior to the due date for each report.</w:t>
      </w:r>
    </w:p>
    <w:p w:rsidR="00C4432D" w:rsidRPr="00BA5A90" w:rsidRDefault="00C4432D" w:rsidP="00023D67">
      <w:pPr>
        <w:pStyle w:val="Heading3"/>
        <w:numPr>
          <w:ilvl w:val="2"/>
          <w:numId w:val="3"/>
        </w:numPr>
      </w:pPr>
      <w:bookmarkStart w:id="21" w:name="_Toc311728763"/>
      <w:bookmarkStart w:id="22" w:name="_Toc315090514"/>
      <w:bookmarkStart w:id="23" w:name="_Toc429492940"/>
      <w:r w:rsidRPr="00BA5A90">
        <w:t>Milestone</w:t>
      </w:r>
      <w:bookmarkEnd w:id="21"/>
      <w:bookmarkEnd w:id="22"/>
      <w:r w:rsidR="00AB1BBA">
        <w:t xml:space="preserve"> r</w:t>
      </w:r>
      <w:r w:rsidRPr="00BA5A90">
        <w:t>eporting</w:t>
      </w:r>
      <w:bookmarkEnd w:id="23"/>
    </w:p>
    <w:p w:rsidR="00C4432D" w:rsidRPr="00422F48" w:rsidRDefault="00C4432D" w:rsidP="0007218C">
      <w:bookmarkStart w:id="24" w:name="OLE_LINK25"/>
      <w:bookmarkStart w:id="25" w:name="OLE_LINK26"/>
      <w:r w:rsidRPr="00422F48">
        <w:t>On completion of each milestone you must submit a satisfactory milestone report. The due date</w:t>
      </w:r>
      <w:r w:rsidR="00453B8F">
        <w:t>s</w:t>
      </w:r>
      <w:r w:rsidRPr="00422F48">
        <w:t xml:space="preserve"> for each milestone report are outlined in your </w:t>
      </w:r>
      <w:r w:rsidR="008538BC">
        <w:t>funding agreement</w:t>
      </w:r>
      <w:r w:rsidRPr="00422F48">
        <w:t xml:space="preserve">. The due date for milestone reports is </w:t>
      </w:r>
      <w:r>
        <w:t>four</w:t>
      </w:r>
      <w:r w:rsidRPr="00422F48">
        <w:t xml:space="preserve"> weeks from the milestone end date.</w:t>
      </w:r>
    </w:p>
    <w:bookmarkEnd w:id="24"/>
    <w:bookmarkEnd w:id="25"/>
    <w:p w:rsidR="00C4432D" w:rsidRPr="00422F48" w:rsidRDefault="00C4432D" w:rsidP="0007218C">
      <w:r w:rsidRPr="00422F48">
        <w:t xml:space="preserve">The required format for these reports is </w:t>
      </w:r>
      <w:r w:rsidRPr="005104D5">
        <w:t>at Appendix 1 of</w:t>
      </w:r>
      <w:r w:rsidRPr="00422F48">
        <w:t xml:space="preserve"> this Guide.</w:t>
      </w:r>
    </w:p>
    <w:p w:rsidR="00C4432D" w:rsidRPr="00422F48" w:rsidRDefault="00C4432D" w:rsidP="0007218C">
      <w:r w:rsidRPr="00422F48">
        <w:t xml:space="preserve">A delay in submitting a milestone report will impact on the date of any payment relating to that milestone. If a potential payment is delayed until a future financial year because of late submission of a report or a delay in achieving a milestone, the late payment of this grant amount is not guaranteed. In this instance it is possible that </w:t>
      </w:r>
      <w:r w:rsidR="00B45F56">
        <w:t>your total grant funding may be reduced</w:t>
      </w:r>
      <w:r w:rsidRPr="00422F48">
        <w:t>.</w:t>
      </w:r>
    </w:p>
    <w:p w:rsidR="00C4432D" w:rsidRPr="00422F48" w:rsidRDefault="00C4432D" w:rsidP="0007218C">
      <w:r w:rsidRPr="00422F48">
        <w:t>You must discuss any project or milestone reporting delays with your CSM as soon as you become aware of them.</w:t>
      </w:r>
    </w:p>
    <w:p w:rsidR="00C4432D" w:rsidRPr="00BA5A90" w:rsidRDefault="00C4432D" w:rsidP="00023D67">
      <w:pPr>
        <w:pStyle w:val="Heading3"/>
        <w:numPr>
          <w:ilvl w:val="2"/>
          <w:numId w:val="3"/>
        </w:numPr>
      </w:pPr>
      <w:bookmarkStart w:id="26" w:name="_Toc175375377"/>
      <w:bookmarkStart w:id="27" w:name="_Toc177894629"/>
      <w:bookmarkStart w:id="28" w:name="_Toc429492941"/>
      <w:r w:rsidRPr="00BA5A90">
        <w:t xml:space="preserve">Progress </w:t>
      </w:r>
      <w:r w:rsidR="00AB1BBA">
        <w:t>r</w:t>
      </w:r>
      <w:r w:rsidRPr="00BA5A90">
        <w:t>eport</w:t>
      </w:r>
      <w:bookmarkEnd w:id="26"/>
      <w:bookmarkEnd w:id="27"/>
      <w:r w:rsidRPr="00BA5A90">
        <w:t>ing</w:t>
      </w:r>
      <w:bookmarkEnd w:id="28"/>
    </w:p>
    <w:p w:rsidR="00C4432D" w:rsidRPr="00422F48" w:rsidRDefault="00C4432D" w:rsidP="0007218C">
      <w:r w:rsidRPr="00422F48">
        <w:t>If the period of time between two milestones is greater than six months you are require</w:t>
      </w:r>
      <w:r w:rsidR="00453B8F">
        <w:t>d to submit a progress report</w:t>
      </w:r>
      <w:r w:rsidRPr="00422F48">
        <w:t xml:space="preserve"> </w:t>
      </w:r>
      <w:r w:rsidR="0042757D">
        <w:t>six</w:t>
      </w:r>
      <w:r w:rsidRPr="00422F48">
        <w:t xml:space="preserve"> months after the p</w:t>
      </w:r>
      <w:r w:rsidR="00453B8F">
        <w:t>revious milestone end date. Y</w:t>
      </w:r>
      <w:r w:rsidRPr="00422F48">
        <w:t xml:space="preserve">our </w:t>
      </w:r>
      <w:r w:rsidR="008538BC">
        <w:t>funding agreement</w:t>
      </w:r>
      <w:r w:rsidRPr="00422F48">
        <w:t xml:space="preserve"> details </w:t>
      </w:r>
      <w:r w:rsidRPr="00422F48">
        <w:lastRenderedPageBreak/>
        <w:t xml:space="preserve">the due dates of any progress reports required. The progress report provides AusIndustry with an update on the status of activities being undertaken in the </w:t>
      </w:r>
      <w:r>
        <w:t>project</w:t>
      </w:r>
      <w:r w:rsidRPr="00422F48">
        <w:t>.</w:t>
      </w:r>
    </w:p>
    <w:p w:rsidR="00C4432D" w:rsidRPr="00422F48" w:rsidRDefault="00C4432D" w:rsidP="0007218C">
      <w:r w:rsidRPr="00422F48">
        <w:t xml:space="preserve">The submission of a progress report will not attract any grant payment. Payments are made </w:t>
      </w:r>
      <w:r w:rsidR="00453B8F">
        <w:t xml:space="preserve">only </w:t>
      </w:r>
      <w:r w:rsidRPr="00422F48">
        <w:t>upon receipt</w:t>
      </w:r>
      <w:r w:rsidR="00453B8F">
        <w:t xml:space="preserve"> of a satisfactory milestone or</w:t>
      </w:r>
      <w:r w:rsidRPr="00422F48">
        <w:t xml:space="preserve"> final report.</w:t>
      </w:r>
    </w:p>
    <w:p w:rsidR="00C4432D" w:rsidRPr="00A30DB0" w:rsidRDefault="00C4432D" w:rsidP="0007218C">
      <w:r w:rsidRPr="00422F48">
        <w:t xml:space="preserve">The required format for these reports is </w:t>
      </w:r>
      <w:r w:rsidRPr="00A30DB0">
        <w:t>at Appendix 2 of this Guide.</w:t>
      </w:r>
    </w:p>
    <w:p w:rsidR="00C4432D" w:rsidRPr="00A30DB0" w:rsidRDefault="00AE0DD1" w:rsidP="00023D67">
      <w:pPr>
        <w:pStyle w:val="Heading3"/>
        <w:numPr>
          <w:ilvl w:val="2"/>
          <w:numId w:val="3"/>
        </w:numPr>
      </w:pPr>
      <w:bookmarkStart w:id="29" w:name="_Ref396393348"/>
      <w:bookmarkStart w:id="30" w:name="_Ref396393353"/>
      <w:bookmarkStart w:id="31" w:name="_Ref396393364"/>
      <w:bookmarkStart w:id="32" w:name="_Toc429492942"/>
      <w:r w:rsidRPr="00A30DB0">
        <w:t xml:space="preserve">Final </w:t>
      </w:r>
      <w:r w:rsidR="00AB1BBA">
        <w:t>r</w:t>
      </w:r>
      <w:r w:rsidR="00C4432D" w:rsidRPr="00A30DB0">
        <w:t>eporting</w:t>
      </w:r>
      <w:bookmarkEnd w:id="29"/>
      <w:bookmarkEnd w:id="30"/>
      <w:bookmarkEnd w:id="31"/>
      <w:bookmarkEnd w:id="32"/>
    </w:p>
    <w:p w:rsidR="00C4432D" w:rsidRPr="00A30DB0" w:rsidRDefault="00C4432D" w:rsidP="0007218C">
      <w:r w:rsidRPr="00A30DB0">
        <w:t>You must submit a final report within three months after the project completion date.</w:t>
      </w:r>
      <w:r w:rsidR="00453B8F" w:rsidRPr="00A30DB0">
        <w:t xml:space="preserve"> </w:t>
      </w:r>
      <w:r w:rsidRPr="00A30DB0">
        <w:t xml:space="preserve">Twenty per cent of grant funding will be retained for payment after the submission of a satisfactory final report by the due date specified in your </w:t>
      </w:r>
      <w:r w:rsidR="008538BC" w:rsidRPr="00A30DB0">
        <w:t>funding agreement</w:t>
      </w:r>
      <w:r w:rsidRPr="00A30DB0">
        <w:t>.</w:t>
      </w:r>
    </w:p>
    <w:p w:rsidR="00C4432D" w:rsidRPr="00A30DB0" w:rsidRDefault="00C4432D" w:rsidP="0007218C">
      <w:r w:rsidRPr="00A30DB0">
        <w:t>The final report must include:</w:t>
      </w:r>
    </w:p>
    <w:p w:rsidR="00C4432D" w:rsidRPr="00A30DB0" w:rsidRDefault="00C4432D" w:rsidP="00F43AC3">
      <w:pPr>
        <w:pStyle w:val="ListBullet"/>
      </w:pPr>
      <w:r w:rsidRPr="00A30DB0">
        <w:t xml:space="preserve">a </w:t>
      </w:r>
      <w:r w:rsidR="0004536F" w:rsidRPr="00A30DB0">
        <w:t>final</w:t>
      </w:r>
      <w:r w:rsidRPr="00A30DB0">
        <w:t xml:space="preserve"> report in the format provided at Appendix 3 of this Guide; and</w:t>
      </w:r>
    </w:p>
    <w:p w:rsidR="00C4432D" w:rsidRPr="00A30DB0" w:rsidRDefault="00C4432D" w:rsidP="00F43AC3">
      <w:pPr>
        <w:pStyle w:val="ListBullet"/>
        <w:rPr>
          <w:b/>
        </w:rPr>
      </w:pPr>
      <w:r w:rsidRPr="00A30DB0">
        <w:t xml:space="preserve">a financial </w:t>
      </w:r>
      <w:r w:rsidR="0042757D" w:rsidRPr="00A30DB0">
        <w:t xml:space="preserve">and audit </w:t>
      </w:r>
      <w:r w:rsidRPr="00A30DB0">
        <w:t>report in the format provided at Appendix 4 of th</w:t>
      </w:r>
      <w:r w:rsidR="00A23D9F" w:rsidRPr="00A30DB0">
        <w:t>is Guide, which must</w:t>
      </w:r>
      <w:r w:rsidRPr="00A30DB0">
        <w:t xml:space="preserve"> include:</w:t>
      </w:r>
    </w:p>
    <w:p w:rsidR="0042757D" w:rsidRDefault="0042757D" w:rsidP="001E7136">
      <w:pPr>
        <w:pStyle w:val="ListBullet"/>
        <w:numPr>
          <w:ilvl w:val="1"/>
          <w:numId w:val="2"/>
        </w:numPr>
      </w:pPr>
      <w:r w:rsidRPr="00A30DB0">
        <w:t>a financial report of the total eligible expenditure claimed under the funding</w:t>
      </w:r>
      <w:r>
        <w:t xml:space="preserve"> agreement</w:t>
      </w:r>
      <w:r w:rsidR="004A2C91">
        <w:t xml:space="preserve"> (you will also be required to estimate total ineligible expenditure)</w:t>
      </w:r>
      <w:r>
        <w:t>;</w:t>
      </w:r>
    </w:p>
    <w:p w:rsidR="00C4432D" w:rsidRPr="0042757D" w:rsidRDefault="00C4432D" w:rsidP="0042757D">
      <w:pPr>
        <w:pStyle w:val="ListBullet"/>
        <w:numPr>
          <w:ilvl w:val="1"/>
          <w:numId w:val="2"/>
        </w:numPr>
      </w:pPr>
      <w:r w:rsidRPr="0042757D">
        <w:t xml:space="preserve">an independent financial audit of the </w:t>
      </w:r>
      <w:r w:rsidR="0042757D">
        <w:t>financial report; and</w:t>
      </w:r>
    </w:p>
    <w:p w:rsidR="00C4432D" w:rsidRPr="0042757D" w:rsidRDefault="00C4432D" w:rsidP="001E7136">
      <w:pPr>
        <w:pStyle w:val="ListBullet"/>
        <w:numPr>
          <w:ilvl w:val="1"/>
          <w:numId w:val="2"/>
        </w:numPr>
      </w:pPr>
      <w:proofErr w:type="gramStart"/>
      <w:r w:rsidRPr="0042757D">
        <w:t>certification</w:t>
      </w:r>
      <w:proofErr w:type="gramEnd"/>
      <w:r w:rsidRPr="0042757D">
        <w:t xml:space="preserve"> of certain matters by the </w:t>
      </w:r>
      <w:r w:rsidR="0042757D">
        <w:t>auditor</w:t>
      </w:r>
      <w:r w:rsidRPr="0042757D">
        <w:t>.</w:t>
      </w:r>
    </w:p>
    <w:p w:rsidR="00C4432D" w:rsidRPr="009906FD" w:rsidRDefault="00C4432D" w:rsidP="00023D67">
      <w:pPr>
        <w:pStyle w:val="Heading3"/>
        <w:numPr>
          <w:ilvl w:val="2"/>
          <w:numId w:val="3"/>
        </w:numPr>
      </w:pPr>
      <w:bookmarkStart w:id="33" w:name="_Toc429492943"/>
      <w:r w:rsidRPr="005C4A1C">
        <w:t xml:space="preserve">Project </w:t>
      </w:r>
      <w:r w:rsidR="00AB1BBA">
        <w:t>e</w:t>
      </w:r>
      <w:r w:rsidRPr="005C4A1C">
        <w:t xml:space="preserve">valuation </w:t>
      </w:r>
      <w:r w:rsidR="00AB1BBA">
        <w:t>r</w:t>
      </w:r>
      <w:r w:rsidRPr="005C4A1C">
        <w:t>eporting</w:t>
      </w:r>
      <w:bookmarkEnd w:id="33"/>
      <w:r w:rsidRPr="005C4A1C">
        <w:t xml:space="preserve"> </w:t>
      </w:r>
    </w:p>
    <w:p w:rsidR="00C4432D" w:rsidRPr="00C4432D" w:rsidRDefault="00C4432D" w:rsidP="0007218C">
      <w:r w:rsidRPr="009906FD">
        <w:t xml:space="preserve">Project evaluation reports </w:t>
      </w:r>
      <w:r w:rsidR="00AE0DD1">
        <w:t>are</w:t>
      </w:r>
      <w:r w:rsidRPr="009906FD">
        <w:t xml:space="preserve"> due one </w:t>
      </w:r>
      <w:r w:rsidR="003F284E">
        <w:t xml:space="preserve">and two </w:t>
      </w:r>
      <w:r w:rsidR="00A30DB0">
        <w:t>year</w:t>
      </w:r>
      <w:r w:rsidR="003F284E">
        <w:t>s</w:t>
      </w:r>
      <w:r w:rsidRPr="009906FD">
        <w:t xml:space="preserve"> after the completion of the project. These reports are designed to track how project outcomes and the </w:t>
      </w:r>
      <w:r w:rsidR="00FD3CBE">
        <w:t>recipient</w:t>
      </w:r>
      <w:r w:rsidRPr="00D003E1">
        <w:t xml:space="preserve"> have generally progressed since completion of the project.</w:t>
      </w:r>
    </w:p>
    <w:p w:rsidR="00C4432D" w:rsidRPr="00A30DB0" w:rsidRDefault="00C4432D" w:rsidP="0007218C">
      <w:r w:rsidRPr="00C4432D">
        <w:t xml:space="preserve">Reports must be </w:t>
      </w:r>
      <w:r w:rsidRPr="00A30DB0">
        <w:t xml:space="preserve">received within </w:t>
      </w:r>
      <w:r w:rsidR="00AE0DD1" w:rsidRPr="00A30DB0">
        <w:t>four weeks</w:t>
      </w:r>
      <w:r w:rsidRPr="00A30DB0">
        <w:t xml:space="preserve"> of receiving a request to complete the report. </w:t>
      </w:r>
    </w:p>
    <w:p w:rsidR="00C4432D" w:rsidRPr="00422F48" w:rsidRDefault="00AE0DD1" w:rsidP="0007218C">
      <w:r w:rsidRPr="00A30DB0">
        <w:t>The required format for these</w:t>
      </w:r>
      <w:r w:rsidR="00C4432D" w:rsidRPr="00A30DB0">
        <w:t xml:space="preserve"> report</w:t>
      </w:r>
      <w:r w:rsidRPr="00A30DB0">
        <w:t>s</w:t>
      </w:r>
      <w:r w:rsidR="00C4432D" w:rsidRPr="00A30DB0">
        <w:t xml:space="preserve"> </w:t>
      </w:r>
      <w:r w:rsidR="0042757D" w:rsidRPr="00A30DB0">
        <w:t>will be provided to Recipients at project completion.</w:t>
      </w:r>
    </w:p>
    <w:p w:rsidR="00C4432D" w:rsidRPr="00BA5A90" w:rsidRDefault="00AB1BBA" w:rsidP="00023D67">
      <w:pPr>
        <w:pStyle w:val="Heading3"/>
        <w:numPr>
          <w:ilvl w:val="2"/>
          <w:numId w:val="3"/>
        </w:numPr>
      </w:pPr>
      <w:bookmarkStart w:id="34" w:name="_Toc429492944"/>
      <w:r>
        <w:t>Ad hoc r</w:t>
      </w:r>
      <w:r w:rsidR="00C4432D" w:rsidRPr="00BA5A90">
        <w:t>eports</w:t>
      </w:r>
      <w:bookmarkEnd w:id="34"/>
    </w:p>
    <w:p w:rsidR="00C4432D" w:rsidRPr="00422F48" w:rsidRDefault="00C4432D" w:rsidP="0007218C">
      <w:r w:rsidRPr="00422F48">
        <w:t>You must provide ad-hoc reports as required by the Commonwealth from time to time at the time and in the manner reasonably required by the Commonwealth in relation to any significant developments concerning the project or any significant delays or difficulties encountered in undertaking the p</w:t>
      </w:r>
      <w:r w:rsidRPr="005C4A1C">
        <w:t>roject.</w:t>
      </w:r>
    </w:p>
    <w:p w:rsidR="001E18C4" w:rsidRDefault="00AB1BBA" w:rsidP="001E18C4">
      <w:pPr>
        <w:pStyle w:val="Heading3"/>
        <w:numPr>
          <w:ilvl w:val="2"/>
          <w:numId w:val="3"/>
        </w:numPr>
      </w:pPr>
      <w:bookmarkStart w:id="35" w:name="_Ref401221366"/>
      <w:bookmarkStart w:id="36" w:name="_Toc429492945"/>
      <w:bookmarkStart w:id="37" w:name="_Toc175375381"/>
      <w:bookmarkStart w:id="38" w:name="_Toc177894633"/>
      <w:r>
        <w:t>Annual budget r</w:t>
      </w:r>
      <w:r w:rsidR="001E18C4">
        <w:t>eview</w:t>
      </w:r>
      <w:bookmarkEnd w:id="35"/>
      <w:bookmarkEnd w:id="36"/>
    </w:p>
    <w:p w:rsidR="001E18C4" w:rsidRPr="001E18C4" w:rsidRDefault="001E18C4" w:rsidP="001E18C4">
      <w:r w:rsidRPr="001E18C4">
        <w:t xml:space="preserve">Prior to March of each year, a </w:t>
      </w:r>
      <w:r>
        <w:t>CSM</w:t>
      </w:r>
      <w:r w:rsidRPr="001E18C4">
        <w:t xml:space="preserve"> </w:t>
      </w:r>
      <w:r w:rsidR="00C41D5D">
        <w:t>may</w:t>
      </w:r>
      <w:r w:rsidR="00C41D5D" w:rsidRPr="001E18C4">
        <w:t xml:space="preserve"> </w:t>
      </w:r>
      <w:r w:rsidRPr="001E18C4">
        <w:t xml:space="preserve">contact you to undertake a review of budgeted eligible expenditure for the remainder of the project. The annual budget review is considered an ad hoc report. This process is undertaken in order for you to identify any expected changes to the existing project budget as set out in the schedule of the </w:t>
      </w:r>
      <w:r w:rsidR="008538BC">
        <w:t>funding agreement</w:t>
      </w:r>
      <w:r w:rsidRPr="001E18C4">
        <w:t xml:space="preserve"> and request a variation to the annual capped grant amounts if necessary.</w:t>
      </w:r>
    </w:p>
    <w:p w:rsidR="001E18C4" w:rsidRDefault="001E18C4" w:rsidP="001E18C4">
      <w:r w:rsidRPr="001E18C4">
        <w:t xml:space="preserve">On receipt of your revised project budget, AusIndustry may vary any one or more ‘annual capped amounts’. A </w:t>
      </w:r>
      <w:r>
        <w:t>CSM</w:t>
      </w:r>
      <w:r w:rsidRPr="001E18C4">
        <w:t xml:space="preserve"> will discuss the reasons for any changes with you. The Program</w:t>
      </w:r>
      <w:r w:rsidR="00C41D5D">
        <w:t>me</w:t>
      </w:r>
      <w:r w:rsidRPr="001E18C4">
        <w:t xml:space="preserve"> Delegate will consider any variation request on a competitive basis in the cont</w:t>
      </w:r>
      <w:r>
        <w:t>ext of available program</w:t>
      </w:r>
      <w:r w:rsidR="00C41D5D">
        <w:t>me</w:t>
      </w:r>
      <w:r>
        <w:t xml:space="preserve"> funds. </w:t>
      </w:r>
    </w:p>
    <w:p w:rsidR="001E18C4" w:rsidRPr="001E18C4" w:rsidRDefault="001E18C4" w:rsidP="001E18C4">
      <w:r>
        <w:t xml:space="preserve">Note </w:t>
      </w:r>
      <w:r w:rsidRPr="001E18C4">
        <w:t>that our capacity to approve any such requests will be extremely limited, and there is no guarantee that such requests will be approved.</w:t>
      </w:r>
    </w:p>
    <w:p w:rsidR="00C4432D" w:rsidRPr="00BA5A90" w:rsidRDefault="00AB1BBA" w:rsidP="00023D67">
      <w:pPr>
        <w:pStyle w:val="Heading3"/>
        <w:numPr>
          <w:ilvl w:val="2"/>
          <w:numId w:val="3"/>
        </w:numPr>
      </w:pPr>
      <w:bookmarkStart w:id="39" w:name="_Toc429492946"/>
      <w:r>
        <w:lastRenderedPageBreak/>
        <w:t>Evaluation s</w:t>
      </w:r>
      <w:r w:rsidR="00C4432D" w:rsidRPr="00BA5A90">
        <w:t>urveys</w:t>
      </w:r>
      <w:bookmarkEnd w:id="37"/>
      <w:bookmarkEnd w:id="38"/>
      <w:bookmarkEnd w:id="39"/>
    </w:p>
    <w:p w:rsidR="00E506E2" w:rsidRDefault="00C4432D" w:rsidP="0007218C">
      <w:r w:rsidRPr="00422F48">
        <w:t xml:space="preserve">AusIndustry will undertake an evaluation of the </w:t>
      </w:r>
      <w:r w:rsidR="005D556A">
        <w:t>Next Generation Manufacturing Investment</w:t>
      </w:r>
      <w:r w:rsidRPr="00422F48">
        <w:t xml:space="preserve"> Programme</w:t>
      </w:r>
      <w:r w:rsidRPr="005C4A1C">
        <w:t xml:space="preserve">. You may be contacted up to five years after the completion of your project and asked to provide any other relevant information to assist with this evaluation. </w:t>
      </w:r>
    </w:p>
    <w:p w:rsidR="00C4432D" w:rsidRPr="00BA5A90" w:rsidRDefault="005D556A" w:rsidP="00D13CB6">
      <w:pPr>
        <w:pStyle w:val="Heading2"/>
      </w:pPr>
      <w:bookmarkStart w:id="40" w:name="_Toc429492947"/>
      <w:r>
        <w:t>Next Generation Manufacturing Investment</w:t>
      </w:r>
      <w:r w:rsidR="00C4432D" w:rsidRPr="00BA5A90">
        <w:t xml:space="preserve"> Programme grant payments</w:t>
      </w:r>
      <w:bookmarkEnd w:id="40"/>
    </w:p>
    <w:p w:rsidR="00C4432D" w:rsidRPr="00BA5A90" w:rsidRDefault="00C4432D" w:rsidP="00023D67">
      <w:pPr>
        <w:pStyle w:val="Heading3"/>
        <w:numPr>
          <w:ilvl w:val="2"/>
          <w:numId w:val="3"/>
        </w:numPr>
      </w:pPr>
      <w:bookmarkStart w:id="41" w:name="_Toc175375383"/>
      <w:bookmarkStart w:id="42" w:name="_Toc177894635"/>
      <w:bookmarkStart w:id="43" w:name="_Toc429492948"/>
      <w:r w:rsidRPr="00BA5A90">
        <w:t>Payment</w:t>
      </w:r>
      <w:bookmarkEnd w:id="41"/>
      <w:bookmarkEnd w:id="42"/>
      <w:r w:rsidR="00AB1BBA">
        <w:t xml:space="preserve"> s</w:t>
      </w:r>
      <w:r w:rsidRPr="00BA5A90">
        <w:t>tructure</w:t>
      </w:r>
      <w:bookmarkEnd w:id="43"/>
    </w:p>
    <w:p w:rsidR="00B4649E" w:rsidRDefault="00B4649E" w:rsidP="00B4649E">
      <w:r w:rsidRPr="00E162FF">
        <w:t xml:space="preserve">The funding agreement will </w:t>
      </w:r>
      <w:r w:rsidR="007F7B0F">
        <w:t>state</w:t>
      </w:r>
      <w:r>
        <w:t>:</w:t>
      </w:r>
    </w:p>
    <w:p w:rsidR="00B4649E" w:rsidRDefault="007F7B0F" w:rsidP="00B4649E">
      <w:pPr>
        <w:pStyle w:val="ListBullet"/>
      </w:pPr>
      <w:r>
        <w:t xml:space="preserve">the </w:t>
      </w:r>
      <w:r w:rsidR="00B4649E">
        <w:t>maximum grant amount to be paid</w:t>
      </w:r>
    </w:p>
    <w:p w:rsidR="00B4649E" w:rsidRPr="00646E26" w:rsidRDefault="007F7B0F" w:rsidP="00B4649E">
      <w:pPr>
        <w:pStyle w:val="ListBullet"/>
      </w:pPr>
      <w:proofErr w:type="gramStart"/>
      <w:r>
        <w:t>the</w:t>
      </w:r>
      <w:proofErr w:type="gramEnd"/>
      <w:r>
        <w:t xml:space="preserve"> </w:t>
      </w:r>
      <w:r w:rsidR="00B4649E" w:rsidRPr="00646E26">
        <w:t>grant ratio which is the proportion of costs covered by the grant</w:t>
      </w:r>
      <w:r w:rsidR="00B4649E">
        <w:t>.</w:t>
      </w:r>
    </w:p>
    <w:p w:rsidR="00B4649E" w:rsidRDefault="00B4649E" w:rsidP="00B4649E">
      <w:r w:rsidRPr="00E162FF">
        <w:t xml:space="preserve">The maximum grant amount cannot be exceeded under any circumstances. </w:t>
      </w:r>
      <w:r>
        <w:t>If you incur extra</w:t>
      </w:r>
      <w:r w:rsidRPr="00E162FF">
        <w:t xml:space="preserve"> eligible expenditure</w:t>
      </w:r>
      <w:r>
        <w:t>, you</w:t>
      </w:r>
      <w:r w:rsidRPr="00E162FF">
        <w:t xml:space="preserve"> must </w:t>
      </w:r>
      <w:r w:rsidR="009D3A76">
        <w:t>fund these additional costs</w:t>
      </w:r>
      <w:r>
        <w:t xml:space="preserve"> yourself.</w:t>
      </w:r>
    </w:p>
    <w:p w:rsidR="00B4649E" w:rsidRDefault="00B4649E" w:rsidP="00B4649E">
      <w:r w:rsidRPr="00646E26">
        <w:t>Grant funding will be paid as agreed milestones are achieved</w:t>
      </w:r>
      <w:r>
        <w:t xml:space="preserve"> and upon receipt of satisfactory milestone reports</w:t>
      </w:r>
      <w:r w:rsidRPr="00646E26">
        <w:t>. The amount of each payment will be based on the:</w:t>
      </w:r>
    </w:p>
    <w:p w:rsidR="00B4649E" w:rsidRDefault="00B4649E" w:rsidP="00B4649E">
      <w:pPr>
        <w:pStyle w:val="ListBullet"/>
      </w:pPr>
      <w:r w:rsidRPr="00E162FF">
        <w:t xml:space="preserve">eligible expenditure </w:t>
      </w:r>
      <w:r>
        <w:t>incurred</w:t>
      </w:r>
      <w:r w:rsidRPr="00E162FF">
        <w:t xml:space="preserve"> </w:t>
      </w:r>
      <w:r>
        <w:t xml:space="preserve">that is </w:t>
      </w:r>
      <w:r w:rsidRPr="002D720E">
        <w:t xml:space="preserve">directly </w:t>
      </w:r>
      <w:r>
        <w:t xml:space="preserve">related </w:t>
      </w:r>
      <w:r w:rsidRPr="002D720E">
        <w:t xml:space="preserve">to the </w:t>
      </w:r>
      <w:r>
        <w:t>p</w:t>
      </w:r>
      <w:r w:rsidRPr="002D720E">
        <w:t>roject</w:t>
      </w:r>
    </w:p>
    <w:p w:rsidR="00B4649E" w:rsidRDefault="00B4649E" w:rsidP="00B4649E">
      <w:pPr>
        <w:pStyle w:val="ListBullet"/>
      </w:pPr>
      <w:proofErr w:type="gramStart"/>
      <w:r w:rsidRPr="00E162FF">
        <w:t>agreed</w:t>
      </w:r>
      <w:proofErr w:type="gramEnd"/>
      <w:r w:rsidRPr="00E162FF">
        <w:t xml:space="preserve"> funding ratio for </w:t>
      </w:r>
      <w:r>
        <w:t>the</w:t>
      </w:r>
      <w:r w:rsidRPr="00E162FF">
        <w:t xml:space="preserve"> </w:t>
      </w:r>
      <w:r>
        <w:t>project.</w:t>
      </w:r>
    </w:p>
    <w:p w:rsidR="00B4649E" w:rsidRPr="00E162FF" w:rsidRDefault="00034594" w:rsidP="00B4649E">
      <w:r>
        <w:t>At a minimum, t</w:t>
      </w:r>
      <w:r w:rsidR="00B4649E" w:rsidRPr="00E162FF">
        <w:t xml:space="preserve">wenty per cent of the total grant funding is set aside for the final payment. This is paid </w:t>
      </w:r>
      <w:r w:rsidR="00B4649E">
        <w:t xml:space="preserve">when </w:t>
      </w:r>
      <w:r w:rsidR="00B4649E" w:rsidRPr="00E162FF">
        <w:t>a satisfactory final report</w:t>
      </w:r>
      <w:r w:rsidR="00B4649E">
        <w:t xml:space="preserve"> is received</w:t>
      </w:r>
      <w:r w:rsidR="00B4649E" w:rsidRPr="00E162FF">
        <w:t xml:space="preserve">. </w:t>
      </w:r>
    </w:p>
    <w:p w:rsidR="00C4432D" w:rsidRPr="00BA5A90" w:rsidRDefault="00C4432D" w:rsidP="00023D67">
      <w:pPr>
        <w:pStyle w:val="Heading3"/>
        <w:numPr>
          <w:ilvl w:val="2"/>
          <w:numId w:val="3"/>
        </w:numPr>
      </w:pPr>
      <w:bookmarkStart w:id="44" w:name="_Toc175375386"/>
      <w:bookmarkStart w:id="45" w:name="_Toc177894638"/>
      <w:bookmarkStart w:id="46" w:name="_Toc429492949"/>
      <w:r w:rsidRPr="00BA5A90">
        <w:t>Inaccurate claims</w:t>
      </w:r>
      <w:bookmarkEnd w:id="44"/>
      <w:bookmarkEnd w:id="45"/>
      <w:bookmarkEnd w:id="46"/>
    </w:p>
    <w:p w:rsidR="00C4432D" w:rsidRPr="009906FD" w:rsidRDefault="00C41D5D" w:rsidP="0007218C">
      <w:r>
        <w:t>T</w:t>
      </w:r>
      <w:r w:rsidR="00C4432D" w:rsidRPr="00422F48">
        <w:t xml:space="preserve">he Commonwealth reserves the right to re-examine your expenditure claims, to seek further information and to audit your claims and payments as detailed under the terms of your </w:t>
      </w:r>
      <w:r w:rsidR="008538BC">
        <w:t>funding agreement</w:t>
      </w:r>
      <w:r w:rsidR="00C4432D" w:rsidRPr="009906FD">
        <w:t>.</w:t>
      </w:r>
    </w:p>
    <w:p w:rsidR="00C4432D" w:rsidRPr="00422F48" w:rsidRDefault="00C4432D" w:rsidP="0007218C">
      <w:r w:rsidRPr="009906FD">
        <w:t>If you have been overpaid, the Commonwealth will seek to recover those amounts from you and take any other action that is provided for under t</w:t>
      </w:r>
      <w:r w:rsidRPr="00D003E1">
        <w:t xml:space="preserve">he </w:t>
      </w:r>
      <w:r w:rsidR="008538BC">
        <w:t>funding agreement</w:t>
      </w:r>
      <w:r w:rsidRPr="00C4432D">
        <w:t xml:space="preserve"> or under common law.</w:t>
      </w:r>
    </w:p>
    <w:p w:rsidR="00C4432D" w:rsidRDefault="00C4432D" w:rsidP="00023D67">
      <w:pPr>
        <w:pStyle w:val="Heading3"/>
        <w:numPr>
          <w:ilvl w:val="2"/>
          <w:numId w:val="3"/>
        </w:numPr>
      </w:pPr>
      <w:bookmarkStart w:id="47" w:name="_Toc175375387"/>
      <w:bookmarkStart w:id="48" w:name="_Toc177894639"/>
      <w:bookmarkStart w:id="49" w:name="_Toc429492950"/>
      <w:r w:rsidRPr="00BA5A90">
        <w:t>Taxation obligations of receiving assistance</w:t>
      </w:r>
      <w:bookmarkEnd w:id="47"/>
      <w:bookmarkEnd w:id="48"/>
      <w:bookmarkEnd w:id="49"/>
    </w:p>
    <w:p w:rsidR="00B4649E" w:rsidRDefault="00B4649E" w:rsidP="00B4649E">
      <w:bookmarkStart w:id="50" w:name="OLE_LINK30"/>
      <w:bookmarkStart w:id="51" w:name="OLE_LINK29"/>
      <w:r w:rsidRPr="00E162FF">
        <w:t xml:space="preserve">Grants are subject to the Goods and Services Tax (GST). Grant payments are increased </w:t>
      </w:r>
      <w:r>
        <w:t>to compensate for GST payments.</w:t>
      </w:r>
    </w:p>
    <w:p w:rsidR="00B4649E" w:rsidRPr="00B4649E" w:rsidRDefault="00B4649E" w:rsidP="00B4649E">
      <w:r w:rsidRPr="00E162FF">
        <w:t xml:space="preserve">Grants are treated as assessable income for taxation purposes, unless exempted by a taxation law. </w:t>
      </w:r>
      <w:r>
        <w:t>We recommend you</w:t>
      </w:r>
      <w:r w:rsidRPr="00E162FF">
        <w:t xml:space="preserve"> seek independent professional advice on </w:t>
      </w:r>
      <w:r>
        <w:t>your</w:t>
      </w:r>
      <w:r w:rsidRPr="00E162FF">
        <w:t xml:space="preserve"> taxation obligations. </w:t>
      </w:r>
      <w:bookmarkEnd w:id="50"/>
      <w:bookmarkEnd w:id="51"/>
      <w:r>
        <w:t>We do not</w:t>
      </w:r>
      <w:r w:rsidRPr="00E162FF">
        <w:t xml:space="preserve"> provide advice on tax.</w:t>
      </w:r>
    </w:p>
    <w:p w:rsidR="00C4432D" w:rsidRPr="00BA5A90" w:rsidRDefault="00C4432D" w:rsidP="00D13CB6">
      <w:pPr>
        <w:pStyle w:val="Heading2"/>
      </w:pPr>
      <w:bookmarkStart w:id="52" w:name="_Toc429492951"/>
      <w:r w:rsidRPr="00BA5A90">
        <w:t>Compliance visits</w:t>
      </w:r>
      <w:bookmarkEnd w:id="52"/>
    </w:p>
    <w:p w:rsidR="00C4432D" w:rsidRPr="005C4A1C" w:rsidRDefault="00C4432D" w:rsidP="0007218C">
      <w:r w:rsidRPr="00422F48">
        <w:t>Compliance visits by Commonwealth Officers may take place throughout the agreed project</w:t>
      </w:r>
      <w:r w:rsidRPr="005C4A1C">
        <w:t xml:space="preserve"> period, and for up to </w:t>
      </w:r>
      <w:r w:rsidR="004A2C91">
        <w:t>seven</w:t>
      </w:r>
      <w:r w:rsidR="004A2C91" w:rsidRPr="005C4A1C">
        <w:t xml:space="preserve"> </w:t>
      </w:r>
      <w:r w:rsidRPr="005C4A1C">
        <w:t xml:space="preserve">years after completion of your </w:t>
      </w:r>
      <w:r w:rsidRPr="009906FD">
        <w:t xml:space="preserve">project. </w:t>
      </w:r>
      <w:r w:rsidRPr="00422F48">
        <w:t>Commonwealth Officers may include AusIndustry CSMs and other authorised representative</w:t>
      </w:r>
      <w:r w:rsidR="00B7280C">
        <w:t>s of the Commonwealth.</w:t>
      </w:r>
    </w:p>
    <w:p w:rsidR="00C4432D" w:rsidRPr="006C51F2" w:rsidRDefault="00C4432D" w:rsidP="0007218C">
      <w:r w:rsidRPr="005C4A1C">
        <w:t xml:space="preserve">A Commonwealth Officer may inspect any of the records you are required to keep under your </w:t>
      </w:r>
      <w:r w:rsidR="008538BC">
        <w:t>funding agreement</w:t>
      </w:r>
      <w:r w:rsidRPr="009906FD">
        <w:t>, or your progress with the p</w:t>
      </w:r>
      <w:r w:rsidRPr="00D003E1">
        <w:t>roject, fo</w:t>
      </w:r>
      <w:r w:rsidRPr="00C4432D">
        <w:t xml:space="preserve">r the purposes of reviewing your </w:t>
      </w:r>
      <w:r w:rsidRPr="00C4432D">
        <w:lastRenderedPageBreak/>
        <w:t xml:space="preserve">compliance with the </w:t>
      </w:r>
      <w:r w:rsidR="008538BC">
        <w:t>funding agreement</w:t>
      </w:r>
      <w:r w:rsidRPr="00C4432D">
        <w:t>. You will be provide</w:t>
      </w:r>
      <w:r w:rsidRPr="006C51F2">
        <w:t>d with reasonable notice of any compliance visit.</w:t>
      </w:r>
    </w:p>
    <w:p w:rsidR="00C4432D" w:rsidRPr="00BA5A90" w:rsidRDefault="00C4432D" w:rsidP="00D13CB6">
      <w:pPr>
        <w:pStyle w:val="Heading2"/>
      </w:pPr>
      <w:bookmarkStart w:id="53" w:name="_Toc323823388"/>
      <w:bookmarkStart w:id="54" w:name="_Toc429492952"/>
      <w:r w:rsidRPr="00BA5A90">
        <w:t>Applying to vary your agreed project</w:t>
      </w:r>
      <w:bookmarkEnd w:id="53"/>
      <w:bookmarkEnd w:id="54"/>
    </w:p>
    <w:p w:rsidR="00B4649E" w:rsidRDefault="00B4649E" w:rsidP="00B4649E">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project variation</w:t>
      </w:r>
      <w:r>
        <w:t xml:space="preserve">, </w:t>
      </w:r>
      <w:r w:rsidRPr="00E162FF">
        <w:t>including</w:t>
      </w:r>
      <w:r>
        <w:t>:</w:t>
      </w:r>
    </w:p>
    <w:p w:rsidR="00B4649E" w:rsidRDefault="00B4649E" w:rsidP="00B4649E">
      <w:pPr>
        <w:pStyle w:val="ListBullet"/>
      </w:pPr>
      <w:r w:rsidRPr="00E162FF">
        <w:t>chang</w:t>
      </w:r>
      <w:r>
        <w:t xml:space="preserve">ing </w:t>
      </w:r>
      <w:r w:rsidRPr="00E162FF">
        <w:t>project milestones</w:t>
      </w:r>
    </w:p>
    <w:p w:rsidR="00B4649E" w:rsidRDefault="00B4649E" w:rsidP="00B4649E">
      <w:pPr>
        <w:pStyle w:val="ListBullet"/>
      </w:pPr>
      <w:proofErr w:type="gramStart"/>
      <w:r>
        <w:t>extending</w:t>
      </w:r>
      <w:proofErr w:type="gramEnd"/>
      <w:r>
        <w:t xml:space="preserve"> </w:t>
      </w:r>
      <w:r w:rsidRPr="00E162FF">
        <w:t>the</w:t>
      </w:r>
      <w:r>
        <w:t xml:space="preserve"> timeframe for completing the</w:t>
      </w:r>
      <w:r w:rsidRPr="00E162FF">
        <w:t xml:space="preserve"> project </w:t>
      </w:r>
      <w:r>
        <w:t xml:space="preserve">but within the </w:t>
      </w:r>
      <w:r w:rsidRPr="00E162FF">
        <w:t xml:space="preserve">maximum </w:t>
      </w:r>
      <w:r w:rsidR="00034594">
        <w:t>three</w:t>
      </w:r>
      <w:r>
        <w:t xml:space="preserve"> </w:t>
      </w:r>
      <w:r w:rsidRPr="00E162FF">
        <w:t>year</w:t>
      </w:r>
      <w:r>
        <w:t xml:space="preserve"> period.</w:t>
      </w:r>
    </w:p>
    <w:p w:rsidR="00B4649E" w:rsidRDefault="00C41D5D" w:rsidP="004E7C43">
      <w:pPr>
        <w:pStyle w:val="ListBullet"/>
        <w:numPr>
          <w:ilvl w:val="0"/>
          <w:numId w:val="0"/>
        </w:numPr>
      </w:pPr>
      <w:r>
        <w:t xml:space="preserve">We will have limited capacity to approve any </w:t>
      </w:r>
      <w:r w:rsidR="00B4649E">
        <w:t>P</w:t>
      </w:r>
      <w:r w:rsidR="00B4649E" w:rsidRPr="00C4432D">
        <w:t xml:space="preserve">roject variations that result </w:t>
      </w:r>
      <w:r w:rsidR="00B4649E">
        <w:t xml:space="preserve">in milestone achievement </w:t>
      </w:r>
      <w:r w:rsidR="00B4649E" w:rsidRPr="00C4432D">
        <w:t>and payment dates moving</w:t>
      </w:r>
      <w:r w:rsidR="00B4649E">
        <w:t xml:space="preserve"> to a different financial year</w:t>
      </w:r>
      <w:r>
        <w:t>.</w:t>
      </w:r>
      <w:r w:rsidR="004E7C43">
        <w:t xml:space="preserve"> </w:t>
      </w:r>
      <w:r w:rsidR="00B4649E">
        <w:t>You</w:t>
      </w:r>
      <w:r w:rsidR="00B4649E" w:rsidRPr="00E162FF">
        <w:t xml:space="preserve"> should not assume that a variation request will be successful. </w:t>
      </w:r>
      <w:r w:rsidR="00B4649E">
        <w:t>We</w:t>
      </w:r>
      <w:r w:rsidR="00B4649E" w:rsidRPr="00E162FF">
        <w:t xml:space="preserve"> will consider the request in the context of</w:t>
      </w:r>
      <w:r w:rsidR="00B4649E">
        <w:t xml:space="preserve"> factors such as:</w:t>
      </w:r>
    </w:p>
    <w:p w:rsidR="00B4649E" w:rsidRDefault="00B4649E" w:rsidP="00B4649E">
      <w:pPr>
        <w:pStyle w:val="ListBullet"/>
      </w:pPr>
      <w:r w:rsidRPr="00E162FF">
        <w:t>impacts on the project outcome</w:t>
      </w:r>
    </w:p>
    <w:p w:rsidR="00B4649E" w:rsidRDefault="00B4649E" w:rsidP="00B4649E">
      <w:pPr>
        <w:pStyle w:val="ListBullet"/>
      </w:pPr>
      <w:r w:rsidRPr="00E162FF">
        <w:t>changes to the timing of grant payments</w:t>
      </w:r>
    </w:p>
    <w:p w:rsidR="00B4649E" w:rsidRPr="00E162FF" w:rsidRDefault="00B4649E" w:rsidP="00B4649E">
      <w:pPr>
        <w:pStyle w:val="ListBullet"/>
      </w:pPr>
      <w:proofErr w:type="gramStart"/>
      <w:r w:rsidRPr="00E162FF">
        <w:t>availability</w:t>
      </w:r>
      <w:proofErr w:type="gramEnd"/>
      <w:r w:rsidRPr="00E162FF">
        <w:t xml:space="preserve"> of program</w:t>
      </w:r>
      <w:r>
        <w:t>me</w:t>
      </w:r>
      <w:r w:rsidRPr="00E162FF">
        <w:t xml:space="preserve"> funds.</w:t>
      </w:r>
    </w:p>
    <w:p w:rsidR="00B4649E" w:rsidRPr="00E162FF" w:rsidRDefault="00B4649E" w:rsidP="00B4649E">
      <w:r w:rsidRPr="00E162FF">
        <w:t>The programme does not allow for an increase to the agreed amount of grant funds.</w:t>
      </w:r>
    </w:p>
    <w:p w:rsidR="00C4432D" w:rsidRDefault="00C4432D" w:rsidP="0007218C">
      <w:r w:rsidRPr="00C4432D">
        <w:t>If a project</w:t>
      </w:r>
      <w:r w:rsidRPr="006C51F2">
        <w:t xml:space="preserve"> variation is approved, this will typically require a variation to the </w:t>
      </w:r>
      <w:r w:rsidR="008538BC">
        <w:t>funding agreement</w:t>
      </w:r>
      <w:r w:rsidRPr="006C51F2">
        <w:t xml:space="preserve">. </w:t>
      </w:r>
    </w:p>
    <w:p w:rsidR="00C4432D" w:rsidRPr="00BA5A90" w:rsidRDefault="00C4432D" w:rsidP="00D13CB6">
      <w:pPr>
        <w:pStyle w:val="Heading2"/>
      </w:pPr>
      <w:bookmarkStart w:id="55" w:name="_Toc325534160"/>
      <w:bookmarkStart w:id="56" w:name="_Toc325534161"/>
      <w:bookmarkStart w:id="57" w:name="_Toc325373434"/>
      <w:bookmarkStart w:id="58" w:name="_Toc325381214"/>
      <w:bookmarkStart w:id="59" w:name="_Toc325534162"/>
      <w:bookmarkStart w:id="60" w:name="_Toc87959589"/>
      <w:bookmarkStart w:id="61" w:name="_Toc87960074"/>
      <w:bookmarkStart w:id="62" w:name="_Toc87960128"/>
      <w:bookmarkStart w:id="63" w:name="_Toc113961334"/>
      <w:bookmarkStart w:id="64" w:name="_Toc174425450"/>
      <w:bookmarkStart w:id="65" w:name="_Toc174510303"/>
      <w:bookmarkStart w:id="66" w:name="_Toc323823390"/>
      <w:bookmarkStart w:id="67" w:name="_Toc429492953"/>
      <w:bookmarkEnd w:id="55"/>
      <w:bookmarkEnd w:id="56"/>
      <w:bookmarkEnd w:id="57"/>
      <w:bookmarkEnd w:id="58"/>
      <w:bookmarkEnd w:id="59"/>
      <w:r w:rsidRPr="00BA5A90">
        <w:t>Keeping AusIndustry informed</w:t>
      </w:r>
      <w:bookmarkEnd w:id="60"/>
      <w:bookmarkEnd w:id="61"/>
      <w:bookmarkEnd w:id="62"/>
      <w:bookmarkEnd w:id="63"/>
      <w:bookmarkEnd w:id="64"/>
      <w:bookmarkEnd w:id="65"/>
      <w:bookmarkEnd w:id="66"/>
      <w:bookmarkEnd w:id="67"/>
    </w:p>
    <w:p w:rsidR="00C4432D" w:rsidRPr="00BA5A90" w:rsidRDefault="00B078B7" w:rsidP="00023D67">
      <w:pPr>
        <w:pStyle w:val="Heading3"/>
        <w:numPr>
          <w:ilvl w:val="2"/>
          <w:numId w:val="3"/>
        </w:numPr>
      </w:pPr>
      <w:bookmarkStart w:id="68" w:name="_Toc429492954"/>
      <w:bookmarkStart w:id="69" w:name="_Toc323823391"/>
      <w:r>
        <w:t>Your obligation to notify AusIndustry</w:t>
      </w:r>
      <w:bookmarkEnd w:id="68"/>
      <w:r>
        <w:t xml:space="preserve"> </w:t>
      </w:r>
      <w:bookmarkEnd w:id="69"/>
    </w:p>
    <w:p w:rsidR="00B078B7" w:rsidRPr="00C4432D" w:rsidRDefault="00B078B7" w:rsidP="00B078B7">
      <w:r>
        <w:t xml:space="preserve">If you become aware </w:t>
      </w:r>
      <w:r w:rsidRPr="00422F48">
        <w:t>of a breach of terms and condition</w:t>
      </w:r>
      <w:r w:rsidRPr="005C4A1C">
        <w:t xml:space="preserve"> under the </w:t>
      </w:r>
      <w:r w:rsidR="008538BC">
        <w:t>funding agreement</w:t>
      </w:r>
      <w:r w:rsidRPr="009906FD">
        <w:t xml:space="preserve"> </w:t>
      </w:r>
      <w:r w:rsidRPr="00D003E1">
        <w:t xml:space="preserve">you must immediately notify </w:t>
      </w:r>
      <w:r w:rsidRPr="00C4432D">
        <w:t>your CSM of that breach.</w:t>
      </w:r>
    </w:p>
    <w:p w:rsidR="00B078B7" w:rsidRPr="00BA5A90" w:rsidRDefault="00B078B7" w:rsidP="00B078B7">
      <w:r>
        <w:t xml:space="preserve">As the </w:t>
      </w:r>
      <w:r w:rsidR="00FD3CBE">
        <w:t>Recipient</w:t>
      </w:r>
      <w:r>
        <w:t xml:space="preserve">, the </w:t>
      </w:r>
      <w:r w:rsidR="008538BC">
        <w:t>funding agreement</w:t>
      </w:r>
      <w:r w:rsidRPr="00BA5A90">
        <w:t xml:space="preserve"> </w:t>
      </w:r>
      <w:r>
        <w:t xml:space="preserve">also </w:t>
      </w:r>
      <w:r w:rsidR="004A2C91">
        <w:t xml:space="preserve">requires </w:t>
      </w:r>
      <w:r>
        <w:t xml:space="preserve">you </w:t>
      </w:r>
      <w:r w:rsidRPr="00BA5A90">
        <w:t>to notify AusIndustry of anything reasonably likely to affect the performance of the project. These may include key changes to your organisation or its business activities, such as:</w:t>
      </w:r>
    </w:p>
    <w:p w:rsidR="00B078B7" w:rsidRPr="00F43AC3" w:rsidRDefault="00B078B7" w:rsidP="00B078B7">
      <w:pPr>
        <w:pStyle w:val="ListBullet"/>
      </w:pPr>
      <w:r w:rsidRPr="00F43AC3">
        <w:t xml:space="preserve">any change in the direct or indirect beneficial ownership or control of the </w:t>
      </w:r>
      <w:r w:rsidR="00FD3CBE">
        <w:t>Recipient</w:t>
      </w:r>
      <w:r w:rsidRPr="00F43AC3">
        <w:t>;</w:t>
      </w:r>
    </w:p>
    <w:p w:rsidR="00B078B7" w:rsidRPr="00F43AC3" w:rsidRDefault="00B078B7" w:rsidP="00B078B7">
      <w:pPr>
        <w:pStyle w:val="ListBullet"/>
      </w:pPr>
      <w:r w:rsidRPr="00F43AC3">
        <w:t xml:space="preserve">the </w:t>
      </w:r>
      <w:r w:rsidR="00FD3CBE">
        <w:t>Recipient</w:t>
      </w:r>
      <w:r w:rsidRPr="00F43AC3">
        <w:t xml:space="preserve"> disposes of the whole or any part of its assets, operations or business other than in the ordinary course of business;</w:t>
      </w:r>
    </w:p>
    <w:p w:rsidR="00B078B7" w:rsidRPr="00F43AC3" w:rsidRDefault="00B078B7" w:rsidP="00B078B7">
      <w:pPr>
        <w:pStyle w:val="ListBullet"/>
      </w:pPr>
      <w:r w:rsidRPr="00F43AC3">
        <w:t xml:space="preserve">the </w:t>
      </w:r>
      <w:r w:rsidR="00FD3CBE">
        <w:t>Recipient</w:t>
      </w:r>
      <w:r w:rsidRPr="00F43AC3">
        <w:t xml:space="preserve"> ceases to carry on business;</w:t>
      </w:r>
    </w:p>
    <w:p w:rsidR="00B078B7" w:rsidRPr="00F43AC3" w:rsidRDefault="00B078B7" w:rsidP="00B078B7">
      <w:pPr>
        <w:pStyle w:val="ListBullet"/>
      </w:pPr>
      <w:r w:rsidRPr="00F43AC3">
        <w:t xml:space="preserve">the </w:t>
      </w:r>
      <w:r w:rsidR="00FD3CBE">
        <w:t>Recipient</w:t>
      </w:r>
      <w:r w:rsidRPr="00F43AC3">
        <w:t xml:space="preserve"> ceases to be able to pay its debts as they become due;</w:t>
      </w:r>
    </w:p>
    <w:p w:rsidR="00B078B7" w:rsidRPr="00F43AC3" w:rsidRDefault="00B078B7" w:rsidP="00B078B7">
      <w:pPr>
        <w:pStyle w:val="ListBullet"/>
      </w:pPr>
      <w:bookmarkStart w:id="70" w:name="_Ref185154198"/>
      <w:r w:rsidRPr="00F43AC3">
        <w:t xml:space="preserve">proceedings are initiated with a view to obtaining an order for the winding up of the </w:t>
      </w:r>
      <w:r w:rsidR="00FD3CBE">
        <w:t>Recipient</w:t>
      </w:r>
      <w:r w:rsidRPr="00F43AC3">
        <w:t xml:space="preserve">, or any person convenes a meeting for the purpose of considering or passing any resolution for the winding up of the </w:t>
      </w:r>
      <w:r w:rsidR="00FD3CBE">
        <w:t>Recipient</w:t>
      </w:r>
      <w:r w:rsidRPr="00F43AC3">
        <w:t>;</w:t>
      </w:r>
      <w:bookmarkEnd w:id="70"/>
    </w:p>
    <w:p w:rsidR="00B078B7" w:rsidRDefault="00B078B7" w:rsidP="0007218C">
      <w:pPr>
        <w:pStyle w:val="ListBullet"/>
      </w:pPr>
      <w:bookmarkStart w:id="71" w:name="_Ref185154203"/>
      <w:r w:rsidRPr="00F43AC3">
        <w:t xml:space="preserve">the </w:t>
      </w:r>
      <w:r w:rsidR="00FD3CBE">
        <w:t>Recipient</w:t>
      </w:r>
      <w:r w:rsidRPr="00F43AC3">
        <w:t xml:space="preserve"> applies to come under, the </w:t>
      </w:r>
      <w:r w:rsidR="00FD3CBE">
        <w:t>Recipient</w:t>
      </w:r>
      <w:r w:rsidRPr="00F43AC3">
        <w:t xml:space="preserve"> receives a notice requiring it to show cause why it should not come under, an order has been made for the purpose of placing the </w:t>
      </w:r>
      <w:r w:rsidR="00FD3CBE">
        <w:t>Recipient</w:t>
      </w:r>
      <w:r w:rsidRPr="00F43AC3">
        <w:t xml:space="preserve"> under, or the </w:t>
      </w:r>
      <w:r w:rsidR="00FD3CBE">
        <w:t>Recipient</w:t>
      </w:r>
      <w:r w:rsidRPr="00F43AC3">
        <w:t xml:space="preserve"> otherwise comes under one of the forms of external administration referred to in Chapter 5 of the </w:t>
      </w:r>
      <w:r w:rsidRPr="00F43AC3">
        <w:rPr>
          <w:i/>
        </w:rPr>
        <w:t xml:space="preserve">Corporations Act </w:t>
      </w:r>
      <w:r w:rsidRPr="00F43AC3">
        <w:t>or Chapter 11 of the</w:t>
      </w:r>
      <w:r w:rsidRPr="00F43AC3">
        <w:rPr>
          <w:i/>
        </w:rPr>
        <w:t xml:space="preserve"> Corporations (Aboriginal and Torres Strait Islander) Act 2006 </w:t>
      </w:r>
      <w:r w:rsidRPr="00B078B7">
        <w:t>(</w:t>
      </w:r>
      <w:proofErr w:type="spellStart"/>
      <w:r w:rsidRPr="00B078B7">
        <w:t>Cth</w:t>
      </w:r>
      <w:proofErr w:type="spellEnd"/>
      <w:r w:rsidRPr="00B078B7">
        <w:t>)</w:t>
      </w:r>
      <w:r w:rsidRPr="00F43AC3">
        <w:t xml:space="preserve"> or equivalent provisions in State or Territory legislation in relation to incorporated associations</w:t>
      </w:r>
      <w:bookmarkEnd w:id="71"/>
      <w:r>
        <w:t>.</w:t>
      </w:r>
    </w:p>
    <w:p w:rsidR="00C4432D" w:rsidRPr="00BA5A90" w:rsidRDefault="00C4432D" w:rsidP="00023D67">
      <w:pPr>
        <w:pStyle w:val="Heading3"/>
        <w:numPr>
          <w:ilvl w:val="2"/>
          <w:numId w:val="3"/>
        </w:numPr>
      </w:pPr>
      <w:bookmarkStart w:id="72" w:name="_Toc323823392"/>
      <w:bookmarkStart w:id="73" w:name="_Toc429492955"/>
      <w:r w:rsidRPr="00BA5A90">
        <w:t xml:space="preserve">Change in </w:t>
      </w:r>
      <w:r w:rsidR="00AB1BBA">
        <w:t>r</w:t>
      </w:r>
      <w:r w:rsidR="00FD3CBE">
        <w:t>ecipient</w:t>
      </w:r>
      <w:r w:rsidRPr="00BA5A90">
        <w:t xml:space="preserve"> details</w:t>
      </w:r>
      <w:bookmarkEnd w:id="72"/>
      <w:bookmarkEnd w:id="73"/>
    </w:p>
    <w:p w:rsidR="00C4432D" w:rsidRPr="00422F48" w:rsidRDefault="00C4432D" w:rsidP="0007218C">
      <w:r w:rsidRPr="00422F48">
        <w:t>You should promptly notify your AusIndustry CSM in writing of any change in:</w:t>
      </w:r>
    </w:p>
    <w:p w:rsidR="00C4432D" w:rsidRPr="00F43AC3" w:rsidRDefault="00C4432D" w:rsidP="00F43AC3">
      <w:pPr>
        <w:pStyle w:val="ListBullet"/>
      </w:pPr>
      <w:r w:rsidRPr="00F43AC3">
        <w:lastRenderedPageBreak/>
        <w:t>your entity name;</w:t>
      </w:r>
    </w:p>
    <w:p w:rsidR="00C4432D" w:rsidRPr="00F43AC3" w:rsidRDefault="00C4432D" w:rsidP="00F43AC3">
      <w:pPr>
        <w:pStyle w:val="ListBullet"/>
      </w:pPr>
      <w:r w:rsidRPr="00F43AC3">
        <w:t xml:space="preserve">your registered office address; </w:t>
      </w:r>
    </w:p>
    <w:p w:rsidR="00C4432D" w:rsidRPr="00F43AC3" w:rsidRDefault="00C4432D" w:rsidP="00F43AC3">
      <w:pPr>
        <w:pStyle w:val="ListBullet"/>
      </w:pPr>
      <w:r w:rsidRPr="00F43AC3">
        <w:t>your nominated contact details—name, telephone number, email address; or</w:t>
      </w:r>
    </w:p>
    <w:p w:rsidR="00C4432D" w:rsidRPr="00F43AC3" w:rsidRDefault="00C4432D" w:rsidP="00F43AC3">
      <w:pPr>
        <w:pStyle w:val="ListBullet"/>
      </w:pPr>
      <w:proofErr w:type="gramStart"/>
      <w:r w:rsidRPr="00F43AC3">
        <w:t>details</w:t>
      </w:r>
      <w:proofErr w:type="gramEnd"/>
      <w:r w:rsidRPr="00F43AC3">
        <w:t xml:space="preserve"> of the bank account into which the grant is paid.</w:t>
      </w:r>
    </w:p>
    <w:p w:rsidR="00C4432D" w:rsidRPr="00BA5A90" w:rsidRDefault="00C4432D" w:rsidP="00023D67">
      <w:pPr>
        <w:pStyle w:val="Heading3"/>
        <w:numPr>
          <w:ilvl w:val="2"/>
          <w:numId w:val="3"/>
        </w:numPr>
      </w:pPr>
      <w:bookmarkStart w:id="74" w:name="_Toc325373438"/>
      <w:bookmarkStart w:id="75" w:name="_Toc325381218"/>
      <w:bookmarkStart w:id="76" w:name="_Toc325534166"/>
      <w:bookmarkStart w:id="77" w:name="_Toc323290246"/>
      <w:bookmarkStart w:id="78" w:name="_Toc323290346"/>
      <w:bookmarkStart w:id="79" w:name="_Toc323290884"/>
      <w:bookmarkStart w:id="80" w:name="_Toc323290998"/>
      <w:bookmarkStart w:id="81" w:name="_Toc323291670"/>
      <w:bookmarkStart w:id="82" w:name="_Toc323291773"/>
      <w:bookmarkStart w:id="83" w:name="_Toc323291919"/>
      <w:bookmarkStart w:id="84" w:name="_Toc323291947"/>
      <w:bookmarkStart w:id="85" w:name="_Toc323292137"/>
      <w:bookmarkStart w:id="86" w:name="_Toc323292605"/>
      <w:bookmarkStart w:id="87" w:name="_Toc323292817"/>
      <w:bookmarkStart w:id="88" w:name="_Toc323292939"/>
      <w:bookmarkStart w:id="89" w:name="_Toc323293029"/>
      <w:bookmarkStart w:id="90" w:name="_Toc323293248"/>
      <w:bookmarkStart w:id="91" w:name="_Toc323290249"/>
      <w:bookmarkStart w:id="92" w:name="_Toc323290349"/>
      <w:bookmarkStart w:id="93" w:name="_Toc323290887"/>
      <w:bookmarkStart w:id="94" w:name="_Toc323291001"/>
      <w:bookmarkStart w:id="95" w:name="_Toc323291673"/>
      <w:bookmarkStart w:id="96" w:name="_Toc323291776"/>
      <w:bookmarkStart w:id="97" w:name="_Toc323291922"/>
      <w:bookmarkStart w:id="98" w:name="_Toc323291950"/>
      <w:bookmarkStart w:id="99" w:name="_Toc323292140"/>
      <w:bookmarkStart w:id="100" w:name="_Toc323292608"/>
      <w:bookmarkStart w:id="101" w:name="_Toc323292820"/>
      <w:bookmarkStart w:id="102" w:name="_Toc323292942"/>
      <w:bookmarkStart w:id="103" w:name="_Toc323293032"/>
      <w:bookmarkStart w:id="104" w:name="_Toc323293251"/>
      <w:bookmarkStart w:id="105" w:name="_Toc325373439"/>
      <w:bookmarkStart w:id="106" w:name="_Toc325381219"/>
      <w:bookmarkStart w:id="107" w:name="_Toc325534167"/>
      <w:bookmarkStart w:id="108" w:name="_Toc429492956"/>
      <w:bookmarkStart w:id="109" w:name="_Toc144798206"/>
      <w:bookmarkStart w:id="110" w:name="_Toc145749171"/>
      <w:bookmarkStart w:id="111" w:name="_Toc145825516"/>
      <w:bookmarkStart w:id="112" w:name="_Toc146602301"/>
      <w:bookmarkStart w:id="113" w:name="_Toc174425454"/>
      <w:bookmarkStart w:id="114" w:name="_Toc175375401"/>
      <w:bookmarkStart w:id="115" w:name="_Toc17789465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A5A90">
        <w:t>Contractor disputes</w:t>
      </w:r>
      <w:bookmarkEnd w:id="108"/>
    </w:p>
    <w:p w:rsidR="00C4432D" w:rsidRPr="009906FD" w:rsidRDefault="00C4432D" w:rsidP="0007218C">
      <w:r w:rsidRPr="00422F48">
        <w:t>If you engage a third party to perform project work, you must notify AusIndustry of any disputes arising with that third party, which</w:t>
      </w:r>
      <w:r w:rsidRPr="005C4A1C">
        <w:t xml:space="preserve"> may result in you breaching the </w:t>
      </w:r>
      <w:r w:rsidR="008538BC">
        <w:t>funding agreement</w:t>
      </w:r>
      <w:r w:rsidRPr="005C4A1C">
        <w:t xml:space="preserve"> (including ability to meet all performance milestones by their due date), or which involves you withholding payment to that third party</w:t>
      </w:r>
      <w:r w:rsidRPr="009906FD">
        <w:t>.</w:t>
      </w:r>
    </w:p>
    <w:p w:rsidR="00C4432D" w:rsidRPr="009906FD" w:rsidRDefault="00C4432D" w:rsidP="0007218C">
      <w:r w:rsidRPr="009906FD">
        <w:t>On receiving notice of a subcontractor dispute, AusIndustry may withhold payment of any future grant progress payments until the dispute is satisfactorily resolved.</w:t>
      </w:r>
    </w:p>
    <w:p w:rsidR="00C4432D" w:rsidRPr="00BA5A90" w:rsidRDefault="00C4432D" w:rsidP="00D13CB6">
      <w:pPr>
        <w:pStyle w:val="Heading2"/>
      </w:pPr>
      <w:bookmarkStart w:id="116" w:name="_Toc323290253"/>
      <w:bookmarkStart w:id="117" w:name="_Toc323290353"/>
      <w:bookmarkStart w:id="118" w:name="_Toc323290891"/>
      <w:bookmarkStart w:id="119" w:name="_Toc323291005"/>
      <w:bookmarkStart w:id="120" w:name="_Toc323291677"/>
      <w:bookmarkStart w:id="121" w:name="_Toc323291780"/>
      <w:bookmarkStart w:id="122" w:name="_Toc323291926"/>
      <w:bookmarkStart w:id="123" w:name="_Toc323291954"/>
      <w:bookmarkStart w:id="124" w:name="_Toc323292144"/>
      <w:bookmarkStart w:id="125" w:name="_Toc323292612"/>
      <w:bookmarkStart w:id="126" w:name="_Toc323292824"/>
      <w:bookmarkStart w:id="127" w:name="_Toc323292946"/>
      <w:bookmarkStart w:id="128" w:name="_Toc323293036"/>
      <w:bookmarkStart w:id="129" w:name="_Toc323293255"/>
      <w:bookmarkStart w:id="130" w:name="_Toc174510304"/>
      <w:bookmarkStart w:id="131" w:name="_Toc85525691"/>
      <w:bookmarkStart w:id="132" w:name="_Toc85526217"/>
      <w:bookmarkStart w:id="133" w:name="_Toc85526418"/>
      <w:bookmarkStart w:id="134" w:name="_Toc87959590"/>
      <w:bookmarkStart w:id="135" w:name="_Toc87960075"/>
      <w:bookmarkStart w:id="136" w:name="_Toc87960129"/>
      <w:bookmarkStart w:id="137" w:name="_Toc113961335"/>
      <w:bookmarkStart w:id="138" w:name="_Toc174425458"/>
      <w:bookmarkStart w:id="139" w:name="_Toc42949295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BA5A90">
        <w:t xml:space="preserve">Feedback on </w:t>
      </w:r>
      <w:bookmarkEnd w:id="130"/>
      <w:bookmarkEnd w:id="131"/>
      <w:bookmarkEnd w:id="132"/>
      <w:bookmarkEnd w:id="133"/>
      <w:bookmarkEnd w:id="134"/>
      <w:bookmarkEnd w:id="135"/>
      <w:bookmarkEnd w:id="136"/>
      <w:bookmarkEnd w:id="137"/>
      <w:bookmarkEnd w:id="138"/>
      <w:r w:rsidR="005D556A">
        <w:t>Next Generation Manufacturing Investment</w:t>
      </w:r>
      <w:r w:rsidRPr="00BA5A90">
        <w:t xml:space="preserve"> Programme</w:t>
      </w:r>
      <w:bookmarkEnd w:id="139"/>
    </w:p>
    <w:p w:rsidR="009C0055" w:rsidRDefault="009C0055" w:rsidP="009C0055">
      <w:pPr>
        <w:spacing w:after="0"/>
        <w:rPr>
          <w:iCs w:val="0"/>
        </w:rPr>
      </w:pPr>
      <w:r w:rsidRPr="0061576E">
        <w:t xml:space="preserve">The </w:t>
      </w:r>
      <w:hyperlink r:id="rId20" w:history="1">
        <w:r w:rsidRPr="0061576E">
          <w:rPr>
            <w:rStyle w:val="Hyperlink"/>
          </w:rPr>
          <w:t>AusIndustry Customer Service Charter</w:t>
        </w:r>
      </w:hyperlink>
      <w:r w:rsidRPr="009C0055">
        <w:rPr>
          <w:rStyle w:val="Hyperlink"/>
          <w:u w:val="none"/>
        </w:rPr>
        <w:t xml:space="preserve"> </w:t>
      </w:r>
      <w:r w:rsidRPr="0061576E">
        <w:t>outlines our commitment to supporting businesses. If you wish to provide feedback and/or make a complaint you can:</w:t>
      </w:r>
    </w:p>
    <w:p w:rsidR="009C0055" w:rsidRPr="0061576E" w:rsidRDefault="009C0055" w:rsidP="009C0055">
      <w:pPr>
        <w:pStyle w:val="ListBullet"/>
      </w:pPr>
      <w:r w:rsidRPr="0061576E">
        <w:t xml:space="preserve">call the contact centre on </w:t>
      </w:r>
      <w:r w:rsidRPr="009C0055">
        <w:rPr>
          <w:b/>
        </w:rPr>
        <w:t>13 28 46</w:t>
      </w:r>
      <w:r w:rsidRPr="0061576E">
        <w:t xml:space="preserve">; or </w:t>
      </w:r>
    </w:p>
    <w:p w:rsidR="009C0055" w:rsidRPr="0061576E" w:rsidRDefault="009C0055" w:rsidP="009C0055">
      <w:pPr>
        <w:pStyle w:val="ListBullet"/>
      </w:pPr>
      <w:proofErr w:type="gramStart"/>
      <w:r w:rsidRPr="0061576E">
        <w:t>complete</w:t>
      </w:r>
      <w:proofErr w:type="gramEnd"/>
      <w:r w:rsidRPr="0061576E">
        <w:t xml:space="preserve"> the online feedback form at </w:t>
      </w:r>
      <w:hyperlink r:id="rId21" w:history="1">
        <w:r w:rsidRPr="009C0055">
          <w:rPr>
            <w:rStyle w:val="Hyperlink"/>
            <w:rFonts w:cs="Arial"/>
            <w:szCs w:val="20"/>
          </w:rPr>
          <w:t>business.gov.au</w:t>
        </w:r>
      </w:hyperlink>
      <w:r w:rsidRPr="009C0055">
        <w:rPr>
          <w:szCs w:val="20"/>
          <w:u w:val="single"/>
        </w:rPr>
        <w:t>.</w:t>
      </w:r>
    </w:p>
    <w:p w:rsidR="009C0055" w:rsidRPr="00A531B6" w:rsidRDefault="009C0055" w:rsidP="00A531B6">
      <w:r w:rsidRPr="0061576E">
        <w:t>The matter will be referre</w:t>
      </w:r>
      <w:r>
        <w:t>d to the appropriate m</w:t>
      </w:r>
      <w:r w:rsidRPr="0061576E">
        <w:t>anager.</w:t>
      </w:r>
      <w:r>
        <w:t xml:space="preserve"> If you are not satisfied with the way your complaint is handled, you can contact: </w:t>
      </w:r>
    </w:p>
    <w:p w:rsidR="009C0055" w:rsidRDefault="009C0055" w:rsidP="003D7868">
      <w:pPr>
        <w:pStyle w:val="ListBullet"/>
        <w:numPr>
          <w:ilvl w:val="0"/>
          <w:numId w:val="0"/>
        </w:numPr>
      </w:pPr>
      <w:r>
        <w:t xml:space="preserve">Head of Division </w:t>
      </w:r>
    </w:p>
    <w:p w:rsidR="009C0055" w:rsidRDefault="009C0055" w:rsidP="003D7868">
      <w:pPr>
        <w:pStyle w:val="ListBullet"/>
        <w:numPr>
          <w:ilvl w:val="0"/>
          <w:numId w:val="0"/>
        </w:numPr>
      </w:pPr>
      <w:r>
        <w:t>AusIndustry</w:t>
      </w:r>
    </w:p>
    <w:p w:rsidR="009C0055" w:rsidRDefault="009C0055" w:rsidP="003D7868">
      <w:pPr>
        <w:pStyle w:val="ListBullet"/>
        <w:numPr>
          <w:ilvl w:val="0"/>
          <w:numId w:val="0"/>
        </w:numPr>
      </w:pPr>
      <w:r>
        <w:t>GPO Box 9839</w:t>
      </w:r>
    </w:p>
    <w:p w:rsidR="009C0055" w:rsidRDefault="009C0055" w:rsidP="003D7868">
      <w:pPr>
        <w:pStyle w:val="ListBullet"/>
        <w:numPr>
          <w:ilvl w:val="0"/>
          <w:numId w:val="0"/>
        </w:numPr>
      </w:pPr>
      <w:r>
        <w:t>CANBERRA ACT 2601</w:t>
      </w:r>
    </w:p>
    <w:p w:rsidR="009C0055" w:rsidRDefault="003F00F3" w:rsidP="009C0055">
      <w:hyperlink r:id="rId22" w:history="1">
        <w:r w:rsidR="009C0055" w:rsidRPr="00A531B6">
          <w:rPr>
            <w:rStyle w:val="Hyperlink"/>
            <w:rFonts w:cs="Arial"/>
          </w:rPr>
          <w:t>ausindustryfeedback@industry.gov.au</w:t>
        </w:r>
      </w:hyperlink>
    </w:p>
    <w:p w:rsidR="00D13CB6" w:rsidRDefault="009C0055" w:rsidP="00A531B6">
      <w:pPr>
        <w:sectPr w:rsidR="00D13CB6" w:rsidSect="0052334F">
          <w:pgSz w:w="11907" w:h="16840" w:code="9"/>
          <w:pgMar w:top="1418" w:right="1418" w:bottom="1418" w:left="1701" w:header="709" w:footer="709" w:gutter="0"/>
          <w:cols w:space="708"/>
          <w:docGrid w:linePitch="360"/>
        </w:sectPr>
      </w:pPr>
      <w:r w:rsidRPr="0061576E">
        <w:t xml:space="preserve">You can also contact the Commonwealth Ombudsman with your complaint by calling </w:t>
      </w:r>
      <w:r>
        <w:br/>
      </w:r>
      <w:r w:rsidRPr="0061576E">
        <w:t>1300 362 072. There is no fee for making a complaint. The Ombudsman may conduct an independent investigation. As a general rule, the Commonwealth Ombudsman will not, and in some cases cannot, investigate complaints until they have been raised directly with the agency involved.</w:t>
      </w:r>
    </w:p>
    <w:p w:rsidR="00D13CB6" w:rsidRDefault="00D13CB6" w:rsidP="00D13CB6">
      <w:pPr>
        <w:pStyle w:val="Heading2Appendix"/>
      </w:pPr>
      <w:bookmarkStart w:id="140" w:name="_Toc429492958"/>
      <w:r>
        <w:lastRenderedPageBreak/>
        <w:t>Appendix 1 - Milestone report</w:t>
      </w:r>
      <w:bookmarkEnd w:id="140"/>
      <w:r>
        <w:t xml:space="preserve"> </w:t>
      </w:r>
    </w:p>
    <w:p w:rsidR="00D13CB6" w:rsidRPr="0017373F" w:rsidRDefault="005D556A" w:rsidP="00D13CB6">
      <w:pPr>
        <w:pStyle w:val="Heading3Appendix"/>
        <w:rPr>
          <w:lang w:eastAsia="en-AU"/>
        </w:rPr>
      </w:pPr>
      <w:r>
        <w:rPr>
          <w:lang w:eastAsia="en-AU"/>
        </w:rPr>
        <w:t>Next Generation Manufacturing Investment</w:t>
      </w:r>
      <w:r w:rsidR="00D13CB6">
        <w:rPr>
          <w:lang w:eastAsia="en-AU"/>
        </w:rPr>
        <w:t xml:space="preserve"> Programme</w:t>
      </w:r>
    </w:p>
    <w:tbl>
      <w:tblPr>
        <w:tblW w:w="9004" w:type="dxa"/>
        <w:tblBorders>
          <w:top w:val="single" w:sz="2" w:space="0" w:color="auto"/>
          <w:bottom w:val="single" w:sz="2" w:space="0" w:color="auto"/>
          <w:insideH w:val="single" w:sz="2" w:space="0" w:color="auto"/>
        </w:tblBorders>
        <w:tblLayout w:type="fixed"/>
        <w:tblLook w:val="01E0" w:firstRow="1" w:lastRow="1" w:firstColumn="1" w:lastColumn="1" w:noHBand="0" w:noVBand="0"/>
        <w:tblDescription w:val="This table has no header row. It is used for user input. The first column outlines requirements for the second column."/>
      </w:tblPr>
      <w:tblGrid>
        <w:gridCol w:w="3227"/>
        <w:gridCol w:w="5777"/>
      </w:tblGrid>
      <w:tr w:rsidR="00D13CB6" w:rsidRPr="00BA5A90" w:rsidTr="006C02FA">
        <w:trPr>
          <w:cantSplit/>
        </w:trPr>
        <w:tc>
          <w:tcPr>
            <w:tcW w:w="3227" w:type="dxa"/>
            <w:shd w:val="clear" w:color="auto" w:fill="auto"/>
            <w:tcMar>
              <w:top w:w="28" w:type="dxa"/>
              <w:bottom w:w="28" w:type="dxa"/>
            </w:tcMar>
          </w:tcPr>
          <w:p w:rsidR="00D13CB6" w:rsidRPr="00422F48" w:rsidRDefault="00D13CB6" w:rsidP="006C02FA">
            <w:pPr>
              <w:pStyle w:val="Normalbold"/>
            </w:pPr>
            <w:bookmarkStart w:id="141" w:name="Appendix2"/>
            <w:bookmarkStart w:id="142" w:name="_Toc146602310"/>
            <w:bookmarkStart w:id="143" w:name="_Toc174425459"/>
            <w:bookmarkStart w:id="144" w:name="_Toc174510306"/>
            <w:bookmarkEnd w:id="141"/>
            <w:r w:rsidRPr="0016320C">
              <w:t>Project</w:t>
            </w:r>
            <w:r>
              <w:t xml:space="preserve"> n</w:t>
            </w:r>
            <w:r w:rsidRPr="00422F48">
              <w:t>umber</w:t>
            </w:r>
          </w:p>
        </w:tc>
        <w:tc>
          <w:tcPr>
            <w:tcW w:w="5777" w:type="dxa"/>
            <w:shd w:val="clear" w:color="auto" w:fill="auto"/>
            <w:tcMar>
              <w:top w:w="28" w:type="dxa"/>
              <w:bottom w:w="28" w:type="dxa"/>
            </w:tcMar>
          </w:tcPr>
          <w:p w:rsidR="00D13CB6" w:rsidRPr="00422F48" w:rsidRDefault="00D13CB6"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r w:rsidR="00D13CB6" w:rsidRPr="00BA5A90" w:rsidTr="006C02FA">
        <w:trPr>
          <w:cantSplit/>
        </w:trPr>
        <w:tc>
          <w:tcPr>
            <w:tcW w:w="3227" w:type="dxa"/>
            <w:shd w:val="clear" w:color="auto" w:fill="auto"/>
            <w:tcMar>
              <w:top w:w="28" w:type="dxa"/>
              <w:bottom w:w="28" w:type="dxa"/>
            </w:tcMar>
          </w:tcPr>
          <w:p w:rsidR="00D13CB6" w:rsidRPr="00422F48" w:rsidRDefault="00D13CB6" w:rsidP="006C02FA">
            <w:pPr>
              <w:pStyle w:val="Normalbold"/>
            </w:pPr>
            <w:r>
              <w:t>Recipient n</w:t>
            </w:r>
            <w:r w:rsidRPr="00422F48">
              <w:t>ame</w:t>
            </w:r>
          </w:p>
        </w:tc>
        <w:tc>
          <w:tcPr>
            <w:tcW w:w="5777" w:type="dxa"/>
            <w:shd w:val="clear" w:color="auto" w:fill="auto"/>
            <w:tcMar>
              <w:top w:w="28" w:type="dxa"/>
              <w:bottom w:w="28" w:type="dxa"/>
            </w:tcMar>
          </w:tcPr>
          <w:p w:rsidR="00D13CB6" w:rsidRPr="00422F48" w:rsidRDefault="00D13CB6" w:rsidP="006C02FA">
            <w:r w:rsidRPr="002C3478">
              <w:fldChar w:fldCharType="begin">
                <w:ffData>
                  <w:name w:val="Text1"/>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r w:rsidR="00D13CB6" w:rsidRPr="00BA5A90" w:rsidTr="006C02FA">
        <w:trPr>
          <w:cantSplit/>
        </w:trPr>
        <w:tc>
          <w:tcPr>
            <w:tcW w:w="3227" w:type="dxa"/>
            <w:shd w:val="clear" w:color="auto" w:fill="auto"/>
            <w:tcMar>
              <w:top w:w="28" w:type="dxa"/>
              <w:bottom w:w="28" w:type="dxa"/>
            </w:tcMar>
          </w:tcPr>
          <w:p w:rsidR="00D13CB6" w:rsidRPr="00422F48" w:rsidRDefault="00D13CB6" w:rsidP="006C02FA">
            <w:pPr>
              <w:pStyle w:val="Normalbold"/>
            </w:pPr>
            <w:r>
              <w:t>Milestone n</w:t>
            </w:r>
            <w:r w:rsidRPr="00422F48">
              <w:t>umber</w:t>
            </w:r>
          </w:p>
        </w:tc>
        <w:tc>
          <w:tcPr>
            <w:tcW w:w="5777" w:type="dxa"/>
            <w:shd w:val="clear" w:color="auto" w:fill="auto"/>
            <w:tcMar>
              <w:top w:w="28" w:type="dxa"/>
              <w:bottom w:w="28" w:type="dxa"/>
            </w:tcMar>
          </w:tcPr>
          <w:p w:rsidR="00D13CB6" w:rsidRPr="00422F48" w:rsidRDefault="00D13CB6" w:rsidP="006C02FA">
            <w:r w:rsidRPr="002C3478">
              <w:fldChar w:fldCharType="begin">
                <w:ffData>
                  <w:name w:val="Text1"/>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D13CB6" w:rsidRDefault="00D13CB6" w:rsidP="00AE6EDF">
      <w:pPr>
        <w:pStyle w:val="Heading3AppendixNumber"/>
        <w:numPr>
          <w:ilvl w:val="0"/>
          <w:numId w:val="15"/>
        </w:numPr>
        <w:spacing w:before="240" w:after="120" w:line="280" w:lineRule="atLeast"/>
        <w:ind w:left="1134"/>
      </w:pPr>
      <w:bookmarkStart w:id="145" w:name="_Ref396393109"/>
      <w:bookmarkStart w:id="146" w:name="_Toc401300491"/>
      <w:r w:rsidRPr="00BA5A90">
        <w:t xml:space="preserve">Project </w:t>
      </w:r>
      <w:r>
        <w:t>p</w:t>
      </w:r>
      <w:r w:rsidRPr="00BA5A90">
        <w:t>rogress</w:t>
      </w:r>
      <w:bookmarkEnd w:id="145"/>
      <w:bookmarkEnd w:id="146"/>
    </w:p>
    <w:p w:rsidR="00D13CB6" w:rsidRPr="007D33C9" w:rsidRDefault="00D13CB6" w:rsidP="00AE6EDF">
      <w:pPr>
        <w:pStyle w:val="Listnumberappendix"/>
        <w:numPr>
          <w:ilvl w:val="0"/>
          <w:numId w:val="18"/>
        </w:numPr>
      </w:pPr>
      <w:r>
        <w:t>Complete the following table, updating for all milestones. Insert rows as required.</w:t>
      </w:r>
    </w:p>
    <w:tbl>
      <w:tblPr>
        <w:tblStyle w:val="TableGrid"/>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Project progress table"/>
      </w:tblPr>
      <w:tblGrid>
        <w:gridCol w:w="782"/>
        <w:gridCol w:w="3862"/>
        <w:gridCol w:w="1276"/>
        <w:gridCol w:w="1276"/>
        <w:gridCol w:w="1808"/>
      </w:tblGrid>
      <w:tr w:rsidR="00D13CB6" w:rsidTr="006C02FA">
        <w:trPr>
          <w:cantSplit/>
          <w:tblHeader/>
        </w:trPr>
        <w:tc>
          <w:tcPr>
            <w:tcW w:w="782" w:type="dxa"/>
            <w:shd w:val="clear" w:color="auto" w:fill="264F90"/>
            <w:tcMar>
              <w:top w:w="28" w:type="dxa"/>
              <w:bottom w:w="28" w:type="dxa"/>
            </w:tcMar>
          </w:tcPr>
          <w:p w:rsidR="00D13CB6" w:rsidRDefault="00D13CB6" w:rsidP="006C02FA">
            <w:pPr>
              <w:pStyle w:val="Normalwhitetableheader"/>
            </w:pPr>
            <w:bookmarkStart w:id="147" w:name="_Toc327281560"/>
            <w:bookmarkStart w:id="148" w:name="_Toc325537193"/>
            <w:bookmarkEnd w:id="147"/>
            <w:bookmarkEnd w:id="148"/>
            <w:r>
              <w:t>No</w:t>
            </w:r>
          </w:p>
        </w:tc>
        <w:tc>
          <w:tcPr>
            <w:tcW w:w="3862" w:type="dxa"/>
            <w:shd w:val="clear" w:color="auto" w:fill="264F90"/>
            <w:tcMar>
              <w:top w:w="28" w:type="dxa"/>
              <w:bottom w:w="28" w:type="dxa"/>
            </w:tcMar>
          </w:tcPr>
          <w:p w:rsidR="00D13CB6" w:rsidRDefault="00D13CB6" w:rsidP="006C02FA">
            <w:pPr>
              <w:pStyle w:val="Normalwhitetableheader"/>
            </w:pPr>
            <w:r>
              <w:t>Milestone description</w:t>
            </w:r>
          </w:p>
        </w:tc>
        <w:tc>
          <w:tcPr>
            <w:tcW w:w="1276" w:type="dxa"/>
            <w:shd w:val="clear" w:color="auto" w:fill="264F90"/>
            <w:tcMar>
              <w:top w:w="28" w:type="dxa"/>
              <w:bottom w:w="28" w:type="dxa"/>
            </w:tcMar>
          </w:tcPr>
          <w:p w:rsidR="00D13CB6" w:rsidRDefault="00D13CB6" w:rsidP="006C02FA">
            <w:pPr>
              <w:pStyle w:val="Normalwhitetableheader"/>
            </w:pPr>
            <w:r>
              <w:t>Agreed completion date</w:t>
            </w:r>
          </w:p>
        </w:tc>
        <w:tc>
          <w:tcPr>
            <w:tcW w:w="1276" w:type="dxa"/>
            <w:shd w:val="clear" w:color="auto" w:fill="264F90"/>
            <w:tcMar>
              <w:top w:w="28" w:type="dxa"/>
              <w:bottom w:w="28" w:type="dxa"/>
            </w:tcMar>
          </w:tcPr>
          <w:p w:rsidR="00D13CB6" w:rsidRDefault="00D13CB6" w:rsidP="006C02FA">
            <w:pPr>
              <w:pStyle w:val="Normalwhitetableheader"/>
            </w:pPr>
            <w:r>
              <w:t>Actual /anticipated completion date</w:t>
            </w:r>
          </w:p>
        </w:tc>
        <w:tc>
          <w:tcPr>
            <w:tcW w:w="1808" w:type="dxa"/>
            <w:shd w:val="clear" w:color="auto" w:fill="264F90"/>
            <w:tcMar>
              <w:top w:w="28" w:type="dxa"/>
              <w:bottom w:w="28" w:type="dxa"/>
            </w:tcMar>
          </w:tcPr>
          <w:p w:rsidR="00D13CB6" w:rsidRDefault="00D13CB6" w:rsidP="006C02FA">
            <w:pPr>
              <w:pStyle w:val="Normalwhitetableheader"/>
            </w:pPr>
            <w:r>
              <w:t>Milestone progress (% complete) as at reporting period</w:t>
            </w:r>
          </w:p>
        </w:tc>
      </w:tr>
      <w:tr w:rsidR="00D13CB6" w:rsidTr="006C02FA">
        <w:trPr>
          <w:cantSplit/>
        </w:trPr>
        <w:tc>
          <w:tcPr>
            <w:tcW w:w="782" w:type="dxa"/>
            <w:tcMar>
              <w:top w:w="28" w:type="dxa"/>
              <w:bottom w:w="28" w:type="dxa"/>
            </w:tcMar>
          </w:tcPr>
          <w:p w:rsidR="00D13CB6" w:rsidRDefault="00D13CB6"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2" w:type="dxa"/>
            <w:tcMar>
              <w:top w:w="28" w:type="dxa"/>
              <w:bottom w:w="28" w:type="dxa"/>
            </w:tcMar>
          </w:tcPr>
          <w:p w:rsidR="00D13CB6" w:rsidRDefault="00D13CB6"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8"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3CB6" w:rsidTr="006C02FA">
        <w:trPr>
          <w:cantSplit/>
        </w:trPr>
        <w:tc>
          <w:tcPr>
            <w:tcW w:w="782" w:type="dxa"/>
            <w:tcMar>
              <w:top w:w="28" w:type="dxa"/>
              <w:bottom w:w="28" w:type="dxa"/>
            </w:tcMar>
          </w:tcPr>
          <w:p w:rsidR="00D13CB6" w:rsidRDefault="00D13CB6"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2" w:type="dxa"/>
            <w:tcMar>
              <w:top w:w="28" w:type="dxa"/>
              <w:bottom w:w="28" w:type="dxa"/>
            </w:tcMar>
          </w:tcPr>
          <w:p w:rsidR="00D13CB6" w:rsidRDefault="00D13CB6"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8"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3CB6" w:rsidTr="006C02FA">
        <w:trPr>
          <w:cantSplit/>
        </w:trPr>
        <w:tc>
          <w:tcPr>
            <w:tcW w:w="782" w:type="dxa"/>
            <w:tcMar>
              <w:top w:w="28" w:type="dxa"/>
              <w:bottom w:w="28" w:type="dxa"/>
            </w:tcMar>
          </w:tcPr>
          <w:p w:rsidR="00D13CB6" w:rsidRDefault="00D13CB6"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2" w:type="dxa"/>
            <w:tcMar>
              <w:top w:w="28" w:type="dxa"/>
              <w:bottom w:w="28" w:type="dxa"/>
            </w:tcMar>
          </w:tcPr>
          <w:p w:rsidR="00D13CB6" w:rsidRDefault="00D13CB6"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8"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3CB6" w:rsidTr="006C02FA">
        <w:trPr>
          <w:cantSplit/>
        </w:trPr>
        <w:tc>
          <w:tcPr>
            <w:tcW w:w="782" w:type="dxa"/>
            <w:tcMar>
              <w:top w:w="28" w:type="dxa"/>
              <w:bottom w:w="28" w:type="dxa"/>
            </w:tcMar>
          </w:tcPr>
          <w:p w:rsidR="00D13CB6" w:rsidRDefault="00D13CB6"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2" w:type="dxa"/>
            <w:tcMar>
              <w:top w:w="28" w:type="dxa"/>
              <w:bottom w:w="28" w:type="dxa"/>
            </w:tcMar>
          </w:tcPr>
          <w:p w:rsidR="00D13CB6" w:rsidRDefault="00D13CB6"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8" w:type="dxa"/>
            <w:tcMar>
              <w:top w:w="28" w:type="dxa"/>
              <w:bottom w:w="28" w:type="dxa"/>
            </w:tcMar>
          </w:tcPr>
          <w:p w:rsidR="00D13CB6" w:rsidRDefault="00D13CB6"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13CB6" w:rsidRPr="00E776E8" w:rsidRDefault="00D13CB6" w:rsidP="00AE6EDF">
      <w:pPr>
        <w:pStyle w:val="Listnumberappendix"/>
        <w:numPr>
          <w:ilvl w:val="0"/>
          <w:numId w:val="18"/>
        </w:numPr>
      </w:pPr>
      <w:r w:rsidRPr="00E776E8">
        <w:t>Describe the eligible activities completed on the project, including the achievement of milestones and the outcomes met as detailed in your funding agreement. If applicable, comment on why the milestone has not been completed.  Grant funding will be paid as agreed milestones are achieved.</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Description w:val="This table is a single cell for user input only."/>
      </w:tblPr>
      <w:tblGrid>
        <w:gridCol w:w="9004"/>
      </w:tblGrid>
      <w:tr w:rsidR="00D13CB6" w:rsidRPr="00BA5A90" w:rsidTr="006C02FA">
        <w:trPr>
          <w:trHeight w:val="851"/>
        </w:trPr>
        <w:tc>
          <w:tcPr>
            <w:tcW w:w="0" w:type="auto"/>
            <w:shd w:val="clear" w:color="auto" w:fill="auto"/>
            <w:tcMar>
              <w:top w:w="28" w:type="dxa"/>
              <w:bottom w:w="28" w:type="dxa"/>
            </w:tcMar>
          </w:tcPr>
          <w:p w:rsidR="00D13CB6" w:rsidRPr="00422F48" w:rsidRDefault="00D13CB6" w:rsidP="006C02FA">
            <w:r w:rsidRPr="00422F48">
              <w:fldChar w:fldCharType="begin">
                <w:ffData>
                  <w:name w:val="Text1"/>
                  <w:enabled/>
                  <w:calcOnExit w:val="0"/>
                  <w:textInput/>
                </w:ffData>
              </w:fldChar>
            </w:r>
            <w:r w:rsidRPr="002C3478">
              <w:instrText xml:space="preserve"> FORMTEXT </w:instrText>
            </w:r>
            <w:r w:rsidRPr="00422F48">
              <w:fldChar w:fldCharType="separate"/>
            </w:r>
            <w:r w:rsidRPr="00BA5A90">
              <w:rPr>
                <w:noProof/>
              </w:rPr>
              <w:t> </w:t>
            </w:r>
            <w:r w:rsidRPr="00BA5A90">
              <w:rPr>
                <w:noProof/>
              </w:rPr>
              <w:t> </w:t>
            </w:r>
            <w:r w:rsidRPr="00BA5A90">
              <w:rPr>
                <w:noProof/>
              </w:rPr>
              <w:t> </w:t>
            </w:r>
            <w:r w:rsidRPr="00BA5A90">
              <w:rPr>
                <w:noProof/>
              </w:rPr>
              <w:t> </w:t>
            </w:r>
            <w:r w:rsidRPr="00BA5A90">
              <w:rPr>
                <w:noProof/>
              </w:rPr>
              <w:t> </w:t>
            </w:r>
            <w:r w:rsidRPr="00422F48">
              <w:fldChar w:fldCharType="end"/>
            </w:r>
          </w:p>
        </w:tc>
      </w:tr>
    </w:tbl>
    <w:p w:rsidR="00D13CB6" w:rsidRPr="00422F48" w:rsidRDefault="00D13CB6" w:rsidP="00AE6EDF">
      <w:pPr>
        <w:pStyle w:val="Listnumberappendix"/>
        <w:numPr>
          <w:ilvl w:val="0"/>
          <w:numId w:val="18"/>
        </w:numPr>
      </w:pPr>
      <w:r w:rsidRPr="00422F48">
        <w:t xml:space="preserve">Attach </w:t>
      </w:r>
      <w:r w:rsidRPr="0007218C">
        <w:t>evidence to demonstrate the achievement of this mil</w:t>
      </w:r>
      <w:r w:rsidRPr="00422F48">
        <w:t>estone. List the attached documents below.</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Description w:val="This table is a single cell for user input only."/>
      </w:tblPr>
      <w:tblGrid>
        <w:gridCol w:w="9004"/>
      </w:tblGrid>
      <w:tr w:rsidR="00D13CB6" w:rsidRPr="00BA5A90" w:rsidTr="006C02FA">
        <w:trPr>
          <w:trHeight w:val="851"/>
        </w:trPr>
        <w:tc>
          <w:tcPr>
            <w:tcW w:w="9004" w:type="dxa"/>
            <w:shd w:val="clear" w:color="auto" w:fill="auto"/>
            <w:tcMar>
              <w:top w:w="28" w:type="dxa"/>
              <w:bottom w:w="28" w:type="dxa"/>
            </w:tcMar>
          </w:tcPr>
          <w:p w:rsidR="00D13CB6" w:rsidRPr="00422F48" w:rsidRDefault="00D13CB6" w:rsidP="006C02FA">
            <w:r w:rsidRPr="00422F48">
              <w:fldChar w:fldCharType="begin">
                <w:ffData>
                  <w:name w:val="Text1"/>
                  <w:enabled/>
                  <w:calcOnExit w:val="0"/>
                  <w:textInput/>
                </w:ffData>
              </w:fldChar>
            </w:r>
            <w:r w:rsidRPr="002C3478">
              <w:instrText xml:space="preserve"> FORMTEXT </w:instrText>
            </w:r>
            <w:r w:rsidRPr="00422F48">
              <w:fldChar w:fldCharType="separate"/>
            </w:r>
            <w:r w:rsidRPr="00BA5A90">
              <w:rPr>
                <w:noProof/>
              </w:rPr>
              <w:t> </w:t>
            </w:r>
            <w:r w:rsidRPr="00BA5A90">
              <w:rPr>
                <w:noProof/>
              </w:rPr>
              <w:t> </w:t>
            </w:r>
            <w:r w:rsidRPr="00BA5A90">
              <w:rPr>
                <w:noProof/>
              </w:rPr>
              <w:t> </w:t>
            </w:r>
            <w:r w:rsidRPr="00BA5A90">
              <w:rPr>
                <w:noProof/>
              </w:rPr>
              <w:t> </w:t>
            </w:r>
            <w:r w:rsidRPr="00BA5A90">
              <w:rPr>
                <w:noProof/>
              </w:rPr>
              <w:t> </w:t>
            </w:r>
            <w:r w:rsidRPr="00422F48">
              <w:fldChar w:fldCharType="end"/>
            </w:r>
          </w:p>
        </w:tc>
      </w:tr>
    </w:tbl>
    <w:p w:rsidR="00D13CB6" w:rsidRPr="00422F48" w:rsidRDefault="00D13CB6" w:rsidP="00AE6EDF">
      <w:pPr>
        <w:pStyle w:val="Listnumberappendix"/>
        <w:numPr>
          <w:ilvl w:val="0"/>
          <w:numId w:val="18"/>
        </w:numPr>
      </w:pPr>
      <w:r w:rsidRPr="00422F48">
        <w:t>Is the project proceeding as per your project plan and budget?</w:t>
      </w:r>
    </w:p>
    <w:p w:rsidR="00D13CB6" w:rsidRPr="00422F48" w:rsidRDefault="00D13CB6" w:rsidP="00D13CB6">
      <w:pPr>
        <w:pStyle w:val="Normalindent"/>
      </w:pPr>
      <w:r w:rsidRPr="00422F48">
        <w:t>Yes</w:t>
      </w:r>
      <w:r w:rsidRPr="00422F48">
        <w:tab/>
      </w:r>
      <w:r w:rsidRPr="002C3478">
        <w:fldChar w:fldCharType="begin">
          <w:ffData>
            <w:name w:val=""/>
            <w:enabled/>
            <w:calcOnExit w:val="0"/>
            <w:checkBox>
              <w:size w:val="22"/>
              <w:default w:val="0"/>
            </w:checkBox>
          </w:ffData>
        </w:fldChar>
      </w:r>
      <w:r w:rsidRPr="002C3478">
        <w:instrText xml:space="preserve"> FORMCHECKBOX </w:instrText>
      </w:r>
      <w:r w:rsidR="003F00F3">
        <w:fldChar w:fldCharType="separate"/>
      </w:r>
      <w:r w:rsidRPr="002C3478">
        <w:fldChar w:fldCharType="end"/>
      </w:r>
      <w:r w:rsidRPr="00422F48">
        <w:tab/>
        <w:t>No</w:t>
      </w:r>
      <w:r w:rsidRPr="00422F48">
        <w:tab/>
      </w:r>
      <w:r w:rsidRPr="002C3478">
        <w:fldChar w:fldCharType="begin">
          <w:ffData>
            <w:name w:val=""/>
            <w:enabled/>
            <w:calcOnExit w:val="0"/>
            <w:checkBox>
              <w:size w:val="22"/>
              <w:default w:val="0"/>
            </w:checkBox>
          </w:ffData>
        </w:fldChar>
      </w:r>
      <w:r w:rsidRPr="002C3478">
        <w:instrText xml:space="preserve"> FORMCHECKBOX </w:instrText>
      </w:r>
      <w:r w:rsidR="003F00F3">
        <w:fldChar w:fldCharType="separate"/>
      </w:r>
      <w:r w:rsidRPr="002C3478">
        <w:fldChar w:fldCharType="end"/>
      </w:r>
    </w:p>
    <w:p w:rsidR="00D13CB6" w:rsidRPr="00F43AC3" w:rsidRDefault="00D13CB6" w:rsidP="00D13CB6">
      <w:pPr>
        <w:pStyle w:val="Normalindent"/>
      </w:pPr>
      <w:r w:rsidRPr="00F43AC3">
        <w:t>If No, identify any changes and comment on any impacts on project timing, outcome. Also comment on any anticipated issues that may impact on project timing, outcome and budget.</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Description w:val="This table is a single cell for user input only."/>
      </w:tblPr>
      <w:tblGrid>
        <w:gridCol w:w="9004"/>
      </w:tblGrid>
      <w:tr w:rsidR="00D13CB6" w:rsidRPr="00BA5A90" w:rsidTr="006C02FA">
        <w:trPr>
          <w:trHeight w:val="851"/>
        </w:trPr>
        <w:tc>
          <w:tcPr>
            <w:tcW w:w="9004" w:type="dxa"/>
            <w:shd w:val="clear" w:color="auto" w:fill="auto"/>
            <w:tcMar>
              <w:top w:w="28" w:type="dxa"/>
              <w:bottom w:w="28" w:type="dxa"/>
            </w:tcMar>
          </w:tcPr>
          <w:p w:rsidR="00D13CB6" w:rsidRPr="00422F48" w:rsidRDefault="00D13CB6" w:rsidP="006C02FA">
            <w:r w:rsidRPr="00422F48">
              <w:fldChar w:fldCharType="begin">
                <w:ffData>
                  <w:name w:val="Text1"/>
                  <w:enabled/>
                  <w:calcOnExit w:val="0"/>
                  <w:textInput/>
                </w:ffData>
              </w:fldChar>
            </w:r>
            <w:r w:rsidRPr="002C3478">
              <w:instrText xml:space="preserve"> FORMTEXT </w:instrText>
            </w:r>
            <w:r w:rsidRPr="00422F48">
              <w:fldChar w:fldCharType="separate"/>
            </w:r>
            <w:r w:rsidRPr="00BA5A90">
              <w:rPr>
                <w:noProof/>
              </w:rPr>
              <w:t> </w:t>
            </w:r>
            <w:r w:rsidRPr="00BA5A90">
              <w:rPr>
                <w:noProof/>
              </w:rPr>
              <w:t> </w:t>
            </w:r>
            <w:r w:rsidRPr="00BA5A90">
              <w:rPr>
                <w:noProof/>
              </w:rPr>
              <w:t> </w:t>
            </w:r>
            <w:r w:rsidRPr="00BA5A90">
              <w:rPr>
                <w:noProof/>
              </w:rPr>
              <w:t> </w:t>
            </w:r>
            <w:r w:rsidRPr="00BA5A90">
              <w:rPr>
                <w:noProof/>
              </w:rPr>
              <w:t> </w:t>
            </w:r>
            <w:r w:rsidRPr="00422F48">
              <w:fldChar w:fldCharType="end"/>
            </w:r>
          </w:p>
        </w:tc>
      </w:tr>
    </w:tbl>
    <w:p w:rsidR="00D13CB6" w:rsidRPr="005C4A1C" w:rsidRDefault="00D13CB6" w:rsidP="00AE6EDF">
      <w:pPr>
        <w:pStyle w:val="Listnumberappendix"/>
        <w:numPr>
          <w:ilvl w:val="0"/>
          <w:numId w:val="18"/>
        </w:numPr>
      </w:pPr>
      <w:r w:rsidRPr="00422F48">
        <w:lastRenderedPageBreak/>
        <w:t>Attach copies of any published reports and promotional material, relating to the p</w:t>
      </w:r>
      <w:r w:rsidRPr="005C4A1C">
        <w:t>roject, and list them below.</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Description w:val="This table is a single cell for user input only."/>
      </w:tblPr>
      <w:tblGrid>
        <w:gridCol w:w="9004"/>
      </w:tblGrid>
      <w:tr w:rsidR="00D13CB6" w:rsidRPr="00BA5A90" w:rsidTr="006C02FA">
        <w:trPr>
          <w:trHeight w:val="851"/>
        </w:trPr>
        <w:tc>
          <w:tcPr>
            <w:tcW w:w="9004" w:type="dxa"/>
            <w:shd w:val="clear" w:color="auto" w:fill="auto"/>
          </w:tcPr>
          <w:p w:rsidR="00D13CB6" w:rsidRPr="00422F48" w:rsidRDefault="00D13CB6" w:rsidP="006C02FA">
            <w:r w:rsidRPr="00422F48">
              <w:fldChar w:fldCharType="begin">
                <w:ffData>
                  <w:name w:val=""/>
                  <w:enabled/>
                  <w:calcOnExit w:val="0"/>
                  <w:textInput/>
                </w:ffData>
              </w:fldChar>
            </w:r>
            <w:r w:rsidRPr="002C3478">
              <w:instrText xml:space="preserve"> FORMTEXT </w:instrText>
            </w:r>
            <w:r w:rsidRPr="00422F48">
              <w:fldChar w:fldCharType="separate"/>
            </w:r>
            <w:r w:rsidRPr="00BA5A90">
              <w:rPr>
                <w:noProof/>
              </w:rPr>
              <w:t> </w:t>
            </w:r>
            <w:r w:rsidRPr="00BA5A90">
              <w:rPr>
                <w:noProof/>
              </w:rPr>
              <w:t> </w:t>
            </w:r>
            <w:r w:rsidRPr="00BA5A90">
              <w:rPr>
                <w:noProof/>
              </w:rPr>
              <w:t> </w:t>
            </w:r>
            <w:r w:rsidRPr="00BA5A90">
              <w:rPr>
                <w:noProof/>
              </w:rPr>
              <w:t> </w:t>
            </w:r>
            <w:r w:rsidRPr="00BA5A90">
              <w:rPr>
                <w:noProof/>
              </w:rPr>
              <w:t> </w:t>
            </w:r>
            <w:r w:rsidRPr="00422F48">
              <w:fldChar w:fldCharType="end"/>
            </w:r>
          </w:p>
        </w:tc>
      </w:tr>
    </w:tbl>
    <w:p w:rsidR="00D13CB6" w:rsidRDefault="00D13CB6" w:rsidP="00D13CB6">
      <w:pPr>
        <w:pStyle w:val="Heading3AppendixNumber"/>
        <w:spacing w:before="120" w:after="120" w:line="280" w:lineRule="atLeast"/>
        <w:ind w:left="1134"/>
      </w:pPr>
      <w:bookmarkStart w:id="149" w:name="_Toc401300492"/>
      <w:r>
        <w:t>Eligible e</w:t>
      </w:r>
      <w:r w:rsidRPr="00BA5A90">
        <w:t>xpenditure</w:t>
      </w:r>
      <w:bookmarkEnd w:id="149"/>
    </w:p>
    <w:p w:rsidR="00D13CB6" w:rsidRPr="009F5556" w:rsidRDefault="00D13CB6" w:rsidP="00AE6EDF">
      <w:pPr>
        <w:pStyle w:val="Listnumberappendix"/>
        <w:numPr>
          <w:ilvl w:val="0"/>
          <w:numId w:val="19"/>
        </w:numPr>
      </w:pPr>
      <w:r>
        <w:t>In the spreadsheet attachment provide eligible expenditure that has been incurred.</w:t>
      </w:r>
    </w:p>
    <w:p w:rsidR="00D13CB6" w:rsidRDefault="002C2629" w:rsidP="00F863F4">
      <w:pPr>
        <w:pStyle w:val="Listnumberappendix"/>
      </w:pPr>
      <w:r w:rsidRPr="002C2629">
        <w:rPr>
          <w:noProof/>
        </w:rPr>
        <w:drawing>
          <wp:inline distT="0" distB="0" distL="0" distR="0" wp14:anchorId="4B919050" wp14:editId="2A5A1E70">
            <wp:extent cx="558165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80380" cy="2723530"/>
                    </a:xfrm>
                    <a:prstGeom prst="rect">
                      <a:avLst/>
                    </a:prstGeom>
                    <a:noFill/>
                    <a:ln>
                      <a:noFill/>
                    </a:ln>
                  </pic:spPr>
                </pic:pic>
              </a:graphicData>
            </a:graphic>
          </wp:inline>
        </w:drawing>
      </w:r>
    </w:p>
    <w:p w:rsidR="00D13CB6" w:rsidRPr="00BA5A90" w:rsidRDefault="00D13CB6" w:rsidP="00D13CB6">
      <w:pPr>
        <w:pStyle w:val="Heading3AppendixNumber"/>
        <w:spacing w:before="120" w:after="120" w:line="280" w:lineRule="atLeast"/>
      </w:pPr>
      <w:bookmarkStart w:id="150" w:name="_Toc401300493"/>
      <w:r w:rsidRPr="00BA5A90">
        <w:t>Certification</w:t>
      </w:r>
      <w:bookmarkEnd w:id="150"/>
    </w:p>
    <w:p w:rsidR="00D13CB6" w:rsidRDefault="00D13CB6" w:rsidP="00D13CB6">
      <w:r w:rsidRPr="00422F48">
        <w:t xml:space="preserve">I </w:t>
      </w:r>
      <w:r>
        <w:fldChar w:fldCharType="begin">
          <w:ffData>
            <w:name w:val=""/>
            <w:enabled/>
            <w:calcOnExit w:val="0"/>
            <w:textInput>
              <w:default w:val="..............................................................."/>
              <w:format w:val="FIRST CAPITAL"/>
            </w:textInput>
          </w:ffData>
        </w:fldChar>
      </w:r>
      <w:r>
        <w:instrText xml:space="preserve"> FORMTEXT </w:instrText>
      </w:r>
      <w:r>
        <w:fldChar w:fldCharType="separate"/>
      </w:r>
      <w:r>
        <w:rPr>
          <w:noProof/>
        </w:rPr>
        <w:t>...............................................................</w:t>
      </w:r>
      <w:r>
        <w:fldChar w:fldCharType="end"/>
      </w:r>
      <w:r w:rsidRPr="00422F48">
        <w:t xml:space="preserve">being a person duly authorised by the </w:t>
      </w:r>
      <w:r>
        <w:t>Recipient</w:t>
      </w:r>
      <w:r w:rsidRPr="00422F48">
        <w:t xml:space="preserve"> hereby certify that:</w:t>
      </w:r>
    </w:p>
    <w:p w:rsidR="00D13CB6" w:rsidRPr="00F43AC3" w:rsidRDefault="00D13CB6" w:rsidP="00D13CB6">
      <w:pPr>
        <w:pStyle w:val="ListBullet"/>
      </w:pPr>
      <w:r w:rsidRPr="00F43AC3">
        <w:t>The information in this report is accurate, complete and not misleading.</w:t>
      </w:r>
    </w:p>
    <w:p w:rsidR="00D13CB6" w:rsidRPr="00F43AC3" w:rsidRDefault="00D13CB6" w:rsidP="00D13CB6">
      <w:pPr>
        <w:pStyle w:val="ListBullet"/>
      </w:pPr>
      <w:r w:rsidRPr="00F43AC3">
        <w:t xml:space="preserve">The eligible expenditure identified above has been spent only on the project and for the purposes stated in the </w:t>
      </w:r>
      <w:r>
        <w:t>funding agreement</w:t>
      </w:r>
      <w:r w:rsidRPr="00F43AC3">
        <w:t>.</w:t>
      </w:r>
    </w:p>
    <w:p w:rsidR="00D13CB6" w:rsidRPr="00F43AC3" w:rsidRDefault="00D13CB6" w:rsidP="00D13CB6">
      <w:pPr>
        <w:pStyle w:val="ListBullet"/>
      </w:pPr>
      <w:r w:rsidRPr="00F43AC3">
        <w:t xml:space="preserve">I am aware of the </w:t>
      </w:r>
      <w:r>
        <w:t>Recipient</w:t>
      </w:r>
      <w:r w:rsidRPr="00F43AC3">
        <w:t xml:space="preserve">’s obligations under their </w:t>
      </w:r>
      <w:r w:rsidR="005D556A">
        <w:t>Next Generation Manufacturing Investment</w:t>
      </w:r>
      <w:r w:rsidRPr="00F43AC3">
        <w:t xml:space="preserve"> Programme </w:t>
      </w:r>
      <w:r>
        <w:t>funding agreement</w:t>
      </w:r>
      <w:r w:rsidRPr="00F43AC3">
        <w:t>, including the need to keep AusIndustry informed of any circumstances that may impact on the objectives, completion and/or outcomes of the agreed project.</w:t>
      </w:r>
    </w:p>
    <w:p w:rsidR="00D13CB6" w:rsidRDefault="00D13CB6" w:rsidP="00D13CB6">
      <w:pPr>
        <w:pStyle w:val="ListBullet"/>
      </w:pPr>
      <w:r w:rsidRPr="00F43AC3">
        <w:t xml:space="preserve">I am aware that the </w:t>
      </w:r>
      <w:r>
        <w:t>funding agreement</w:t>
      </w:r>
      <w:r w:rsidRPr="00F43AC3">
        <w:t xml:space="preserve"> empowers the Commonwealth to terminate the </w:t>
      </w:r>
      <w:r>
        <w:t>funding agreement</w:t>
      </w:r>
      <w:r w:rsidRPr="00F43AC3">
        <w:t xml:space="preserve"> and to request repayment of funds paid to the </w:t>
      </w:r>
      <w:r>
        <w:t>Recipient</w:t>
      </w:r>
      <w:r w:rsidRPr="00F43AC3">
        <w:t xml:space="preserve"> where the </w:t>
      </w:r>
      <w:r>
        <w:t>Recipient</w:t>
      </w:r>
      <w:r w:rsidRPr="00F43AC3">
        <w:t xml:space="preserve"> is in breach of the </w:t>
      </w:r>
      <w:r>
        <w:t>funding agreement</w:t>
      </w:r>
      <w:r w:rsidRPr="00F43AC3">
        <w:t>.</w:t>
      </w:r>
    </w:p>
    <w:p w:rsidR="00D13CB6" w:rsidRDefault="00D13CB6" w:rsidP="00D13CB6">
      <w:pPr>
        <w:pStyle w:val="Normalsignature"/>
      </w:pPr>
      <w:r>
        <w:t>Signed</w:t>
      </w:r>
      <w:r>
        <w:tab/>
      </w:r>
    </w:p>
    <w:p w:rsidR="00D13CB6" w:rsidRDefault="00D13CB6" w:rsidP="00D13CB6">
      <w:pPr>
        <w:tabs>
          <w:tab w:val="left" w:pos="1134"/>
        </w:tabs>
        <w:spacing w:before="240"/>
      </w:pPr>
      <w:r>
        <w:t>Date</w:t>
      </w:r>
      <w:r>
        <w:tab/>
      </w:r>
      <w:r w:rsidRPr="00144273">
        <w:fldChar w:fldCharType="begin">
          <w:ffData>
            <w:name w:val="Text27"/>
            <w:enabled/>
            <w:calcOnExit w:val="0"/>
            <w:textInput>
              <w:type w:val="date"/>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Start w:id="151" w:name="_Appendix_3"/>
      <w:bookmarkEnd w:id="142"/>
      <w:bookmarkEnd w:id="143"/>
      <w:bookmarkEnd w:id="144"/>
      <w:bookmarkEnd w:id="151"/>
    </w:p>
    <w:p w:rsidR="00D13CB6" w:rsidRDefault="00D13CB6" w:rsidP="00A531B6">
      <w:pPr>
        <w:sectPr w:rsidR="00D13CB6" w:rsidSect="006C02FA">
          <w:headerReference w:type="even" r:id="rId24"/>
          <w:headerReference w:type="default" r:id="rId25"/>
          <w:footerReference w:type="default" r:id="rId26"/>
          <w:headerReference w:type="first" r:id="rId27"/>
          <w:pgSz w:w="11907" w:h="16840" w:code="9"/>
          <w:pgMar w:top="1418" w:right="1418" w:bottom="1418" w:left="1701" w:header="709" w:footer="709" w:gutter="0"/>
          <w:cols w:space="708"/>
          <w:docGrid w:linePitch="360"/>
        </w:sectPr>
      </w:pPr>
    </w:p>
    <w:p w:rsidR="006C02FA" w:rsidRPr="00BA5A90" w:rsidRDefault="006C02FA" w:rsidP="006C02FA">
      <w:pPr>
        <w:pStyle w:val="Heading2Appendix"/>
      </w:pPr>
      <w:bookmarkStart w:id="152" w:name="_Toc401300494"/>
      <w:bookmarkStart w:id="153" w:name="_Toc429492959"/>
      <w:r>
        <w:lastRenderedPageBreak/>
        <w:t>Appendix 2 - Progress report</w:t>
      </w:r>
      <w:bookmarkEnd w:id="152"/>
      <w:bookmarkEnd w:id="153"/>
    </w:p>
    <w:p w:rsidR="006C02FA" w:rsidRPr="000418EC" w:rsidRDefault="005D556A" w:rsidP="006C02FA">
      <w:pPr>
        <w:pStyle w:val="Heading3Appendix"/>
      </w:pPr>
      <w:bookmarkStart w:id="154" w:name="_Toc401300495"/>
      <w:r>
        <w:t>Next Generation Manufacturing Investment</w:t>
      </w:r>
      <w:r w:rsidR="006C02FA" w:rsidRPr="000418EC">
        <w:t xml:space="preserve"> Programme</w:t>
      </w:r>
      <w:bookmarkEnd w:id="154"/>
    </w:p>
    <w:p w:rsidR="006C02FA" w:rsidRPr="009906FD" w:rsidRDefault="006C02FA" w:rsidP="006C02FA">
      <w:r w:rsidRPr="00422F48">
        <w:t xml:space="preserve">This progress report is only required to measure the interim progress of </w:t>
      </w:r>
      <w:r>
        <w:t>milestones where an individual m</w:t>
      </w:r>
      <w:r w:rsidRPr="00422F48">
        <w:t>ilestone period is greater than six</w:t>
      </w:r>
      <w:r w:rsidRPr="005C4A1C">
        <w:t xml:space="preserve"> months</w:t>
      </w:r>
      <w:r w:rsidRPr="00BA5A90">
        <w:t>.</w:t>
      </w:r>
    </w:p>
    <w:tbl>
      <w:tblPr>
        <w:tblW w:w="9004" w:type="dxa"/>
        <w:tblBorders>
          <w:top w:val="single" w:sz="2" w:space="0" w:color="auto"/>
          <w:bottom w:val="single" w:sz="2" w:space="0" w:color="auto"/>
          <w:insideH w:val="single" w:sz="2" w:space="0" w:color="auto"/>
        </w:tblBorders>
        <w:tblLayout w:type="fixed"/>
        <w:tblLook w:val="01E0" w:firstRow="1" w:lastRow="1" w:firstColumn="1" w:lastColumn="1" w:noHBand="0" w:noVBand="0"/>
        <w:tblCaption w:val="Appendix 2 - Sample Progess report"/>
        <w:tblDescription w:val="This is a sample progess report that contains the type of information that will be required to complete in the real form. You are not required to complete this form and it contains empty cells. There is a word fillable version available from your Customer Service Manager."/>
      </w:tblPr>
      <w:tblGrid>
        <w:gridCol w:w="2518"/>
        <w:gridCol w:w="6486"/>
      </w:tblGrid>
      <w:tr w:rsidR="006C02FA" w:rsidRPr="00BA5A90" w:rsidTr="006C02FA">
        <w:tc>
          <w:tcPr>
            <w:tcW w:w="2518" w:type="dxa"/>
            <w:shd w:val="clear" w:color="auto" w:fill="auto"/>
            <w:tcMar>
              <w:top w:w="28" w:type="dxa"/>
              <w:bottom w:w="28" w:type="dxa"/>
            </w:tcMar>
          </w:tcPr>
          <w:p w:rsidR="006C02FA" w:rsidRPr="009906FD" w:rsidRDefault="006C02FA" w:rsidP="006C02FA">
            <w:pPr>
              <w:pStyle w:val="Normalbold"/>
            </w:pPr>
            <w:r>
              <w:t>Project n</w:t>
            </w:r>
            <w:r w:rsidRPr="009906FD">
              <w:t>umber</w:t>
            </w:r>
          </w:p>
        </w:tc>
        <w:tc>
          <w:tcPr>
            <w:tcW w:w="6486" w:type="dxa"/>
            <w:shd w:val="clear" w:color="auto" w:fill="auto"/>
            <w:tcMar>
              <w:top w:w="28" w:type="dxa"/>
              <w:bottom w:w="28" w:type="dxa"/>
            </w:tcMar>
          </w:tcPr>
          <w:p w:rsidR="006C02FA" w:rsidRPr="00422F48" w:rsidRDefault="006C02FA" w:rsidP="006C02FA">
            <w:r w:rsidRPr="002C3478">
              <w:fldChar w:fldCharType="begin">
                <w:ffData>
                  <w:name w:val="Text1"/>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r w:rsidR="006C02FA" w:rsidRPr="00BA5A90" w:rsidTr="006C02FA">
        <w:tc>
          <w:tcPr>
            <w:tcW w:w="2518" w:type="dxa"/>
            <w:shd w:val="clear" w:color="auto" w:fill="auto"/>
            <w:tcMar>
              <w:top w:w="28" w:type="dxa"/>
              <w:bottom w:w="28" w:type="dxa"/>
            </w:tcMar>
          </w:tcPr>
          <w:p w:rsidR="006C02FA" w:rsidRPr="00422F48" w:rsidRDefault="006C02FA" w:rsidP="006C02FA">
            <w:pPr>
              <w:pStyle w:val="Normalbold"/>
            </w:pPr>
            <w:r>
              <w:t>Recipient n</w:t>
            </w:r>
            <w:r w:rsidRPr="00422F48">
              <w:t>ame</w:t>
            </w:r>
          </w:p>
        </w:tc>
        <w:tc>
          <w:tcPr>
            <w:tcW w:w="6486" w:type="dxa"/>
            <w:shd w:val="clear" w:color="auto" w:fill="auto"/>
            <w:tcMar>
              <w:top w:w="28" w:type="dxa"/>
              <w:bottom w:w="28" w:type="dxa"/>
            </w:tcMar>
          </w:tcPr>
          <w:p w:rsidR="006C02FA" w:rsidRPr="00422F48" w:rsidRDefault="006C02FA" w:rsidP="006C02FA">
            <w:r w:rsidRPr="002C3478">
              <w:fldChar w:fldCharType="begin">
                <w:ffData>
                  <w:name w:val="Text1"/>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r w:rsidR="006C02FA" w:rsidRPr="00BA5A90" w:rsidTr="006C02FA">
        <w:tc>
          <w:tcPr>
            <w:tcW w:w="2518" w:type="dxa"/>
            <w:shd w:val="clear" w:color="auto" w:fill="auto"/>
            <w:tcMar>
              <w:top w:w="28" w:type="dxa"/>
              <w:bottom w:w="28" w:type="dxa"/>
            </w:tcMar>
          </w:tcPr>
          <w:p w:rsidR="006C02FA" w:rsidRPr="00422F48" w:rsidRDefault="006C02FA" w:rsidP="006C02FA">
            <w:pPr>
              <w:pStyle w:val="Normalbold"/>
            </w:pPr>
            <w:r>
              <w:t>Next m</w:t>
            </w:r>
            <w:r w:rsidRPr="00422F48">
              <w:t>ile</w:t>
            </w:r>
            <w:r>
              <w:t>stone n</w:t>
            </w:r>
            <w:r w:rsidRPr="00422F48">
              <w:t>umber</w:t>
            </w:r>
          </w:p>
        </w:tc>
        <w:tc>
          <w:tcPr>
            <w:tcW w:w="6486" w:type="dxa"/>
            <w:shd w:val="clear" w:color="auto" w:fill="auto"/>
            <w:tcMar>
              <w:top w:w="28" w:type="dxa"/>
              <w:bottom w:w="28" w:type="dxa"/>
            </w:tcMar>
          </w:tcPr>
          <w:p w:rsidR="006C02FA" w:rsidRPr="00422F48" w:rsidRDefault="006C02FA" w:rsidP="006C02FA">
            <w:r w:rsidRPr="002C3478">
              <w:fldChar w:fldCharType="begin">
                <w:ffData>
                  <w:name w:val="Text1"/>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6C02FA" w:rsidRPr="00BA5A90" w:rsidRDefault="006C02FA" w:rsidP="00AE6EDF">
      <w:pPr>
        <w:pStyle w:val="Heading3AppendixNumber"/>
        <w:numPr>
          <w:ilvl w:val="0"/>
          <w:numId w:val="25"/>
        </w:numPr>
        <w:spacing w:before="120" w:after="120" w:line="280" w:lineRule="atLeast"/>
      </w:pPr>
      <w:bookmarkStart w:id="155" w:name="_Ref396399584"/>
      <w:bookmarkStart w:id="156" w:name="_Toc401300496"/>
      <w:r w:rsidRPr="00BA5A90">
        <w:t xml:space="preserve">Project </w:t>
      </w:r>
      <w:r>
        <w:t>p</w:t>
      </w:r>
      <w:r w:rsidRPr="00BA5A90">
        <w:t>rogress</w:t>
      </w:r>
      <w:bookmarkEnd w:id="155"/>
      <w:bookmarkEnd w:id="156"/>
    </w:p>
    <w:p w:rsidR="006C02FA" w:rsidRPr="005C1ECA" w:rsidRDefault="006C02FA" w:rsidP="00AE6EDF">
      <w:pPr>
        <w:pStyle w:val="ListNumber"/>
        <w:numPr>
          <w:ilvl w:val="0"/>
          <w:numId w:val="21"/>
        </w:numPr>
      </w:pPr>
      <w:r w:rsidRPr="005C1ECA">
        <w:t xml:space="preserve">Do you expect to complete your next milestone by the due date and within your estimated budget as detailed in your </w:t>
      </w:r>
      <w:r>
        <w:t>funding agreement</w:t>
      </w:r>
      <w:r w:rsidRPr="005C1ECA">
        <w:t>?</w:t>
      </w:r>
    </w:p>
    <w:p w:rsidR="006C02FA" w:rsidRPr="005C1ECA" w:rsidRDefault="006C02FA" w:rsidP="006C02FA">
      <w:pPr>
        <w:pStyle w:val="Normalindent"/>
      </w:pPr>
      <w:r w:rsidRPr="005C1ECA">
        <w:t>Yes</w:t>
      </w:r>
      <w:r w:rsidRPr="005C1ECA">
        <w:tab/>
      </w:r>
      <w:r w:rsidRPr="005C1ECA">
        <w:fldChar w:fldCharType="begin">
          <w:ffData>
            <w:name w:val="Check7"/>
            <w:enabled/>
            <w:calcOnExit w:val="0"/>
            <w:checkBox>
              <w:size w:val="24"/>
              <w:default w:val="0"/>
            </w:checkBox>
          </w:ffData>
        </w:fldChar>
      </w:r>
      <w:r w:rsidRPr="005C1ECA">
        <w:instrText xml:space="preserve"> FORMCHECKBOX </w:instrText>
      </w:r>
      <w:r w:rsidR="003F00F3">
        <w:fldChar w:fldCharType="separate"/>
      </w:r>
      <w:r w:rsidRPr="005C1ECA">
        <w:fldChar w:fldCharType="end"/>
      </w:r>
      <w:r w:rsidRPr="005C1ECA">
        <w:tab/>
        <w:t>No</w:t>
      </w:r>
      <w:r w:rsidRPr="005C1ECA">
        <w:tab/>
      </w:r>
      <w:r w:rsidRPr="005C1ECA">
        <w:fldChar w:fldCharType="begin">
          <w:ffData>
            <w:name w:val="Check8"/>
            <w:enabled/>
            <w:calcOnExit w:val="0"/>
            <w:checkBox>
              <w:size w:val="24"/>
              <w:default w:val="0"/>
            </w:checkBox>
          </w:ffData>
        </w:fldChar>
      </w:r>
      <w:r w:rsidRPr="005C1ECA">
        <w:instrText xml:space="preserve"> FORMCHECKBOX </w:instrText>
      </w:r>
      <w:r w:rsidR="003F00F3">
        <w:fldChar w:fldCharType="separate"/>
      </w:r>
      <w:r w:rsidRPr="005C1ECA">
        <w:fldChar w:fldCharType="end"/>
      </w:r>
    </w:p>
    <w:p w:rsidR="006C02FA" w:rsidRPr="005C1ECA" w:rsidRDefault="006C02FA" w:rsidP="006C02FA">
      <w:pPr>
        <w:pStyle w:val="Normalindent"/>
      </w:pPr>
      <w:r w:rsidRPr="005C1ECA">
        <w:t>If No, comment on any expected variation to the completion date and budget, including reasons for the delays and efforts being made to address them.</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004" w:type="dxa"/>
            <w:shd w:val="clear" w:color="auto" w:fill="auto"/>
            <w:tcMar>
              <w:top w:w="28" w:type="dxa"/>
              <w:bottom w:w="28" w:type="dxa"/>
            </w:tcMar>
          </w:tcPr>
          <w:p w:rsidR="006C02FA" w:rsidRPr="00422F48"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6C02FA" w:rsidRPr="005C1ECA" w:rsidRDefault="006C02FA" w:rsidP="00AE6EDF">
      <w:pPr>
        <w:pStyle w:val="Listnumberappendix"/>
        <w:numPr>
          <w:ilvl w:val="0"/>
          <w:numId w:val="18"/>
        </w:numPr>
      </w:pPr>
      <w:r w:rsidRPr="005C1ECA">
        <w:t>Briefly describe the project activities undertaken so far in the period since the last milestone report.</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004" w:type="dxa"/>
            <w:shd w:val="clear" w:color="auto" w:fill="auto"/>
            <w:tcMar>
              <w:top w:w="28" w:type="dxa"/>
              <w:bottom w:w="28" w:type="dxa"/>
            </w:tcMar>
          </w:tcPr>
          <w:p w:rsidR="006C02FA" w:rsidRPr="00422F48" w:rsidRDefault="006C02FA" w:rsidP="006C02FA">
            <w:r w:rsidRPr="002C3478">
              <w:fldChar w:fldCharType="begin">
                <w:ffData>
                  <w:name w:val=""/>
                  <w:enabled/>
                  <w:calcOnExit w:val="0"/>
                  <w:textInput>
                    <w:maxLength w:val="50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6C02FA" w:rsidRPr="005C1ECA" w:rsidRDefault="006C02FA" w:rsidP="00AE6EDF">
      <w:pPr>
        <w:pStyle w:val="Listnumberappendix"/>
        <w:numPr>
          <w:ilvl w:val="0"/>
          <w:numId w:val="18"/>
        </w:numPr>
      </w:pPr>
      <w:r w:rsidRPr="005C1ECA">
        <w:t>Do you anticipate any changes to the project in term of activities, outcomes, budget and timing?</w:t>
      </w:r>
    </w:p>
    <w:p w:rsidR="006C02FA" w:rsidRPr="005C1ECA" w:rsidRDefault="006C02FA" w:rsidP="006C02FA">
      <w:pPr>
        <w:pStyle w:val="Normalindent"/>
      </w:pPr>
      <w:r w:rsidRPr="005C1ECA">
        <w:t>Yes</w:t>
      </w:r>
      <w:r w:rsidRPr="005C1ECA">
        <w:tab/>
      </w:r>
      <w:r w:rsidRPr="005C1ECA">
        <w:fldChar w:fldCharType="begin">
          <w:ffData>
            <w:name w:val=""/>
            <w:enabled/>
            <w:calcOnExit w:val="0"/>
            <w:checkBox>
              <w:size w:val="22"/>
              <w:default w:val="0"/>
            </w:checkBox>
          </w:ffData>
        </w:fldChar>
      </w:r>
      <w:r w:rsidRPr="005C1ECA">
        <w:instrText xml:space="preserve"> FORMCHECKBOX </w:instrText>
      </w:r>
      <w:r w:rsidR="003F00F3">
        <w:fldChar w:fldCharType="separate"/>
      </w:r>
      <w:r w:rsidRPr="005C1ECA">
        <w:fldChar w:fldCharType="end"/>
      </w:r>
      <w:r w:rsidRPr="005C1ECA">
        <w:tab/>
        <w:t>No</w:t>
      </w:r>
      <w:r w:rsidRPr="005C1ECA">
        <w:tab/>
      </w:r>
      <w:r w:rsidRPr="005C1ECA">
        <w:fldChar w:fldCharType="begin">
          <w:ffData>
            <w:name w:val=""/>
            <w:enabled/>
            <w:calcOnExit w:val="0"/>
            <w:checkBox>
              <w:size w:val="22"/>
              <w:default w:val="0"/>
            </w:checkBox>
          </w:ffData>
        </w:fldChar>
      </w:r>
      <w:r w:rsidRPr="005C1ECA">
        <w:instrText xml:space="preserve"> FORMCHECKBOX </w:instrText>
      </w:r>
      <w:r w:rsidR="003F00F3">
        <w:fldChar w:fldCharType="separate"/>
      </w:r>
      <w:r w:rsidRPr="005C1ECA">
        <w:fldChar w:fldCharType="end"/>
      </w:r>
    </w:p>
    <w:p w:rsidR="006C02FA" w:rsidRPr="005C1ECA" w:rsidRDefault="006C02FA" w:rsidP="006C02FA">
      <w:pPr>
        <w:pStyle w:val="Normalindent"/>
      </w:pPr>
      <w:r w:rsidRPr="005C1ECA">
        <w:t xml:space="preserve">If </w:t>
      </w:r>
      <w:proofErr w:type="gramStart"/>
      <w:r w:rsidRPr="005C1ECA">
        <w:t>Yes</w:t>
      </w:r>
      <w:proofErr w:type="gramEnd"/>
      <w:r w:rsidRPr="005C1ECA">
        <w:t>, provide details including impact on project outcome, budget and timing.</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004" w:type="dxa"/>
            <w:shd w:val="clear" w:color="auto" w:fill="auto"/>
            <w:tcMar>
              <w:top w:w="28" w:type="dxa"/>
              <w:bottom w:w="28" w:type="dxa"/>
            </w:tcMar>
          </w:tcPr>
          <w:p w:rsidR="006C02FA" w:rsidRPr="00422F48" w:rsidRDefault="006C02FA" w:rsidP="006C02FA">
            <w:r w:rsidRPr="00144273">
              <w:fldChar w:fldCharType="begin">
                <w:ffData>
                  <w:name w:val=""/>
                  <w:enabled/>
                  <w:calcOnExit w:val="0"/>
                  <w:textInput>
                    <w:maxLength w:val="50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tc>
      </w:tr>
    </w:tbl>
    <w:p w:rsidR="006C02FA" w:rsidRDefault="006C02FA" w:rsidP="006C02FA">
      <w:pPr>
        <w:pStyle w:val="Heading3AppendixNumber"/>
        <w:spacing w:before="120" w:after="120" w:line="280" w:lineRule="atLeast"/>
        <w:sectPr w:rsidR="006C02FA" w:rsidSect="006C02FA">
          <w:headerReference w:type="even" r:id="rId28"/>
          <w:headerReference w:type="default" r:id="rId29"/>
          <w:footerReference w:type="default" r:id="rId30"/>
          <w:headerReference w:type="first" r:id="rId31"/>
          <w:pgSz w:w="11907" w:h="16840" w:code="9"/>
          <w:pgMar w:top="1418" w:right="1418" w:bottom="1418" w:left="1701" w:header="709" w:footer="709" w:gutter="0"/>
          <w:cols w:space="708"/>
          <w:docGrid w:linePitch="360"/>
        </w:sectPr>
      </w:pPr>
      <w:bookmarkStart w:id="157" w:name="_Toc401300497"/>
    </w:p>
    <w:p w:rsidR="006C02FA" w:rsidRPr="00BA5A90" w:rsidRDefault="006C02FA" w:rsidP="006C02FA">
      <w:pPr>
        <w:pStyle w:val="Heading3AppendixNumber"/>
        <w:spacing w:before="120" w:after="120" w:line="280" w:lineRule="atLeast"/>
      </w:pPr>
      <w:r w:rsidRPr="00BA5A90">
        <w:lastRenderedPageBreak/>
        <w:t>Certification</w:t>
      </w:r>
      <w:bookmarkEnd w:id="157"/>
    </w:p>
    <w:p w:rsidR="006C02FA" w:rsidRDefault="006C02FA" w:rsidP="006C02FA">
      <w:r w:rsidRPr="00422F48">
        <w:t xml:space="preserve">I </w:t>
      </w:r>
      <w:r>
        <w:fldChar w:fldCharType="begin">
          <w:ffData>
            <w:name w:val=""/>
            <w:enabled/>
            <w:calcOnExit w:val="0"/>
            <w:textInput>
              <w:default w:val="..............................................................."/>
              <w:format w:val="FIRST CAPITAL"/>
            </w:textInput>
          </w:ffData>
        </w:fldChar>
      </w:r>
      <w:r>
        <w:instrText xml:space="preserve"> FORMTEXT </w:instrText>
      </w:r>
      <w:r>
        <w:fldChar w:fldCharType="separate"/>
      </w:r>
      <w:r>
        <w:rPr>
          <w:noProof/>
        </w:rPr>
        <w:t>...............................................................</w:t>
      </w:r>
      <w:r>
        <w:fldChar w:fldCharType="end"/>
      </w:r>
      <w:r w:rsidRPr="00422F48">
        <w:t xml:space="preserve">being a person duly authorised by the </w:t>
      </w:r>
      <w:r>
        <w:t>Recipient</w:t>
      </w:r>
      <w:r w:rsidRPr="00422F48">
        <w:t xml:space="preserve"> hereby certify that:</w:t>
      </w:r>
    </w:p>
    <w:p w:rsidR="006C02FA" w:rsidRPr="00F43AC3" w:rsidRDefault="006C02FA" w:rsidP="006C02FA">
      <w:pPr>
        <w:pStyle w:val="ListBullet"/>
      </w:pPr>
      <w:r w:rsidRPr="00F43AC3">
        <w:t>The information in this report is accurate, complete and not misleading.</w:t>
      </w:r>
    </w:p>
    <w:p w:rsidR="006C02FA" w:rsidRPr="00F43AC3" w:rsidRDefault="006C02FA" w:rsidP="006C02FA">
      <w:pPr>
        <w:pStyle w:val="ListBullet"/>
      </w:pPr>
      <w:r w:rsidRPr="00F43AC3">
        <w:t xml:space="preserve">The eligible expenditure identified above has been spent only on the project and for the purposes stated in the </w:t>
      </w:r>
      <w:r>
        <w:t>funding agreement</w:t>
      </w:r>
      <w:r w:rsidRPr="00F43AC3">
        <w:t>.</w:t>
      </w:r>
    </w:p>
    <w:p w:rsidR="006C02FA" w:rsidRPr="00F43AC3" w:rsidRDefault="006C02FA" w:rsidP="006C02FA">
      <w:pPr>
        <w:pStyle w:val="ListBullet"/>
      </w:pPr>
      <w:r w:rsidRPr="00F43AC3">
        <w:t xml:space="preserve">I am aware of the </w:t>
      </w:r>
      <w:r>
        <w:t>Recipient</w:t>
      </w:r>
      <w:r w:rsidRPr="00F43AC3">
        <w:t xml:space="preserve">’s obligations under their </w:t>
      </w:r>
      <w:r w:rsidR="005D556A">
        <w:t>Next Generation Manufacturing Investment</w:t>
      </w:r>
      <w:r w:rsidRPr="00F43AC3">
        <w:t xml:space="preserve"> Programme </w:t>
      </w:r>
      <w:r>
        <w:t>funding agreement</w:t>
      </w:r>
      <w:r w:rsidRPr="00F43AC3">
        <w:t>, including the need to keep AusIndustry informed of any circumstances that may impact on the objectives, completion and/or outcomes of the agreed project.</w:t>
      </w:r>
    </w:p>
    <w:p w:rsidR="006C02FA" w:rsidRDefault="006C02FA" w:rsidP="006C02FA">
      <w:pPr>
        <w:pStyle w:val="ListBullet"/>
      </w:pPr>
      <w:r w:rsidRPr="00F43AC3">
        <w:t xml:space="preserve">I am aware that the </w:t>
      </w:r>
      <w:r>
        <w:t>funding agreement</w:t>
      </w:r>
      <w:r w:rsidRPr="00F43AC3">
        <w:t xml:space="preserve"> empowers the Commonwealth to terminate the </w:t>
      </w:r>
      <w:r>
        <w:t>funding agreement</w:t>
      </w:r>
      <w:r w:rsidRPr="00F43AC3">
        <w:t xml:space="preserve"> and to request repayment of funds paid to the </w:t>
      </w:r>
      <w:r>
        <w:t>Recipient</w:t>
      </w:r>
      <w:r w:rsidRPr="00F43AC3">
        <w:t xml:space="preserve"> where the </w:t>
      </w:r>
      <w:r>
        <w:t>Recipient</w:t>
      </w:r>
      <w:r w:rsidRPr="00F43AC3">
        <w:t xml:space="preserve"> is in breach of the </w:t>
      </w:r>
      <w:r>
        <w:t>funding agreement</w:t>
      </w:r>
      <w:r w:rsidRPr="00F43AC3">
        <w:t>.</w:t>
      </w:r>
    </w:p>
    <w:p w:rsidR="006C02FA" w:rsidRDefault="006C02FA" w:rsidP="006C02FA">
      <w:pPr>
        <w:pStyle w:val="Normalsignature"/>
      </w:pPr>
      <w:r>
        <w:t>Signed</w:t>
      </w:r>
      <w:r>
        <w:tab/>
      </w:r>
    </w:p>
    <w:p w:rsidR="006C02FA" w:rsidRDefault="006C02FA" w:rsidP="006C02FA">
      <w:pPr>
        <w:tabs>
          <w:tab w:val="left" w:pos="1134"/>
        </w:tabs>
        <w:spacing w:before="240"/>
      </w:pPr>
      <w:r>
        <w:t>Date</w:t>
      </w:r>
      <w:r>
        <w:tab/>
      </w:r>
      <w:r w:rsidRPr="00144273">
        <w:fldChar w:fldCharType="begin">
          <w:ffData>
            <w:name w:val="Text27"/>
            <w:enabled/>
            <w:calcOnExit w:val="0"/>
            <w:textInput>
              <w:type w:val="date"/>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p w:rsidR="006C02FA" w:rsidRDefault="006C02FA" w:rsidP="00A531B6">
      <w:pPr>
        <w:sectPr w:rsidR="006C02FA" w:rsidSect="006C02FA">
          <w:pgSz w:w="11907" w:h="16840" w:code="9"/>
          <w:pgMar w:top="1418" w:right="1418" w:bottom="1418" w:left="1701" w:header="709" w:footer="709" w:gutter="0"/>
          <w:cols w:space="708"/>
          <w:docGrid w:linePitch="360"/>
        </w:sectPr>
      </w:pPr>
    </w:p>
    <w:p w:rsidR="006C02FA" w:rsidRPr="00BA5A90" w:rsidRDefault="000206B4" w:rsidP="006C02FA">
      <w:pPr>
        <w:pStyle w:val="Heading2Appendix"/>
      </w:pPr>
      <w:bookmarkStart w:id="158" w:name="_Toc401300498"/>
      <w:bookmarkStart w:id="159" w:name="_Toc429492960"/>
      <w:r>
        <w:lastRenderedPageBreak/>
        <w:t>Appendix 3 - Final r</w:t>
      </w:r>
      <w:r w:rsidR="006C02FA">
        <w:t>eport</w:t>
      </w:r>
      <w:bookmarkEnd w:id="158"/>
      <w:bookmarkEnd w:id="159"/>
    </w:p>
    <w:p w:rsidR="006C02FA" w:rsidRDefault="005D556A" w:rsidP="006C02FA">
      <w:pPr>
        <w:pStyle w:val="Heading3Appendix"/>
      </w:pPr>
      <w:bookmarkStart w:id="160" w:name="_Toc401300499"/>
      <w:r>
        <w:t>Next Generation Manufacturing Investment</w:t>
      </w:r>
      <w:r w:rsidR="006C02FA" w:rsidRPr="00BA5A90">
        <w:t xml:space="preserve"> Programme</w:t>
      </w:r>
    </w:p>
    <w:bookmarkEnd w:id="160"/>
    <w:p w:rsidR="006C02FA" w:rsidRPr="00BA5A90" w:rsidRDefault="006C02FA" w:rsidP="006C02FA">
      <w:r w:rsidRPr="00AF77D5">
        <w:t xml:space="preserve">This report is </w:t>
      </w:r>
      <w:r>
        <w:t xml:space="preserve">for submission on completion of </w:t>
      </w:r>
      <w:r w:rsidRPr="00AF77D5">
        <w:t xml:space="preserve">your final milestone. </w:t>
      </w:r>
      <w:r>
        <w:t>This report requests information about all milestones and</w:t>
      </w:r>
      <w:r w:rsidRPr="00AF77D5">
        <w:t xml:space="preserve"> project outcomes. </w:t>
      </w:r>
      <w:r>
        <w:t>It should be submitted</w:t>
      </w:r>
      <w:r w:rsidRPr="00AF77D5">
        <w:t xml:space="preserve"> with your financial and audit reports on the completion of the project</w:t>
      </w:r>
      <w:r>
        <w:t>.</w:t>
      </w:r>
    </w:p>
    <w:tbl>
      <w:tblPr>
        <w:tblW w:w="9004" w:type="dxa"/>
        <w:tblBorders>
          <w:top w:val="single" w:sz="2" w:space="0" w:color="auto"/>
          <w:bottom w:val="single" w:sz="2" w:space="0" w:color="auto"/>
          <w:insideH w:val="single" w:sz="2" w:space="0" w:color="auto"/>
        </w:tblBorders>
        <w:tblLayout w:type="fixed"/>
        <w:tblCellMar>
          <w:top w:w="28" w:type="dxa"/>
          <w:bottom w:w="28" w:type="dxa"/>
        </w:tblCellMar>
        <w:tblLook w:val="01E0" w:firstRow="1" w:lastRow="1" w:firstColumn="1" w:lastColumn="1" w:noHBand="0" w:noVBand="0"/>
        <w:tblCaption w:val="Final report"/>
        <w:tblDescription w:val="This table has no header row. It is used for user input. The first column outlines requirements for the second column."/>
      </w:tblPr>
      <w:tblGrid>
        <w:gridCol w:w="2738"/>
        <w:gridCol w:w="6266"/>
      </w:tblGrid>
      <w:tr w:rsidR="006C02FA" w:rsidRPr="00BA5A90" w:rsidTr="006C02FA">
        <w:tc>
          <w:tcPr>
            <w:tcW w:w="2738" w:type="dxa"/>
            <w:shd w:val="clear" w:color="auto" w:fill="auto"/>
          </w:tcPr>
          <w:p w:rsidR="006C02FA" w:rsidRPr="00144273" w:rsidRDefault="006C02FA" w:rsidP="006C02FA">
            <w:pPr>
              <w:pStyle w:val="Normalbold"/>
            </w:pPr>
            <w:bookmarkStart w:id="161" w:name="_Toc325096226"/>
            <w:bookmarkStart w:id="162" w:name="_Toc325100365"/>
            <w:bookmarkStart w:id="163" w:name="_Toc325103193"/>
            <w:bookmarkStart w:id="164" w:name="_Toc325103279"/>
            <w:bookmarkStart w:id="165" w:name="_Toc325103353"/>
            <w:bookmarkStart w:id="166" w:name="_Toc325103429"/>
            <w:bookmarkEnd w:id="161"/>
            <w:bookmarkEnd w:id="162"/>
            <w:bookmarkEnd w:id="163"/>
            <w:bookmarkEnd w:id="164"/>
            <w:bookmarkEnd w:id="165"/>
            <w:bookmarkEnd w:id="166"/>
            <w:r>
              <w:t>Project n</w:t>
            </w:r>
            <w:r w:rsidRPr="00144273">
              <w:t>umber</w:t>
            </w:r>
          </w:p>
        </w:tc>
        <w:tc>
          <w:tcPr>
            <w:tcW w:w="6266" w:type="dxa"/>
            <w:shd w:val="clear" w:color="auto" w:fill="auto"/>
          </w:tcPr>
          <w:p w:rsidR="006C02FA" w:rsidRPr="00144273" w:rsidRDefault="006C02FA" w:rsidP="006C02FA">
            <w:r w:rsidRPr="00144273">
              <w:fldChar w:fldCharType="begin">
                <w:ffData>
                  <w:name w:val=""/>
                  <w:enabled/>
                  <w:calcOnExit w:val="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tc>
      </w:tr>
      <w:tr w:rsidR="006C02FA" w:rsidRPr="00BA5A90" w:rsidTr="006C02FA">
        <w:tc>
          <w:tcPr>
            <w:tcW w:w="2738" w:type="dxa"/>
            <w:shd w:val="clear" w:color="auto" w:fill="auto"/>
          </w:tcPr>
          <w:p w:rsidR="006C02FA" w:rsidRPr="00422F48" w:rsidRDefault="006C02FA" w:rsidP="006C02FA">
            <w:pPr>
              <w:pStyle w:val="Normalbold"/>
            </w:pPr>
            <w:r>
              <w:t>Recipient</w:t>
            </w:r>
            <w:r w:rsidRPr="00422F48">
              <w:t xml:space="preserve"> </w:t>
            </w:r>
            <w:r>
              <w:t>n</w:t>
            </w:r>
            <w:r w:rsidRPr="00422F48">
              <w:t>ame</w:t>
            </w:r>
          </w:p>
        </w:tc>
        <w:tc>
          <w:tcPr>
            <w:tcW w:w="6266" w:type="dxa"/>
            <w:shd w:val="clear" w:color="auto" w:fill="auto"/>
          </w:tcPr>
          <w:p w:rsidR="006C02FA" w:rsidRPr="00422F48" w:rsidRDefault="006C02FA" w:rsidP="006C02FA">
            <w:r w:rsidRPr="00144273">
              <w:fldChar w:fldCharType="begin">
                <w:ffData>
                  <w:name w:val=""/>
                  <w:enabled/>
                  <w:calcOnExit w:val="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tc>
      </w:tr>
      <w:tr w:rsidR="006C02FA" w:rsidRPr="00BA5A90" w:rsidTr="006C02FA">
        <w:tc>
          <w:tcPr>
            <w:tcW w:w="2738" w:type="dxa"/>
            <w:shd w:val="clear" w:color="auto" w:fill="auto"/>
          </w:tcPr>
          <w:p w:rsidR="006C02FA" w:rsidRPr="00BA5A90" w:rsidRDefault="006C02FA" w:rsidP="006C02FA">
            <w:pPr>
              <w:pStyle w:val="Normalbold"/>
            </w:pPr>
            <w:r w:rsidRPr="00A45ED1">
              <w:t xml:space="preserve">Project </w:t>
            </w:r>
            <w:r>
              <w:t>completion date</w:t>
            </w:r>
          </w:p>
        </w:tc>
        <w:tc>
          <w:tcPr>
            <w:tcW w:w="6266" w:type="dxa"/>
            <w:shd w:val="clear" w:color="auto" w:fill="auto"/>
          </w:tcPr>
          <w:p w:rsidR="006C02FA" w:rsidRPr="00BA5A90" w:rsidRDefault="006C02FA" w:rsidP="006C02FA">
            <w:r w:rsidRPr="00A45ED1">
              <w:fldChar w:fldCharType="begin">
                <w:ffData>
                  <w:name w:val=""/>
                  <w:enabled/>
                  <w:calcOnExit w:val="0"/>
                  <w:textInput/>
                </w:ffData>
              </w:fldChar>
            </w:r>
            <w:r w:rsidRPr="00A45ED1">
              <w:instrText xml:space="preserve"> FORMTEXT </w:instrText>
            </w:r>
            <w:r w:rsidRPr="00A45ED1">
              <w:fldChar w:fldCharType="separate"/>
            </w:r>
            <w:r w:rsidRPr="00A45ED1">
              <w:rPr>
                <w:noProof/>
              </w:rPr>
              <w:t> </w:t>
            </w:r>
            <w:r w:rsidRPr="00A45ED1">
              <w:rPr>
                <w:noProof/>
              </w:rPr>
              <w:t> </w:t>
            </w:r>
            <w:r w:rsidRPr="00A45ED1">
              <w:rPr>
                <w:noProof/>
              </w:rPr>
              <w:t> </w:t>
            </w:r>
            <w:r w:rsidRPr="00A45ED1">
              <w:rPr>
                <w:noProof/>
              </w:rPr>
              <w:t> </w:t>
            </w:r>
            <w:r w:rsidRPr="00A45ED1">
              <w:rPr>
                <w:noProof/>
              </w:rPr>
              <w:t> </w:t>
            </w:r>
            <w:r w:rsidRPr="00A45ED1">
              <w:fldChar w:fldCharType="end"/>
            </w:r>
          </w:p>
        </w:tc>
      </w:tr>
    </w:tbl>
    <w:p w:rsidR="006C02FA" w:rsidRPr="00BA5A90" w:rsidRDefault="006C02FA" w:rsidP="006C02FA">
      <w:pPr>
        <w:pStyle w:val="Heading3Appendix"/>
        <w:sectPr w:rsidR="006C02FA" w:rsidRPr="00BA5A90" w:rsidSect="006C02FA">
          <w:headerReference w:type="even" r:id="rId32"/>
          <w:headerReference w:type="default" r:id="rId33"/>
          <w:footerReference w:type="default" r:id="rId34"/>
          <w:headerReference w:type="first" r:id="rId35"/>
          <w:pgSz w:w="11907" w:h="16840" w:code="9"/>
          <w:pgMar w:top="1418" w:right="1418" w:bottom="1418" w:left="1701" w:header="709" w:footer="709" w:gutter="0"/>
          <w:cols w:space="708"/>
          <w:docGrid w:linePitch="360"/>
        </w:sectPr>
      </w:pPr>
    </w:p>
    <w:p w:rsidR="006C02FA" w:rsidRPr="00F5439A" w:rsidRDefault="006C02FA" w:rsidP="00AE6EDF">
      <w:pPr>
        <w:pStyle w:val="Heading3AppendixNumber"/>
        <w:numPr>
          <w:ilvl w:val="0"/>
          <w:numId w:val="24"/>
        </w:numPr>
        <w:spacing w:after="120" w:line="280" w:lineRule="atLeast"/>
      </w:pPr>
      <w:bookmarkStart w:id="167" w:name="_Toc401300500"/>
      <w:r w:rsidRPr="00F5439A">
        <w:lastRenderedPageBreak/>
        <w:t>Project progress</w:t>
      </w:r>
    </w:p>
    <w:p w:rsidR="006C02FA" w:rsidRPr="007D33C9" w:rsidRDefault="006C02FA" w:rsidP="00AE6EDF">
      <w:pPr>
        <w:pStyle w:val="ListNumber"/>
        <w:numPr>
          <w:ilvl w:val="0"/>
          <w:numId w:val="22"/>
        </w:numPr>
      </w:pPr>
      <w:r>
        <w:t>Complete the following table, updating for all milestones. Insert rows as required.</w:t>
      </w:r>
    </w:p>
    <w:tbl>
      <w:tblPr>
        <w:tblStyle w:val="TableGrid"/>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Description w:val="Project progress table"/>
      </w:tblPr>
      <w:tblGrid>
        <w:gridCol w:w="782"/>
        <w:gridCol w:w="3862"/>
        <w:gridCol w:w="1276"/>
        <w:gridCol w:w="1276"/>
        <w:gridCol w:w="1808"/>
      </w:tblGrid>
      <w:tr w:rsidR="006C02FA" w:rsidTr="006C02FA">
        <w:trPr>
          <w:cantSplit/>
          <w:tblHeader/>
        </w:trPr>
        <w:tc>
          <w:tcPr>
            <w:tcW w:w="782" w:type="dxa"/>
            <w:shd w:val="clear" w:color="auto" w:fill="264F90"/>
            <w:tcMar>
              <w:top w:w="28" w:type="dxa"/>
              <w:bottom w:w="28" w:type="dxa"/>
            </w:tcMar>
          </w:tcPr>
          <w:p w:rsidR="006C02FA" w:rsidRDefault="006C02FA" w:rsidP="006C02FA">
            <w:pPr>
              <w:pStyle w:val="Normalwhitetableheader"/>
            </w:pPr>
            <w:r>
              <w:t>No</w:t>
            </w:r>
          </w:p>
        </w:tc>
        <w:tc>
          <w:tcPr>
            <w:tcW w:w="3862" w:type="dxa"/>
            <w:shd w:val="clear" w:color="auto" w:fill="264F90"/>
            <w:tcMar>
              <w:top w:w="28" w:type="dxa"/>
              <w:bottom w:w="28" w:type="dxa"/>
            </w:tcMar>
          </w:tcPr>
          <w:p w:rsidR="006C02FA" w:rsidRDefault="006C02FA" w:rsidP="006C02FA">
            <w:pPr>
              <w:pStyle w:val="Normalwhitetableheader"/>
            </w:pPr>
            <w:r>
              <w:t>Milestone description</w:t>
            </w:r>
          </w:p>
        </w:tc>
        <w:tc>
          <w:tcPr>
            <w:tcW w:w="1276" w:type="dxa"/>
            <w:shd w:val="clear" w:color="auto" w:fill="264F90"/>
            <w:tcMar>
              <w:top w:w="28" w:type="dxa"/>
              <w:bottom w:w="28" w:type="dxa"/>
            </w:tcMar>
          </w:tcPr>
          <w:p w:rsidR="006C02FA" w:rsidRDefault="006C02FA" w:rsidP="006C02FA">
            <w:pPr>
              <w:pStyle w:val="Normalwhitetableheader"/>
            </w:pPr>
            <w:r>
              <w:t>Agreed completion date</w:t>
            </w:r>
          </w:p>
        </w:tc>
        <w:tc>
          <w:tcPr>
            <w:tcW w:w="1276" w:type="dxa"/>
            <w:shd w:val="clear" w:color="auto" w:fill="264F90"/>
            <w:tcMar>
              <w:top w:w="28" w:type="dxa"/>
              <w:bottom w:w="28" w:type="dxa"/>
            </w:tcMar>
          </w:tcPr>
          <w:p w:rsidR="006C02FA" w:rsidRDefault="006C02FA" w:rsidP="004817D2">
            <w:pPr>
              <w:pStyle w:val="Normalwhitetableheader"/>
            </w:pPr>
            <w:r>
              <w:t>Actual /anticipated completion date</w:t>
            </w:r>
          </w:p>
        </w:tc>
        <w:tc>
          <w:tcPr>
            <w:tcW w:w="1808" w:type="dxa"/>
            <w:shd w:val="clear" w:color="auto" w:fill="264F90"/>
            <w:tcMar>
              <w:top w:w="28" w:type="dxa"/>
              <w:bottom w:w="28" w:type="dxa"/>
            </w:tcMar>
          </w:tcPr>
          <w:p w:rsidR="006C02FA" w:rsidRDefault="006C02FA" w:rsidP="006C02FA">
            <w:pPr>
              <w:pStyle w:val="Normalwhitetableheader"/>
            </w:pPr>
            <w:r>
              <w:t>Milestone progress (% complete) as at reporting period</w:t>
            </w:r>
          </w:p>
        </w:tc>
      </w:tr>
      <w:tr w:rsidR="006C02FA" w:rsidTr="006C02FA">
        <w:trPr>
          <w:cantSplit/>
        </w:trPr>
        <w:tc>
          <w:tcPr>
            <w:tcW w:w="782" w:type="dxa"/>
            <w:tcMar>
              <w:top w:w="28" w:type="dxa"/>
              <w:bottom w:w="28" w:type="dxa"/>
            </w:tcMar>
          </w:tcPr>
          <w:p w:rsidR="006C02FA" w:rsidRDefault="006C02FA"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2" w:type="dxa"/>
            <w:tcMar>
              <w:top w:w="28" w:type="dxa"/>
              <w:bottom w:w="28" w:type="dxa"/>
            </w:tcMar>
          </w:tcPr>
          <w:p w:rsidR="006C02FA" w:rsidRDefault="006C02FA"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8"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02FA" w:rsidTr="006C02FA">
        <w:trPr>
          <w:cantSplit/>
        </w:trPr>
        <w:tc>
          <w:tcPr>
            <w:tcW w:w="782" w:type="dxa"/>
            <w:tcMar>
              <w:top w:w="28" w:type="dxa"/>
              <w:bottom w:w="28" w:type="dxa"/>
            </w:tcMar>
          </w:tcPr>
          <w:p w:rsidR="006C02FA" w:rsidRDefault="006C02FA"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2" w:type="dxa"/>
            <w:tcMar>
              <w:top w:w="28" w:type="dxa"/>
              <w:bottom w:w="28" w:type="dxa"/>
            </w:tcMar>
          </w:tcPr>
          <w:p w:rsidR="006C02FA" w:rsidRDefault="006C02FA"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8"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02FA" w:rsidTr="006C02FA">
        <w:trPr>
          <w:cantSplit/>
        </w:trPr>
        <w:tc>
          <w:tcPr>
            <w:tcW w:w="782" w:type="dxa"/>
            <w:tcMar>
              <w:top w:w="28" w:type="dxa"/>
              <w:bottom w:w="28" w:type="dxa"/>
            </w:tcMar>
          </w:tcPr>
          <w:p w:rsidR="006C02FA" w:rsidRDefault="006C02FA"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2" w:type="dxa"/>
            <w:tcMar>
              <w:top w:w="28" w:type="dxa"/>
              <w:bottom w:w="28" w:type="dxa"/>
            </w:tcMar>
          </w:tcPr>
          <w:p w:rsidR="006C02FA" w:rsidRDefault="006C02FA"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8"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02FA" w:rsidTr="006C02FA">
        <w:trPr>
          <w:cantSplit/>
        </w:trPr>
        <w:tc>
          <w:tcPr>
            <w:tcW w:w="782" w:type="dxa"/>
            <w:tcMar>
              <w:top w:w="28" w:type="dxa"/>
              <w:bottom w:w="28" w:type="dxa"/>
            </w:tcMar>
          </w:tcPr>
          <w:p w:rsidR="006C02FA" w:rsidRDefault="006C02FA"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2" w:type="dxa"/>
            <w:tcMar>
              <w:top w:w="28" w:type="dxa"/>
              <w:bottom w:w="28" w:type="dxa"/>
            </w:tcMar>
          </w:tcPr>
          <w:p w:rsidR="006C02FA" w:rsidRDefault="006C02FA" w:rsidP="006C02F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8" w:type="dxa"/>
            <w:tcMar>
              <w:top w:w="28" w:type="dxa"/>
              <w:bottom w:w="28" w:type="dxa"/>
            </w:tcMar>
          </w:tcPr>
          <w:p w:rsidR="006C02FA" w:rsidRDefault="006C02FA" w:rsidP="006C02F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C02FA" w:rsidRPr="00D27B71" w:rsidRDefault="006C02FA" w:rsidP="00AE6EDF">
      <w:pPr>
        <w:pStyle w:val="Listnumberappendix"/>
        <w:numPr>
          <w:ilvl w:val="0"/>
          <w:numId w:val="18"/>
        </w:numPr>
      </w:pPr>
      <w:r w:rsidRPr="00D27B71">
        <w:t>Describe the eligible activities completed on the project, including the achievement of milestones and the outcomes met as detailed in your funding agreement. If applicable, comment on why the milestone has not been completed.  Grant funding will be paid as agreed milestones are achieved.</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Description w:val="This table is a single cell for user input only."/>
      </w:tblPr>
      <w:tblGrid>
        <w:gridCol w:w="9004"/>
      </w:tblGrid>
      <w:tr w:rsidR="006C02FA" w:rsidRPr="00BA5A90" w:rsidTr="006C02FA">
        <w:trPr>
          <w:trHeight w:val="851"/>
        </w:trPr>
        <w:tc>
          <w:tcPr>
            <w:tcW w:w="0" w:type="auto"/>
            <w:shd w:val="clear" w:color="auto" w:fill="auto"/>
            <w:tcMar>
              <w:top w:w="28" w:type="dxa"/>
              <w:bottom w:w="28" w:type="dxa"/>
            </w:tcMar>
          </w:tcPr>
          <w:p w:rsidR="006C02FA" w:rsidRPr="00422F48" w:rsidRDefault="006C02FA" w:rsidP="006C02FA">
            <w:r w:rsidRPr="00422F48">
              <w:fldChar w:fldCharType="begin">
                <w:ffData>
                  <w:name w:val="Text1"/>
                  <w:enabled/>
                  <w:calcOnExit w:val="0"/>
                  <w:textInput/>
                </w:ffData>
              </w:fldChar>
            </w:r>
            <w:r w:rsidRPr="002C3478">
              <w:instrText xml:space="preserve"> FORMTEXT </w:instrText>
            </w:r>
            <w:r w:rsidRPr="00422F48">
              <w:fldChar w:fldCharType="separate"/>
            </w:r>
            <w:r w:rsidRPr="00BA5A90">
              <w:rPr>
                <w:noProof/>
              </w:rPr>
              <w:t> </w:t>
            </w:r>
            <w:r w:rsidRPr="00BA5A90">
              <w:rPr>
                <w:noProof/>
              </w:rPr>
              <w:t> </w:t>
            </w:r>
            <w:r w:rsidRPr="00BA5A90">
              <w:rPr>
                <w:noProof/>
              </w:rPr>
              <w:t> </w:t>
            </w:r>
            <w:r w:rsidRPr="00BA5A90">
              <w:rPr>
                <w:noProof/>
              </w:rPr>
              <w:t> </w:t>
            </w:r>
            <w:r w:rsidRPr="00BA5A90">
              <w:rPr>
                <w:noProof/>
              </w:rPr>
              <w:t> </w:t>
            </w:r>
            <w:r w:rsidRPr="00422F48">
              <w:fldChar w:fldCharType="end"/>
            </w:r>
          </w:p>
        </w:tc>
      </w:tr>
    </w:tbl>
    <w:p w:rsidR="006C02FA" w:rsidRDefault="006C02FA" w:rsidP="00AE6EDF">
      <w:pPr>
        <w:pStyle w:val="Listnumberappendix"/>
        <w:numPr>
          <w:ilvl w:val="0"/>
          <w:numId w:val="18"/>
        </w:numPr>
      </w:pPr>
      <w:r w:rsidRPr="00422F48">
        <w:t xml:space="preserve">Attach </w:t>
      </w:r>
      <w:r w:rsidRPr="0007218C">
        <w:t>evidence to demonstrate the achievement of this mil</w:t>
      </w:r>
      <w:r w:rsidRPr="00422F48">
        <w:t>estone. List the attached documents below.</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Description w:val="This table is a single cell for user input only."/>
      </w:tblPr>
      <w:tblGrid>
        <w:gridCol w:w="9004"/>
      </w:tblGrid>
      <w:tr w:rsidR="006C02FA" w:rsidRPr="00BA5A90" w:rsidTr="006C02FA">
        <w:trPr>
          <w:trHeight w:val="851"/>
        </w:trPr>
        <w:tc>
          <w:tcPr>
            <w:tcW w:w="0" w:type="auto"/>
            <w:shd w:val="clear" w:color="auto" w:fill="auto"/>
            <w:tcMar>
              <w:top w:w="28" w:type="dxa"/>
              <w:bottom w:w="28" w:type="dxa"/>
            </w:tcMar>
          </w:tcPr>
          <w:p w:rsidR="006C02FA" w:rsidRPr="00422F48" w:rsidRDefault="006C02FA" w:rsidP="006C02FA">
            <w:r w:rsidRPr="00422F48">
              <w:fldChar w:fldCharType="begin">
                <w:ffData>
                  <w:name w:val="Text1"/>
                  <w:enabled/>
                  <w:calcOnExit w:val="0"/>
                  <w:textInput/>
                </w:ffData>
              </w:fldChar>
            </w:r>
            <w:r w:rsidRPr="002C3478">
              <w:instrText xml:space="preserve"> FORMTEXT </w:instrText>
            </w:r>
            <w:r w:rsidRPr="00422F48">
              <w:fldChar w:fldCharType="separate"/>
            </w:r>
            <w:r w:rsidRPr="00BA5A90">
              <w:rPr>
                <w:noProof/>
              </w:rPr>
              <w:t> </w:t>
            </w:r>
            <w:r w:rsidRPr="00BA5A90">
              <w:rPr>
                <w:noProof/>
              </w:rPr>
              <w:t> </w:t>
            </w:r>
            <w:r w:rsidRPr="00BA5A90">
              <w:rPr>
                <w:noProof/>
              </w:rPr>
              <w:t> </w:t>
            </w:r>
            <w:r w:rsidRPr="00BA5A90">
              <w:rPr>
                <w:noProof/>
              </w:rPr>
              <w:t> </w:t>
            </w:r>
            <w:r w:rsidRPr="00BA5A90">
              <w:rPr>
                <w:noProof/>
              </w:rPr>
              <w:t> </w:t>
            </w:r>
            <w:r w:rsidRPr="00422F48">
              <w:fldChar w:fldCharType="end"/>
            </w:r>
          </w:p>
        </w:tc>
      </w:tr>
    </w:tbl>
    <w:p w:rsidR="006C02FA" w:rsidRPr="005C4A1C" w:rsidRDefault="006C02FA" w:rsidP="00AE6EDF">
      <w:pPr>
        <w:pStyle w:val="Listnumberappendix"/>
        <w:numPr>
          <w:ilvl w:val="0"/>
          <w:numId w:val="18"/>
        </w:numPr>
      </w:pPr>
      <w:r w:rsidRPr="00422F48">
        <w:t>Attach copies of any published reports and promotional material, relating to the p</w:t>
      </w:r>
      <w:r w:rsidRPr="005C4A1C">
        <w:t>roject, and list them below.</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Description w:val="This table is a single cell for user input only."/>
      </w:tblPr>
      <w:tblGrid>
        <w:gridCol w:w="9004"/>
      </w:tblGrid>
      <w:tr w:rsidR="006C02FA" w:rsidRPr="00BA5A90" w:rsidTr="006C02FA">
        <w:trPr>
          <w:trHeight w:val="851"/>
        </w:trPr>
        <w:tc>
          <w:tcPr>
            <w:tcW w:w="9004" w:type="dxa"/>
            <w:shd w:val="clear" w:color="auto" w:fill="auto"/>
          </w:tcPr>
          <w:p w:rsidR="006C02FA" w:rsidRPr="00422F48" w:rsidRDefault="006C02FA" w:rsidP="006C02FA">
            <w:r w:rsidRPr="00422F48">
              <w:fldChar w:fldCharType="begin">
                <w:ffData>
                  <w:name w:val=""/>
                  <w:enabled/>
                  <w:calcOnExit w:val="0"/>
                  <w:textInput/>
                </w:ffData>
              </w:fldChar>
            </w:r>
            <w:r w:rsidRPr="002C3478">
              <w:instrText xml:space="preserve"> FORMTEXT </w:instrText>
            </w:r>
            <w:r w:rsidRPr="00422F48">
              <w:fldChar w:fldCharType="separate"/>
            </w:r>
            <w:r w:rsidRPr="00BA5A90">
              <w:rPr>
                <w:noProof/>
              </w:rPr>
              <w:t> </w:t>
            </w:r>
            <w:r w:rsidRPr="00BA5A90">
              <w:rPr>
                <w:noProof/>
              </w:rPr>
              <w:t> </w:t>
            </w:r>
            <w:r w:rsidRPr="00BA5A90">
              <w:rPr>
                <w:noProof/>
              </w:rPr>
              <w:t> </w:t>
            </w:r>
            <w:r w:rsidRPr="00BA5A90">
              <w:rPr>
                <w:noProof/>
              </w:rPr>
              <w:t> </w:t>
            </w:r>
            <w:r w:rsidRPr="00BA5A90">
              <w:rPr>
                <w:noProof/>
              </w:rPr>
              <w:t> </w:t>
            </w:r>
            <w:r w:rsidRPr="00422F48">
              <w:fldChar w:fldCharType="end"/>
            </w:r>
          </w:p>
        </w:tc>
      </w:tr>
    </w:tbl>
    <w:p w:rsidR="006C02FA" w:rsidRDefault="006C02FA" w:rsidP="006C02FA">
      <w:pPr>
        <w:pStyle w:val="Heading3AppendixNumber"/>
        <w:spacing w:before="120" w:after="120" w:line="280" w:lineRule="atLeast"/>
        <w:ind w:left="1134"/>
      </w:pPr>
      <w:r>
        <w:lastRenderedPageBreak/>
        <w:t>Eligible expenditure</w:t>
      </w:r>
    </w:p>
    <w:p w:rsidR="006C02FA" w:rsidRDefault="006C02FA" w:rsidP="00AE6EDF">
      <w:pPr>
        <w:pStyle w:val="ListNumber"/>
        <w:numPr>
          <w:ilvl w:val="0"/>
          <w:numId w:val="23"/>
        </w:numPr>
      </w:pPr>
      <w:r>
        <w:t>In the spreadsheet attachment provide eligible expenditure incurred on the project. As this is the last report this will be the total eligible expenditure. This final eligible expenditure submission must be certified by the auditor.</w:t>
      </w:r>
    </w:p>
    <w:p w:rsidR="006C02FA" w:rsidRDefault="006C02FA" w:rsidP="00AE6EDF">
      <w:pPr>
        <w:pStyle w:val="Listnumberappendix"/>
        <w:numPr>
          <w:ilvl w:val="0"/>
          <w:numId w:val="19"/>
        </w:numPr>
      </w:pPr>
      <w:r>
        <w:t>In the rows below, list all ineligible expenditure items that were required to complete the project, such as cost of purchasing or leasing land, infrastructure development costs and site preparation activities.</w:t>
      </w:r>
    </w:p>
    <w:tbl>
      <w:tblPr>
        <w:tblStyle w:val="TableGrid"/>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Table of ineligible expenditure"/>
      </w:tblPr>
      <w:tblGrid>
        <w:gridCol w:w="6771"/>
        <w:gridCol w:w="2233"/>
      </w:tblGrid>
      <w:tr w:rsidR="006C02FA" w:rsidTr="006C02FA">
        <w:trPr>
          <w:cantSplit/>
          <w:tblHeader/>
        </w:trPr>
        <w:tc>
          <w:tcPr>
            <w:tcW w:w="6771" w:type="dxa"/>
            <w:shd w:val="clear" w:color="auto" w:fill="264F90"/>
            <w:tcMar>
              <w:top w:w="28" w:type="dxa"/>
              <w:bottom w:w="28" w:type="dxa"/>
            </w:tcMar>
          </w:tcPr>
          <w:p w:rsidR="006C02FA" w:rsidRDefault="006C02FA" w:rsidP="006C02FA">
            <w:pPr>
              <w:pStyle w:val="Normalwhitetableheader"/>
              <w:jc w:val="center"/>
            </w:pPr>
            <w:r>
              <w:t>Ineligible Expenditure</w:t>
            </w:r>
          </w:p>
        </w:tc>
        <w:tc>
          <w:tcPr>
            <w:tcW w:w="2233" w:type="dxa"/>
            <w:shd w:val="clear" w:color="auto" w:fill="264F90"/>
            <w:tcMar>
              <w:top w:w="28" w:type="dxa"/>
              <w:bottom w:w="28" w:type="dxa"/>
            </w:tcMar>
          </w:tcPr>
          <w:p w:rsidR="006C02FA" w:rsidRDefault="006C02FA" w:rsidP="006C02FA">
            <w:pPr>
              <w:pStyle w:val="Normalwhitetableheader"/>
              <w:jc w:val="center"/>
            </w:pPr>
            <w:r>
              <w:t>Cost</w:t>
            </w:r>
          </w:p>
          <w:p w:rsidR="006C02FA" w:rsidRPr="000433A5" w:rsidRDefault="006C02FA" w:rsidP="006C02FA">
            <w:pPr>
              <w:pStyle w:val="Normalwhitetableheader"/>
              <w:jc w:val="center"/>
              <w:rPr>
                <w:sz w:val="18"/>
                <w:szCs w:val="18"/>
              </w:rPr>
            </w:pPr>
            <w:r w:rsidRPr="000433A5">
              <w:rPr>
                <w:sz w:val="18"/>
                <w:szCs w:val="18"/>
              </w:rPr>
              <w:t>(GST exclusive)</w:t>
            </w:r>
          </w:p>
        </w:tc>
      </w:tr>
      <w:tr w:rsidR="006C02FA" w:rsidTr="006C02FA">
        <w:trPr>
          <w:cantSplit/>
        </w:trPr>
        <w:tc>
          <w:tcPr>
            <w:tcW w:w="6771" w:type="dxa"/>
            <w:tcMar>
              <w:top w:w="28" w:type="dxa"/>
              <w:bottom w:w="28" w:type="dxa"/>
            </w:tcMar>
          </w:tcPr>
          <w:p w:rsidR="006C02FA"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c>
          <w:tcPr>
            <w:tcW w:w="2233" w:type="dxa"/>
            <w:tcMar>
              <w:top w:w="28" w:type="dxa"/>
              <w:bottom w:w="28" w:type="dxa"/>
            </w:tcMar>
          </w:tcPr>
          <w:p w:rsidR="006C02FA" w:rsidRDefault="006C02FA" w:rsidP="006C02FA">
            <w:pPr>
              <w:jc w:val="right"/>
            </w:pPr>
            <w:r>
              <w:t>$</w:t>
            </w:r>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r w:rsidR="006C02FA" w:rsidTr="006C02FA">
        <w:trPr>
          <w:cantSplit/>
        </w:trPr>
        <w:tc>
          <w:tcPr>
            <w:tcW w:w="6771" w:type="dxa"/>
            <w:tcMar>
              <w:top w:w="28" w:type="dxa"/>
              <w:bottom w:w="28" w:type="dxa"/>
            </w:tcMar>
          </w:tcPr>
          <w:p w:rsidR="006C02FA"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c>
          <w:tcPr>
            <w:tcW w:w="2233" w:type="dxa"/>
            <w:tcMar>
              <w:top w:w="28" w:type="dxa"/>
              <w:bottom w:w="28" w:type="dxa"/>
            </w:tcMar>
          </w:tcPr>
          <w:p w:rsidR="006C02FA" w:rsidRDefault="006C02FA" w:rsidP="006C02FA">
            <w:pPr>
              <w:jc w:val="right"/>
            </w:pPr>
            <w:r>
              <w:t>$</w:t>
            </w:r>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r w:rsidR="006C02FA" w:rsidTr="006C02FA">
        <w:trPr>
          <w:cantSplit/>
        </w:trPr>
        <w:tc>
          <w:tcPr>
            <w:tcW w:w="6771" w:type="dxa"/>
            <w:tcMar>
              <w:top w:w="28" w:type="dxa"/>
              <w:bottom w:w="28" w:type="dxa"/>
            </w:tcMar>
          </w:tcPr>
          <w:p w:rsidR="006C02FA"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c>
          <w:tcPr>
            <w:tcW w:w="2233" w:type="dxa"/>
            <w:tcMar>
              <w:top w:w="28" w:type="dxa"/>
              <w:bottom w:w="28" w:type="dxa"/>
            </w:tcMar>
          </w:tcPr>
          <w:p w:rsidR="006C02FA" w:rsidRDefault="006C02FA" w:rsidP="006C02FA">
            <w:pPr>
              <w:jc w:val="right"/>
            </w:pPr>
            <w:r>
              <w:t>$</w:t>
            </w:r>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r w:rsidR="006C02FA" w:rsidRPr="000433A5" w:rsidTr="006C02FA">
        <w:trPr>
          <w:cantSplit/>
        </w:trPr>
        <w:tc>
          <w:tcPr>
            <w:tcW w:w="6771" w:type="dxa"/>
            <w:tcMar>
              <w:top w:w="28" w:type="dxa"/>
              <w:bottom w:w="28" w:type="dxa"/>
            </w:tcMar>
          </w:tcPr>
          <w:p w:rsidR="006C02FA" w:rsidRPr="000433A5" w:rsidRDefault="006C02FA" w:rsidP="006C02FA">
            <w:pPr>
              <w:rPr>
                <w:b/>
              </w:rPr>
            </w:pPr>
            <w:r w:rsidRPr="000433A5">
              <w:rPr>
                <w:b/>
              </w:rPr>
              <w:t>Total</w:t>
            </w:r>
          </w:p>
        </w:tc>
        <w:tc>
          <w:tcPr>
            <w:tcW w:w="2233" w:type="dxa"/>
            <w:tcMar>
              <w:top w:w="28" w:type="dxa"/>
              <w:bottom w:w="28" w:type="dxa"/>
            </w:tcMar>
          </w:tcPr>
          <w:p w:rsidR="006C02FA" w:rsidRPr="000433A5" w:rsidRDefault="006C02FA" w:rsidP="006C02FA">
            <w:pPr>
              <w:jc w:val="right"/>
              <w:rPr>
                <w:b/>
              </w:rPr>
            </w:pPr>
            <w:r w:rsidRPr="000433A5">
              <w:rPr>
                <w:b/>
              </w:rPr>
              <w:t>$</w:t>
            </w:r>
            <w:r w:rsidRPr="000433A5">
              <w:rPr>
                <w:b/>
              </w:rPr>
              <w:fldChar w:fldCharType="begin">
                <w:ffData>
                  <w:name w:val=""/>
                  <w:enabled/>
                  <w:calcOnExit w:val="0"/>
                  <w:textInput/>
                </w:ffData>
              </w:fldChar>
            </w:r>
            <w:r w:rsidRPr="000433A5">
              <w:rPr>
                <w:b/>
              </w:rPr>
              <w:instrText xml:space="preserve"> FORMTEXT </w:instrText>
            </w:r>
            <w:r w:rsidRPr="000433A5">
              <w:rPr>
                <w:b/>
              </w:rPr>
            </w:r>
            <w:r w:rsidRPr="000433A5">
              <w:rPr>
                <w:b/>
              </w:rPr>
              <w:fldChar w:fldCharType="separate"/>
            </w:r>
            <w:r w:rsidRPr="000433A5">
              <w:rPr>
                <w:b/>
                <w:noProof/>
              </w:rPr>
              <w:t> </w:t>
            </w:r>
            <w:r w:rsidRPr="000433A5">
              <w:rPr>
                <w:b/>
                <w:noProof/>
              </w:rPr>
              <w:t> </w:t>
            </w:r>
            <w:r w:rsidRPr="000433A5">
              <w:rPr>
                <w:b/>
                <w:noProof/>
              </w:rPr>
              <w:t> </w:t>
            </w:r>
            <w:r w:rsidRPr="000433A5">
              <w:rPr>
                <w:b/>
                <w:noProof/>
              </w:rPr>
              <w:t> </w:t>
            </w:r>
            <w:r w:rsidRPr="000433A5">
              <w:rPr>
                <w:b/>
                <w:noProof/>
              </w:rPr>
              <w:t> </w:t>
            </w:r>
            <w:r w:rsidRPr="000433A5">
              <w:rPr>
                <w:b/>
              </w:rPr>
              <w:fldChar w:fldCharType="end"/>
            </w:r>
          </w:p>
        </w:tc>
      </w:tr>
    </w:tbl>
    <w:p w:rsidR="006C02FA" w:rsidRPr="00CC1E29" w:rsidRDefault="006C02FA" w:rsidP="006C02FA">
      <w:pPr>
        <w:pStyle w:val="Heading3AppendixNumber"/>
        <w:spacing w:before="240" w:after="120" w:line="280" w:lineRule="atLeast"/>
        <w:ind w:left="1134"/>
      </w:pPr>
      <w:r>
        <w:t>P</w:t>
      </w:r>
      <w:r w:rsidRPr="00CC1E29">
        <w:t xml:space="preserve">roject activities and </w:t>
      </w:r>
      <w:r w:rsidRPr="001B61DF">
        <w:t>outcomes</w:t>
      </w:r>
      <w:bookmarkEnd w:id="167"/>
    </w:p>
    <w:p w:rsidR="006C02FA" w:rsidRPr="005C1ECA" w:rsidRDefault="006C02FA" w:rsidP="00AE6EDF">
      <w:pPr>
        <w:pStyle w:val="ListNumber"/>
        <w:numPr>
          <w:ilvl w:val="0"/>
          <w:numId w:val="26"/>
        </w:numPr>
      </w:pPr>
      <w:r w:rsidRPr="005C1ECA">
        <w:t xml:space="preserve">Did you complete all activities specified in the </w:t>
      </w:r>
      <w:r>
        <w:t>funding agreement</w:t>
      </w:r>
      <w:r w:rsidRPr="005C1ECA">
        <w:t xml:space="preserve">? </w:t>
      </w:r>
    </w:p>
    <w:p w:rsidR="006C02FA" w:rsidRPr="005C1ECA" w:rsidRDefault="006C02FA" w:rsidP="006C02FA">
      <w:pPr>
        <w:pStyle w:val="Normalindent"/>
      </w:pPr>
      <w:r w:rsidRPr="005C1ECA">
        <w:t>Yes</w:t>
      </w:r>
      <w:r w:rsidRPr="005C1ECA">
        <w:tab/>
      </w:r>
      <w:r w:rsidRPr="005C1ECA">
        <w:fldChar w:fldCharType="begin">
          <w:ffData>
            <w:name w:val=""/>
            <w:enabled/>
            <w:calcOnExit w:val="0"/>
            <w:checkBox>
              <w:size w:val="22"/>
              <w:default w:val="0"/>
            </w:checkBox>
          </w:ffData>
        </w:fldChar>
      </w:r>
      <w:r w:rsidRPr="005C1ECA">
        <w:instrText xml:space="preserve"> FORMCHECKBOX </w:instrText>
      </w:r>
      <w:r w:rsidR="003F00F3">
        <w:fldChar w:fldCharType="separate"/>
      </w:r>
      <w:r w:rsidRPr="005C1ECA">
        <w:fldChar w:fldCharType="end"/>
      </w:r>
      <w:r w:rsidRPr="005C1ECA">
        <w:tab/>
        <w:t>No</w:t>
      </w:r>
      <w:r w:rsidRPr="005C1ECA">
        <w:tab/>
      </w:r>
      <w:r w:rsidRPr="005C1ECA">
        <w:fldChar w:fldCharType="begin">
          <w:ffData>
            <w:name w:val=""/>
            <w:enabled/>
            <w:calcOnExit w:val="0"/>
            <w:checkBox>
              <w:size w:val="22"/>
              <w:default w:val="0"/>
            </w:checkBox>
          </w:ffData>
        </w:fldChar>
      </w:r>
      <w:r w:rsidRPr="005C1ECA">
        <w:instrText xml:space="preserve"> FORMCHECKBOX </w:instrText>
      </w:r>
      <w:r w:rsidR="003F00F3">
        <w:fldChar w:fldCharType="separate"/>
      </w:r>
      <w:r w:rsidRPr="005C1ECA">
        <w:fldChar w:fldCharType="end"/>
      </w:r>
    </w:p>
    <w:p w:rsidR="006C02FA" w:rsidRPr="005C1ECA" w:rsidRDefault="006C02FA" w:rsidP="006C02FA">
      <w:pPr>
        <w:pStyle w:val="Normalindent"/>
      </w:pPr>
      <w:r w:rsidRPr="005C1ECA">
        <w:t>If no, provide explanation.</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004" w:type="dxa"/>
            <w:shd w:val="clear" w:color="auto" w:fill="auto"/>
            <w:tcMar>
              <w:top w:w="28" w:type="dxa"/>
              <w:bottom w:w="28" w:type="dxa"/>
            </w:tcMar>
          </w:tcPr>
          <w:bookmarkStart w:id="168" w:name="_Toc325096234"/>
          <w:bookmarkStart w:id="169" w:name="_Toc325103201"/>
          <w:bookmarkStart w:id="170" w:name="_Toc325103282"/>
          <w:bookmarkStart w:id="171" w:name="_Toc325103361"/>
          <w:bookmarkStart w:id="172" w:name="_Toc325103437"/>
          <w:bookmarkStart w:id="173" w:name="_Toc401300501"/>
          <w:bookmarkEnd w:id="168"/>
          <w:bookmarkEnd w:id="169"/>
          <w:bookmarkEnd w:id="170"/>
          <w:bookmarkEnd w:id="171"/>
          <w:bookmarkEnd w:id="172"/>
          <w:p w:rsidR="006C02FA" w:rsidRPr="00422F48"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6C02FA" w:rsidRPr="00CC1E29" w:rsidRDefault="006C02FA" w:rsidP="006C02FA">
      <w:pPr>
        <w:pStyle w:val="Heading3AppendixNumber"/>
        <w:spacing w:before="120" w:after="120" w:line="280" w:lineRule="atLeast"/>
      </w:pPr>
      <w:r w:rsidRPr="00CC1E29">
        <w:t xml:space="preserve">Project </w:t>
      </w:r>
      <w:bookmarkEnd w:id="173"/>
      <w:r>
        <w:t>outcomes</w:t>
      </w:r>
    </w:p>
    <w:p w:rsidR="006C02FA" w:rsidRPr="008508EB" w:rsidRDefault="006C02FA" w:rsidP="00AE6EDF">
      <w:pPr>
        <w:pStyle w:val="ListNumber"/>
        <w:numPr>
          <w:ilvl w:val="0"/>
          <w:numId w:val="27"/>
        </w:numPr>
      </w:pPr>
      <w:r w:rsidRPr="008508EB">
        <w:t xml:space="preserve">Did the project achieve its intended outcomes? </w:t>
      </w:r>
    </w:p>
    <w:p w:rsidR="006C02FA" w:rsidRPr="005C1ECA" w:rsidRDefault="006C02FA" w:rsidP="006C02FA">
      <w:pPr>
        <w:pStyle w:val="Normalindent"/>
      </w:pPr>
      <w:r w:rsidRPr="005C1ECA">
        <w:t>Yes</w:t>
      </w:r>
      <w:r w:rsidRPr="005C1ECA">
        <w:tab/>
      </w:r>
      <w:r w:rsidRPr="005C1ECA">
        <w:fldChar w:fldCharType="begin">
          <w:ffData>
            <w:name w:val=""/>
            <w:enabled/>
            <w:calcOnExit w:val="0"/>
            <w:checkBox>
              <w:size w:val="22"/>
              <w:default w:val="0"/>
            </w:checkBox>
          </w:ffData>
        </w:fldChar>
      </w:r>
      <w:r w:rsidRPr="005C1ECA">
        <w:instrText xml:space="preserve"> FORMCHECKBOX </w:instrText>
      </w:r>
      <w:r w:rsidR="003F00F3">
        <w:fldChar w:fldCharType="separate"/>
      </w:r>
      <w:r w:rsidRPr="005C1ECA">
        <w:fldChar w:fldCharType="end"/>
      </w:r>
      <w:r w:rsidRPr="005C1ECA">
        <w:tab/>
        <w:t>No</w:t>
      </w:r>
      <w:r w:rsidRPr="005C1ECA">
        <w:tab/>
      </w:r>
      <w:r w:rsidRPr="005C1ECA">
        <w:fldChar w:fldCharType="begin">
          <w:ffData>
            <w:name w:val=""/>
            <w:enabled/>
            <w:calcOnExit w:val="0"/>
            <w:checkBox>
              <w:size w:val="22"/>
              <w:default w:val="0"/>
            </w:checkBox>
          </w:ffData>
        </w:fldChar>
      </w:r>
      <w:r w:rsidRPr="005C1ECA">
        <w:instrText xml:space="preserve"> FORMCHECKBOX </w:instrText>
      </w:r>
      <w:r w:rsidR="003F00F3">
        <w:fldChar w:fldCharType="separate"/>
      </w:r>
      <w:r w:rsidRPr="005C1ECA">
        <w:fldChar w:fldCharType="end"/>
      </w:r>
    </w:p>
    <w:p w:rsidR="006C02FA" w:rsidRPr="005C1ECA" w:rsidRDefault="006C02FA" w:rsidP="006C02FA">
      <w:pPr>
        <w:pStyle w:val="Normalindent"/>
      </w:pPr>
      <w:r w:rsidRPr="005C1ECA">
        <w:t>Provide explanation.</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004" w:type="dxa"/>
            <w:shd w:val="clear" w:color="auto" w:fill="auto"/>
            <w:tcMar>
              <w:top w:w="28" w:type="dxa"/>
              <w:bottom w:w="28" w:type="dxa"/>
            </w:tcMar>
          </w:tcPr>
          <w:p w:rsidR="006C02FA" w:rsidRPr="00422F48"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6C02FA" w:rsidRPr="005C1ECA" w:rsidRDefault="006C02FA" w:rsidP="00AE6EDF">
      <w:pPr>
        <w:pStyle w:val="Listnumberappendix"/>
        <w:numPr>
          <w:ilvl w:val="0"/>
          <w:numId w:val="18"/>
        </w:numPr>
      </w:pPr>
      <w:r w:rsidRPr="005C1ECA">
        <w:t>Is there any further work required for your business to fully transition or expand into higher value added or more knowledge intensive manufacturing?</w:t>
      </w:r>
    </w:p>
    <w:p w:rsidR="006C02FA" w:rsidRPr="00D54719" w:rsidRDefault="006C02FA" w:rsidP="006C02FA">
      <w:pPr>
        <w:pStyle w:val="Normalindent"/>
      </w:pPr>
      <w:r w:rsidRPr="00D54719">
        <w:t>Yes</w:t>
      </w:r>
      <w:r w:rsidRPr="00D54719">
        <w:tab/>
      </w:r>
      <w:r w:rsidRPr="00D54719">
        <w:fldChar w:fldCharType="begin">
          <w:ffData>
            <w:name w:val=""/>
            <w:enabled/>
            <w:calcOnExit w:val="0"/>
            <w:checkBox>
              <w:size w:val="22"/>
              <w:default w:val="0"/>
            </w:checkBox>
          </w:ffData>
        </w:fldChar>
      </w:r>
      <w:r w:rsidRPr="00D54719">
        <w:instrText xml:space="preserve"> FORMCHECKBOX </w:instrText>
      </w:r>
      <w:r w:rsidR="003F00F3">
        <w:fldChar w:fldCharType="separate"/>
      </w:r>
      <w:r w:rsidRPr="00D54719">
        <w:fldChar w:fldCharType="end"/>
      </w:r>
      <w:r w:rsidRPr="00D54719">
        <w:tab/>
        <w:t>No</w:t>
      </w:r>
      <w:r w:rsidRPr="00D54719">
        <w:tab/>
      </w:r>
      <w:r w:rsidRPr="00D54719">
        <w:fldChar w:fldCharType="begin">
          <w:ffData>
            <w:name w:val=""/>
            <w:enabled/>
            <w:calcOnExit w:val="0"/>
            <w:checkBox>
              <w:size w:val="22"/>
              <w:default w:val="0"/>
            </w:checkBox>
          </w:ffData>
        </w:fldChar>
      </w:r>
      <w:r w:rsidRPr="00D54719">
        <w:instrText xml:space="preserve"> FORMCHECKBOX </w:instrText>
      </w:r>
      <w:r w:rsidR="003F00F3">
        <w:fldChar w:fldCharType="separate"/>
      </w:r>
      <w:r w:rsidRPr="00D54719">
        <w:fldChar w:fldCharType="end"/>
      </w:r>
    </w:p>
    <w:p w:rsidR="006C02FA" w:rsidRPr="00D54719" w:rsidRDefault="006C02FA" w:rsidP="006C02FA">
      <w:pPr>
        <w:pStyle w:val="Normalindent"/>
      </w:pPr>
      <w:r w:rsidRPr="00D54719">
        <w:t>If yes, briefly describe.</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004" w:type="dxa"/>
            <w:shd w:val="clear" w:color="auto" w:fill="auto"/>
            <w:tcMar>
              <w:top w:w="28" w:type="dxa"/>
              <w:bottom w:w="28" w:type="dxa"/>
            </w:tcMar>
          </w:tcPr>
          <w:p w:rsidR="006C02FA" w:rsidRPr="00422F48"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6C02FA" w:rsidRPr="00CC1E29" w:rsidRDefault="006C02FA" w:rsidP="00AE6EDF">
      <w:pPr>
        <w:pStyle w:val="Listnumberappendix"/>
        <w:keepNext/>
        <w:numPr>
          <w:ilvl w:val="0"/>
          <w:numId w:val="18"/>
        </w:numPr>
      </w:pPr>
      <w:r>
        <w:lastRenderedPageBreak/>
        <w:t xml:space="preserve">How would you rate the success of your project? </w:t>
      </w:r>
    </w:p>
    <w:p w:rsidR="006C02FA" w:rsidRPr="00CC1E29" w:rsidRDefault="006C02FA" w:rsidP="006C02FA">
      <w:pPr>
        <w:pStyle w:val="Normalindent"/>
        <w:keepNext/>
        <w:tabs>
          <w:tab w:val="right" w:pos="5103"/>
        </w:tabs>
      </w:pPr>
      <w:r w:rsidRPr="00CC1E29">
        <w:t>Successful</w:t>
      </w:r>
      <w:r w:rsidRPr="00CC1E29">
        <w:tab/>
      </w:r>
      <w:r w:rsidRPr="00CC1E29">
        <w:fldChar w:fldCharType="begin">
          <w:ffData>
            <w:name w:val=""/>
            <w:enabled/>
            <w:calcOnExit w:val="0"/>
            <w:checkBox>
              <w:size w:val="22"/>
              <w:default w:val="0"/>
            </w:checkBox>
          </w:ffData>
        </w:fldChar>
      </w:r>
      <w:r w:rsidRPr="00CC1E29">
        <w:instrText xml:space="preserve"> FORMCHECKBOX </w:instrText>
      </w:r>
      <w:r w:rsidR="003F00F3">
        <w:fldChar w:fldCharType="separate"/>
      </w:r>
      <w:r w:rsidRPr="00CC1E29">
        <w:fldChar w:fldCharType="end"/>
      </w:r>
    </w:p>
    <w:p w:rsidR="006C02FA" w:rsidRPr="00CC1E29" w:rsidRDefault="006C02FA" w:rsidP="006C02FA">
      <w:pPr>
        <w:pStyle w:val="Normalindent"/>
        <w:tabs>
          <w:tab w:val="right" w:pos="5103"/>
        </w:tabs>
      </w:pPr>
      <w:r w:rsidRPr="00CC1E29">
        <w:t xml:space="preserve">Mainly </w:t>
      </w:r>
      <w:r>
        <w:t>successful</w:t>
      </w:r>
      <w:r>
        <w:tab/>
      </w:r>
      <w:r w:rsidRPr="00CC1E29">
        <w:fldChar w:fldCharType="begin">
          <w:ffData>
            <w:name w:val=""/>
            <w:enabled/>
            <w:calcOnExit w:val="0"/>
            <w:checkBox>
              <w:size w:val="22"/>
              <w:default w:val="0"/>
            </w:checkBox>
          </w:ffData>
        </w:fldChar>
      </w:r>
      <w:r w:rsidRPr="00CC1E29">
        <w:instrText xml:space="preserve"> FORMCHECKBOX </w:instrText>
      </w:r>
      <w:r w:rsidR="003F00F3">
        <w:fldChar w:fldCharType="separate"/>
      </w:r>
      <w:r w:rsidRPr="00CC1E29">
        <w:fldChar w:fldCharType="end"/>
      </w:r>
    </w:p>
    <w:p w:rsidR="006C02FA" w:rsidRPr="00CC1E29" w:rsidRDefault="006C02FA" w:rsidP="006C02FA">
      <w:pPr>
        <w:pStyle w:val="Normalindent"/>
        <w:tabs>
          <w:tab w:val="right" w:pos="5103"/>
        </w:tabs>
      </w:pPr>
      <w:r w:rsidRPr="00CC1E29">
        <w:t>Partially successful</w:t>
      </w:r>
      <w:r w:rsidRPr="00CC1E29">
        <w:tab/>
      </w:r>
      <w:r w:rsidRPr="00CC1E29">
        <w:fldChar w:fldCharType="begin">
          <w:ffData>
            <w:name w:val=""/>
            <w:enabled/>
            <w:calcOnExit w:val="0"/>
            <w:checkBox>
              <w:size w:val="22"/>
              <w:default w:val="0"/>
            </w:checkBox>
          </w:ffData>
        </w:fldChar>
      </w:r>
      <w:r w:rsidRPr="00CC1E29">
        <w:instrText xml:space="preserve"> FORMCHECKBOX </w:instrText>
      </w:r>
      <w:r w:rsidR="003F00F3">
        <w:fldChar w:fldCharType="separate"/>
      </w:r>
      <w:r w:rsidRPr="00CC1E29">
        <w:fldChar w:fldCharType="end"/>
      </w:r>
    </w:p>
    <w:p w:rsidR="006C02FA" w:rsidRPr="00CC1E29" w:rsidRDefault="006C02FA" w:rsidP="006C02FA">
      <w:pPr>
        <w:pStyle w:val="Normalindent"/>
        <w:tabs>
          <w:tab w:val="right" w:pos="5103"/>
        </w:tabs>
      </w:pPr>
      <w:r>
        <w:t>Failed</w:t>
      </w:r>
      <w:r>
        <w:tab/>
      </w:r>
      <w:r w:rsidRPr="00CC1E29">
        <w:fldChar w:fldCharType="begin">
          <w:ffData>
            <w:name w:val=""/>
            <w:enabled/>
            <w:calcOnExit w:val="0"/>
            <w:checkBox>
              <w:size w:val="22"/>
              <w:default w:val="0"/>
            </w:checkBox>
          </w:ffData>
        </w:fldChar>
      </w:r>
      <w:r w:rsidRPr="00CC1E29">
        <w:instrText xml:space="preserve"> FORMCHECKBOX </w:instrText>
      </w:r>
      <w:r w:rsidR="003F00F3">
        <w:fldChar w:fldCharType="separate"/>
      </w:r>
      <w:r w:rsidRPr="00CC1E29">
        <w:fldChar w:fldCharType="end"/>
      </w:r>
    </w:p>
    <w:p w:rsidR="006C02FA" w:rsidRPr="00CC1E29" w:rsidRDefault="006C02FA" w:rsidP="00AE6EDF">
      <w:pPr>
        <w:pStyle w:val="Listnumberappendix"/>
        <w:keepNext/>
        <w:numPr>
          <w:ilvl w:val="0"/>
          <w:numId w:val="18"/>
        </w:numPr>
      </w:pPr>
      <w:r w:rsidRPr="00CC1E29">
        <w:t>Explain reasons for success or failure.</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004" w:type="dxa"/>
            <w:shd w:val="clear" w:color="auto" w:fill="auto"/>
            <w:tcMar>
              <w:top w:w="28" w:type="dxa"/>
              <w:bottom w:w="28" w:type="dxa"/>
            </w:tcMar>
          </w:tcPr>
          <w:bookmarkStart w:id="174" w:name="_Toc401300503"/>
          <w:bookmarkStart w:id="175" w:name="_Toc401300502"/>
          <w:p w:rsidR="006C02FA" w:rsidRPr="00422F48"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6C02FA" w:rsidRPr="00325CBF" w:rsidRDefault="006C02FA" w:rsidP="006C02FA">
      <w:pPr>
        <w:pStyle w:val="Heading3AppendixNumber"/>
        <w:spacing w:before="120" w:after="120" w:line="280" w:lineRule="atLeast"/>
      </w:pPr>
      <w:r w:rsidRPr="00325CBF">
        <w:t xml:space="preserve">Updated project </w:t>
      </w:r>
      <w:bookmarkEnd w:id="174"/>
      <w:r w:rsidRPr="00325CBF">
        <w:t>indicators</w:t>
      </w:r>
    </w:p>
    <w:p w:rsidR="006C02FA" w:rsidRPr="00325CBF" w:rsidRDefault="006C02FA" w:rsidP="00AE6EDF">
      <w:pPr>
        <w:pStyle w:val="ListNumber"/>
        <w:keepNext/>
        <w:numPr>
          <w:ilvl w:val="0"/>
          <w:numId w:val="28"/>
        </w:numPr>
      </w:pPr>
      <w:r w:rsidRPr="00325CBF">
        <w:t xml:space="preserve">Complete the following table. </w:t>
      </w:r>
      <w:r w:rsidR="003B7A38" w:rsidRPr="00051580">
        <w:t>Additional fields may be added to report on other quantitative data on expected project outcomes provided at the application stage.</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190"/>
        <w:gridCol w:w="1695"/>
        <w:gridCol w:w="2119"/>
      </w:tblGrid>
      <w:tr w:rsidR="006C02FA" w:rsidRPr="00051580" w:rsidTr="00325CBF">
        <w:trPr>
          <w:cantSplit/>
          <w:tblHeader/>
        </w:trPr>
        <w:tc>
          <w:tcPr>
            <w:tcW w:w="5190" w:type="dxa"/>
            <w:shd w:val="clear" w:color="auto" w:fill="264F90"/>
            <w:tcMar>
              <w:top w:w="28" w:type="dxa"/>
              <w:bottom w:w="28" w:type="dxa"/>
            </w:tcMar>
          </w:tcPr>
          <w:p w:rsidR="006C02FA" w:rsidRPr="00325CBF" w:rsidRDefault="006C02FA" w:rsidP="006C02FA">
            <w:pPr>
              <w:pStyle w:val="Normalwhitetableheader"/>
              <w:keepNext/>
            </w:pPr>
          </w:p>
        </w:tc>
        <w:tc>
          <w:tcPr>
            <w:tcW w:w="1695" w:type="dxa"/>
            <w:shd w:val="clear" w:color="auto" w:fill="264F90"/>
            <w:tcMar>
              <w:top w:w="28" w:type="dxa"/>
              <w:bottom w:w="28" w:type="dxa"/>
            </w:tcMar>
          </w:tcPr>
          <w:p w:rsidR="006C02FA" w:rsidRPr="00325CBF" w:rsidRDefault="006C02FA" w:rsidP="006C02FA">
            <w:pPr>
              <w:pStyle w:val="Normalwhitetableheader"/>
              <w:keepNext/>
            </w:pPr>
            <w:r w:rsidRPr="00325CBF">
              <w:t>Estimate in application</w:t>
            </w:r>
          </w:p>
        </w:tc>
        <w:tc>
          <w:tcPr>
            <w:tcW w:w="2119" w:type="dxa"/>
            <w:shd w:val="clear" w:color="auto" w:fill="264F90"/>
            <w:tcMar>
              <w:top w:w="28" w:type="dxa"/>
              <w:bottom w:w="28" w:type="dxa"/>
            </w:tcMar>
          </w:tcPr>
          <w:p w:rsidR="006C02FA" w:rsidRPr="00325CBF" w:rsidRDefault="006C02FA" w:rsidP="006C02FA">
            <w:pPr>
              <w:pStyle w:val="Normalwhitetableheader"/>
              <w:keepNext/>
            </w:pPr>
            <w:r w:rsidRPr="00325CBF">
              <w:t>Estimate</w:t>
            </w:r>
            <w:r w:rsidR="00D326B0" w:rsidRPr="00051580">
              <w:t>/actuals</w:t>
            </w:r>
            <w:r w:rsidRPr="00325CBF">
              <w:t xml:space="preserve"> at project completion</w:t>
            </w:r>
          </w:p>
        </w:tc>
      </w:tr>
      <w:tr w:rsidR="006C02FA" w:rsidRPr="00051580" w:rsidTr="00325CBF">
        <w:trPr>
          <w:cantSplit/>
          <w:trHeight w:val="288"/>
        </w:trPr>
        <w:tc>
          <w:tcPr>
            <w:tcW w:w="5190" w:type="dxa"/>
            <w:shd w:val="clear" w:color="auto" w:fill="auto"/>
            <w:tcMar>
              <w:top w:w="28" w:type="dxa"/>
              <w:bottom w:w="28" w:type="dxa"/>
            </w:tcMar>
          </w:tcPr>
          <w:p w:rsidR="006C02FA" w:rsidRPr="00325CBF" w:rsidRDefault="00D326B0">
            <w:r w:rsidRPr="00051580">
              <w:t>Total investment leveraged</w:t>
            </w:r>
          </w:p>
        </w:tc>
        <w:tc>
          <w:tcPr>
            <w:tcW w:w="1695" w:type="dxa"/>
            <w:shd w:val="clear" w:color="auto" w:fill="auto"/>
            <w:tcMar>
              <w:top w:w="28" w:type="dxa"/>
              <w:bottom w:w="28" w:type="dxa"/>
            </w:tcMar>
          </w:tcPr>
          <w:p w:rsidR="006C02FA" w:rsidRPr="00325CBF" w:rsidRDefault="006C02FA" w:rsidP="006C02FA">
            <w:r w:rsidRPr="00325CBF">
              <w:fldChar w:fldCharType="begin">
                <w:ffData>
                  <w:name w:val="estimatePayback"/>
                  <w:enabled/>
                  <w:calcOnExit w:val="0"/>
                  <w:textInput>
                    <w:type w:val="number"/>
                    <w:maxLength w:val="15"/>
                    <w:format w:val="#,##0"/>
                  </w:textInput>
                </w:ffData>
              </w:fldChar>
            </w:r>
            <w:r w:rsidRPr="00325CBF">
              <w:instrText xml:space="preserve"> FORMTEXT </w:instrText>
            </w:r>
            <w:r w:rsidRPr="00325CBF">
              <w:fldChar w:fldCharType="separate"/>
            </w:r>
            <w:r w:rsidRPr="00325CBF">
              <w:rPr>
                <w:noProof/>
              </w:rPr>
              <w:t> </w:t>
            </w:r>
            <w:r w:rsidRPr="00325CBF">
              <w:rPr>
                <w:noProof/>
              </w:rPr>
              <w:t> </w:t>
            </w:r>
            <w:r w:rsidRPr="00325CBF">
              <w:rPr>
                <w:noProof/>
              </w:rPr>
              <w:t> </w:t>
            </w:r>
            <w:r w:rsidRPr="00325CBF">
              <w:rPr>
                <w:noProof/>
              </w:rPr>
              <w:t> </w:t>
            </w:r>
            <w:r w:rsidRPr="00325CBF">
              <w:rPr>
                <w:noProof/>
              </w:rPr>
              <w:t> </w:t>
            </w:r>
            <w:r w:rsidRPr="00325CBF">
              <w:fldChar w:fldCharType="end"/>
            </w:r>
          </w:p>
        </w:tc>
        <w:tc>
          <w:tcPr>
            <w:tcW w:w="2119" w:type="dxa"/>
            <w:shd w:val="clear" w:color="auto" w:fill="auto"/>
            <w:tcMar>
              <w:top w:w="28" w:type="dxa"/>
              <w:bottom w:w="28" w:type="dxa"/>
            </w:tcMar>
          </w:tcPr>
          <w:p w:rsidR="006C02FA" w:rsidRPr="00325CBF" w:rsidRDefault="006C02FA" w:rsidP="006C02FA">
            <w:r w:rsidRPr="00325CBF">
              <w:fldChar w:fldCharType="begin">
                <w:ffData>
                  <w:name w:val="revisedPayback"/>
                  <w:enabled/>
                  <w:calcOnExit w:val="0"/>
                  <w:textInput>
                    <w:type w:val="number"/>
                    <w:maxLength w:val="15"/>
                    <w:format w:val="#,##0"/>
                  </w:textInput>
                </w:ffData>
              </w:fldChar>
            </w:r>
            <w:r w:rsidRPr="00325CBF">
              <w:instrText xml:space="preserve"> FORMTEXT </w:instrText>
            </w:r>
            <w:r w:rsidRPr="00325CBF">
              <w:fldChar w:fldCharType="separate"/>
            </w:r>
            <w:r w:rsidRPr="00325CBF">
              <w:rPr>
                <w:noProof/>
              </w:rPr>
              <w:t> </w:t>
            </w:r>
            <w:r w:rsidRPr="00325CBF">
              <w:rPr>
                <w:noProof/>
              </w:rPr>
              <w:t> </w:t>
            </w:r>
            <w:r w:rsidRPr="00325CBF">
              <w:rPr>
                <w:noProof/>
              </w:rPr>
              <w:t> </w:t>
            </w:r>
            <w:r w:rsidRPr="00325CBF">
              <w:rPr>
                <w:noProof/>
              </w:rPr>
              <w:t> </w:t>
            </w:r>
            <w:r w:rsidRPr="00325CBF">
              <w:rPr>
                <w:noProof/>
              </w:rPr>
              <w:t> </w:t>
            </w:r>
            <w:r w:rsidRPr="00325CBF">
              <w:fldChar w:fldCharType="end"/>
            </w:r>
          </w:p>
        </w:tc>
      </w:tr>
      <w:tr w:rsidR="006C02FA" w:rsidRPr="00051580" w:rsidTr="00325CBF">
        <w:trPr>
          <w:cantSplit/>
          <w:trHeight w:val="266"/>
        </w:trPr>
        <w:tc>
          <w:tcPr>
            <w:tcW w:w="5190" w:type="dxa"/>
            <w:shd w:val="clear" w:color="auto" w:fill="auto"/>
            <w:tcMar>
              <w:top w:w="28" w:type="dxa"/>
              <w:bottom w:w="28" w:type="dxa"/>
            </w:tcMar>
          </w:tcPr>
          <w:p w:rsidR="006C02FA" w:rsidRPr="00325CBF" w:rsidRDefault="00D326B0">
            <w:r w:rsidRPr="00051580">
              <w:t>Additional jobs due to project</w:t>
            </w:r>
          </w:p>
        </w:tc>
        <w:tc>
          <w:tcPr>
            <w:tcW w:w="1695" w:type="dxa"/>
            <w:shd w:val="clear" w:color="auto" w:fill="auto"/>
            <w:tcMar>
              <w:top w:w="28" w:type="dxa"/>
              <w:bottom w:w="28" w:type="dxa"/>
            </w:tcMar>
          </w:tcPr>
          <w:p w:rsidR="006C02FA" w:rsidRPr="00325CBF" w:rsidRDefault="006C02FA" w:rsidP="006C02FA">
            <w:r w:rsidRPr="00325CBF">
              <w:fldChar w:fldCharType="begin">
                <w:ffData>
                  <w:name w:val="estimatePayback"/>
                  <w:enabled/>
                  <w:calcOnExit w:val="0"/>
                  <w:textInput>
                    <w:type w:val="number"/>
                    <w:maxLength w:val="15"/>
                    <w:format w:val="#,##0"/>
                  </w:textInput>
                </w:ffData>
              </w:fldChar>
            </w:r>
            <w:r w:rsidRPr="00325CBF">
              <w:instrText xml:space="preserve"> FORMTEXT </w:instrText>
            </w:r>
            <w:r w:rsidRPr="00325CBF">
              <w:fldChar w:fldCharType="separate"/>
            </w:r>
            <w:r w:rsidRPr="00325CBF">
              <w:rPr>
                <w:noProof/>
              </w:rPr>
              <w:t> </w:t>
            </w:r>
            <w:r w:rsidRPr="00325CBF">
              <w:rPr>
                <w:noProof/>
              </w:rPr>
              <w:t> </w:t>
            </w:r>
            <w:r w:rsidRPr="00325CBF">
              <w:rPr>
                <w:noProof/>
              </w:rPr>
              <w:t> </w:t>
            </w:r>
            <w:r w:rsidRPr="00325CBF">
              <w:rPr>
                <w:noProof/>
              </w:rPr>
              <w:t> </w:t>
            </w:r>
            <w:r w:rsidRPr="00325CBF">
              <w:rPr>
                <w:noProof/>
              </w:rPr>
              <w:t> </w:t>
            </w:r>
            <w:r w:rsidRPr="00325CBF">
              <w:fldChar w:fldCharType="end"/>
            </w:r>
          </w:p>
        </w:tc>
        <w:tc>
          <w:tcPr>
            <w:tcW w:w="2119" w:type="dxa"/>
            <w:shd w:val="clear" w:color="auto" w:fill="auto"/>
            <w:tcMar>
              <w:top w:w="28" w:type="dxa"/>
              <w:bottom w:w="28" w:type="dxa"/>
            </w:tcMar>
          </w:tcPr>
          <w:p w:rsidR="006C02FA" w:rsidRPr="00325CBF" w:rsidRDefault="006C02FA" w:rsidP="006C02FA">
            <w:r w:rsidRPr="00325CBF">
              <w:fldChar w:fldCharType="begin">
                <w:ffData>
                  <w:name w:val="revisedPayback"/>
                  <w:enabled/>
                  <w:calcOnExit w:val="0"/>
                  <w:textInput>
                    <w:type w:val="number"/>
                    <w:maxLength w:val="15"/>
                    <w:format w:val="#,##0"/>
                  </w:textInput>
                </w:ffData>
              </w:fldChar>
            </w:r>
            <w:r w:rsidRPr="00325CBF">
              <w:instrText xml:space="preserve"> FORMTEXT </w:instrText>
            </w:r>
            <w:r w:rsidRPr="00325CBF">
              <w:fldChar w:fldCharType="separate"/>
            </w:r>
            <w:r w:rsidRPr="00325CBF">
              <w:rPr>
                <w:noProof/>
              </w:rPr>
              <w:t> </w:t>
            </w:r>
            <w:r w:rsidRPr="00325CBF">
              <w:rPr>
                <w:noProof/>
              </w:rPr>
              <w:t> </w:t>
            </w:r>
            <w:r w:rsidRPr="00325CBF">
              <w:rPr>
                <w:noProof/>
              </w:rPr>
              <w:t> </w:t>
            </w:r>
            <w:r w:rsidRPr="00325CBF">
              <w:rPr>
                <w:noProof/>
              </w:rPr>
              <w:t> </w:t>
            </w:r>
            <w:r w:rsidRPr="00325CBF">
              <w:rPr>
                <w:noProof/>
              </w:rPr>
              <w:t> </w:t>
            </w:r>
            <w:r w:rsidRPr="00325CBF">
              <w:fldChar w:fldCharType="end"/>
            </w:r>
          </w:p>
        </w:tc>
      </w:tr>
      <w:tr w:rsidR="00D326B0" w:rsidRPr="00051580" w:rsidTr="009A2A4D">
        <w:trPr>
          <w:cantSplit/>
          <w:trHeight w:val="266"/>
        </w:trPr>
        <w:tc>
          <w:tcPr>
            <w:tcW w:w="5190" w:type="dxa"/>
            <w:shd w:val="clear" w:color="auto" w:fill="auto"/>
            <w:tcMar>
              <w:top w:w="28" w:type="dxa"/>
              <w:bottom w:w="28" w:type="dxa"/>
            </w:tcMar>
          </w:tcPr>
          <w:p w:rsidR="00D326B0" w:rsidRPr="00051580" w:rsidRDefault="00D326B0">
            <w:r w:rsidRPr="00051580">
              <w:t>Value of new business due to project</w:t>
            </w:r>
          </w:p>
        </w:tc>
        <w:tc>
          <w:tcPr>
            <w:tcW w:w="1695" w:type="dxa"/>
            <w:shd w:val="clear" w:color="auto" w:fill="auto"/>
            <w:tcMar>
              <w:top w:w="28" w:type="dxa"/>
              <w:bottom w:w="28" w:type="dxa"/>
            </w:tcMar>
          </w:tcPr>
          <w:p w:rsidR="00D326B0" w:rsidRPr="00051580" w:rsidRDefault="00D326B0" w:rsidP="006C02FA">
            <w:r w:rsidRPr="00325CBF">
              <w:fldChar w:fldCharType="begin">
                <w:ffData>
                  <w:name w:val="estimatePayback"/>
                  <w:enabled/>
                  <w:calcOnExit w:val="0"/>
                  <w:textInput>
                    <w:type w:val="number"/>
                    <w:maxLength w:val="15"/>
                    <w:format w:val="#,##0"/>
                  </w:textInput>
                </w:ffData>
              </w:fldChar>
            </w:r>
            <w:r w:rsidRPr="00051580">
              <w:instrText xml:space="preserve"> FORMTEXT </w:instrText>
            </w:r>
            <w:r w:rsidRPr="00325CBF">
              <w:fldChar w:fldCharType="separate"/>
            </w:r>
            <w:r w:rsidRPr="00051580">
              <w:rPr>
                <w:noProof/>
              </w:rPr>
              <w:t> </w:t>
            </w:r>
            <w:r w:rsidRPr="00051580">
              <w:rPr>
                <w:noProof/>
              </w:rPr>
              <w:t> </w:t>
            </w:r>
            <w:r w:rsidRPr="00051580">
              <w:rPr>
                <w:noProof/>
              </w:rPr>
              <w:t> </w:t>
            </w:r>
            <w:r w:rsidRPr="00051580">
              <w:rPr>
                <w:noProof/>
              </w:rPr>
              <w:t> </w:t>
            </w:r>
            <w:r w:rsidRPr="00051580">
              <w:rPr>
                <w:noProof/>
              </w:rPr>
              <w:t> </w:t>
            </w:r>
            <w:r w:rsidRPr="00325CBF">
              <w:fldChar w:fldCharType="end"/>
            </w:r>
          </w:p>
        </w:tc>
        <w:tc>
          <w:tcPr>
            <w:tcW w:w="2119" w:type="dxa"/>
            <w:shd w:val="clear" w:color="auto" w:fill="auto"/>
            <w:tcMar>
              <w:top w:w="28" w:type="dxa"/>
              <w:bottom w:w="28" w:type="dxa"/>
            </w:tcMar>
          </w:tcPr>
          <w:p w:rsidR="00D326B0" w:rsidRPr="00051580" w:rsidRDefault="00D326B0" w:rsidP="006C02FA">
            <w:r w:rsidRPr="00325CBF">
              <w:fldChar w:fldCharType="begin">
                <w:ffData>
                  <w:name w:val="revisedPayback"/>
                  <w:enabled/>
                  <w:calcOnExit w:val="0"/>
                  <w:textInput>
                    <w:type w:val="number"/>
                    <w:maxLength w:val="15"/>
                    <w:format w:val="#,##0"/>
                  </w:textInput>
                </w:ffData>
              </w:fldChar>
            </w:r>
            <w:r w:rsidRPr="00051580">
              <w:instrText xml:space="preserve"> FORMTEXT </w:instrText>
            </w:r>
            <w:r w:rsidRPr="00325CBF">
              <w:fldChar w:fldCharType="separate"/>
            </w:r>
            <w:r w:rsidRPr="00051580">
              <w:rPr>
                <w:noProof/>
              </w:rPr>
              <w:t> </w:t>
            </w:r>
            <w:r w:rsidRPr="00051580">
              <w:rPr>
                <w:noProof/>
              </w:rPr>
              <w:t> </w:t>
            </w:r>
            <w:r w:rsidRPr="00051580">
              <w:rPr>
                <w:noProof/>
              </w:rPr>
              <w:t> </w:t>
            </w:r>
            <w:r w:rsidRPr="00051580">
              <w:rPr>
                <w:noProof/>
              </w:rPr>
              <w:t> </w:t>
            </w:r>
            <w:r w:rsidRPr="00051580">
              <w:rPr>
                <w:noProof/>
              </w:rPr>
              <w:t> </w:t>
            </w:r>
            <w:r w:rsidRPr="00325CBF">
              <w:fldChar w:fldCharType="end"/>
            </w:r>
          </w:p>
        </w:tc>
      </w:tr>
    </w:tbl>
    <w:p w:rsidR="006C02FA" w:rsidRPr="00051580" w:rsidRDefault="006C02FA" w:rsidP="00AE6EDF">
      <w:pPr>
        <w:pStyle w:val="Listnumberappendix"/>
        <w:numPr>
          <w:ilvl w:val="0"/>
          <w:numId w:val="18"/>
        </w:numPr>
      </w:pPr>
      <w:r w:rsidRPr="00051580">
        <w:t xml:space="preserve">Explain the </w:t>
      </w:r>
      <w:r w:rsidR="00D326B0" w:rsidRPr="00051580">
        <w:t xml:space="preserve">basis/evidence for your figures as at project completion, and the </w:t>
      </w:r>
      <w:r w:rsidRPr="00051580">
        <w:t xml:space="preserve">reasons for any </w:t>
      </w:r>
      <w:r w:rsidR="003B7A38" w:rsidRPr="00051580">
        <w:t xml:space="preserve">significant </w:t>
      </w:r>
      <w:r w:rsidRPr="00051580">
        <w:t>variance</w:t>
      </w:r>
      <w:r w:rsidR="003B7A38" w:rsidRPr="00051580">
        <w:t xml:space="preserve"> compared with data supplied at the application stage.</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051580" w:rsidTr="006C02FA">
        <w:trPr>
          <w:trHeight w:val="851"/>
        </w:trPr>
        <w:tc>
          <w:tcPr>
            <w:tcW w:w="9004" w:type="dxa"/>
            <w:shd w:val="clear" w:color="auto" w:fill="auto"/>
            <w:tcMar>
              <w:top w:w="28" w:type="dxa"/>
              <w:bottom w:w="28" w:type="dxa"/>
            </w:tcMar>
          </w:tcPr>
          <w:bookmarkStart w:id="176" w:name="_Toc401300505"/>
          <w:p w:rsidR="006C02FA" w:rsidRPr="00051580" w:rsidRDefault="006C02FA" w:rsidP="006C02FA">
            <w:r w:rsidRPr="00325CBF">
              <w:fldChar w:fldCharType="begin">
                <w:ffData>
                  <w:name w:val=""/>
                  <w:enabled/>
                  <w:calcOnExit w:val="0"/>
                  <w:textInput/>
                </w:ffData>
              </w:fldChar>
            </w:r>
            <w:r w:rsidRPr="00051580">
              <w:instrText xml:space="preserve"> FORMTEXT </w:instrText>
            </w:r>
            <w:r w:rsidRPr="00325CBF">
              <w:fldChar w:fldCharType="separate"/>
            </w:r>
            <w:r w:rsidRPr="00051580">
              <w:rPr>
                <w:noProof/>
              </w:rPr>
              <w:t> </w:t>
            </w:r>
            <w:r w:rsidRPr="00051580">
              <w:rPr>
                <w:noProof/>
              </w:rPr>
              <w:t> </w:t>
            </w:r>
            <w:r w:rsidRPr="00051580">
              <w:rPr>
                <w:noProof/>
              </w:rPr>
              <w:t> </w:t>
            </w:r>
            <w:r w:rsidRPr="00051580">
              <w:rPr>
                <w:noProof/>
              </w:rPr>
              <w:t> </w:t>
            </w:r>
            <w:r w:rsidRPr="00051580">
              <w:rPr>
                <w:noProof/>
              </w:rPr>
              <w:t> </w:t>
            </w:r>
            <w:r w:rsidRPr="00325CBF">
              <w:fldChar w:fldCharType="end"/>
            </w:r>
          </w:p>
        </w:tc>
      </w:tr>
    </w:tbl>
    <w:p w:rsidR="006C02FA" w:rsidRPr="00325CBF" w:rsidRDefault="006C02FA" w:rsidP="00325CBF">
      <w:pPr>
        <w:pStyle w:val="ListNumber"/>
      </w:pPr>
      <w:r w:rsidRPr="00325CBF">
        <w:t>Describe the impact of the project on the knowledge intensity of your business. Quantify the impact on the skills of your workforce. E.g. qualification levels of staff</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051580" w:rsidTr="006C02FA">
        <w:trPr>
          <w:trHeight w:val="851"/>
        </w:trPr>
        <w:tc>
          <w:tcPr>
            <w:tcW w:w="9004" w:type="dxa"/>
            <w:shd w:val="clear" w:color="auto" w:fill="auto"/>
            <w:tcMar>
              <w:top w:w="28" w:type="dxa"/>
              <w:bottom w:w="28" w:type="dxa"/>
            </w:tcMar>
          </w:tcPr>
          <w:p w:rsidR="006C02FA" w:rsidRPr="00051580" w:rsidRDefault="006C02FA" w:rsidP="006C02FA">
            <w:r w:rsidRPr="00325CBF">
              <w:fldChar w:fldCharType="begin">
                <w:ffData>
                  <w:name w:val=""/>
                  <w:enabled/>
                  <w:calcOnExit w:val="0"/>
                  <w:textInput/>
                </w:ffData>
              </w:fldChar>
            </w:r>
            <w:r w:rsidRPr="00051580">
              <w:instrText xml:space="preserve"> FORMTEXT </w:instrText>
            </w:r>
            <w:r w:rsidRPr="00325CBF">
              <w:fldChar w:fldCharType="separate"/>
            </w:r>
            <w:r w:rsidRPr="00051580">
              <w:rPr>
                <w:noProof/>
              </w:rPr>
              <w:t> </w:t>
            </w:r>
            <w:r w:rsidRPr="00051580">
              <w:rPr>
                <w:noProof/>
              </w:rPr>
              <w:t> </w:t>
            </w:r>
            <w:r w:rsidRPr="00051580">
              <w:rPr>
                <w:noProof/>
              </w:rPr>
              <w:t> </w:t>
            </w:r>
            <w:r w:rsidRPr="00051580">
              <w:rPr>
                <w:noProof/>
              </w:rPr>
              <w:t> </w:t>
            </w:r>
            <w:r w:rsidRPr="00051580">
              <w:rPr>
                <w:noProof/>
              </w:rPr>
              <w:t> </w:t>
            </w:r>
            <w:r w:rsidRPr="00325CBF">
              <w:fldChar w:fldCharType="end"/>
            </w:r>
          </w:p>
        </w:tc>
      </w:tr>
    </w:tbl>
    <w:p w:rsidR="003B7A38" w:rsidRPr="00325CBF" w:rsidRDefault="003B7A38" w:rsidP="003B7A38">
      <w:pPr>
        <w:pStyle w:val="ListNumber"/>
      </w:pPr>
      <w:r w:rsidRPr="00325CBF">
        <w:t>Comment on any other benefits anticipated from the project in the application, and/or at project completion.</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3B7A38" w:rsidRPr="00BA5A90" w:rsidTr="00B20154">
        <w:trPr>
          <w:trHeight w:val="851"/>
        </w:trPr>
        <w:tc>
          <w:tcPr>
            <w:tcW w:w="9004" w:type="dxa"/>
            <w:shd w:val="clear" w:color="auto" w:fill="auto"/>
            <w:tcMar>
              <w:top w:w="28" w:type="dxa"/>
              <w:bottom w:w="28" w:type="dxa"/>
            </w:tcMar>
          </w:tcPr>
          <w:p w:rsidR="003B7A38" w:rsidRPr="00422F48" w:rsidRDefault="003B7A38" w:rsidP="00B20154">
            <w:r w:rsidRPr="00325CBF">
              <w:fldChar w:fldCharType="begin">
                <w:ffData>
                  <w:name w:val=""/>
                  <w:enabled/>
                  <w:calcOnExit w:val="0"/>
                  <w:textInput/>
                </w:ffData>
              </w:fldChar>
            </w:r>
            <w:r w:rsidRPr="00051580">
              <w:instrText xml:space="preserve"> FORMTEXT </w:instrText>
            </w:r>
            <w:r w:rsidRPr="00325CBF">
              <w:fldChar w:fldCharType="separate"/>
            </w:r>
            <w:r w:rsidRPr="00051580">
              <w:rPr>
                <w:noProof/>
              </w:rPr>
              <w:t> </w:t>
            </w:r>
            <w:r w:rsidRPr="00051580">
              <w:rPr>
                <w:noProof/>
              </w:rPr>
              <w:t> </w:t>
            </w:r>
            <w:r w:rsidRPr="00051580">
              <w:rPr>
                <w:noProof/>
              </w:rPr>
              <w:t> </w:t>
            </w:r>
            <w:r w:rsidRPr="00051580">
              <w:rPr>
                <w:noProof/>
              </w:rPr>
              <w:t> </w:t>
            </w:r>
            <w:r w:rsidRPr="00051580">
              <w:rPr>
                <w:noProof/>
              </w:rPr>
              <w:t> </w:t>
            </w:r>
            <w:r w:rsidRPr="00325CBF">
              <w:fldChar w:fldCharType="end"/>
            </w:r>
          </w:p>
        </w:tc>
      </w:tr>
    </w:tbl>
    <w:p w:rsidR="003B7A38" w:rsidRDefault="003B7A38" w:rsidP="00325CBF">
      <w:pPr>
        <w:rPr>
          <w:sz w:val="28"/>
          <w:szCs w:val="26"/>
          <w:lang w:eastAsia="en-US"/>
        </w:rPr>
      </w:pPr>
      <w:r>
        <w:br w:type="page"/>
      </w:r>
    </w:p>
    <w:p w:rsidR="006C02FA" w:rsidRDefault="00617E87" w:rsidP="00325CBF">
      <w:pPr>
        <w:pStyle w:val="Heading3AppendixNumber"/>
      </w:pPr>
      <w:r>
        <w:lastRenderedPageBreak/>
        <w:t>Updated business i</w:t>
      </w:r>
      <w:r w:rsidR="006C02FA" w:rsidRPr="00CC1E29">
        <w:t>ndicators</w:t>
      </w:r>
      <w:bookmarkEnd w:id="176"/>
    </w:p>
    <w:p w:rsidR="006C02FA" w:rsidRPr="00CC1E29" w:rsidRDefault="006C02FA" w:rsidP="00AE6EDF">
      <w:pPr>
        <w:pStyle w:val="ListNumber"/>
        <w:numPr>
          <w:ilvl w:val="0"/>
          <w:numId w:val="29"/>
        </w:numPr>
      </w:pPr>
      <w:r w:rsidRPr="00CC1E29">
        <w:t xml:space="preserve">Complete </w:t>
      </w:r>
      <w:r w:rsidRPr="00C9762B">
        <w:t>the</w:t>
      </w:r>
      <w:r>
        <w:t xml:space="preserve"> following table. </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765"/>
        <w:gridCol w:w="3239"/>
      </w:tblGrid>
      <w:tr w:rsidR="006C02FA" w:rsidRPr="00CC1E29" w:rsidTr="006C02FA">
        <w:trPr>
          <w:cantSplit/>
          <w:tblHeader/>
        </w:trPr>
        <w:tc>
          <w:tcPr>
            <w:tcW w:w="5765" w:type="dxa"/>
            <w:shd w:val="clear" w:color="auto" w:fill="264F90"/>
            <w:tcMar>
              <w:top w:w="28" w:type="dxa"/>
              <w:bottom w:w="28" w:type="dxa"/>
            </w:tcMar>
          </w:tcPr>
          <w:p w:rsidR="006C02FA" w:rsidRPr="00CC1E29" w:rsidRDefault="006C02FA" w:rsidP="006C02FA">
            <w:pPr>
              <w:pStyle w:val="Normalwhitetableheader"/>
            </w:pPr>
            <w:bookmarkStart w:id="177" w:name="_Toc327281578"/>
            <w:bookmarkStart w:id="178" w:name="_Toc325096242"/>
            <w:bookmarkStart w:id="179" w:name="_Toc325103209"/>
            <w:bookmarkStart w:id="180" w:name="_Toc325103290"/>
            <w:bookmarkStart w:id="181" w:name="_Toc325103369"/>
            <w:bookmarkStart w:id="182" w:name="_Toc325103445"/>
            <w:bookmarkEnd w:id="177"/>
            <w:bookmarkEnd w:id="178"/>
            <w:bookmarkEnd w:id="179"/>
            <w:bookmarkEnd w:id="180"/>
            <w:bookmarkEnd w:id="181"/>
            <w:bookmarkEnd w:id="182"/>
            <w:r w:rsidRPr="00CC1E29">
              <w:t>Recent Trading Performance</w:t>
            </w:r>
          </w:p>
        </w:tc>
        <w:tc>
          <w:tcPr>
            <w:tcW w:w="3239" w:type="dxa"/>
            <w:shd w:val="clear" w:color="auto" w:fill="264F90"/>
            <w:tcMar>
              <w:top w:w="28" w:type="dxa"/>
              <w:bottom w:w="28" w:type="dxa"/>
            </w:tcMar>
          </w:tcPr>
          <w:p w:rsidR="006C02FA" w:rsidRPr="00CC1E29" w:rsidRDefault="006C02FA" w:rsidP="006C02FA">
            <w:pPr>
              <w:pStyle w:val="Normalwhitetableheader"/>
              <w:jc w:val="center"/>
            </w:pPr>
            <w:r w:rsidRPr="00CC1E29">
              <w:t>Latest complete financial year (</w:t>
            </w:r>
            <w:proofErr w:type="spellStart"/>
            <w:r w:rsidRPr="00CC1E29">
              <w:t>yyyy-yy</w:t>
            </w:r>
            <w:proofErr w:type="spellEnd"/>
            <w:r w:rsidRPr="00CC1E29">
              <w:t>)</w:t>
            </w:r>
          </w:p>
          <w:p w:rsidR="006C02FA" w:rsidRPr="00CC1E29" w:rsidRDefault="006C02FA" w:rsidP="006C02FA">
            <w:pPr>
              <w:pStyle w:val="Normalwhitetableheader"/>
              <w:jc w:val="center"/>
            </w:pPr>
            <w:r w:rsidRPr="00CC1E29">
              <w:fldChar w:fldCharType="begin">
                <w:ffData>
                  <w:name w:val=""/>
                  <w:enabled/>
                  <w:calcOnExit w:val="0"/>
                  <w:textInput>
                    <w:type w:val="number"/>
                    <w:maxLength w:val="4"/>
                    <w:format w:val="0"/>
                  </w:textInput>
                </w:ffData>
              </w:fldChar>
            </w:r>
            <w:r w:rsidRPr="00CC1E29">
              <w:instrText xml:space="preserve"> FORMTEXT </w:instrText>
            </w:r>
            <w:r w:rsidRPr="00CC1E29">
              <w:fldChar w:fldCharType="separate"/>
            </w:r>
            <w:r w:rsidRPr="00CC1E29">
              <w:rPr>
                <w:noProof/>
              </w:rPr>
              <w:t> </w:t>
            </w:r>
            <w:r w:rsidRPr="00CC1E29">
              <w:rPr>
                <w:noProof/>
              </w:rPr>
              <w:t> </w:t>
            </w:r>
            <w:r w:rsidRPr="00CC1E29">
              <w:rPr>
                <w:noProof/>
              </w:rPr>
              <w:t> </w:t>
            </w:r>
            <w:r w:rsidRPr="00CC1E29">
              <w:rPr>
                <w:noProof/>
              </w:rPr>
              <w:t> </w:t>
            </w:r>
            <w:r w:rsidRPr="00CC1E29">
              <w:fldChar w:fldCharType="end"/>
            </w:r>
            <w:r w:rsidRPr="00CC1E29">
              <w:t xml:space="preserve"> - </w:t>
            </w:r>
            <w:r w:rsidRPr="00CC1E29">
              <w:fldChar w:fldCharType="begin">
                <w:ffData>
                  <w:name w:val=""/>
                  <w:enabled/>
                  <w:calcOnExit w:val="0"/>
                  <w:textInput>
                    <w:type w:val="number"/>
                    <w:maxLength w:val="2"/>
                    <w:format w:val="0"/>
                  </w:textInput>
                </w:ffData>
              </w:fldChar>
            </w:r>
            <w:r w:rsidRPr="00CC1E29">
              <w:instrText xml:space="preserve"> FORMTEXT </w:instrText>
            </w:r>
            <w:r w:rsidRPr="00CC1E29">
              <w:fldChar w:fldCharType="separate"/>
            </w:r>
            <w:r w:rsidRPr="00CC1E29">
              <w:rPr>
                <w:noProof/>
              </w:rPr>
              <w:t> </w:t>
            </w:r>
            <w:r w:rsidRPr="00CC1E29">
              <w:rPr>
                <w:noProof/>
              </w:rPr>
              <w:t> </w:t>
            </w:r>
            <w:r w:rsidRPr="00CC1E29">
              <w:fldChar w:fldCharType="end"/>
            </w:r>
          </w:p>
        </w:tc>
      </w:tr>
      <w:tr w:rsidR="006C02FA" w:rsidRPr="00D27B71" w:rsidTr="006C02FA">
        <w:trPr>
          <w:cantSplit/>
          <w:trHeight w:val="363"/>
        </w:trPr>
        <w:tc>
          <w:tcPr>
            <w:tcW w:w="5765" w:type="dxa"/>
            <w:shd w:val="clear" w:color="auto" w:fill="auto"/>
            <w:tcMar>
              <w:top w:w="28" w:type="dxa"/>
              <w:bottom w:w="28" w:type="dxa"/>
            </w:tcMar>
            <w:vAlign w:val="center"/>
          </w:tcPr>
          <w:p w:rsidR="006C02FA" w:rsidRPr="00D27B71" w:rsidRDefault="006C02FA" w:rsidP="006C02FA">
            <w:r w:rsidRPr="00D27B71">
              <w:t>Sales Revenue (turnover)</w:t>
            </w:r>
          </w:p>
        </w:tc>
        <w:tc>
          <w:tcPr>
            <w:tcW w:w="3239" w:type="dxa"/>
            <w:shd w:val="clear" w:color="auto" w:fill="auto"/>
            <w:tcMar>
              <w:top w:w="28" w:type="dxa"/>
              <w:bottom w:w="28" w:type="dxa"/>
            </w:tcMar>
            <w:vAlign w:val="center"/>
          </w:tcPr>
          <w:p w:rsidR="006C02FA" w:rsidRPr="00D27B71" w:rsidRDefault="006C02FA" w:rsidP="006C02FA">
            <w:pPr>
              <w:jc w:val="right"/>
            </w:pPr>
            <w:bookmarkStart w:id="183" w:name="Text50"/>
            <w:r w:rsidRPr="00D27B71">
              <w:t>$</w:t>
            </w:r>
            <w:r w:rsidRPr="00D27B71">
              <w:fldChar w:fldCharType="begin">
                <w:ffData>
                  <w:name w:val="Text50"/>
                  <w:enabled/>
                  <w:calcOnExit w:val="0"/>
                  <w:textInput>
                    <w:type w:val="number"/>
                    <w:maxLength w:val="15"/>
                    <w:format w:val="#,##0"/>
                  </w:textInput>
                </w:ffData>
              </w:fldChar>
            </w:r>
            <w:r w:rsidRPr="00D27B71">
              <w:instrText xml:space="preserve"> FORMTEXT </w:instrText>
            </w:r>
            <w:r w:rsidRPr="00D27B71">
              <w:fldChar w:fldCharType="separate"/>
            </w:r>
            <w:r w:rsidRPr="00D27B71">
              <w:rPr>
                <w:noProof/>
              </w:rPr>
              <w:t> </w:t>
            </w:r>
            <w:r w:rsidRPr="00D27B71">
              <w:rPr>
                <w:noProof/>
              </w:rPr>
              <w:t> </w:t>
            </w:r>
            <w:r w:rsidRPr="00D27B71">
              <w:rPr>
                <w:noProof/>
              </w:rPr>
              <w:t> </w:t>
            </w:r>
            <w:r w:rsidRPr="00D27B71">
              <w:rPr>
                <w:noProof/>
              </w:rPr>
              <w:t> </w:t>
            </w:r>
            <w:r w:rsidRPr="00D27B71">
              <w:rPr>
                <w:noProof/>
              </w:rPr>
              <w:t> </w:t>
            </w:r>
            <w:r w:rsidRPr="00D27B71">
              <w:fldChar w:fldCharType="end"/>
            </w:r>
            <w:bookmarkEnd w:id="183"/>
          </w:p>
        </w:tc>
      </w:tr>
      <w:tr w:rsidR="006C02FA" w:rsidRPr="00D27B71" w:rsidTr="006C02FA">
        <w:trPr>
          <w:cantSplit/>
          <w:trHeight w:val="359"/>
        </w:trPr>
        <w:tc>
          <w:tcPr>
            <w:tcW w:w="5765" w:type="dxa"/>
            <w:shd w:val="clear" w:color="auto" w:fill="auto"/>
            <w:tcMar>
              <w:top w:w="28" w:type="dxa"/>
              <w:bottom w:w="28" w:type="dxa"/>
            </w:tcMar>
            <w:vAlign w:val="center"/>
          </w:tcPr>
          <w:p w:rsidR="006C02FA" w:rsidRPr="00D27B71" w:rsidRDefault="006C02FA" w:rsidP="006C02FA">
            <w:r w:rsidRPr="00D27B71">
              <w:t>Export Revenue</w:t>
            </w:r>
          </w:p>
        </w:tc>
        <w:tc>
          <w:tcPr>
            <w:tcW w:w="3239" w:type="dxa"/>
            <w:shd w:val="clear" w:color="auto" w:fill="auto"/>
            <w:tcMar>
              <w:top w:w="28" w:type="dxa"/>
              <w:bottom w:w="28" w:type="dxa"/>
            </w:tcMar>
            <w:vAlign w:val="center"/>
          </w:tcPr>
          <w:p w:rsidR="006C02FA" w:rsidRPr="00D27B71" w:rsidRDefault="006C02FA" w:rsidP="006C02FA">
            <w:pPr>
              <w:jc w:val="right"/>
            </w:pPr>
            <w:r w:rsidRPr="00D27B71">
              <w:t>$</w:t>
            </w:r>
            <w:r w:rsidRPr="00D27B71">
              <w:fldChar w:fldCharType="begin">
                <w:ffData>
                  <w:name w:val=""/>
                  <w:enabled/>
                  <w:calcOnExit w:val="0"/>
                  <w:textInput>
                    <w:type w:val="number"/>
                    <w:maxLength w:val="15"/>
                    <w:format w:val="#,##0"/>
                  </w:textInput>
                </w:ffData>
              </w:fldChar>
            </w:r>
            <w:r w:rsidRPr="00D27B71">
              <w:instrText xml:space="preserve"> FORMTEXT </w:instrText>
            </w:r>
            <w:r w:rsidRPr="00D27B71">
              <w:fldChar w:fldCharType="separate"/>
            </w:r>
            <w:r w:rsidRPr="00D27B71">
              <w:rPr>
                <w:noProof/>
              </w:rPr>
              <w:t> </w:t>
            </w:r>
            <w:r w:rsidRPr="00D27B71">
              <w:rPr>
                <w:noProof/>
              </w:rPr>
              <w:t> </w:t>
            </w:r>
            <w:r w:rsidRPr="00D27B71">
              <w:rPr>
                <w:noProof/>
              </w:rPr>
              <w:t> </w:t>
            </w:r>
            <w:r w:rsidRPr="00D27B71">
              <w:rPr>
                <w:noProof/>
              </w:rPr>
              <w:t> </w:t>
            </w:r>
            <w:r w:rsidRPr="00D27B71">
              <w:rPr>
                <w:noProof/>
              </w:rPr>
              <w:t> </w:t>
            </w:r>
            <w:r w:rsidRPr="00D27B71">
              <w:fldChar w:fldCharType="end"/>
            </w:r>
          </w:p>
        </w:tc>
      </w:tr>
      <w:tr w:rsidR="006C02FA" w:rsidRPr="00D27B71" w:rsidTr="006C02FA">
        <w:trPr>
          <w:cantSplit/>
          <w:trHeight w:val="341"/>
        </w:trPr>
        <w:tc>
          <w:tcPr>
            <w:tcW w:w="5765" w:type="dxa"/>
            <w:shd w:val="clear" w:color="auto" w:fill="auto"/>
            <w:tcMar>
              <w:top w:w="28" w:type="dxa"/>
              <w:bottom w:w="28" w:type="dxa"/>
            </w:tcMar>
            <w:vAlign w:val="center"/>
          </w:tcPr>
          <w:p w:rsidR="006C02FA" w:rsidRPr="00D27B71" w:rsidRDefault="006C02FA" w:rsidP="006C02FA">
            <w:r w:rsidRPr="00D27B71">
              <w:t>R&amp;D Expenditure</w:t>
            </w:r>
          </w:p>
        </w:tc>
        <w:tc>
          <w:tcPr>
            <w:tcW w:w="3239" w:type="dxa"/>
            <w:shd w:val="clear" w:color="auto" w:fill="auto"/>
            <w:tcMar>
              <w:top w:w="28" w:type="dxa"/>
              <w:bottom w:w="28" w:type="dxa"/>
            </w:tcMar>
            <w:vAlign w:val="center"/>
          </w:tcPr>
          <w:p w:rsidR="006C02FA" w:rsidRPr="00D27B71" w:rsidRDefault="006C02FA" w:rsidP="006C02FA">
            <w:pPr>
              <w:jc w:val="right"/>
            </w:pPr>
            <w:r w:rsidRPr="00D27B71">
              <w:t>$</w:t>
            </w:r>
            <w:r w:rsidRPr="00D27B71">
              <w:fldChar w:fldCharType="begin">
                <w:ffData>
                  <w:name w:val=""/>
                  <w:enabled/>
                  <w:calcOnExit w:val="0"/>
                  <w:textInput>
                    <w:type w:val="number"/>
                    <w:maxLength w:val="15"/>
                    <w:format w:val="#,##0"/>
                  </w:textInput>
                </w:ffData>
              </w:fldChar>
            </w:r>
            <w:r w:rsidRPr="00D27B71">
              <w:instrText xml:space="preserve"> FORMTEXT </w:instrText>
            </w:r>
            <w:r w:rsidRPr="00D27B71">
              <w:fldChar w:fldCharType="separate"/>
            </w:r>
            <w:r w:rsidRPr="00D27B71">
              <w:rPr>
                <w:noProof/>
              </w:rPr>
              <w:t> </w:t>
            </w:r>
            <w:r w:rsidRPr="00D27B71">
              <w:rPr>
                <w:noProof/>
              </w:rPr>
              <w:t> </w:t>
            </w:r>
            <w:r w:rsidRPr="00D27B71">
              <w:rPr>
                <w:noProof/>
              </w:rPr>
              <w:t> </w:t>
            </w:r>
            <w:r w:rsidRPr="00D27B71">
              <w:rPr>
                <w:noProof/>
              </w:rPr>
              <w:t> </w:t>
            </w:r>
            <w:r w:rsidRPr="00D27B71">
              <w:rPr>
                <w:noProof/>
              </w:rPr>
              <w:t> </w:t>
            </w:r>
            <w:r w:rsidRPr="00D27B71">
              <w:fldChar w:fldCharType="end"/>
            </w:r>
          </w:p>
        </w:tc>
      </w:tr>
      <w:tr w:rsidR="006C02FA" w:rsidRPr="00D27B71" w:rsidTr="006C02FA">
        <w:trPr>
          <w:cantSplit/>
          <w:trHeight w:val="341"/>
        </w:trPr>
        <w:tc>
          <w:tcPr>
            <w:tcW w:w="5765" w:type="dxa"/>
            <w:shd w:val="clear" w:color="auto" w:fill="auto"/>
            <w:tcMar>
              <w:top w:w="28" w:type="dxa"/>
              <w:bottom w:w="28" w:type="dxa"/>
            </w:tcMar>
            <w:vAlign w:val="center"/>
          </w:tcPr>
          <w:p w:rsidR="006C02FA" w:rsidRPr="00D27B71" w:rsidRDefault="006C02FA" w:rsidP="006C02FA">
            <w:r w:rsidRPr="00D27B71">
              <w:t>Taxable Income</w:t>
            </w:r>
          </w:p>
        </w:tc>
        <w:tc>
          <w:tcPr>
            <w:tcW w:w="3239" w:type="dxa"/>
            <w:shd w:val="clear" w:color="auto" w:fill="auto"/>
            <w:tcMar>
              <w:top w:w="28" w:type="dxa"/>
              <w:bottom w:w="28" w:type="dxa"/>
            </w:tcMar>
            <w:vAlign w:val="center"/>
          </w:tcPr>
          <w:p w:rsidR="006C02FA" w:rsidRPr="00D27B71" w:rsidRDefault="006C02FA" w:rsidP="006C02FA">
            <w:pPr>
              <w:jc w:val="right"/>
            </w:pPr>
            <w:r w:rsidRPr="00D27B71">
              <w:t>$</w:t>
            </w:r>
            <w:r w:rsidRPr="00D27B71">
              <w:fldChar w:fldCharType="begin">
                <w:ffData>
                  <w:name w:val=""/>
                  <w:enabled/>
                  <w:calcOnExit w:val="0"/>
                  <w:textInput>
                    <w:type w:val="number"/>
                    <w:maxLength w:val="15"/>
                    <w:format w:val="#,##0"/>
                  </w:textInput>
                </w:ffData>
              </w:fldChar>
            </w:r>
            <w:r w:rsidRPr="00D27B71">
              <w:instrText xml:space="preserve"> FORMTEXT </w:instrText>
            </w:r>
            <w:r w:rsidRPr="00D27B71">
              <w:fldChar w:fldCharType="separate"/>
            </w:r>
            <w:r w:rsidRPr="00D27B71">
              <w:rPr>
                <w:noProof/>
              </w:rPr>
              <w:t> </w:t>
            </w:r>
            <w:r w:rsidRPr="00D27B71">
              <w:rPr>
                <w:noProof/>
              </w:rPr>
              <w:t> </w:t>
            </w:r>
            <w:r w:rsidRPr="00D27B71">
              <w:rPr>
                <w:noProof/>
              </w:rPr>
              <w:t> </w:t>
            </w:r>
            <w:r w:rsidRPr="00D27B71">
              <w:rPr>
                <w:noProof/>
              </w:rPr>
              <w:t> </w:t>
            </w:r>
            <w:r w:rsidRPr="00D27B71">
              <w:rPr>
                <w:noProof/>
              </w:rPr>
              <w:t> </w:t>
            </w:r>
            <w:r w:rsidRPr="00D27B71">
              <w:fldChar w:fldCharType="end"/>
            </w:r>
          </w:p>
        </w:tc>
      </w:tr>
      <w:tr w:rsidR="006C02FA" w:rsidRPr="00D27B71" w:rsidTr="006C02FA">
        <w:trPr>
          <w:cantSplit/>
          <w:trHeight w:val="341"/>
        </w:trPr>
        <w:tc>
          <w:tcPr>
            <w:tcW w:w="5765" w:type="dxa"/>
            <w:shd w:val="clear" w:color="auto" w:fill="auto"/>
            <w:tcMar>
              <w:top w:w="28" w:type="dxa"/>
              <w:bottom w:w="28" w:type="dxa"/>
            </w:tcMar>
            <w:vAlign w:val="center"/>
          </w:tcPr>
          <w:p w:rsidR="006C02FA" w:rsidRPr="00D27B71" w:rsidRDefault="006C02FA" w:rsidP="006C02FA">
            <w:r w:rsidRPr="00D27B71">
              <w:t>Number of employees including working proprietors and salaried directors (headcount)</w:t>
            </w:r>
          </w:p>
        </w:tc>
        <w:tc>
          <w:tcPr>
            <w:tcW w:w="3239" w:type="dxa"/>
            <w:shd w:val="clear" w:color="auto" w:fill="auto"/>
            <w:tcMar>
              <w:top w:w="28" w:type="dxa"/>
              <w:bottom w:w="28" w:type="dxa"/>
            </w:tcMar>
            <w:vAlign w:val="center"/>
          </w:tcPr>
          <w:p w:rsidR="006C02FA" w:rsidRPr="00D27B71" w:rsidRDefault="006C02FA" w:rsidP="006C02FA">
            <w:pPr>
              <w:jc w:val="right"/>
            </w:pPr>
            <w:r w:rsidRPr="00D27B71">
              <w:fldChar w:fldCharType="begin">
                <w:ffData>
                  <w:name w:val=""/>
                  <w:enabled/>
                  <w:calcOnExit w:val="0"/>
                  <w:textInput>
                    <w:type w:val="number"/>
                    <w:maxLength w:val="15"/>
                    <w:format w:val="0"/>
                  </w:textInput>
                </w:ffData>
              </w:fldChar>
            </w:r>
            <w:r w:rsidRPr="00D27B71">
              <w:instrText xml:space="preserve"> FORMTEXT </w:instrText>
            </w:r>
            <w:r w:rsidRPr="00D27B71">
              <w:fldChar w:fldCharType="separate"/>
            </w:r>
            <w:r w:rsidRPr="00D27B71">
              <w:rPr>
                <w:noProof/>
              </w:rPr>
              <w:t> </w:t>
            </w:r>
            <w:r w:rsidRPr="00D27B71">
              <w:rPr>
                <w:noProof/>
              </w:rPr>
              <w:t> </w:t>
            </w:r>
            <w:r w:rsidRPr="00D27B71">
              <w:rPr>
                <w:noProof/>
              </w:rPr>
              <w:t> </w:t>
            </w:r>
            <w:r w:rsidRPr="00D27B71">
              <w:rPr>
                <w:noProof/>
              </w:rPr>
              <w:t> </w:t>
            </w:r>
            <w:r w:rsidRPr="00D27B71">
              <w:rPr>
                <w:noProof/>
              </w:rPr>
              <w:t> </w:t>
            </w:r>
            <w:r w:rsidRPr="00D27B71">
              <w:fldChar w:fldCharType="end"/>
            </w:r>
          </w:p>
        </w:tc>
      </w:tr>
      <w:tr w:rsidR="006C02FA" w:rsidRPr="00D27B71" w:rsidTr="006C02FA">
        <w:trPr>
          <w:cantSplit/>
          <w:trHeight w:val="341"/>
        </w:trPr>
        <w:tc>
          <w:tcPr>
            <w:tcW w:w="5765" w:type="dxa"/>
            <w:shd w:val="clear" w:color="auto" w:fill="auto"/>
            <w:tcMar>
              <w:top w:w="28" w:type="dxa"/>
              <w:bottom w:w="28" w:type="dxa"/>
            </w:tcMar>
            <w:vAlign w:val="center"/>
          </w:tcPr>
          <w:p w:rsidR="006C02FA" w:rsidRPr="00D27B71" w:rsidRDefault="006C02FA" w:rsidP="006C02FA">
            <w:r w:rsidRPr="00D27B71">
              <w:t>Number of independent contractors (headcount)</w:t>
            </w:r>
          </w:p>
        </w:tc>
        <w:tc>
          <w:tcPr>
            <w:tcW w:w="3239" w:type="dxa"/>
            <w:shd w:val="clear" w:color="auto" w:fill="auto"/>
            <w:tcMar>
              <w:top w:w="28" w:type="dxa"/>
              <w:bottom w:w="28" w:type="dxa"/>
            </w:tcMar>
            <w:vAlign w:val="center"/>
          </w:tcPr>
          <w:p w:rsidR="006C02FA" w:rsidRPr="00D27B71" w:rsidRDefault="006C02FA" w:rsidP="006C02FA">
            <w:pPr>
              <w:jc w:val="right"/>
            </w:pPr>
            <w:r w:rsidRPr="00D27B71">
              <w:fldChar w:fldCharType="begin">
                <w:ffData>
                  <w:name w:val=""/>
                  <w:enabled/>
                  <w:calcOnExit w:val="0"/>
                  <w:textInput>
                    <w:type w:val="number"/>
                    <w:maxLength w:val="15"/>
                    <w:format w:val="0"/>
                  </w:textInput>
                </w:ffData>
              </w:fldChar>
            </w:r>
            <w:r w:rsidRPr="00D27B71">
              <w:instrText xml:space="preserve"> FORMTEXT </w:instrText>
            </w:r>
            <w:r w:rsidRPr="00D27B71">
              <w:fldChar w:fldCharType="separate"/>
            </w:r>
            <w:r w:rsidRPr="00D27B71">
              <w:rPr>
                <w:noProof/>
              </w:rPr>
              <w:t> </w:t>
            </w:r>
            <w:r w:rsidRPr="00D27B71">
              <w:rPr>
                <w:noProof/>
              </w:rPr>
              <w:t> </w:t>
            </w:r>
            <w:r w:rsidRPr="00D27B71">
              <w:rPr>
                <w:noProof/>
              </w:rPr>
              <w:t> </w:t>
            </w:r>
            <w:r w:rsidRPr="00D27B71">
              <w:rPr>
                <w:noProof/>
              </w:rPr>
              <w:t> </w:t>
            </w:r>
            <w:r w:rsidRPr="00D27B71">
              <w:rPr>
                <w:noProof/>
              </w:rPr>
              <w:t> </w:t>
            </w:r>
            <w:r w:rsidRPr="00D27B71">
              <w:fldChar w:fldCharType="end"/>
            </w:r>
          </w:p>
        </w:tc>
      </w:tr>
    </w:tbl>
    <w:p w:rsidR="006C02FA" w:rsidRDefault="006C02FA" w:rsidP="00AE6EDF">
      <w:pPr>
        <w:pStyle w:val="Listnumberappendix"/>
        <w:keepNext/>
        <w:numPr>
          <w:ilvl w:val="0"/>
          <w:numId w:val="18"/>
        </w:numPr>
      </w:pPr>
      <w:r>
        <w:t>Comment on how much the change to recent trading performance can be attributed to the project.</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004" w:type="dxa"/>
            <w:shd w:val="clear" w:color="auto" w:fill="auto"/>
            <w:tcMar>
              <w:top w:w="28" w:type="dxa"/>
              <w:bottom w:w="28" w:type="dxa"/>
            </w:tcMar>
          </w:tcPr>
          <w:bookmarkEnd w:id="175"/>
          <w:p w:rsidR="006C02FA" w:rsidRPr="00422F48"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6C02FA" w:rsidRPr="00CC1E29" w:rsidRDefault="006C02FA" w:rsidP="004817D2">
      <w:pPr>
        <w:pStyle w:val="Heading3AppendixNumber"/>
        <w:spacing w:before="120" w:after="120" w:line="280" w:lineRule="atLeast"/>
      </w:pPr>
      <w:bookmarkStart w:id="184" w:name="_Toc401300506"/>
      <w:r w:rsidRPr="00CC1E29">
        <w:t>Certification</w:t>
      </w:r>
      <w:bookmarkEnd w:id="184"/>
    </w:p>
    <w:p w:rsidR="006C02FA" w:rsidRDefault="006C02FA" w:rsidP="004817D2">
      <w:pPr>
        <w:keepNext/>
      </w:pPr>
      <w:r w:rsidRPr="00422F48">
        <w:t xml:space="preserve">I </w:t>
      </w:r>
      <w:r>
        <w:fldChar w:fldCharType="begin">
          <w:ffData>
            <w:name w:val=""/>
            <w:enabled/>
            <w:calcOnExit w:val="0"/>
            <w:textInput>
              <w:default w:val="..............................................................."/>
              <w:format w:val="FIRST CAPITAL"/>
            </w:textInput>
          </w:ffData>
        </w:fldChar>
      </w:r>
      <w:r>
        <w:instrText xml:space="preserve"> FORMTEXT </w:instrText>
      </w:r>
      <w:r>
        <w:fldChar w:fldCharType="separate"/>
      </w:r>
      <w:r>
        <w:rPr>
          <w:noProof/>
        </w:rPr>
        <w:t>...............................................................</w:t>
      </w:r>
      <w:r>
        <w:fldChar w:fldCharType="end"/>
      </w:r>
      <w:r w:rsidRPr="00422F48">
        <w:t xml:space="preserve">being a person duly authorised by the </w:t>
      </w:r>
      <w:r>
        <w:t>Recipient</w:t>
      </w:r>
      <w:r w:rsidRPr="00422F48">
        <w:t xml:space="preserve"> hereby certify that:</w:t>
      </w:r>
    </w:p>
    <w:p w:rsidR="006C02FA" w:rsidRPr="00F72025" w:rsidRDefault="006C02FA" w:rsidP="006C02FA">
      <w:pPr>
        <w:pStyle w:val="ListBullet"/>
      </w:pPr>
      <w:r w:rsidRPr="00F72025">
        <w:t>The information listed above is accurate, complete and not misleading.</w:t>
      </w:r>
    </w:p>
    <w:p w:rsidR="006C02FA" w:rsidRPr="00F72025" w:rsidRDefault="006C02FA" w:rsidP="006C02FA">
      <w:pPr>
        <w:pStyle w:val="ListBullet"/>
      </w:pPr>
      <w:r w:rsidRPr="00F72025">
        <w:t xml:space="preserve">I am aware of the </w:t>
      </w:r>
      <w:r>
        <w:t>Recipient</w:t>
      </w:r>
      <w:r w:rsidRPr="00F72025">
        <w:t xml:space="preserve">’s obligations under the </w:t>
      </w:r>
      <w:r w:rsidR="005D556A">
        <w:t>Next Generation Manufacturing Investment</w:t>
      </w:r>
      <w:r w:rsidRPr="00F72025">
        <w:t xml:space="preserve"> Programme </w:t>
      </w:r>
      <w:r>
        <w:t>funding agreement</w:t>
      </w:r>
      <w:r w:rsidRPr="00F72025">
        <w:t>, including the need to keep AusIndustry informed of any circumstances that may impact on the objectives, completion and/or outcomes of the agreed project.</w:t>
      </w:r>
    </w:p>
    <w:p w:rsidR="006C02FA" w:rsidRPr="00F72025" w:rsidRDefault="006C02FA" w:rsidP="006C02FA">
      <w:pPr>
        <w:pStyle w:val="ListBullet"/>
      </w:pPr>
      <w:r w:rsidRPr="00F72025">
        <w:t xml:space="preserve">I am aware that the </w:t>
      </w:r>
      <w:r>
        <w:t>funding agreement</w:t>
      </w:r>
      <w:r w:rsidRPr="00F72025">
        <w:t xml:space="preserve"> empowers the Commonwealth to terminate the </w:t>
      </w:r>
      <w:r>
        <w:t>funding agreement</w:t>
      </w:r>
      <w:r w:rsidRPr="00F72025">
        <w:t xml:space="preserve"> and to request repayment of funds paid to the </w:t>
      </w:r>
      <w:r>
        <w:t>Recipient</w:t>
      </w:r>
      <w:r w:rsidRPr="00F72025">
        <w:t xml:space="preserve"> where the </w:t>
      </w:r>
      <w:r>
        <w:t>Recipient</w:t>
      </w:r>
      <w:r w:rsidRPr="00F72025">
        <w:t xml:space="preserve"> is in breach of the </w:t>
      </w:r>
      <w:r>
        <w:t>funding agreement</w:t>
      </w:r>
      <w:r w:rsidRPr="00F72025">
        <w:t>.</w:t>
      </w:r>
    </w:p>
    <w:p w:rsidR="006C02FA" w:rsidRDefault="006C02FA" w:rsidP="006C02FA">
      <w:pPr>
        <w:pStyle w:val="Normalsignature"/>
      </w:pPr>
      <w:r w:rsidRPr="00CC1E29">
        <w:t>Signed</w:t>
      </w:r>
      <w:bookmarkStart w:id="185" w:name="OLE_LINK2"/>
      <w:bookmarkStart w:id="186" w:name="OLE_LINK3"/>
      <w:r>
        <w:t xml:space="preserve"> </w:t>
      </w:r>
      <w:r>
        <w:tab/>
      </w:r>
    </w:p>
    <w:p w:rsidR="006C02FA" w:rsidRDefault="006C02FA" w:rsidP="006C02FA">
      <w:pPr>
        <w:sectPr w:rsidR="006C02FA" w:rsidSect="006C02FA">
          <w:type w:val="continuous"/>
          <w:pgSz w:w="11907" w:h="16840" w:code="9"/>
          <w:pgMar w:top="1418" w:right="1418" w:bottom="1418" w:left="1701" w:header="709" w:footer="709" w:gutter="0"/>
          <w:cols w:space="708"/>
          <w:docGrid w:linePitch="360"/>
        </w:sectPr>
      </w:pPr>
      <w:r w:rsidRPr="00CC1E29">
        <w:t xml:space="preserve">Date   </w:t>
      </w:r>
      <w:bookmarkEnd w:id="185"/>
      <w:bookmarkEnd w:id="186"/>
      <w:r w:rsidRPr="00CC1E29">
        <w:fldChar w:fldCharType="begin">
          <w:ffData>
            <w:name w:val="Text27"/>
            <w:enabled/>
            <w:calcOnExit w:val="0"/>
            <w:textInput>
              <w:type w:val="date"/>
            </w:textInput>
          </w:ffData>
        </w:fldChar>
      </w:r>
      <w:r w:rsidRPr="00CC1E29">
        <w:instrText xml:space="preserve"> FORMTEXT </w:instrText>
      </w:r>
      <w:r w:rsidRPr="00CC1E29">
        <w:fldChar w:fldCharType="separate"/>
      </w:r>
      <w:r w:rsidRPr="00CC1E29">
        <w:rPr>
          <w:noProof/>
        </w:rPr>
        <w:t> </w:t>
      </w:r>
      <w:r w:rsidRPr="00CC1E29">
        <w:rPr>
          <w:noProof/>
        </w:rPr>
        <w:t> </w:t>
      </w:r>
      <w:r w:rsidRPr="00CC1E29">
        <w:rPr>
          <w:noProof/>
        </w:rPr>
        <w:t> </w:t>
      </w:r>
      <w:r w:rsidRPr="00CC1E29">
        <w:rPr>
          <w:noProof/>
        </w:rPr>
        <w:t> </w:t>
      </w:r>
      <w:r w:rsidRPr="00CC1E29">
        <w:rPr>
          <w:noProof/>
        </w:rPr>
        <w:t> </w:t>
      </w:r>
      <w:r w:rsidRPr="00CC1E29">
        <w:fldChar w:fldCharType="end"/>
      </w:r>
    </w:p>
    <w:p w:rsidR="006C02FA" w:rsidRDefault="006C02FA" w:rsidP="006C02FA">
      <w:pPr>
        <w:pStyle w:val="Heading2Appendix"/>
      </w:pPr>
      <w:bookmarkStart w:id="187" w:name="_Toc429492961"/>
      <w:r>
        <w:lastRenderedPageBreak/>
        <w:t>Appendix 4 - Financial and audit reports</w:t>
      </w:r>
      <w:bookmarkEnd w:id="187"/>
    </w:p>
    <w:p w:rsidR="006C02FA" w:rsidRPr="00144273" w:rsidRDefault="006C02FA" w:rsidP="006C02FA">
      <w:pPr>
        <w:pStyle w:val="Heading3Appendix"/>
      </w:pPr>
      <w:r w:rsidRPr="00144273">
        <w:t>Background for Auditors</w:t>
      </w:r>
    </w:p>
    <w:p w:rsidR="006C02FA" w:rsidRPr="009906FD" w:rsidRDefault="006C02FA" w:rsidP="006C02FA">
      <w:r w:rsidRPr="00422F48">
        <w:t xml:space="preserve">The purpose of these templates is to assist </w:t>
      </w:r>
      <w:r>
        <w:t>Recipient</w:t>
      </w:r>
      <w:r w:rsidRPr="00422F48">
        <w:t xml:space="preserve">s (and their auditors) to understand the audit requirements under a </w:t>
      </w:r>
      <w:r w:rsidR="005D556A">
        <w:t>Next Generation Manufacturing Investment</w:t>
      </w:r>
      <w:r w:rsidRPr="005C4A1C">
        <w:t xml:space="preserve"> Programme </w:t>
      </w:r>
      <w:r>
        <w:t>funding agreement</w:t>
      </w:r>
      <w:r w:rsidRPr="009906FD">
        <w:t xml:space="preserve"> as it applies to </w:t>
      </w:r>
      <w:r w:rsidR="005D556A">
        <w:t>Next Generation Manufacturing Investment</w:t>
      </w:r>
      <w:r w:rsidRPr="009906FD">
        <w:t xml:space="preserve"> Programme grants.</w:t>
      </w:r>
      <w:r w:rsidRPr="00BA5A90">
        <w:rPr>
          <w:i/>
        </w:rPr>
        <w:t xml:space="preserve"> </w:t>
      </w:r>
      <w:r w:rsidRPr="00422F48">
        <w:t xml:space="preserve">If any further clarification is required, contact an AusIndustry Customer </w:t>
      </w:r>
      <w:r w:rsidRPr="005C4A1C">
        <w:t xml:space="preserve">Service </w:t>
      </w:r>
      <w:r w:rsidRPr="009906FD">
        <w:t>Manager.</w:t>
      </w:r>
    </w:p>
    <w:p w:rsidR="006C02FA" w:rsidRPr="005C4A1C" w:rsidRDefault="006C02FA" w:rsidP="006C02FA">
      <w:r w:rsidRPr="009906FD">
        <w:t xml:space="preserve">Each </w:t>
      </w:r>
      <w:r>
        <w:t>Recipient</w:t>
      </w:r>
      <w:r w:rsidRPr="009906FD">
        <w:t xml:space="preserve"> enters into a </w:t>
      </w:r>
      <w:r w:rsidR="005D556A">
        <w:t>Next Generation Manufacturing Investment</w:t>
      </w:r>
      <w:r w:rsidRPr="009906FD">
        <w:t xml:space="preserve"> Programme</w:t>
      </w:r>
      <w:r w:rsidRPr="00BA5A90">
        <w:rPr>
          <w:i/>
        </w:rPr>
        <w:t xml:space="preserve"> </w:t>
      </w:r>
      <w:r>
        <w:t>funding agreement</w:t>
      </w:r>
      <w:r w:rsidRPr="00422F48">
        <w:t xml:space="preserve"> with the Commonwealth. Under this </w:t>
      </w:r>
      <w:r>
        <w:t>funding agreement</w:t>
      </w:r>
      <w:r w:rsidRPr="00422F48">
        <w:t xml:space="preserve">, the </w:t>
      </w:r>
      <w:r>
        <w:t>Recipient</w:t>
      </w:r>
      <w:r w:rsidRPr="005C4A1C">
        <w:t xml:space="preserve"> must (among other things) provide the Department with:</w:t>
      </w:r>
    </w:p>
    <w:p w:rsidR="006C02FA" w:rsidRPr="00912DCA" w:rsidRDefault="006C02FA" w:rsidP="006C02FA">
      <w:pPr>
        <w:pStyle w:val="ListBullet"/>
      </w:pPr>
      <w:r w:rsidRPr="00912DCA">
        <w:t xml:space="preserve">a financial report of the total eligible expenditure claimed under the </w:t>
      </w:r>
      <w:r>
        <w:t>funding agreement</w:t>
      </w:r>
      <w:r w:rsidRPr="00912DCA">
        <w:t xml:space="preserve"> (</w:t>
      </w:r>
      <w:r>
        <w:t>Attachment A</w:t>
      </w:r>
      <w:r w:rsidRPr="00912DCA">
        <w:t>)</w:t>
      </w:r>
    </w:p>
    <w:p w:rsidR="006C02FA" w:rsidRPr="00912DCA" w:rsidRDefault="006C02FA" w:rsidP="006C02FA">
      <w:pPr>
        <w:pStyle w:val="ListBullet"/>
      </w:pPr>
      <w:r w:rsidRPr="00912DCA">
        <w:t>an independent audit report on the financial report (</w:t>
      </w:r>
      <w:r>
        <w:t>Attachment B</w:t>
      </w:r>
      <w:r w:rsidRPr="00912DCA">
        <w:t>) and</w:t>
      </w:r>
    </w:p>
    <w:p w:rsidR="006C02FA" w:rsidRPr="00912DCA" w:rsidRDefault="006C02FA" w:rsidP="006C02FA">
      <w:pPr>
        <w:pStyle w:val="ListBullet"/>
      </w:pPr>
      <w:proofErr w:type="gramStart"/>
      <w:r w:rsidRPr="00912DCA">
        <w:t>certification</w:t>
      </w:r>
      <w:proofErr w:type="gramEnd"/>
      <w:r w:rsidRPr="00912DCA">
        <w:t xml:space="preserve"> of certain matters by the Auditor (</w:t>
      </w:r>
      <w:r>
        <w:t>Attachment C</w:t>
      </w:r>
      <w:r w:rsidRPr="00912DCA">
        <w:t>).</w:t>
      </w:r>
    </w:p>
    <w:p w:rsidR="006C02FA" w:rsidRPr="005C4A1C" w:rsidRDefault="006C02FA" w:rsidP="006C02FA">
      <w:r w:rsidRPr="00C4432D">
        <w:t xml:space="preserve">General background information on </w:t>
      </w:r>
      <w:r w:rsidR="005D556A">
        <w:t>Next Generation Manufacturing Investment</w:t>
      </w:r>
      <w:r w:rsidRPr="00C4432D">
        <w:t xml:space="preserve"> Programme can</w:t>
      </w:r>
      <w:r w:rsidRPr="006C51F2">
        <w:t xml:space="preserve"> be obtained online at </w:t>
      </w:r>
      <w:hyperlink r:id="rId36" w:history="1">
        <w:r w:rsidRPr="00144273">
          <w:rPr>
            <w:rStyle w:val="Hyperlink"/>
          </w:rPr>
          <w:t>business.gov.au</w:t>
        </w:r>
      </w:hyperlink>
      <w:r w:rsidRPr="00422F48">
        <w:t xml:space="preserve"> or by calling the contact centre </w:t>
      </w:r>
      <w:r w:rsidRPr="005C4A1C">
        <w:t>on 13 28 46.</w:t>
      </w:r>
    </w:p>
    <w:p w:rsidR="006C02FA" w:rsidRPr="00144273" w:rsidRDefault="006C02FA" w:rsidP="006C02FA">
      <w:pPr>
        <w:pStyle w:val="Heading3Appendix"/>
      </w:pPr>
      <w:r w:rsidRPr="00144273">
        <w:t>Eligible expenditure</w:t>
      </w:r>
    </w:p>
    <w:p w:rsidR="006C02FA" w:rsidRPr="00422F48" w:rsidRDefault="006C02FA" w:rsidP="006C02FA">
      <w:r w:rsidRPr="00422F48">
        <w:t xml:space="preserve">AusIndustry has developed </w:t>
      </w:r>
      <w:r w:rsidRPr="00BA5A90">
        <w:t>Guidelines on Eligible Expenditure</w:t>
      </w:r>
      <w:r w:rsidRPr="00BA5A90">
        <w:rPr>
          <w:i/>
        </w:rPr>
        <w:t xml:space="preserve">, </w:t>
      </w:r>
      <w:r w:rsidRPr="00422F48">
        <w:t xml:space="preserve">which apply to </w:t>
      </w:r>
      <w:r w:rsidR="005D556A">
        <w:t>Next Generation Manufacturing Investment</w:t>
      </w:r>
      <w:r w:rsidRPr="00422F48">
        <w:t xml:space="preserve"> Programme grant projects. These guidelines are revised from time to time and theref</w:t>
      </w:r>
      <w:r w:rsidRPr="005C4A1C">
        <w:t xml:space="preserve">ore more than one version of the document </w:t>
      </w:r>
      <w:r>
        <w:t xml:space="preserve">may </w:t>
      </w:r>
      <w:r w:rsidRPr="005C4A1C">
        <w:t>exist</w:t>
      </w:r>
      <w:r w:rsidRPr="00422F48">
        <w:t xml:space="preserve">. For </w:t>
      </w:r>
      <w:r w:rsidR="005D556A">
        <w:t>Next Generation Manufacturing Investment</w:t>
      </w:r>
      <w:r w:rsidRPr="00422F48">
        <w:t xml:space="preserve"> Programme </w:t>
      </w:r>
      <w:r>
        <w:t>Recipient</w:t>
      </w:r>
      <w:r w:rsidRPr="005C4A1C">
        <w:t>s, the relevant guidelines are those that were effective at the time the application was accepted</w:t>
      </w:r>
      <w:r w:rsidRPr="00422F48">
        <w:t xml:space="preserve">. The </w:t>
      </w:r>
      <w:r w:rsidRPr="00BA5A90">
        <w:t>Eligible Expenditure Guidelines</w:t>
      </w:r>
      <w:r w:rsidRPr="00422F48">
        <w:t xml:space="preserve"> are included in the </w:t>
      </w:r>
      <w:r w:rsidR="005D556A">
        <w:t>Next Generation Manufacturing Investment</w:t>
      </w:r>
      <w:r w:rsidRPr="00BA5A90">
        <w:t xml:space="preserve"> Programme Customer Information Guide.</w:t>
      </w:r>
    </w:p>
    <w:p w:rsidR="006C02FA" w:rsidRPr="00422F48" w:rsidRDefault="006C02FA" w:rsidP="006C02FA">
      <w:r w:rsidRPr="00422F48">
        <w:t xml:space="preserve">It is essential that </w:t>
      </w:r>
      <w:r>
        <w:t>Recipient</w:t>
      </w:r>
      <w:r w:rsidRPr="00422F48">
        <w:t xml:space="preserve">s and their auditors understand the </w:t>
      </w:r>
      <w:r w:rsidR="005D556A">
        <w:t>Next Generation Manufacturing Investment</w:t>
      </w:r>
      <w:r w:rsidRPr="00422F48">
        <w:t xml:space="preserve"> Programme </w:t>
      </w:r>
      <w:r w:rsidRPr="00BA5A90">
        <w:t>Guidelines on Eligible Expenditure</w:t>
      </w:r>
      <w:r w:rsidRPr="00422F48">
        <w:t xml:space="preserve"> because these guidelines determine whether, and the extent to which, certain costs are reportable and claimable.</w:t>
      </w:r>
    </w:p>
    <w:p w:rsidR="006C02FA" w:rsidRPr="005C4A1C" w:rsidRDefault="006C02FA" w:rsidP="006C02FA">
      <w:r w:rsidRPr="005C4A1C">
        <w:t xml:space="preserve">The amount of </w:t>
      </w:r>
      <w:r w:rsidR="005D556A">
        <w:t>Next Generation Manufacturing Investment</w:t>
      </w:r>
      <w:r w:rsidRPr="005C4A1C">
        <w:t xml:space="preserve"> Programme</w:t>
      </w:r>
      <w:r w:rsidRPr="009906FD">
        <w:t xml:space="preserve"> funding ‘approved’ for a particular </w:t>
      </w:r>
      <w:r>
        <w:t>Recipient</w:t>
      </w:r>
      <w:r w:rsidRPr="009906FD">
        <w:t xml:space="preserve"> and project is based on the </w:t>
      </w:r>
      <w:r>
        <w:t>Recipient</w:t>
      </w:r>
      <w:r w:rsidRPr="009906FD">
        <w:t xml:space="preserve">’s estimated eligible expenditure on the project, as provided in its application. However, the level of support that each </w:t>
      </w:r>
      <w:r>
        <w:t>Recipient</w:t>
      </w:r>
      <w:r w:rsidRPr="00D003E1">
        <w:t xml:space="preserve"> is ultimately entitled to under their </w:t>
      </w:r>
      <w:r w:rsidR="005D556A">
        <w:t>Next Generation Manufacturing Investment</w:t>
      </w:r>
      <w:r w:rsidRPr="00C4432D">
        <w:t xml:space="preserve"> Programme </w:t>
      </w:r>
      <w:r>
        <w:t>funding agreement</w:t>
      </w:r>
      <w:r w:rsidRPr="00C4432D">
        <w:t xml:space="preserve"> is determined against actual eligible expenditure incurred and paid for on the project—the approved grant amount specified in the </w:t>
      </w:r>
      <w:r>
        <w:t>funding agreement</w:t>
      </w:r>
      <w:r w:rsidRPr="006C51F2">
        <w:t xml:space="preserve"> is the </w:t>
      </w:r>
      <w:r w:rsidRPr="00BA5A90">
        <w:rPr>
          <w:b/>
        </w:rPr>
        <w:t>maximum</w:t>
      </w:r>
      <w:r w:rsidRPr="00422F48">
        <w:t xml:space="preserve"> amount the </w:t>
      </w:r>
      <w:r>
        <w:t>Recipient</w:t>
      </w:r>
      <w:r w:rsidRPr="00422F48">
        <w:t xml:space="preserve"> may be paid.</w:t>
      </w:r>
    </w:p>
    <w:p w:rsidR="006C02FA" w:rsidRPr="00C4432D" w:rsidRDefault="006C02FA" w:rsidP="006C02FA">
      <w:r w:rsidRPr="005C4A1C">
        <w:t xml:space="preserve">It is therefore essential that the expenditure reported </w:t>
      </w:r>
      <w:r w:rsidRPr="009906FD">
        <w:t xml:space="preserve">in the financial report submitted in accordance with the </w:t>
      </w:r>
      <w:r>
        <w:t>funding agreement</w:t>
      </w:r>
      <w:r w:rsidRPr="009906FD">
        <w:t xml:space="preserve"> represents actual ‘eligible expenditure’ </w:t>
      </w:r>
      <w:r w:rsidRPr="00D003E1">
        <w:t>paid on the project during that period.</w:t>
      </w:r>
    </w:p>
    <w:p w:rsidR="006C02FA" w:rsidRDefault="006C02FA" w:rsidP="006C02FA">
      <w:pPr>
        <w:pStyle w:val="Heading2"/>
        <w:sectPr w:rsidR="006C02FA" w:rsidSect="006C02FA">
          <w:headerReference w:type="even" r:id="rId37"/>
          <w:headerReference w:type="default" r:id="rId38"/>
          <w:footerReference w:type="default" r:id="rId39"/>
          <w:headerReference w:type="first" r:id="rId40"/>
          <w:pgSz w:w="11907" w:h="16840" w:code="9"/>
          <w:pgMar w:top="1418" w:right="1418" w:bottom="1418" w:left="1701" w:header="709" w:footer="709" w:gutter="0"/>
          <w:cols w:space="708"/>
          <w:formProt w:val="0"/>
          <w:docGrid w:linePitch="360"/>
        </w:sectPr>
      </w:pPr>
      <w:bookmarkStart w:id="188" w:name="_Toc401300509"/>
    </w:p>
    <w:p w:rsidR="006C02FA" w:rsidRDefault="006C02FA" w:rsidP="006C02FA">
      <w:pPr>
        <w:pStyle w:val="Heading2Appendix"/>
      </w:pPr>
      <w:bookmarkStart w:id="189" w:name="_Toc429492962"/>
      <w:r>
        <w:lastRenderedPageBreak/>
        <w:t xml:space="preserve">Attachment A - </w:t>
      </w:r>
      <w:r w:rsidRPr="00BA5A90">
        <w:t xml:space="preserve">Financial </w:t>
      </w:r>
      <w:r w:rsidR="00941C62">
        <w:t>r</w:t>
      </w:r>
      <w:r w:rsidRPr="00BA5A90">
        <w:t>eport</w:t>
      </w:r>
      <w:bookmarkEnd w:id="188"/>
      <w:bookmarkEnd w:id="189"/>
    </w:p>
    <w:p w:rsidR="006C02FA" w:rsidRPr="00785A99" w:rsidRDefault="005D556A" w:rsidP="006C02FA">
      <w:pPr>
        <w:pStyle w:val="Heading3Appendix"/>
      </w:pPr>
      <w:r>
        <w:t>Next Generation Manufacturing Investment</w:t>
      </w:r>
      <w:r w:rsidR="006C02FA" w:rsidRPr="00785A99">
        <w:t xml:space="preserve"> Programme</w:t>
      </w:r>
    </w:p>
    <w:tbl>
      <w:tblPr>
        <w:tblW w:w="9000" w:type="dxa"/>
        <w:tblBorders>
          <w:top w:val="single" w:sz="2" w:space="0" w:color="auto"/>
          <w:bottom w:val="single" w:sz="2" w:space="0" w:color="auto"/>
          <w:insideH w:val="single" w:sz="2" w:space="0" w:color="auto"/>
        </w:tblBorders>
        <w:tblLayout w:type="fixed"/>
        <w:tblLook w:val="01E0" w:firstRow="1" w:lastRow="1" w:firstColumn="1" w:lastColumn="1" w:noHBand="0" w:noVBand="0"/>
        <w:tblDescription w:val="This table has no header row. It is used for user input. The first column outlines requirements for the second column."/>
      </w:tblPr>
      <w:tblGrid>
        <w:gridCol w:w="3226"/>
        <w:gridCol w:w="5774"/>
      </w:tblGrid>
      <w:tr w:rsidR="006C02FA" w:rsidRPr="00283327" w:rsidTr="006C02FA">
        <w:trPr>
          <w:cantSplit/>
        </w:trPr>
        <w:tc>
          <w:tcPr>
            <w:tcW w:w="3226" w:type="dxa"/>
            <w:tcBorders>
              <w:top w:val="single" w:sz="2" w:space="0" w:color="auto"/>
              <w:left w:val="nil"/>
              <w:bottom w:val="single" w:sz="2" w:space="0" w:color="auto"/>
              <w:right w:val="nil"/>
            </w:tcBorders>
            <w:tcMar>
              <w:top w:w="28" w:type="dxa"/>
              <w:bottom w:w="28" w:type="dxa"/>
            </w:tcMar>
            <w:hideMark/>
          </w:tcPr>
          <w:p w:rsidR="006C02FA" w:rsidRPr="00283327" w:rsidRDefault="006C02FA" w:rsidP="006C02FA">
            <w:pPr>
              <w:rPr>
                <w:b/>
                <w:iCs w:val="0"/>
              </w:rPr>
            </w:pPr>
            <w:r w:rsidRPr="00283327">
              <w:rPr>
                <w:b/>
              </w:rPr>
              <w:t>Project number</w:t>
            </w:r>
          </w:p>
        </w:tc>
        <w:tc>
          <w:tcPr>
            <w:tcW w:w="5774" w:type="dxa"/>
            <w:tcBorders>
              <w:top w:val="single" w:sz="2" w:space="0" w:color="auto"/>
              <w:left w:val="nil"/>
              <w:bottom w:val="single" w:sz="2" w:space="0" w:color="auto"/>
              <w:right w:val="nil"/>
            </w:tcBorders>
            <w:tcMar>
              <w:top w:w="28" w:type="dxa"/>
              <w:bottom w:w="28" w:type="dxa"/>
            </w:tcMar>
            <w:hideMark/>
          </w:tcPr>
          <w:p w:rsidR="006C02FA" w:rsidRPr="00283327" w:rsidRDefault="006C02FA" w:rsidP="006C02FA">
            <w:r w:rsidRPr="00283327">
              <w:fldChar w:fldCharType="begin">
                <w:ffData>
                  <w:name w:val=""/>
                  <w:enabled/>
                  <w:calcOnExit w:val="0"/>
                  <w:textInput/>
                </w:ffData>
              </w:fldChar>
            </w:r>
            <w:r w:rsidRPr="00283327">
              <w:instrText xml:space="preserve"> FORMTEXT </w:instrText>
            </w:r>
            <w:r w:rsidRPr="00283327">
              <w:fldChar w:fldCharType="separate"/>
            </w:r>
            <w:r w:rsidRPr="00283327">
              <w:rPr>
                <w:noProof/>
              </w:rPr>
              <w:t> </w:t>
            </w:r>
            <w:r w:rsidRPr="00283327">
              <w:rPr>
                <w:noProof/>
              </w:rPr>
              <w:t> </w:t>
            </w:r>
            <w:r w:rsidRPr="00283327">
              <w:rPr>
                <w:noProof/>
              </w:rPr>
              <w:t> </w:t>
            </w:r>
            <w:r w:rsidRPr="00283327">
              <w:rPr>
                <w:noProof/>
              </w:rPr>
              <w:t> </w:t>
            </w:r>
            <w:r w:rsidRPr="00283327">
              <w:rPr>
                <w:noProof/>
              </w:rPr>
              <w:t> </w:t>
            </w:r>
            <w:r w:rsidRPr="00283327">
              <w:fldChar w:fldCharType="end"/>
            </w:r>
          </w:p>
        </w:tc>
      </w:tr>
      <w:tr w:rsidR="006C02FA" w:rsidRPr="00283327" w:rsidTr="006C02FA">
        <w:trPr>
          <w:cantSplit/>
        </w:trPr>
        <w:tc>
          <w:tcPr>
            <w:tcW w:w="3226" w:type="dxa"/>
            <w:tcBorders>
              <w:top w:val="single" w:sz="2" w:space="0" w:color="auto"/>
              <w:left w:val="nil"/>
              <w:bottom w:val="single" w:sz="2" w:space="0" w:color="auto"/>
              <w:right w:val="nil"/>
            </w:tcBorders>
            <w:tcMar>
              <w:top w:w="28" w:type="dxa"/>
              <w:bottom w:w="28" w:type="dxa"/>
            </w:tcMar>
            <w:hideMark/>
          </w:tcPr>
          <w:p w:rsidR="006C02FA" w:rsidRPr="00283327" w:rsidRDefault="006C02FA" w:rsidP="006C02FA">
            <w:pPr>
              <w:rPr>
                <w:b/>
                <w:iCs w:val="0"/>
              </w:rPr>
            </w:pPr>
            <w:r>
              <w:rPr>
                <w:b/>
              </w:rPr>
              <w:t>Recipient</w:t>
            </w:r>
            <w:r w:rsidRPr="00283327">
              <w:rPr>
                <w:b/>
              </w:rPr>
              <w:t xml:space="preserve"> name</w:t>
            </w:r>
          </w:p>
        </w:tc>
        <w:tc>
          <w:tcPr>
            <w:tcW w:w="5774" w:type="dxa"/>
            <w:tcBorders>
              <w:top w:val="single" w:sz="2" w:space="0" w:color="auto"/>
              <w:left w:val="nil"/>
              <w:bottom w:val="single" w:sz="2" w:space="0" w:color="auto"/>
              <w:right w:val="nil"/>
            </w:tcBorders>
            <w:tcMar>
              <w:top w:w="28" w:type="dxa"/>
              <w:bottom w:w="28" w:type="dxa"/>
            </w:tcMar>
            <w:hideMark/>
          </w:tcPr>
          <w:p w:rsidR="006C02FA" w:rsidRPr="00283327" w:rsidRDefault="006C02FA" w:rsidP="006C02FA">
            <w:r w:rsidRPr="00283327">
              <w:fldChar w:fldCharType="begin">
                <w:ffData>
                  <w:name w:val="Text1"/>
                  <w:enabled/>
                  <w:calcOnExit w:val="0"/>
                  <w:textInput/>
                </w:ffData>
              </w:fldChar>
            </w:r>
            <w:r w:rsidRPr="00283327">
              <w:instrText xml:space="preserve"> FORMTEXT </w:instrText>
            </w:r>
            <w:r w:rsidRPr="00283327">
              <w:fldChar w:fldCharType="separate"/>
            </w:r>
            <w:r w:rsidRPr="00283327">
              <w:rPr>
                <w:noProof/>
              </w:rPr>
              <w:t> </w:t>
            </w:r>
            <w:r w:rsidRPr="00283327">
              <w:rPr>
                <w:noProof/>
              </w:rPr>
              <w:t> </w:t>
            </w:r>
            <w:r w:rsidRPr="00283327">
              <w:rPr>
                <w:noProof/>
              </w:rPr>
              <w:t> </w:t>
            </w:r>
            <w:r w:rsidRPr="00283327">
              <w:rPr>
                <w:noProof/>
              </w:rPr>
              <w:t> </w:t>
            </w:r>
            <w:r w:rsidRPr="00283327">
              <w:rPr>
                <w:noProof/>
              </w:rPr>
              <w:t> </w:t>
            </w:r>
            <w:r w:rsidRPr="00283327">
              <w:fldChar w:fldCharType="end"/>
            </w:r>
          </w:p>
        </w:tc>
      </w:tr>
      <w:tr w:rsidR="006C02FA" w:rsidRPr="00283327" w:rsidTr="006C02FA">
        <w:trPr>
          <w:cantSplit/>
        </w:trPr>
        <w:tc>
          <w:tcPr>
            <w:tcW w:w="3226" w:type="dxa"/>
            <w:tcBorders>
              <w:top w:val="single" w:sz="2" w:space="0" w:color="auto"/>
              <w:left w:val="nil"/>
              <w:bottom w:val="single" w:sz="2" w:space="0" w:color="auto"/>
              <w:right w:val="nil"/>
            </w:tcBorders>
            <w:tcMar>
              <w:top w:w="28" w:type="dxa"/>
              <w:bottom w:w="28" w:type="dxa"/>
            </w:tcMar>
            <w:hideMark/>
          </w:tcPr>
          <w:p w:rsidR="006C02FA" w:rsidRPr="00283327" w:rsidRDefault="006C02FA" w:rsidP="006C02FA">
            <w:pPr>
              <w:rPr>
                <w:b/>
                <w:iCs w:val="0"/>
              </w:rPr>
            </w:pPr>
            <w:r>
              <w:rPr>
                <w:b/>
              </w:rPr>
              <w:t>Total project period</w:t>
            </w:r>
          </w:p>
        </w:tc>
        <w:tc>
          <w:tcPr>
            <w:tcW w:w="5774" w:type="dxa"/>
            <w:tcBorders>
              <w:top w:val="single" w:sz="2" w:space="0" w:color="auto"/>
              <w:left w:val="nil"/>
              <w:bottom w:val="single" w:sz="2" w:space="0" w:color="auto"/>
              <w:right w:val="nil"/>
            </w:tcBorders>
            <w:tcMar>
              <w:top w:w="28" w:type="dxa"/>
              <w:bottom w:w="28" w:type="dxa"/>
            </w:tcMar>
            <w:hideMark/>
          </w:tcPr>
          <w:p w:rsidR="006C02FA" w:rsidRPr="00283327" w:rsidRDefault="006C02FA" w:rsidP="006C02FA">
            <w:r w:rsidRPr="00283327">
              <w:fldChar w:fldCharType="begin">
                <w:ffData>
                  <w:name w:val="Text1"/>
                  <w:enabled/>
                  <w:calcOnExit w:val="0"/>
                  <w:textInput/>
                </w:ffData>
              </w:fldChar>
            </w:r>
            <w:r w:rsidRPr="00283327">
              <w:instrText xml:space="preserve"> FORMTEXT </w:instrText>
            </w:r>
            <w:r w:rsidRPr="00283327">
              <w:fldChar w:fldCharType="separate"/>
            </w:r>
            <w:r w:rsidRPr="00283327">
              <w:rPr>
                <w:noProof/>
              </w:rPr>
              <w:t> </w:t>
            </w:r>
            <w:r w:rsidRPr="00283327">
              <w:rPr>
                <w:noProof/>
              </w:rPr>
              <w:t> </w:t>
            </w:r>
            <w:r w:rsidRPr="00283327">
              <w:rPr>
                <w:noProof/>
              </w:rPr>
              <w:t> </w:t>
            </w:r>
            <w:r w:rsidRPr="00283327">
              <w:rPr>
                <w:noProof/>
              </w:rPr>
              <w:t> </w:t>
            </w:r>
            <w:r w:rsidRPr="00283327">
              <w:rPr>
                <w:noProof/>
              </w:rPr>
              <w:t> </w:t>
            </w:r>
            <w:r w:rsidRPr="00283327">
              <w:fldChar w:fldCharType="end"/>
            </w:r>
            <w:r>
              <w:t xml:space="preserve"> to </w:t>
            </w:r>
            <w:r w:rsidRPr="00283327">
              <w:fldChar w:fldCharType="begin">
                <w:ffData>
                  <w:name w:val="Text1"/>
                  <w:enabled/>
                  <w:calcOnExit w:val="0"/>
                  <w:textInput/>
                </w:ffData>
              </w:fldChar>
            </w:r>
            <w:r w:rsidRPr="00283327">
              <w:instrText xml:space="preserve"> FORMTEXT </w:instrText>
            </w:r>
            <w:r w:rsidRPr="00283327">
              <w:fldChar w:fldCharType="separate"/>
            </w:r>
            <w:r w:rsidRPr="00283327">
              <w:rPr>
                <w:noProof/>
              </w:rPr>
              <w:t> </w:t>
            </w:r>
            <w:r w:rsidRPr="00283327">
              <w:rPr>
                <w:noProof/>
              </w:rPr>
              <w:t> </w:t>
            </w:r>
            <w:r w:rsidRPr="00283327">
              <w:rPr>
                <w:noProof/>
              </w:rPr>
              <w:t> </w:t>
            </w:r>
            <w:r w:rsidRPr="00283327">
              <w:rPr>
                <w:noProof/>
              </w:rPr>
              <w:t> </w:t>
            </w:r>
            <w:r w:rsidRPr="00283327">
              <w:rPr>
                <w:noProof/>
              </w:rPr>
              <w:t> </w:t>
            </w:r>
            <w:r w:rsidRPr="00283327">
              <w:fldChar w:fldCharType="end"/>
            </w:r>
          </w:p>
        </w:tc>
      </w:tr>
    </w:tbl>
    <w:p w:rsidR="006C02FA" w:rsidRPr="005C4A1C" w:rsidRDefault="006C02FA" w:rsidP="006C02FA">
      <w:pPr>
        <w:spacing w:before="240"/>
      </w:pPr>
      <w:r w:rsidRPr="00422F48">
        <w:t>This financial report</w:t>
      </w:r>
      <w:r>
        <w:t xml:space="preserve"> should be prepared by the Recipient and</w:t>
      </w:r>
      <w:r w:rsidRPr="00422F48">
        <w:t xml:space="preserve"> contains the following:</w:t>
      </w:r>
    </w:p>
    <w:p w:rsidR="006C02FA" w:rsidRPr="007E54E1" w:rsidRDefault="006C02FA" w:rsidP="006C02FA">
      <w:pPr>
        <w:pStyle w:val="ListBullet"/>
      </w:pPr>
      <w:r w:rsidRPr="007E54E1">
        <w:t xml:space="preserve">Statement of funds, </w:t>
      </w:r>
      <w:r>
        <w:t>Recipient</w:t>
      </w:r>
      <w:r w:rsidRPr="007E54E1">
        <w:t xml:space="preserve"> contributions and other financial assistance*</w:t>
      </w:r>
    </w:p>
    <w:p w:rsidR="006C02FA" w:rsidRPr="007E54E1" w:rsidRDefault="006C02FA" w:rsidP="006C02FA">
      <w:pPr>
        <w:pStyle w:val="ListBullet"/>
      </w:pPr>
      <w:r w:rsidRPr="007E54E1">
        <w:t>Statement of eligible expenditure*</w:t>
      </w:r>
    </w:p>
    <w:p w:rsidR="006C02FA" w:rsidRPr="007E54E1" w:rsidRDefault="006C02FA" w:rsidP="006C02FA">
      <w:pPr>
        <w:pStyle w:val="ListBullet"/>
      </w:pPr>
      <w:r w:rsidRPr="007E54E1">
        <w:t>Notes to the statement of eligible expenditure, explaining the basis of compilation</w:t>
      </w:r>
    </w:p>
    <w:p w:rsidR="006C02FA" w:rsidRPr="007E54E1" w:rsidRDefault="006C02FA" w:rsidP="006C02FA">
      <w:pPr>
        <w:pStyle w:val="ListBullet"/>
      </w:pPr>
      <w:r w:rsidRPr="007E54E1">
        <w:t xml:space="preserve">Certification by Directors, of the </w:t>
      </w:r>
      <w:r>
        <w:t>Recipient</w:t>
      </w:r>
    </w:p>
    <w:p w:rsidR="006C02FA" w:rsidRPr="006C51F2" w:rsidRDefault="006C02FA" w:rsidP="006C02FA">
      <w:r w:rsidRPr="006C51F2">
        <w:t xml:space="preserve">*The CSM will compare this information to that detailed in the </w:t>
      </w:r>
      <w:r>
        <w:t>funding agreement</w:t>
      </w:r>
      <w:r w:rsidRPr="006C51F2">
        <w:t>.</w:t>
      </w:r>
    </w:p>
    <w:p w:rsidR="006C02FA" w:rsidRDefault="006C02FA" w:rsidP="006C02FA">
      <w:pPr>
        <w:pStyle w:val="Heading4Appendix"/>
      </w:pPr>
      <w:r w:rsidRPr="00C971FC">
        <w:t xml:space="preserve">Statement of funds, </w:t>
      </w:r>
      <w:r>
        <w:t>Recipient</w:t>
      </w:r>
      <w:r w:rsidRPr="00C971FC">
        <w:t xml:space="preserve"> contributions and other financial assistance</w:t>
      </w:r>
    </w:p>
    <w:p w:rsidR="006C02FA" w:rsidRDefault="006C02FA" w:rsidP="00AE6EDF">
      <w:pPr>
        <w:pStyle w:val="ListNumber"/>
        <w:numPr>
          <w:ilvl w:val="0"/>
          <w:numId w:val="20"/>
        </w:numPr>
      </w:pPr>
      <w:r>
        <w:t xml:space="preserve">Did you receive any other government financial assistance from </w:t>
      </w:r>
      <w:r w:rsidRPr="00522C1C">
        <w:t xml:space="preserve">Commonwealth, State or Territory, local or international government source or agency </w:t>
      </w:r>
      <w:r>
        <w:t>for activities in connection with the project?</w:t>
      </w:r>
    </w:p>
    <w:p w:rsidR="006C02FA" w:rsidRPr="00D54719" w:rsidRDefault="006C02FA" w:rsidP="00AE6EDF">
      <w:pPr>
        <w:pStyle w:val="Listnumberappendix"/>
        <w:numPr>
          <w:ilvl w:val="0"/>
          <w:numId w:val="18"/>
        </w:numPr>
      </w:pPr>
      <w:r w:rsidRPr="00D54719">
        <w:t>Yes</w:t>
      </w:r>
      <w:r w:rsidRPr="00D54719">
        <w:tab/>
      </w:r>
      <w:r w:rsidRPr="00D54719">
        <w:fldChar w:fldCharType="begin">
          <w:ffData>
            <w:name w:val=""/>
            <w:enabled/>
            <w:calcOnExit w:val="0"/>
            <w:checkBox>
              <w:size w:val="22"/>
              <w:default w:val="0"/>
            </w:checkBox>
          </w:ffData>
        </w:fldChar>
      </w:r>
      <w:r w:rsidRPr="00D54719">
        <w:instrText xml:space="preserve"> FORMCHECKBOX </w:instrText>
      </w:r>
      <w:r w:rsidR="003F00F3">
        <w:fldChar w:fldCharType="separate"/>
      </w:r>
      <w:r w:rsidRPr="00D54719">
        <w:fldChar w:fldCharType="end"/>
      </w:r>
      <w:r w:rsidRPr="00D54719">
        <w:tab/>
        <w:t>No</w:t>
      </w:r>
      <w:r w:rsidRPr="00D54719">
        <w:tab/>
      </w:r>
      <w:r w:rsidRPr="00D54719">
        <w:fldChar w:fldCharType="begin">
          <w:ffData>
            <w:name w:val=""/>
            <w:enabled/>
            <w:calcOnExit w:val="0"/>
            <w:checkBox>
              <w:size w:val="22"/>
              <w:default w:val="0"/>
            </w:checkBox>
          </w:ffData>
        </w:fldChar>
      </w:r>
      <w:r w:rsidRPr="00D54719">
        <w:instrText xml:space="preserve"> FORMCHECKBOX </w:instrText>
      </w:r>
      <w:r w:rsidR="003F00F3">
        <w:fldChar w:fldCharType="separate"/>
      </w:r>
      <w:r w:rsidRPr="00D54719">
        <w:fldChar w:fldCharType="end"/>
      </w:r>
    </w:p>
    <w:p w:rsidR="006C02FA" w:rsidRPr="00D54719" w:rsidRDefault="006C02FA" w:rsidP="006C02FA">
      <w:pPr>
        <w:pStyle w:val="Normalindent"/>
      </w:pPr>
      <w:r>
        <w:t xml:space="preserve">If yes, provide the amount, source and details of funding. </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004" w:type="dxa"/>
            <w:shd w:val="clear" w:color="auto" w:fill="auto"/>
            <w:tcMar>
              <w:top w:w="28" w:type="dxa"/>
              <w:bottom w:w="28" w:type="dxa"/>
            </w:tcMar>
          </w:tcPr>
          <w:p w:rsidR="006C02FA" w:rsidRPr="00422F48" w:rsidRDefault="006C02FA" w:rsidP="006C02FA">
            <w:r w:rsidRPr="002C3478">
              <w:fldChar w:fldCharType="begin">
                <w:ffData>
                  <w:name w:val=""/>
                  <w:enabled/>
                  <w:calcOnExit w:val="0"/>
                  <w:textInput/>
                </w:ffData>
              </w:fldChar>
            </w:r>
            <w:r w:rsidRPr="002C3478">
              <w:instrText xml:space="preserve"> FORMTEXT </w:instrText>
            </w:r>
            <w:r w:rsidRPr="002C3478">
              <w:fldChar w:fldCharType="separate"/>
            </w:r>
            <w:r w:rsidRPr="002C3478">
              <w:rPr>
                <w:noProof/>
              </w:rPr>
              <w:t> </w:t>
            </w:r>
            <w:r w:rsidRPr="002C3478">
              <w:rPr>
                <w:noProof/>
              </w:rPr>
              <w:t> </w:t>
            </w:r>
            <w:r w:rsidRPr="002C3478">
              <w:rPr>
                <w:noProof/>
              </w:rPr>
              <w:t> </w:t>
            </w:r>
            <w:r w:rsidRPr="002C3478">
              <w:rPr>
                <w:noProof/>
              </w:rPr>
              <w:t> </w:t>
            </w:r>
            <w:r w:rsidRPr="002C3478">
              <w:rPr>
                <w:noProof/>
              </w:rPr>
              <w:t> </w:t>
            </w:r>
            <w:r w:rsidRPr="002C3478">
              <w:fldChar w:fldCharType="end"/>
            </w:r>
          </w:p>
        </w:tc>
      </w:tr>
    </w:tbl>
    <w:p w:rsidR="006C02FA" w:rsidRPr="00144273" w:rsidRDefault="006C02FA" w:rsidP="006C02FA">
      <w:pPr>
        <w:pStyle w:val="Heading4Appendix"/>
      </w:pPr>
      <w:r w:rsidRPr="00144273">
        <w:t>Statement of eligible expenditure</w:t>
      </w:r>
    </w:p>
    <w:p w:rsidR="006C02FA" w:rsidRDefault="006C02FA" w:rsidP="006C02FA">
      <w:r>
        <w:t xml:space="preserve">In the spreadsheet attachment provide eligible expenditure that has been incurred. </w:t>
      </w:r>
    </w:p>
    <w:p w:rsidR="006C02FA" w:rsidRPr="00C4432D" w:rsidRDefault="006C02FA" w:rsidP="006C02FA">
      <w:r w:rsidRPr="00422F48">
        <w:t xml:space="preserve">Comment on any variance between the </w:t>
      </w:r>
      <w:r w:rsidRPr="005C4A1C">
        <w:t xml:space="preserve">expenditure items and amounts detailed in </w:t>
      </w:r>
      <w:r w:rsidRPr="009906FD">
        <w:t xml:space="preserve">the </w:t>
      </w:r>
      <w:r>
        <w:t>funding agreement</w:t>
      </w:r>
      <w:r w:rsidRPr="009906FD">
        <w:t xml:space="preserve"> and the actual </w:t>
      </w:r>
      <w:r w:rsidRPr="00D003E1">
        <w:t>items and amounts</w:t>
      </w:r>
      <w:r w:rsidRPr="00C4432D">
        <w:t xml:space="preserve"> detailed above in the statement of eligible expenditure.</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242" w:type="dxa"/>
            <w:shd w:val="clear" w:color="auto" w:fill="auto"/>
            <w:tcMar>
              <w:top w:w="28" w:type="dxa"/>
              <w:bottom w:w="28" w:type="dxa"/>
            </w:tcMar>
          </w:tcPr>
          <w:p w:rsidR="006C02FA" w:rsidRPr="00422F48" w:rsidRDefault="006C02FA" w:rsidP="006C02FA">
            <w:r w:rsidRPr="00144273">
              <w:fldChar w:fldCharType="begin">
                <w:ffData>
                  <w:name w:val="Text85"/>
                  <w:enabled/>
                  <w:calcOnExit w:val="0"/>
                  <w:textInput/>
                </w:ffData>
              </w:fldChar>
            </w:r>
            <w:bookmarkStart w:id="190" w:name="Text85"/>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190"/>
          </w:p>
        </w:tc>
      </w:tr>
    </w:tbl>
    <w:p w:rsidR="006C02FA" w:rsidRPr="00144273" w:rsidRDefault="006C02FA" w:rsidP="006C02FA">
      <w:pPr>
        <w:pStyle w:val="Heading4Appendix"/>
      </w:pPr>
      <w:r w:rsidRPr="00144273">
        <w:t>Note to the statement of eligible expenditure.</w:t>
      </w:r>
    </w:p>
    <w:p w:rsidR="006C02FA" w:rsidRPr="00422F48" w:rsidRDefault="006C02FA" w:rsidP="006C02FA">
      <w:pPr>
        <w:pStyle w:val="Heading5appendix"/>
      </w:pPr>
      <w:r w:rsidRPr="00422F48">
        <w:t>Eligible expenditure</w:t>
      </w:r>
    </w:p>
    <w:p w:rsidR="006C02FA" w:rsidRPr="00422F48" w:rsidRDefault="006C02FA" w:rsidP="006C02FA">
      <w:r w:rsidRPr="00422F48">
        <w:t xml:space="preserve">The eligible expenditure as reported in the statement of eligible expenditure has been determined in accordance with the definition of eligible expenditure as described in the </w:t>
      </w:r>
      <w:r w:rsidR="005D556A">
        <w:t>Next Generation Manufacturing Investment</w:t>
      </w:r>
      <w:r w:rsidRPr="005C4A1C">
        <w:t xml:space="preserve"> Programme </w:t>
      </w:r>
      <w:r w:rsidRPr="00BA5A90">
        <w:t>Guidelines on Eligible Expenditure</w:t>
      </w:r>
      <w:r w:rsidRPr="00422F48">
        <w:t>.</w:t>
      </w:r>
    </w:p>
    <w:p w:rsidR="006C02FA" w:rsidRPr="00422F48" w:rsidRDefault="006C02FA" w:rsidP="006C02FA">
      <w:pPr>
        <w:pStyle w:val="Heading5appendix"/>
      </w:pPr>
      <w:r w:rsidRPr="00422F48">
        <w:lastRenderedPageBreak/>
        <w:t>Basis of compilation</w:t>
      </w:r>
    </w:p>
    <w:p w:rsidR="006C02FA" w:rsidRPr="00422F48" w:rsidRDefault="006C02FA" w:rsidP="006C02FA">
      <w:r w:rsidRPr="00422F48">
        <w:t xml:space="preserve">This statement of eligible expenditure has been </w:t>
      </w:r>
      <w:r w:rsidRPr="005C4A1C">
        <w:t xml:space="preserve">prepared to meet the requirements of the </w:t>
      </w:r>
      <w:r>
        <w:t>funding agreement</w:t>
      </w:r>
      <w:r w:rsidRPr="005C4A1C">
        <w:t xml:space="preserve"> between </w:t>
      </w:r>
      <w:r>
        <w:fldChar w:fldCharType="begin">
          <w:ffData>
            <w:name w:val="Text106"/>
            <w:enabled/>
            <w:calcOnExit w:val="0"/>
            <w:textInput>
              <w:default w:val="......................................................................"/>
            </w:textInput>
          </w:ffData>
        </w:fldChar>
      </w:r>
      <w:bookmarkStart w:id="191" w:name="Text106"/>
      <w:r>
        <w:instrText xml:space="preserve"> FORMTEXT </w:instrText>
      </w:r>
      <w:r>
        <w:fldChar w:fldCharType="separate"/>
      </w:r>
      <w:r>
        <w:rPr>
          <w:noProof/>
        </w:rPr>
        <w:t>......................................................................</w:t>
      </w:r>
      <w:r>
        <w:fldChar w:fldCharType="end"/>
      </w:r>
      <w:bookmarkEnd w:id="191"/>
      <w:r w:rsidRPr="00422F48">
        <w:t xml:space="preserve"> and the Commonwealth of Australia. Significant accounting policies applied in the compilation of the report include: </w:t>
      </w:r>
    </w:p>
    <w:tbl>
      <w:tblPr>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Description w:val="This is a single cell table for user input only."/>
      </w:tblPr>
      <w:tblGrid>
        <w:gridCol w:w="9004"/>
      </w:tblGrid>
      <w:tr w:rsidR="006C02FA" w:rsidRPr="00BA5A90" w:rsidTr="006C02FA">
        <w:trPr>
          <w:trHeight w:val="851"/>
        </w:trPr>
        <w:tc>
          <w:tcPr>
            <w:tcW w:w="9242" w:type="dxa"/>
            <w:shd w:val="clear" w:color="auto" w:fill="auto"/>
            <w:tcMar>
              <w:top w:w="28" w:type="dxa"/>
              <w:bottom w:w="28" w:type="dxa"/>
            </w:tcMar>
          </w:tcPr>
          <w:p w:rsidR="006C02FA" w:rsidRPr="00422F48" w:rsidRDefault="006C02FA" w:rsidP="006C02FA">
            <w:r w:rsidRPr="00144273">
              <w:fldChar w:fldCharType="begin">
                <w:ffData>
                  <w:name w:val="Text85"/>
                  <w:enabled/>
                  <w:calcOnExit w:val="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tc>
      </w:tr>
    </w:tbl>
    <w:p w:rsidR="006C02FA" w:rsidRDefault="006C02FA" w:rsidP="006C02FA">
      <w:pPr>
        <w:pStyle w:val="Heading4Appendix"/>
        <w:sectPr w:rsidR="006C02FA" w:rsidSect="006C02FA">
          <w:pgSz w:w="11907" w:h="16840" w:code="9"/>
          <w:pgMar w:top="1418" w:right="1418" w:bottom="1418" w:left="1701" w:header="709" w:footer="709" w:gutter="0"/>
          <w:cols w:space="708"/>
          <w:formProt w:val="0"/>
          <w:docGrid w:linePitch="360"/>
        </w:sectPr>
      </w:pPr>
    </w:p>
    <w:p w:rsidR="006C02FA" w:rsidRPr="00144273" w:rsidRDefault="006C02FA" w:rsidP="006C02FA">
      <w:pPr>
        <w:pStyle w:val="Heading4Appendix"/>
      </w:pPr>
      <w:r w:rsidRPr="00144273">
        <w:lastRenderedPageBreak/>
        <w:t>Certification by Directors</w:t>
      </w:r>
    </w:p>
    <w:p w:rsidR="006C02FA" w:rsidRPr="00422F48" w:rsidRDefault="006C02FA" w:rsidP="006C02FA">
      <w:r w:rsidRPr="00422F48">
        <w:fldChar w:fldCharType="begin">
          <w:ffData>
            <w:name w:val="Text106"/>
            <w:enabled/>
            <w:calcOnExit w:val="0"/>
            <w:textInput>
              <w:default w:val="Enter recipient name"/>
            </w:textInput>
          </w:ffData>
        </w:fldChar>
      </w:r>
      <w:r w:rsidRPr="00144273">
        <w:instrText xml:space="preserve"> FORMTEXT </w:instrText>
      </w:r>
      <w:r w:rsidRPr="00422F48">
        <w:fldChar w:fldCharType="separate"/>
      </w:r>
      <w:r w:rsidR="000C1444">
        <w:rPr>
          <w:noProof/>
        </w:rPr>
        <w:t>Enter recipient name</w:t>
      </w:r>
      <w:r w:rsidRPr="00422F48">
        <w:fldChar w:fldCharType="end"/>
      </w:r>
      <w:r w:rsidRPr="00422F48">
        <w:t xml:space="preserve"> </w:t>
      </w:r>
    </w:p>
    <w:p w:rsidR="006C02FA" w:rsidRPr="00422F48" w:rsidRDefault="006C02FA" w:rsidP="006C02FA">
      <w:r w:rsidRPr="00422F48">
        <w:fldChar w:fldCharType="begin">
          <w:ffData>
            <w:name w:val=""/>
            <w:enabled/>
            <w:calcOnExit w:val="0"/>
            <w:textInput>
              <w:default w:val="Enter Project number"/>
            </w:textInput>
          </w:ffData>
        </w:fldChar>
      </w:r>
      <w:r w:rsidRPr="00144273">
        <w:instrText xml:space="preserve"> FORMTEXT </w:instrText>
      </w:r>
      <w:r w:rsidRPr="00422F48">
        <w:fldChar w:fldCharType="separate"/>
      </w:r>
      <w:r w:rsidRPr="00422F48">
        <w:rPr>
          <w:noProof/>
        </w:rPr>
        <w:t>Enter Project number</w:t>
      </w:r>
      <w:r w:rsidRPr="00422F48">
        <w:fldChar w:fldCharType="end"/>
      </w:r>
      <w:r w:rsidRPr="00422F48">
        <w:t xml:space="preserve"> </w:t>
      </w:r>
    </w:p>
    <w:p w:rsidR="006C02FA" w:rsidRPr="00422F48" w:rsidRDefault="006C02FA" w:rsidP="006C02FA">
      <w:r w:rsidRPr="00422F48">
        <w:t xml:space="preserve">For the period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to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p>
    <w:p w:rsidR="006C02FA" w:rsidRPr="009906FD" w:rsidRDefault="006C02FA" w:rsidP="006C02FA">
      <w:r w:rsidRPr="00422F48">
        <w:t xml:space="preserve">We hereby certify that the </w:t>
      </w:r>
      <w:r w:rsidRPr="005C4A1C">
        <w:t xml:space="preserve">financial report </w:t>
      </w:r>
      <w:proofErr w:type="gramStart"/>
      <w:r w:rsidRPr="005C4A1C">
        <w:t xml:space="preserve">of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422F48">
        <w:t xml:space="preserve"> </w:t>
      </w:r>
      <w:proofErr w:type="gramStart"/>
      <w:r w:rsidRPr="00422F48">
        <w:t>is</w:t>
      </w:r>
      <w:proofErr w:type="gramEnd"/>
      <w:r w:rsidRPr="00422F48">
        <w:t xml:space="preserve"> in accordance with the </w:t>
      </w:r>
      <w:r>
        <w:t>funding agreement</w:t>
      </w:r>
      <w:r w:rsidRPr="00422F48">
        <w:t xml:space="preserve"> between the </w:t>
      </w:r>
      <w:r>
        <w:t>Recipient</w:t>
      </w:r>
      <w:r w:rsidRPr="00422F48">
        <w:t xml:space="preserve"> and the Commonwealth. In particular, the</w:t>
      </w:r>
      <w:r w:rsidRPr="005C4A1C">
        <w:t xml:space="preserve"> </w:t>
      </w:r>
      <w:r w:rsidRPr="009906FD">
        <w:t xml:space="preserve">financial report </w:t>
      </w:r>
    </w:p>
    <w:p w:rsidR="006C02FA" w:rsidRPr="005C4A1C" w:rsidRDefault="006C02FA" w:rsidP="00AE6EDF">
      <w:pPr>
        <w:pStyle w:val="ListNumber"/>
        <w:numPr>
          <w:ilvl w:val="0"/>
          <w:numId w:val="30"/>
        </w:numPr>
      </w:pPr>
      <w:proofErr w:type="gramStart"/>
      <w:r w:rsidRPr="009906FD">
        <w:t>gives</w:t>
      </w:r>
      <w:proofErr w:type="gramEnd"/>
      <w:r w:rsidRPr="009906FD">
        <w:t xml:space="preserve"> a true and fair view of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144273">
        <w:t xml:space="preserve">'s incurrence of, and payment for, eligible </w:t>
      </w:r>
      <w:r w:rsidRPr="00422F48">
        <w:t xml:space="preserve">expenditure in accordance with the accounting policies described in </w:t>
      </w:r>
      <w:r w:rsidRPr="00D447EC">
        <w:rPr>
          <w:i/>
        </w:rPr>
        <w:t xml:space="preserve">Note to the statement of eligible expenditure </w:t>
      </w:r>
      <w:r w:rsidRPr="005C4A1C">
        <w:t>above;</w:t>
      </w:r>
    </w:p>
    <w:p w:rsidR="006C02FA" w:rsidRPr="009906FD" w:rsidRDefault="006C02FA" w:rsidP="00AE6EDF">
      <w:pPr>
        <w:pStyle w:val="Listnumberappendix"/>
        <w:numPr>
          <w:ilvl w:val="0"/>
          <w:numId w:val="18"/>
        </w:numPr>
      </w:pPr>
      <w:r w:rsidRPr="009906FD">
        <w:t xml:space="preserve">complies with relevant (or applicable) Accounting Standards in Australia to the extent described in </w:t>
      </w:r>
      <w:r w:rsidRPr="009906FD">
        <w:rPr>
          <w:i/>
        </w:rPr>
        <w:t xml:space="preserve">Note to the statement of eligible expenditure </w:t>
      </w:r>
      <w:r w:rsidRPr="009906FD">
        <w:t>above;</w:t>
      </w:r>
    </w:p>
    <w:p w:rsidR="006C02FA" w:rsidRPr="00BA5A90" w:rsidRDefault="006C02FA" w:rsidP="00AE6EDF">
      <w:pPr>
        <w:pStyle w:val="Listnumberappendix"/>
        <w:numPr>
          <w:ilvl w:val="0"/>
          <w:numId w:val="18"/>
        </w:numPr>
      </w:pPr>
      <w:r w:rsidRPr="00BA5A90">
        <w:t xml:space="preserve">that all </w:t>
      </w:r>
      <w:r>
        <w:t>Recipient</w:t>
      </w:r>
      <w:r w:rsidRPr="00BA5A90">
        <w:t xml:space="preserve"> contributions and other financial assistance were spent for the purpose of the project and in accordance with the </w:t>
      </w:r>
      <w:r>
        <w:t>funding agreement</w:t>
      </w:r>
      <w:r w:rsidRPr="00BA5A90">
        <w:t xml:space="preserve"> and that the </w:t>
      </w:r>
      <w:r>
        <w:t>Recipient</w:t>
      </w:r>
      <w:r w:rsidRPr="00BA5A90">
        <w:t xml:space="preserve"> has complied with the </w:t>
      </w:r>
      <w:r>
        <w:t>funding agreement</w:t>
      </w:r>
      <w:r w:rsidRPr="00BA5A90">
        <w:t xml:space="preserve"> and relevant accounting policies;</w:t>
      </w:r>
    </w:p>
    <w:p w:rsidR="006C02FA" w:rsidRDefault="006C02FA" w:rsidP="00AE6EDF">
      <w:pPr>
        <w:pStyle w:val="Listnumberappendix"/>
        <w:numPr>
          <w:ilvl w:val="0"/>
          <w:numId w:val="18"/>
        </w:numPr>
      </w:pPr>
      <w:proofErr w:type="gramStart"/>
      <w:r w:rsidRPr="00BA5A90">
        <w:t>that</w:t>
      </w:r>
      <w:proofErr w:type="gramEnd"/>
      <w:r w:rsidRPr="00BA5A90">
        <w:t xml:space="preserve"> salaries and allowances paid to persons involved in the project are in accordance with any applicable award or agreement in force under any relevant law on industrial or workplace relations.</w:t>
      </w:r>
    </w:p>
    <w:p w:rsidR="006C02FA" w:rsidRPr="00B17A5C" w:rsidRDefault="006C02FA" w:rsidP="006C02FA">
      <w:pPr>
        <w:pStyle w:val="Normalsignature"/>
      </w:pPr>
      <w:r w:rsidRPr="00B17A5C">
        <w:t>Signature</w:t>
      </w:r>
      <w:r>
        <w:tab/>
      </w:r>
    </w:p>
    <w:p w:rsidR="006C02FA" w:rsidRPr="00422F48" w:rsidRDefault="006C02FA" w:rsidP="006C02FA">
      <w:pPr>
        <w:tabs>
          <w:tab w:val="left" w:pos="1701"/>
        </w:tabs>
      </w:pPr>
      <w:r w:rsidRPr="00422F48">
        <w:t>Name</w:t>
      </w:r>
      <w:r w:rsidRPr="00422F48">
        <w:tab/>
      </w:r>
      <w:r w:rsidRPr="00144273">
        <w:fldChar w:fldCharType="begin">
          <w:ffData>
            <w:name w:val="Text92"/>
            <w:enabled/>
            <w:calcOnExit w:val="0"/>
            <w:textInput/>
          </w:ffData>
        </w:fldChar>
      </w:r>
      <w:bookmarkStart w:id="192" w:name="Text92"/>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192"/>
    </w:p>
    <w:p w:rsidR="006C02FA" w:rsidRPr="00422F48" w:rsidRDefault="006C02FA" w:rsidP="006C02FA">
      <w:pPr>
        <w:tabs>
          <w:tab w:val="left" w:pos="1701"/>
        </w:tabs>
      </w:pPr>
      <w:r w:rsidRPr="00422F48">
        <w:t>Director</w:t>
      </w:r>
    </w:p>
    <w:p w:rsidR="006C02FA" w:rsidRPr="00422F48" w:rsidRDefault="006C02FA" w:rsidP="006C02FA">
      <w:pPr>
        <w:tabs>
          <w:tab w:val="left" w:pos="1701"/>
        </w:tabs>
      </w:pPr>
      <w:r w:rsidRPr="005C4A1C">
        <w:t>Date</w:t>
      </w:r>
      <w:r w:rsidRPr="005C4A1C">
        <w:tab/>
      </w:r>
      <w:bookmarkStart w:id="193" w:name="Text93"/>
      <w:r w:rsidRPr="00144273">
        <w:fldChar w:fldCharType="begin">
          <w:ffData>
            <w:name w:val="Text93"/>
            <w:enabled/>
            <w:calcOnExit w:val="0"/>
            <w:textInput>
              <w:maxLength w:val="10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193"/>
    </w:p>
    <w:p w:rsidR="006C02FA" w:rsidRPr="00422F48" w:rsidRDefault="006C02FA" w:rsidP="006C02FA">
      <w:pPr>
        <w:pStyle w:val="Normalsignature"/>
      </w:pPr>
      <w:r w:rsidRPr="00422F48">
        <w:t>Signature</w:t>
      </w:r>
      <w:r>
        <w:tab/>
      </w:r>
    </w:p>
    <w:p w:rsidR="006C02FA" w:rsidRPr="00422F48" w:rsidRDefault="006C02FA" w:rsidP="006C02FA">
      <w:pPr>
        <w:tabs>
          <w:tab w:val="left" w:pos="1701"/>
        </w:tabs>
      </w:pPr>
      <w:r w:rsidRPr="005C4A1C">
        <w:t>Name</w:t>
      </w:r>
      <w:r w:rsidRPr="005C4A1C">
        <w:tab/>
      </w:r>
      <w:r w:rsidRPr="00144273">
        <w:fldChar w:fldCharType="begin">
          <w:ffData>
            <w:name w:val="Text95"/>
            <w:enabled/>
            <w:calcOnExit w:val="0"/>
            <w:textInput/>
          </w:ffData>
        </w:fldChar>
      </w:r>
      <w:bookmarkStart w:id="194" w:name="Text95"/>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194"/>
    </w:p>
    <w:p w:rsidR="006C02FA" w:rsidRPr="00422F48" w:rsidRDefault="006C02FA" w:rsidP="006C02FA">
      <w:pPr>
        <w:tabs>
          <w:tab w:val="left" w:pos="1701"/>
        </w:tabs>
      </w:pPr>
      <w:r w:rsidRPr="00422F48">
        <w:t>Director</w:t>
      </w:r>
    </w:p>
    <w:p w:rsidR="006C02FA" w:rsidRPr="00422F48" w:rsidRDefault="006C02FA" w:rsidP="006C02FA">
      <w:pPr>
        <w:tabs>
          <w:tab w:val="left" w:pos="1701"/>
        </w:tabs>
      </w:pPr>
      <w:r w:rsidRPr="005C4A1C">
        <w:t>Date</w:t>
      </w:r>
      <w:r w:rsidRPr="005C4A1C">
        <w:tab/>
      </w:r>
      <w:r w:rsidRPr="00144273">
        <w:fldChar w:fldCharType="begin">
          <w:ffData>
            <w:name w:val="Text93"/>
            <w:enabled/>
            <w:calcOnExit w:val="0"/>
            <w:textInput>
              <w:maxLength w:val="10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p w:rsidR="006C02FA" w:rsidRDefault="006C02FA" w:rsidP="006C02FA">
      <w:r>
        <w:br w:type="page"/>
      </w:r>
    </w:p>
    <w:p w:rsidR="006C02FA" w:rsidRPr="005C4A1C" w:rsidRDefault="006C02FA" w:rsidP="006C02FA">
      <w:pPr>
        <w:pStyle w:val="Heading4Appendix"/>
      </w:pPr>
      <w:r w:rsidRPr="00422F48">
        <w:lastRenderedPageBreak/>
        <w:t>For Auditor Use Only</w:t>
      </w:r>
    </w:p>
    <w:p w:rsidR="006C02FA" w:rsidRDefault="006C02FA" w:rsidP="006C02FA">
      <w:r w:rsidRPr="005C4A1C">
        <w:t>I certify that this</w:t>
      </w:r>
      <w:r w:rsidRPr="009906FD">
        <w:t xml:space="preserve"> financial report is the one used to prepare my independent audit report dated </w:t>
      </w:r>
      <w:r>
        <w:fldChar w:fldCharType="begin">
          <w:ffData>
            <w:name w:val="Text110"/>
            <w:enabled/>
            <w:calcOnExit w:val="0"/>
            <w:textInput>
              <w:default w:val=".........................................................."/>
            </w:textInput>
          </w:ffData>
        </w:fldChar>
      </w:r>
      <w:bookmarkStart w:id="195" w:name="Text110"/>
      <w:r>
        <w:instrText xml:space="preserve"> FORMTEXT </w:instrText>
      </w:r>
      <w:r>
        <w:fldChar w:fldCharType="separate"/>
      </w:r>
      <w:r>
        <w:rPr>
          <w:noProof/>
        </w:rPr>
        <w:t>..........................................................</w:t>
      </w:r>
      <w:r>
        <w:fldChar w:fldCharType="end"/>
      </w:r>
      <w:bookmarkEnd w:id="195"/>
      <w:r w:rsidRPr="00422F48">
        <w:t xml:space="preserve"> for the Department of Industry</w:t>
      </w:r>
      <w:r w:rsidR="00583CF0">
        <w:t>, Innovation</w:t>
      </w:r>
      <w:r>
        <w:t xml:space="preserve"> and Science</w:t>
      </w:r>
      <w:r w:rsidRPr="00422F48">
        <w:t>.</w:t>
      </w:r>
    </w:p>
    <w:p w:rsidR="006C02FA" w:rsidRDefault="006C02FA" w:rsidP="006C02FA">
      <w:pPr>
        <w:pStyle w:val="Normalsignature"/>
      </w:pPr>
      <w:r>
        <w:t>Signature</w:t>
      </w:r>
      <w:r>
        <w:tab/>
      </w:r>
    </w:p>
    <w:p w:rsidR="006C02FA" w:rsidRDefault="006C02FA" w:rsidP="006C02FA">
      <w:pPr>
        <w:tabs>
          <w:tab w:val="left" w:pos="1701"/>
        </w:tabs>
      </w:pPr>
      <w:r>
        <w:t>Name</w:t>
      </w:r>
      <w:r>
        <w:tab/>
      </w:r>
      <w:r w:rsidRPr="00144273">
        <w:fldChar w:fldCharType="begin">
          <w:ffData>
            <w:name w:val="Text87"/>
            <w:enabled/>
            <w:calcOnExit w:val="0"/>
            <w:textInput>
              <w:maxLength w:val="20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p w:rsidR="006C02FA" w:rsidRDefault="006C02FA" w:rsidP="006C02FA">
      <w:pPr>
        <w:tabs>
          <w:tab w:val="left" w:pos="1701"/>
        </w:tabs>
      </w:pPr>
      <w:r>
        <w:t>Position</w:t>
      </w:r>
      <w:r>
        <w:tab/>
      </w:r>
      <w:r w:rsidRPr="00144273">
        <w:fldChar w:fldCharType="begin">
          <w:ffData>
            <w:name w:val="Text88"/>
            <w:enabled/>
            <w:calcOnExit w:val="0"/>
            <w:textInput>
              <w:maxLength w:val="20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p w:rsidR="006C02FA" w:rsidRDefault="006C02FA" w:rsidP="006C02FA">
      <w:pPr>
        <w:tabs>
          <w:tab w:val="left" w:pos="1701"/>
        </w:tabs>
      </w:pPr>
      <w:r>
        <w:t>Audit Firm</w:t>
      </w:r>
      <w:r>
        <w:tab/>
      </w:r>
      <w:r w:rsidRPr="00144273">
        <w:fldChar w:fldCharType="begin">
          <w:ffData>
            <w:name w:val="Text89"/>
            <w:enabled/>
            <w:calcOnExit w:val="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p w:rsidR="006C02FA" w:rsidRPr="00422F48" w:rsidRDefault="006C02FA" w:rsidP="006C02FA">
      <w:pPr>
        <w:tabs>
          <w:tab w:val="left" w:pos="1701"/>
        </w:tabs>
      </w:pPr>
      <w:r>
        <w:t>Date</w:t>
      </w:r>
      <w:r>
        <w:tab/>
      </w:r>
      <w:r w:rsidRPr="00144273">
        <w:fldChar w:fldCharType="begin">
          <w:ffData>
            <w:name w:val=""/>
            <w:enabled/>
            <w:calcOnExit w:val="0"/>
            <w:textInput>
              <w:maxLength w:val="10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p w:rsidR="006C02FA" w:rsidRDefault="006C02FA" w:rsidP="006C02FA">
      <w:pPr>
        <w:pStyle w:val="Heading2"/>
        <w:sectPr w:rsidR="006C02FA" w:rsidSect="006C02FA">
          <w:pgSz w:w="11907" w:h="16840" w:code="9"/>
          <w:pgMar w:top="1418" w:right="1418" w:bottom="1418" w:left="1701" w:header="709" w:footer="709" w:gutter="0"/>
          <w:cols w:space="708"/>
          <w:formProt w:val="0"/>
          <w:docGrid w:linePitch="360"/>
        </w:sectPr>
      </w:pPr>
      <w:bookmarkStart w:id="196" w:name="_Toc401300510"/>
    </w:p>
    <w:p w:rsidR="006C02FA" w:rsidRPr="00BA5A90" w:rsidRDefault="006C02FA" w:rsidP="006C02FA">
      <w:pPr>
        <w:pStyle w:val="Heading2Appendix"/>
      </w:pPr>
      <w:bookmarkStart w:id="197" w:name="_Toc429492963"/>
      <w:r>
        <w:lastRenderedPageBreak/>
        <w:t>Attachment B -</w:t>
      </w:r>
      <w:r w:rsidR="00941C62">
        <w:t xml:space="preserve"> Independent financial a</w:t>
      </w:r>
      <w:r w:rsidRPr="00BA5A90">
        <w:t>udit</w:t>
      </w:r>
      <w:bookmarkEnd w:id="196"/>
      <w:bookmarkEnd w:id="197"/>
      <w:r w:rsidRPr="00BA5A90">
        <w:t xml:space="preserve"> </w:t>
      </w:r>
    </w:p>
    <w:p w:rsidR="006C02FA" w:rsidRPr="00144273" w:rsidRDefault="006C02FA" w:rsidP="00D447EC">
      <w:pPr>
        <w:pStyle w:val="Heading3Appendix"/>
      </w:pPr>
      <w:r w:rsidRPr="00144273">
        <w:t>Background for Auditors</w:t>
      </w:r>
    </w:p>
    <w:p w:rsidR="006C02FA" w:rsidRPr="009906FD" w:rsidRDefault="006C02FA" w:rsidP="006C02FA">
      <w:r w:rsidRPr="00422F48">
        <w:t xml:space="preserve">The purpose of the independent audit report is to provide the Department with an auditor's opinion on the </w:t>
      </w:r>
      <w:r>
        <w:t>Recipient</w:t>
      </w:r>
      <w:r w:rsidRPr="00422F48">
        <w:t xml:space="preserve">’s </w:t>
      </w:r>
      <w:r w:rsidRPr="005C4A1C">
        <w:t xml:space="preserve">financial report. The </w:t>
      </w:r>
      <w:r w:rsidRPr="009906FD">
        <w:t xml:space="preserve">financial report is prepared by the </w:t>
      </w:r>
      <w:r>
        <w:t>Recipient</w:t>
      </w:r>
      <w:r w:rsidRPr="009906FD">
        <w:t xml:space="preserve"> to correspond with the expenditure reported to the Department by the </w:t>
      </w:r>
      <w:r>
        <w:t>Recipient</w:t>
      </w:r>
      <w:r w:rsidRPr="009906FD">
        <w:t xml:space="preserve"> for the same period, in the process of claiming grant payments.</w:t>
      </w:r>
    </w:p>
    <w:p w:rsidR="006C02FA" w:rsidRPr="00C4432D" w:rsidRDefault="006C02FA" w:rsidP="006C02FA">
      <w:r w:rsidRPr="00D003E1">
        <w:t xml:space="preserve">The independent audit report must be prepared by a person who is </w:t>
      </w:r>
      <w:r w:rsidRPr="00C4432D">
        <w:t>an Approved Auditor.</w:t>
      </w:r>
    </w:p>
    <w:p w:rsidR="006C02FA" w:rsidRPr="00C4432D" w:rsidRDefault="006C02FA" w:rsidP="006C02FA">
      <w:pPr>
        <w:pStyle w:val="ListNumber"/>
        <w:numPr>
          <w:ilvl w:val="0"/>
          <w:numId w:val="0"/>
        </w:numPr>
        <w:ind w:left="357" w:hanging="357"/>
      </w:pPr>
      <w:r w:rsidRPr="00C4432D">
        <w:t>An Approved Auditor is a person who is:</w:t>
      </w:r>
    </w:p>
    <w:p w:rsidR="006C02FA" w:rsidRPr="00403274" w:rsidRDefault="006C02FA" w:rsidP="00AE6EDF">
      <w:pPr>
        <w:pStyle w:val="ListNumber"/>
        <w:numPr>
          <w:ilvl w:val="0"/>
          <w:numId w:val="31"/>
        </w:numPr>
      </w:pPr>
      <w:r w:rsidRPr="00403274">
        <w:t>registered as a company auditor under the Corporations Act or an appropriately qualified member of the Institute of Chartered Accountants in Australia, or of CPA Australia or the Institute of Public Accountants; and</w:t>
      </w:r>
    </w:p>
    <w:p w:rsidR="006C02FA" w:rsidRPr="00403274" w:rsidRDefault="006C02FA" w:rsidP="00AE6EDF">
      <w:pPr>
        <w:pStyle w:val="Listnumberappendix"/>
        <w:numPr>
          <w:ilvl w:val="0"/>
          <w:numId w:val="18"/>
        </w:numPr>
      </w:pPr>
      <w:proofErr w:type="gramStart"/>
      <w:r w:rsidRPr="00403274">
        <w:t>not</w:t>
      </w:r>
      <w:proofErr w:type="gramEnd"/>
      <w:r w:rsidRPr="00403274">
        <w:t xml:space="preserve"> a principal, member, shareholder, officer, agent, subcontractor or employee of the </w:t>
      </w:r>
      <w:r>
        <w:t>Recipient</w:t>
      </w:r>
      <w:r w:rsidRPr="00403274">
        <w:t xml:space="preserve"> or of </w:t>
      </w:r>
      <w:r w:rsidRPr="00403274" w:rsidDel="000A204C">
        <w:t>a related body corporate</w:t>
      </w:r>
      <w:r w:rsidRPr="00403274">
        <w:t xml:space="preserve"> or a Connected Entity.</w:t>
      </w:r>
    </w:p>
    <w:p w:rsidR="006C02FA" w:rsidRPr="00C7506D" w:rsidRDefault="006C02FA" w:rsidP="006C02FA">
      <w:r w:rsidRPr="00D80D43">
        <w:t xml:space="preserve">The audit should be undertaken and reported in accordance with Australian Auditing Standards. </w:t>
      </w:r>
    </w:p>
    <w:p w:rsidR="006C02FA" w:rsidRPr="008E2360" w:rsidRDefault="006C02FA" w:rsidP="006C02FA">
      <w:r w:rsidRPr="00C7506D">
        <w:t xml:space="preserve">The independent audit report must follow the required format and include any qualification regarding the matters on which the auditor provides an opinion. Departmental staff will ordinarily follow up any qualifications with the </w:t>
      </w:r>
      <w:r>
        <w:t>Recipient</w:t>
      </w:r>
      <w:r w:rsidRPr="00C7506D">
        <w:t xml:space="preserve"> or auditor. The independent audit report must be submitted on the auditor's letterhead.</w:t>
      </w:r>
    </w:p>
    <w:p w:rsidR="006C02FA" w:rsidRPr="00453B8F" w:rsidRDefault="006C02FA" w:rsidP="006C02FA">
      <w:r w:rsidRPr="00453B8F">
        <w:t>Auditors must comply with the professional requirements of the Institute of Chartered Accountants in Australia, CPA Australia and the Institute of Public Accountants in the conduct of their audit.</w:t>
      </w:r>
    </w:p>
    <w:p w:rsidR="006C02FA" w:rsidRPr="00AE0DD1" w:rsidRDefault="006C02FA" w:rsidP="006C02FA">
      <w:r w:rsidRPr="00453B8F">
        <w:t>If the auditor forms an opinion that the financial report does not give a true and fair view of the eligible expenditure for the period, the independent audit report should be qualified and the error quantified in the qualification section of the independent audit report.</w:t>
      </w:r>
    </w:p>
    <w:p w:rsidR="006C02FA" w:rsidRDefault="006C02FA" w:rsidP="006C02FA">
      <w:pPr>
        <w:sectPr w:rsidR="006C02FA" w:rsidSect="006C02FA">
          <w:pgSz w:w="11907" w:h="16840" w:code="9"/>
          <w:pgMar w:top="1418" w:right="1418" w:bottom="1418" w:left="1701" w:header="709" w:footer="709" w:gutter="0"/>
          <w:cols w:space="708"/>
          <w:formProt w:val="0"/>
          <w:docGrid w:linePitch="360"/>
        </w:sectPr>
      </w:pPr>
      <w:r w:rsidRPr="00AE0DD1">
        <w:t>The required independent audit report format follows</w:t>
      </w:r>
      <w:r>
        <w:t>.</w:t>
      </w:r>
    </w:p>
    <w:p w:rsidR="006C02FA" w:rsidRPr="00422F48" w:rsidRDefault="006C02FA" w:rsidP="006C02FA">
      <w:r w:rsidRPr="00B37A57">
        <w:lastRenderedPageBreak/>
        <w:fldChar w:fldCharType="begin">
          <w:ffData>
            <w:name w:val=""/>
            <w:enabled/>
            <w:calcOnExit w:val="0"/>
            <w:textInput>
              <w:default w:val="Delete this text as Auditor letterhead goes here"/>
            </w:textInput>
          </w:ffData>
        </w:fldChar>
      </w:r>
      <w:r w:rsidRPr="00B37A57">
        <w:instrText xml:space="preserve"> FORMTEXT </w:instrText>
      </w:r>
      <w:r w:rsidRPr="00B37A57">
        <w:fldChar w:fldCharType="separate"/>
      </w:r>
      <w:r w:rsidRPr="00B37A57">
        <w:rPr>
          <w:noProof/>
        </w:rPr>
        <w:t>Delete this text as Auditor letterhead goes here</w:t>
      </w:r>
      <w:r w:rsidRPr="00B37A57">
        <w:fldChar w:fldCharType="end"/>
      </w:r>
    </w:p>
    <w:p w:rsidR="006C02FA" w:rsidRPr="009906FD" w:rsidRDefault="006C02FA" w:rsidP="006C02FA">
      <w:pPr>
        <w:spacing w:before="600"/>
      </w:pPr>
      <w:r w:rsidRPr="00422F48">
        <w:t xml:space="preserve">Independent audit report on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422F48">
        <w:t xml:space="preserve"> financial report to the</w:t>
      </w:r>
      <w:r w:rsidRPr="005C4A1C">
        <w:t xml:space="preserve"> Department of Industry</w:t>
      </w:r>
      <w:r w:rsidR="00583CF0">
        <w:t>, innovation</w:t>
      </w:r>
      <w:r>
        <w:t xml:space="preserve"> and Science</w:t>
      </w:r>
      <w:r w:rsidRPr="005C4A1C">
        <w:t xml:space="preserve"> (the Department)</w:t>
      </w:r>
    </w:p>
    <w:p w:rsidR="006C02FA" w:rsidRPr="00144273" w:rsidRDefault="006C02FA" w:rsidP="006C02FA">
      <w:pPr>
        <w:pStyle w:val="Heading3Appendix"/>
      </w:pPr>
      <w:r w:rsidRPr="00144273">
        <w:t>Scope</w:t>
      </w:r>
    </w:p>
    <w:p w:rsidR="006C02FA" w:rsidRPr="00C4432D" w:rsidRDefault="006C02FA" w:rsidP="006C02FA">
      <w:r w:rsidRPr="00422F48">
        <w:t xml:space="preserve">We have audited the attached financial report, being a special purpose financial report, </w:t>
      </w:r>
      <w:proofErr w:type="gramStart"/>
      <w:r w:rsidRPr="00422F48">
        <w:t xml:space="preserve">of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422F48">
        <w:t xml:space="preserve"> </w:t>
      </w:r>
      <w:proofErr w:type="gramStart"/>
      <w:r w:rsidRPr="00422F48">
        <w:t>for</w:t>
      </w:r>
      <w:proofErr w:type="gramEnd"/>
      <w:r w:rsidRPr="00422F48">
        <w:t xml:space="preserve"> the period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to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 </w:t>
      </w:r>
      <w:r w:rsidRPr="00144273">
        <w:fldChar w:fldCharType="begin">
          <w:ffData>
            <w:name w:val=""/>
            <w:enabled/>
            <w:calcOnExit w:val="0"/>
            <w:textInput>
              <w:type w:val="number"/>
              <w:maxLength w:val="2"/>
            </w:textInput>
          </w:ffData>
        </w:fldChar>
      </w:r>
      <w:r w:rsidRPr="00144273">
        <w:instrText xml:space="preserve"> FORMTEXT </w:instrText>
      </w:r>
      <w:r w:rsidRPr="00144273">
        <w:fldChar w:fldCharType="separate"/>
      </w:r>
      <w:r w:rsidRPr="00144273">
        <w:rPr>
          <w:noProof/>
        </w:rPr>
        <w:t> </w:t>
      </w:r>
      <w:r w:rsidRPr="00144273">
        <w:rPr>
          <w:noProof/>
        </w:rPr>
        <w:t> </w:t>
      </w:r>
      <w:r w:rsidRPr="00144273">
        <w:fldChar w:fldCharType="end"/>
      </w:r>
      <w:r w:rsidRPr="00422F48">
        <w:t xml:space="preserve"> </w:t>
      </w:r>
      <w:r w:rsidRPr="00422F48">
        <w:rPr>
          <w:sz w:val="24"/>
        </w:rPr>
        <w:t>.</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422F48">
        <w:t xml:space="preserve">'s directors are responsible for the financial report and have determined that the accounting policies used and described in </w:t>
      </w:r>
      <w:r w:rsidRPr="005C4A1C">
        <w:rPr>
          <w:i/>
        </w:rPr>
        <w:t>Note to the statement of eligible expenditure</w:t>
      </w:r>
      <w:r w:rsidRPr="005C4A1C">
        <w:t xml:space="preserve"> which form part of the </w:t>
      </w:r>
      <w:r w:rsidRPr="009906FD">
        <w:t xml:space="preserve">financial report are appropriate to meet the requirements of the </w:t>
      </w:r>
      <w:r>
        <w:t>funding agreement</w:t>
      </w:r>
      <w:r w:rsidRPr="009906FD">
        <w:t xml:space="preserve"> between the </w:t>
      </w:r>
      <w:r>
        <w:t>Recipient</w:t>
      </w:r>
      <w:r w:rsidRPr="009906FD">
        <w:t xml:space="preserve"> and the Commonwealth, and are appropriate to meet the needs of the Department. We have conducted an independent audit of the</w:t>
      </w:r>
      <w:r w:rsidRPr="00D003E1">
        <w:t xml:space="preserve"> </w:t>
      </w:r>
      <w:r w:rsidRPr="00C4432D">
        <w:t xml:space="preserve">financial report in order to express an opinion on it to the Department. No opinion is expressed as to whether the accounting policies used, and described in </w:t>
      </w:r>
      <w:r w:rsidRPr="00C4432D">
        <w:rPr>
          <w:i/>
        </w:rPr>
        <w:t>Note to the statement of eligible expenditure</w:t>
      </w:r>
      <w:r w:rsidRPr="00C4432D">
        <w:t>, are appropriate to the needs of the Department.</w:t>
      </w:r>
    </w:p>
    <w:p w:rsidR="006C02FA" w:rsidRPr="00D80D43" w:rsidRDefault="006C02FA" w:rsidP="006C02FA">
      <w:r w:rsidRPr="00C4432D">
        <w:t xml:space="preserve">The </w:t>
      </w:r>
      <w:r w:rsidRPr="006C51F2">
        <w:t xml:space="preserve">financial report has been prepared for distribution to the Department for the purpose of fulfilling the directors’ financial reporting requirements under the </w:t>
      </w:r>
      <w:r>
        <w:t>funding agreement</w:t>
      </w:r>
      <w:r w:rsidRPr="006C51F2">
        <w:t xml:space="preserve"> between the </w:t>
      </w:r>
      <w:r>
        <w:t>Recipient</w:t>
      </w:r>
      <w:r w:rsidRPr="006C51F2">
        <w:t xml:space="preserve"> and the Commonwealth. We disclaim any assumption of responsibility for any reliance on this report or on the </w:t>
      </w:r>
      <w:r w:rsidRPr="003A29CD">
        <w:t>financial report to w</w:t>
      </w:r>
      <w:r w:rsidRPr="00D80D43">
        <w:t>hich it relates to any person other than the Department, or for any purpose other than that for which it was prepared.</w:t>
      </w:r>
    </w:p>
    <w:p w:rsidR="006C02FA" w:rsidRPr="00453B8F" w:rsidRDefault="006C02FA" w:rsidP="006C02FA">
      <w:r w:rsidRPr="00C7506D">
        <w:t>Our responsibility is to express an opinion on the financial report based on our audit. We conducted our audit in accordance with Australian Auditing Standards. Those standards require that we comply with relevant ethical requirements relating to audit engagements and plan and perform the audit to obtain r</w:t>
      </w:r>
      <w:r w:rsidRPr="008E2360">
        <w:t xml:space="preserve">easonable assurance about whether the </w:t>
      </w:r>
      <w:r w:rsidRPr="00453B8F">
        <w:t>financial report is free from material misstatement.</w:t>
      </w:r>
    </w:p>
    <w:p w:rsidR="006C02FA" w:rsidRPr="005C4A1C" w:rsidRDefault="006C02FA" w:rsidP="006C02FA">
      <w:r w:rsidRPr="00453B8F">
        <w:t xml:space="preserve">Our audit involved performing procedures to obtain audit evidence about the amounts and disclosures in the financial report. The procedures selected depend on our judgement, including the assessment of the risks of material misstatement of the </w:t>
      </w:r>
      <w:r w:rsidRPr="00AE0DD1">
        <w:t xml:space="preserve">financial report, whether due to fraud or error. In making those risk assessments, considered internal control relevant to the entity’s preparation of the </w:t>
      </w:r>
      <w:r w:rsidRPr="0034623E">
        <w:t xml:space="preserve">financial report in order to design audit procedures that are appropriate in the circumstance, but not for the purpose of expressing an option on the effectiveness of the entity’s internal control. Our audit also included evaluating the appropriateness of accounting policies used </w:t>
      </w:r>
      <w:r w:rsidRPr="00422F48">
        <w:t>and the reasonableness of accounting estimates made by management, as well as evaluating the overall presentation of the financial report.</w:t>
      </w:r>
    </w:p>
    <w:p w:rsidR="006C02FA" w:rsidRPr="005C4A1C" w:rsidRDefault="006C02FA" w:rsidP="006C02FA">
      <w:r w:rsidRPr="005C4A1C">
        <w:t>The audit opinion expressed in this report has been formed on the above basis.</w:t>
      </w:r>
    </w:p>
    <w:p w:rsidR="006C02FA" w:rsidRPr="00144273" w:rsidRDefault="006C02FA" w:rsidP="006C02FA">
      <w:pPr>
        <w:pStyle w:val="Heading3Appendix"/>
      </w:pPr>
      <w:r w:rsidRPr="00144273">
        <w:t>Qualification</w:t>
      </w:r>
    </w:p>
    <w:bookmarkStart w:id="198" w:name="Text111"/>
    <w:p w:rsidR="006C02FA" w:rsidRPr="00422F48" w:rsidRDefault="006C02FA" w:rsidP="006C02FA">
      <w:r w:rsidRPr="00422F48">
        <w:fldChar w:fldCharType="begin">
          <w:ffData>
            <w:name w:val="Text111"/>
            <w:enabled/>
            <w:calcOnExit w:val="0"/>
            <w:textInput>
              <w:default w:val="If required - must quantify error if one exists."/>
            </w:textInput>
          </w:ffData>
        </w:fldChar>
      </w:r>
      <w:r w:rsidRPr="00144273">
        <w:instrText xml:space="preserve"> FORMTEXT </w:instrText>
      </w:r>
      <w:r w:rsidRPr="00422F48">
        <w:fldChar w:fldCharType="separate"/>
      </w:r>
      <w:r w:rsidRPr="00422F48">
        <w:rPr>
          <w:noProof/>
        </w:rPr>
        <w:t>If required - must quantify error if one exists.</w:t>
      </w:r>
      <w:r w:rsidRPr="00422F48">
        <w:fldChar w:fldCharType="end"/>
      </w:r>
      <w:bookmarkEnd w:id="198"/>
    </w:p>
    <w:p w:rsidR="006C02FA" w:rsidRDefault="006C02FA" w:rsidP="006C02FA">
      <w:pPr>
        <w:pStyle w:val="Heading3Appendix"/>
        <w:sectPr w:rsidR="006C02FA" w:rsidSect="006C02FA">
          <w:pgSz w:w="11907" w:h="16840" w:code="9"/>
          <w:pgMar w:top="1418" w:right="1418" w:bottom="1418" w:left="1701" w:header="709" w:footer="709" w:gutter="0"/>
          <w:cols w:space="708"/>
          <w:formProt w:val="0"/>
          <w:docGrid w:linePitch="360"/>
        </w:sectPr>
      </w:pPr>
    </w:p>
    <w:p w:rsidR="006C02FA" w:rsidRPr="00144273" w:rsidRDefault="00941C62" w:rsidP="006C02FA">
      <w:pPr>
        <w:pStyle w:val="Heading3Appendix"/>
      </w:pPr>
      <w:r>
        <w:lastRenderedPageBreak/>
        <w:t>Audit o</w:t>
      </w:r>
      <w:r w:rsidR="006C02FA" w:rsidRPr="00144273">
        <w:t>pinion</w:t>
      </w:r>
    </w:p>
    <w:p w:rsidR="006C02FA" w:rsidRPr="00422F48" w:rsidRDefault="006C02FA" w:rsidP="006C02FA">
      <w:r w:rsidRPr="00422F48">
        <w:t xml:space="preserve">In our opinion, the </w:t>
      </w:r>
      <w:r w:rsidRPr="005C4A1C">
        <w:t xml:space="preserve">financial report of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 xml:space="preserve"> is in accordance with</w:t>
      </w:r>
    </w:p>
    <w:p w:rsidR="006C02FA" w:rsidRPr="009906FD" w:rsidRDefault="006C02FA" w:rsidP="006C02FA">
      <w:pPr>
        <w:pStyle w:val="ListNumber"/>
        <w:numPr>
          <w:ilvl w:val="0"/>
          <w:numId w:val="0"/>
        </w:numPr>
      </w:pPr>
      <w:r>
        <w:t>t</w:t>
      </w:r>
      <w:r w:rsidRPr="005C4A1C">
        <w:t xml:space="preserve">he </w:t>
      </w:r>
      <w:r>
        <w:t>funding agreement</w:t>
      </w:r>
      <w:r w:rsidRPr="005C4A1C">
        <w:t xml:space="preserve"> between the </w:t>
      </w:r>
      <w:r>
        <w:t>Recipient</w:t>
      </w:r>
      <w:r w:rsidRPr="009906FD">
        <w:t xml:space="preserve"> and the Commonwealth, Project No </w:t>
      </w:r>
      <w:r w:rsidRPr="00144273">
        <w:fldChar w:fldCharType="begin">
          <w:ffData>
            <w:name w:val="Text118"/>
            <w:enabled/>
            <w:calcOnExit w:val="0"/>
            <w:textInput/>
          </w:ffData>
        </w:fldChar>
      </w:r>
      <w:bookmarkStart w:id="199" w:name="Text118"/>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199"/>
      <w:r>
        <w:t xml:space="preserve">, </w:t>
      </w:r>
      <w:r w:rsidRPr="009906FD">
        <w:t xml:space="preserve">dated </w:t>
      </w:r>
      <w:r w:rsidRPr="00144273">
        <w:fldChar w:fldCharType="begin">
          <w:ffData>
            <w:name w:val="Text119"/>
            <w:enabled/>
            <w:calcOnExit w:val="0"/>
            <w:textInput/>
          </w:ffData>
        </w:fldChar>
      </w:r>
      <w:bookmarkStart w:id="200" w:name="Text119"/>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200"/>
      <w:r w:rsidRPr="009906FD">
        <w:t xml:space="preserve"> including:</w:t>
      </w:r>
    </w:p>
    <w:p w:rsidR="006C02FA" w:rsidRPr="00403274" w:rsidRDefault="006C02FA" w:rsidP="00AE6EDF">
      <w:pPr>
        <w:pStyle w:val="ListNumber"/>
        <w:numPr>
          <w:ilvl w:val="0"/>
          <w:numId w:val="32"/>
        </w:numPr>
      </w:pPr>
      <w:proofErr w:type="gramStart"/>
      <w:r w:rsidRPr="00403274">
        <w:t>giving</w:t>
      </w:r>
      <w:proofErr w:type="gramEnd"/>
      <w:r w:rsidRPr="00403274">
        <w:t xml:space="preserve"> a true and fair view of </w:t>
      </w:r>
      <w:r w:rsidRPr="00403274">
        <w:fldChar w:fldCharType="begin">
          <w:ffData>
            <w:name w:val=""/>
            <w:enabled/>
            <w:calcOnExit w:val="0"/>
            <w:textInput>
              <w:default w:val=".............................................."/>
            </w:textInput>
          </w:ffData>
        </w:fldChar>
      </w:r>
      <w:r w:rsidRPr="00403274">
        <w:instrText xml:space="preserve"> FORMTEXT </w:instrText>
      </w:r>
      <w:r w:rsidRPr="00403274">
        <w:fldChar w:fldCharType="separate"/>
      </w:r>
      <w:r w:rsidRPr="00403274">
        <w:rPr>
          <w:noProof/>
        </w:rPr>
        <w:t>..............................................</w:t>
      </w:r>
      <w:r w:rsidRPr="00403274">
        <w:fldChar w:fldCharType="end"/>
      </w:r>
      <w:r w:rsidRPr="00403274">
        <w:t>'s incurrence of eligible expenditure in accordance with the accounting policies described in the Note to statement of eligible expenditure;</w:t>
      </w:r>
    </w:p>
    <w:p w:rsidR="006C02FA" w:rsidRPr="00403274" w:rsidDel="00065E7F" w:rsidRDefault="006C02FA" w:rsidP="00AE6EDF">
      <w:pPr>
        <w:pStyle w:val="Listnumberappendix"/>
        <w:numPr>
          <w:ilvl w:val="0"/>
          <w:numId w:val="18"/>
        </w:numPr>
      </w:pPr>
      <w:proofErr w:type="gramStart"/>
      <w:r w:rsidRPr="00403274">
        <w:t>complying</w:t>
      </w:r>
      <w:proofErr w:type="gramEnd"/>
      <w:r w:rsidRPr="00403274">
        <w:t xml:space="preserve"> with Accounting Standards in Australia to the extent described in the Note to statement of eligible expenditure.</w:t>
      </w:r>
    </w:p>
    <w:p w:rsidR="006C02FA" w:rsidRPr="00C4432D" w:rsidRDefault="006C02FA" w:rsidP="006C02FA">
      <w:pPr>
        <w:pStyle w:val="Normalsignature"/>
      </w:pPr>
      <w:r w:rsidRPr="00C4432D">
        <w:t>Signature</w:t>
      </w:r>
      <w:r w:rsidRPr="00C4432D">
        <w:tab/>
      </w:r>
    </w:p>
    <w:p w:rsidR="006C02FA" w:rsidRPr="00422F48" w:rsidRDefault="006C02FA" w:rsidP="006C02FA">
      <w:pPr>
        <w:tabs>
          <w:tab w:val="left" w:pos="1701"/>
        </w:tabs>
      </w:pPr>
      <w:r w:rsidRPr="00C4432D">
        <w:t>Name</w:t>
      </w:r>
      <w:r w:rsidRPr="00C4432D">
        <w:tab/>
      </w:r>
      <w:bookmarkStart w:id="201" w:name="Text101"/>
      <w:r w:rsidRPr="00144273">
        <w:fldChar w:fldCharType="begin">
          <w:ffData>
            <w:name w:val="Text101"/>
            <w:enabled/>
            <w:calcOnExit w:val="0"/>
            <w:textInput>
              <w:maxLength w:val="25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201"/>
    </w:p>
    <w:p w:rsidR="006C02FA" w:rsidRPr="00422F48" w:rsidRDefault="006C02FA" w:rsidP="006C02FA">
      <w:pPr>
        <w:tabs>
          <w:tab w:val="left" w:pos="1701"/>
        </w:tabs>
      </w:pPr>
      <w:r w:rsidRPr="00422F48">
        <w:t>Qualifications</w:t>
      </w:r>
      <w:r w:rsidRPr="00422F48">
        <w:tab/>
      </w:r>
      <w:bookmarkStart w:id="202" w:name="Text102"/>
      <w:r w:rsidRPr="00144273">
        <w:fldChar w:fldCharType="begin">
          <w:ffData>
            <w:name w:val="Text102"/>
            <w:enabled/>
            <w:calcOnExit w:val="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202"/>
    </w:p>
    <w:p w:rsidR="006C02FA" w:rsidRPr="00422F48" w:rsidRDefault="006C02FA" w:rsidP="006C02FA">
      <w:pPr>
        <w:tabs>
          <w:tab w:val="left" w:pos="1701"/>
        </w:tabs>
      </w:pPr>
      <w:r w:rsidRPr="00422F48">
        <w:t>Position</w:t>
      </w:r>
      <w:r w:rsidRPr="00422F48">
        <w:tab/>
      </w:r>
      <w:bookmarkStart w:id="203" w:name="Text103"/>
      <w:r w:rsidRPr="00144273">
        <w:fldChar w:fldCharType="begin">
          <w:ffData>
            <w:name w:val="Text103"/>
            <w:enabled/>
            <w:calcOnExit w:val="0"/>
            <w:textInput>
              <w:maxLength w:val="25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203"/>
    </w:p>
    <w:p w:rsidR="006C02FA" w:rsidRDefault="006C02FA" w:rsidP="006C02FA">
      <w:pPr>
        <w:tabs>
          <w:tab w:val="left" w:pos="1701"/>
        </w:tabs>
        <w:sectPr w:rsidR="006C02FA" w:rsidSect="006C02FA">
          <w:pgSz w:w="11907" w:h="16840" w:code="9"/>
          <w:pgMar w:top="1418" w:right="1418" w:bottom="1418" w:left="1701" w:header="709" w:footer="709" w:gutter="0"/>
          <w:cols w:space="708"/>
          <w:formProt w:val="0"/>
          <w:docGrid w:linePitch="360"/>
        </w:sectPr>
      </w:pPr>
      <w:r w:rsidRPr="00422F48">
        <w:t>Date</w:t>
      </w:r>
      <w:r w:rsidRPr="00422F48">
        <w:tab/>
      </w:r>
      <w:bookmarkStart w:id="204" w:name="Text104"/>
      <w:r w:rsidRPr="00144273">
        <w:fldChar w:fldCharType="begin">
          <w:ffData>
            <w:name w:val="Text104"/>
            <w:enabled/>
            <w:calcOnExit w:val="0"/>
            <w:textInput>
              <w:maxLength w:val="10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bookmarkEnd w:id="204"/>
    </w:p>
    <w:p w:rsidR="006C02FA" w:rsidRPr="00BA5A90" w:rsidRDefault="006C02FA" w:rsidP="006C02FA">
      <w:pPr>
        <w:pStyle w:val="Heading2Appendix"/>
      </w:pPr>
      <w:bookmarkStart w:id="205" w:name="_Toc401300511"/>
      <w:bookmarkStart w:id="206" w:name="_Toc429492964"/>
      <w:r>
        <w:lastRenderedPageBreak/>
        <w:t xml:space="preserve">Attachment C - </w:t>
      </w:r>
      <w:r w:rsidRPr="00BA5A90">
        <w:t>Certification of certain matters by the Auditor</w:t>
      </w:r>
      <w:bookmarkEnd w:id="205"/>
      <w:bookmarkEnd w:id="206"/>
    </w:p>
    <w:p w:rsidR="006C02FA" w:rsidRPr="005C4A1C" w:rsidRDefault="006C02FA" w:rsidP="006C02FA">
      <w:r w:rsidRPr="00422F48">
        <w:t xml:space="preserve">The Department also requires a certification of certain matters by the Auditor in addition to the independent audit report. This should be submitted with the </w:t>
      </w:r>
      <w:r w:rsidRPr="005C4A1C">
        <w:t>financial repor</w:t>
      </w:r>
      <w:r>
        <w:t>t and independent audit report.</w:t>
      </w:r>
    </w:p>
    <w:p w:rsidR="006C02FA" w:rsidRPr="009906FD" w:rsidRDefault="006C02FA" w:rsidP="006C02FA">
      <w:r w:rsidRPr="005C4A1C">
        <w:t xml:space="preserve">The Auditor who signs this certification must also initial and date a copy of the </w:t>
      </w:r>
      <w:r>
        <w:t>Recipient</w:t>
      </w:r>
      <w:r w:rsidRPr="009906FD">
        <w:t>’s statement of eligible expenditure. The Department will not accept an independent audit rep</w:t>
      </w:r>
      <w:r>
        <w:t>ort that lacks this attachment.</w:t>
      </w:r>
    </w:p>
    <w:p w:rsidR="006C02FA" w:rsidRDefault="006C02FA" w:rsidP="006C02FA">
      <w:pPr>
        <w:sectPr w:rsidR="006C02FA" w:rsidSect="006C02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rsidR="006C02FA" w:rsidRPr="00422F48" w:rsidRDefault="006C02FA" w:rsidP="006C02FA">
      <w:r w:rsidRPr="00422F48">
        <w:lastRenderedPageBreak/>
        <w:fldChar w:fldCharType="begin">
          <w:ffData>
            <w:name w:val=""/>
            <w:enabled/>
            <w:calcOnExit w:val="0"/>
            <w:textInput>
              <w:default w:val="Delete this text as Auditor letterhead goes here"/>
            </w:textInput>
          </w:ffData>
        </w:fldChar>
      </w:r>
      <w:r w:rsidRPr="00144273">
        <w:instrText xml:space="preserve"> FORMTEXT </w:instrText>
      </w:r>
      <w:r w:rsidRPr="00422F48">
        <w:fldChar w:fldCharType="separate"/>
      </w:r>
      <w:r w:rsidRPr="00422F48">
        <w:rPr>
          <w:noProof/>
        </w:rPr>
        <w:t>Delete this text as Auditor letterhead goes here</w:t>
      </w:r>
      <w:r w:rsidRPr="00422F48">
        <w:fldChar w:fldCharType="end"/>
      </w:r>
    </w:p>
    <w:bookmarkStart w:id="207" w:name="Text113"/>
    <w:p w:rsidR="006C02FA" w:rsidRPr="00422F48" w:rsidRDefault="006C02FA" w:rsidP="006C02FA">
      <w:pPr>
        <w:spacing w:before="720"/>
      </w:pPr>
      <w:r w:rsidRPr="00422F48">
        <w:fldChar w:fldCharType="begin">
          <w:ffData>
            <w:name w:val="Text113"/>
            <w:enabled/>
            <w:calcOnExit w:val="0"/>
            <w:textInput>
              <w:default w:val="Addressee"/>
            </w:textInput>
          </w:ffData>
        </w:fldChar>
      </w:r>
      <w:r w:rsidRPr="00144273">
        <w:instrText xml:space="preserve"> FORMTEXT </w:instrText>
      </w:r>
      <w:r w:rsidRPr="00422F48">
        <w:fldChar w:fldCharType="separate"/>
      </w:r>
      <w:r w:rsidRPr="00422F48">
        <w:rPr>
          <w:noProof/>
        </w:rPr>
        <w:t>Addressee</w:t>
      </w:r>
      <w:r w:rsidRPr="00422F48">
        <w:fldChar w:fldCharType="end"/>
      </w:r>
      <w:bookmarkEnd w:id="207"/>
      <w:r w:rsidRPr="00422F48">
        <w:br/>
        <w:t>AusIndustry</w:t>
      </w:r>
      <w:r w:rsidRPr="00422F48">
        <w:br/>
      </w:r>
      <w:bookmarkStart w:id="208" w:name="Text114"/>
      <w:r w:rsidRPr="00422F48">
        <w:fldChar w:fldCharType="begin">
          <w:ffData>
            <w:name w:val="Text114"/>
            <w:enabled/>
            <w:calcOnExit w:val="0"/>
            <w:textInput>
              <w:default w:val="State Office Mailing Address"/>
            </w:textInput>
          </w:ffData>
        </w:fldChar>
      </w:r>
      <w:r w:rsidRPr="00144273">
        <w:instrText xml:space="preserve"> FORMTEXT </w:instrText>
      </w:r>
      <w:r w:rsidRPr="00422F48">
        <w:fldChar w:fldCharType="separate"/>
      </w:r>
      <w:r w:rsidRPr="00422F48">
        <w:rPr>
          <w:noProof/>
        </w:rPr>
        <w:t>State Office Mailing Address</w:t>
      </w:r>
      <w:r w:rsidRPr="00422F48">
        <w:fldChar w:fldCharType="end"/>
      </w:r>
      <w:bookmarkEnd w:id="208"/>
      <w:r w:rsidRPr="00422F48">
        <w:br/>
      </w:r>
      <w:bookmarkStart w:id="209" w:name="Text115"/>
      <w:r w:rsidRPr="00422F48">
        <w:fldChar w:fldCharType="begin">
          <w:ffData>
            <w:name w:val="Text115"/>
            <w:enabled/>
            <w:calcOnExit w:val="0"/>
            <w:textInput>
              <w:default w:val="State Office Mailing Address"/>
            </w:textInput>
          </w:ffData>
        </w:fldChar>
      </w:r>
      <w:r w:rsidRPr="00144273">
        <w:instrText xml:space="preserve"> FORMTEXT </w:instrText>
      </w:r>
      <w:r w:rsidRPr="00422F48">
        <w:fldChar w:fldCharType="separate"/>
      </w:r>
      <w:r w:rsidRPr="00422F48">
        <w:rPr>
          <w:noProof/>
        </w:rPr>
        <w:t>State Office Mailing Address</w:t>
      </w:r>
      <w:r w:rsidRPr="00422F48">
        <w:fldChar w:fldCharType="end"/>
      </w:r>
      <w:bookmarkEnd w:id="209"/>
    </w:p>
    <w:p w:rsidR="006C02FA" w:rsidRPr="00C4432D" w:rsidRDefault="006C02FA" w:rsidP="006C02FA">
      <w:pPr>
        <w:spacing w:before="360"/>
      </w:pPr>
      <w:r w:rsidRPr="00422F48">
        <w:t xml:space="preserve">I understand that the Commonwealth of Australia </w:t>
      </w:r>
      <w:proofErr w:type="gramStart"/>
      <w:r w:rsidRPr="00422F48">
        <w:t xml:space="preserve">and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422F48">
        <w:t xml:space="preserve"> </w:t>
      </w:r>
      <w:proofErr w:type="gramStart"/>
      <w:r w:rsidRPr="00422F48">
        <w:t>have</w:t>
      </w:r>
      <w:proofErr w:type="gramEnd"/>
      <w:r w:rsidRPr="00422F48">
        <w:t xml:space="preserve"> entered into a </w:t>
      </w:r>
      <w:r>
        <w:t>funding agreement</w:t>
      </w:r>
      <w:r w:rsidRPr="00422F48">
        <w:t xml:space="preserve"> for the provision of financial assistance under the </w:t>
      </w:r>
      <w:r w:rsidR="005D556A">
        <w:t>Next Generation Manufacturing Investment</w:t>
      </w:r>
      <w:r w:rsidRPr="00422F48">
        <w:t xml:space="preserve"> Programme to the </w:t>
      </w:r>
      <w:r>
        <w:t>Recipient</w:t>
      </w:r>
      <w:r w:rsidRPr="005C4A1C">
        <w:t xml:space="preserve"> for the project. A condition of funding under the </w:t>
      </w:r>
      <w:r>
        <w:t>funding agreement</w:t>
      </w:r>
      <w:r w:rsidRPr="005C4A1C">
        <w:t xml:space="preserve"> is that the </w:t>
      </w:r>
      <w:r>
        <w:t>Recipient</w:t>
      </w:r>
      <w:r w:rsidRPr="009906FD">
        <w:t xml:space="preserve"> provides a financial report of eligible expenditure certifying that expenditure on approved project items has been incurred within the relevant audit period and paid in accordance with the </w:t>
      </w:r>
      <w:r w:rsidRPr="00D003E1">
        <w:t>Guidelines on Eligible Expenditure</w:t>
      </w:r>
      <w:r w:rsidRPr="00C4432D">
        <w:t>, and is supportable by appropriate documentation.</w:t>
      </w:r>
    </w:p>
    <w:p w:rsidR="006C02FA" w:rsidRPr="00C4432D" w:rsidRDefault="006C02FA" w:rsidP="00D447EC">
      <w:r w:rsidRPr="00C4432D">
        <w:t>In fulfilment of the condition, I hereby certify that:</w:t>
      </w:r>
    </w:p>
    <w:p w:rsidR="006C02FA" w:rsidRPr="00921AC6" w:rsidRDefault="006C02FA" w:rsidP="00AE6EDF">
      <w:pPr>
        <w:pStyle w:val="ListNumber"/>
        <w:numPr>
          <w:ilvl w:val="0"/>
          <w:numId w:val="33"/>
        </w:numPr>
      </w:pPr>
      <w:r w:rsidRPr="00921AC6">
        <w:t>I am a member of the Institute of Chartered Accountants in Australia/ CPA Australia/ the Institute of Public Accountants (as a Public Practice Certified Member).</w:t>
      </w:r>
    </w:p>
    <w:p w:rsidR="006C02FA" w:rsidRPr="00921AC6" w:rsidRDefault="006C02FA" w:rsidP="00AE6EDF">
      <w:pPr>
        <w:pStyle w:val="Listnumberappendix"/>
        <w:numPr>
          <w:ilvl w:val="0"/>
          <w:numId w:val="18"/>
        </w:numPr>
      </w:pPr>
      <w:r w:rsidRPr="00921AC6">
        <w:t xml:space="preserve">I have prepared the independent audit report </w:t>
      </w:r>
      <w:proofErr w:type="gramStart"/>
      <w:r w:rsidRPr="00921AC6">
        <w:t xml:space="preserve">on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921AC6">
        <w:t xml:space="preserve">’s, financial report in accordance with the details of the </w:t>
      </w:r>
      <w:r>
        <w:t>funding agreement</w:t>
      </w:r>
      <w:r w:rsidRPr="00921AC6">
        <w:t xml:space="preserve"> between the </w:t>
      </w:r>
      <w:r>
        <w:t>Recipient</w:t>
      </w:r>
      <w:r w:rsidRPr="00921AC6">
        <w:t xml:space="preserve"> and the Commonwealth, Project No </w:t>
      </w:r>
      <w:r w:rsidRPr="00921AC6">
        <w:fldChar w:fldCharType="begin">
          <w:ffData>
            <w:name w:val="Text116"/>
            <w:enabled/>
            <w:calcOnExit w:val="0"/>
            <w:textInput/>
          </w:ffData>
        </w:fldChar>
      </w:r>
      <w:bookmarkStart w:id="210" w:name="Text116"/>
      <w:r w:rsidRPr="00921AC6">
        <w:instrText xml:space="preserve"> FORMTEXT </w:instrText>
      </w:r>
      <w:r w:rsidRPr="00921AC6">
        <w:fldChar w:fldCharType="separate"/>
      </w:r>
      <w:r w:rsidRPr="00921AC6">
        <w:rPr>
          <w:noProof/>
        </w:rPr>
        <w:t> </w:t>
      </w:r>
      <w:r w:rsidRPr="00921AC6">
        <w:rPr>
          <w:noProof/>
        </w:rPr>
        <w:t> </w:t>
      </w:r>
      <w:r w:rsidRPr="00921AC6">
        <w:rPr>
          <w:noProof/>
        </w:rPr>
        <w:t> </w:t>
      </w:r>
      <w:r w:rsidRPr="00921AC6">
        <w:rPr>
          <w:noProof/>
        </w:rPr>
        <w:t> </w:t>
      </w:r>
      <w:r w:rsidRPr="00921AC6">
        <w:rPr>
          <w:noProof/>
        </w:rPr>
        <w:t> </w:t>
      </w:r>
      <w:r w:rsidRPr="00921AC6">
        <w:fldChar w:fldCharType="end"/>
      </w:r>
      <w:bookmarkEnd w:id="210"/>
      <w:r w:rsidRPr="00921AC6">
        <w:t xml:space="preserve"> dated </w:t>
      </w:r>
      <w:r w:rsidRPr="00921AC6">
        <w:fldChar w:fldCharType="begin">
          <w:ffData>
            <w:name w:val=""/>
            <w:enabled/>
            <w:calcOnExit w:val="0"/>
            <w:textInput>
              <w:type w:val="number"/>
              <w:maxLength w:val="2"/>
            </w:textInput>
          </w:ffData>
        </w:fldChar>
      </w:r>
      <w:r w:rsidRPr="00921AC6">
        <w:instrText xml:space="preserve"> FORMTEXT </w:instrText>
      </w:r>
      <w:r w:rsidRPr="00921AC6">
        <w:fldChar w:fldCharType="separate"/>
      </w:r>
      <w:r w:rsidRPr="00921AC6">
        <w:rPr>
          <w:noProof/>
        </w:rPr>
        <w:t> </w:t>
      </w:r>
      <w:r w:rsidRPr="00921AC6">
        <w:rPr>
          <w:noProof/>
        </w:rPr>
        <w:t> </w:t>
      </w:r>
      <w:r w:rsidRPr="00921AC6">
        <w:fldChar w:fldCharType="end"/>
      </w:r>
      <w:r w:rsidRPr="00921AC6">
        <w:t xml:space="preserve"> / </w:t>
      </w:r>
      <w:r w:rsidRPr="00921AC6">
        <w:fldChar w:fldCharType="begin">
          <w:ffData>
            <w:name w:val=""/>
            <w:enabled/>
            <w:calcOnExit w:val="0"/>
            <w:textInput>
              <w:type w:val="number"/>
              <w:maxLength w:val="2"/>
            </w:textInput>
          </w:ffData>
        </w:fldChar>
      </w:r>
      <w:r w:rsidRPr="00921AC6">
        <w:instrText xml:space="preserve"> FORMTEXT </w:instrText>
      </w:r>
      <w:r w:rsidRPr="00921AC6">
        <w:fldChar w:fldCharType="separate"/>
      </w:r>
      <w:r w:rsidRPr="00921AC6">
        <w:rPr>
          <w:noProof/>
        </w:rPr>
        <w:t> </w:t>
      </w:r>
      <w:r w:rsidRPr="00921AC6">
        <w:rPr>
          <w:noProof/>
        </w:rPr>
        <w:t> </w:t>
      </w:r>
      <w:r w:rsidRPr="00921AC6">
        <w:fldChar w:fldCharType="end"/>
      </w:r>
      <w:r w:rsidRPr="00921AC6">
        <w:t xml:space="preserve"> </w:t>
      </w:r>
      <w:proofErr w:type="gramStart"/>
      <w:r w:rsidRPr="00921AC6">
        <w:t xml:space="preserve">/ </w:t>
      </w:r>
      <w:proofErr w:type="gramEnd"/>
      <w:r w:rsidRPr="00921AC6">
        <w:fldChar w:fldCharType="begin">
          <w:ffData>
            <w:name w:val=""/>
            <w:enabled/>
            <w:calcOnExit w:val="0"/>
            <w:textInput>
              <w:type w:val="number"/>
              <w:maxLength w:val="2"/>
            </w:textInput>
          </w:ffData>
        </w:fldChar>
      </w:r>
      <w:r w:rsidRPr="00921AC6">
        <w:instrText xml:space="preserve"> FORMTEXT </w:instrText>
      </w:r>
      <w:r w:rsidRPr="00921AC6">
        <w:fldChar w:fldCharType="separate"/>
      </w:r>
      <w:r w:rsidRPr="00921AC6">
        <w:rPr>
          <w:noProof/>
        </w:rPr>
        <w:t> </w:t>
      </w:r>
      <w:r w:rsidRPr="00921AC6">
        <w:rPr>
          <w:noProof/>
        </w:rPr>
        <w:t> </w:t>
      </w:r>
      <w:r w:rsidRPr="00921AC6">
        <w:fldChar w:fldCharType="end"/>
      </w:r>
      <w:r w:rsidRPr="00921AC6">
        <w:t>.</w:t>
      </w:r>
    </w:p>
    <w:p w:rsidR="006C02FA" w:rsidRPr="00921AC6" w:rsidRDefault="006C02FA" w:rsidP="00AE6EDF">
      <w:pPr>
        <w:pStyle w:val="Listnumberappendix"/>
        <w:numPr>
          <w:ilvl w:val="0"/>
          <w:numId w:val="18"/>
        </w:numPr>
      </w:pPr>
      <w:r w:rsidRPr="00921AC6">
        <w:t xml:space="preserve">I have reviewed the </w:t>
      </w:r>
      <w:r>
        <w:t>funding agreement</w:t>
      </w:r>
      <w:r w:rsidRPr="00921AC6">
        <w:t xml:space="preserve"> between the </w:t>
      </w:r>
      <w:r>
        <w:t>Recipient</w:t>
      </w:r>
      <w:r w:rsidRPr="00921AC6">
        <w:t xml:space="preserve"> and the Commonwealth, Project No </w:t>
      </w:r>
      <w:r w:rsidRPr="00921AC6">
        <w:fldChar w:fldCharType="begin">
          <w:ffData>
            <w:name w:val="Text116"/>
            <w:enabled/>
            <w:calcOnExit w:val="0"/>
            <w:textInput/>
          </w:ffData>
        </w:fldChar>
      </w:r>
      <w:r w:rsidRPr="00921AC6">
        <w:instrText xml:space="preserve"> FORMTEXT </w:instrText>
      </w:r>
      <w:r w:rsidRPr="00921AC6">
        <w:fldChar w:fldCharType="separate"/>
      </w:r>
      <w:r w:rsidRPr="00921AC6">
        <w:rPr>
          <w:noProof/>
        </w:rPr>
        <w:t> </w:t>
      </w:r>
      <w:r w:rsidRPr="00921AC6">
        <w:rPr>
          <w:noProof/>
        </w:rPr>
        <w:t> </w:t>
      </w:r>
      <w:r w:rsidRPr="00921AC6">
        <w:rPr>
          <w:noProof/>
        </w:rPr>
        <w:t> </w:t>
      </w:r>
      <w:r w:rsidRPr="00921AC6">
        <w:rPr>
          <w:noProof/>
        </w:rPr>
        <w:t> </w:t>
      </w:r>
      <w:r w:rsidRPr="00921AC6">
        <w:rPr>
          <w:noProof/>
        </w:rPr>
        <w:t> </w:t>
      </w:r>
      <w:r w:rsidRPr="00921AC6">
        <w:fldChar w:fldCharType="end"/>
      </w:r>
      <w:r w:rsidRPr="00921AC6">
        <w:t xml:space="preserve"> dated </w:t>
      </w:r>
      <w:r w:rsidRPr="00921AC6">
        <w:fldChar w:fldCharType="begin">
          <w:ffData>
            <w:name w:val=""/>
            <w:enabled/>
            <w:calcOnExit w:val="0"/>
            <w:textInput>
              <w:type w:val="number"/>
              <w:maxLength w:val="2"/>
            </w:textInput>
          </w:ffData>
        </w:fldChar>
      </w:r>
      <w:r w:rsidRPr="00921AC6">
        <w:instrText xml:space="preserve"> FORMTEXT </w:instrText>
      </w:r>
      <w:r w:rsidRPr="00921AC6">
        <w:fldChar w:fldCharType="separate"/>
      </w:r>
      <w:r w:rsidRPr="00921AC6">
        <w:rPr>
          <w:noProof/>
        </w:rPr>
        <w:t> </w:t>
      </w:r>
      <w:r w:rsidRPr="00921AC6">
        <w:rPr>
          <w:noProof/>
        </w:rPr>
        <w:t> </w:t>
      </w:r>
      <w:r w:rsidRPr="00921AC6">
        <w:fldChar w:fldCharType="end"/>
      </w:r>
      <w:r w:rsidRPr="00921AC6">
        <w:t xml:space="preserve"> / </w:t>
      </w:r>
      <w:r w:rsidRPr="00921AC6">
        <w:fldChar w:fldCharType="begin">
          <w:ffData>
            <w:name w:val=""/>
            <w:enabled/>
            <w:calcOnExit w:val="0"/>
            <w:textInput>
              <w:type w:val="number"/>
              <w:maxLength w:val="2"/>
            </w:textInput>
          </w:ffData>
        </w:fldChar>
      </w:r>
      <w:r w:rsidRPr="00921AC6">
        <w:instrText xml:space="preserve"> FORMTEXT </w:instrText>
      </w:r>
      <w:r w:rsidRPr="00921AC6">
        <w:fldChar w:fldCharType="separate"/>
      </w:r>
      <w:r w:rsidRPr="00921AC6">
        <w:rPr>
          <w:noProof/>
        </w:rPr>
        <w:t> </w:t>
      </w:r>
      <w:r w:rsidRPr="00921AC6">
        <w:rPr>
          <w:noProof/>
        </w:rPr>
        <w:t> </w:t>
      </w:r>
      <w:r w:rsidRPr="00921AC6">
        <w:fldChar w:fldCharType="end"/>
      </w:r>
      <w:r w:rsidRPr="00921AC6">
        <w:t xml:space="preserve"> </w:t>
      </w:r>
      <w:proofErr w:type="gramStart"/>
      <w:r w:rsidRPr="00921AC6">
        <w:t xml:space="preserve">/ </w:t>
      </w:r>
      <w:proofErr w:type="gramEnd"/>
      <w:r w:rsidRPr="00921AC6">
        <w:fldChar w:fldCharType="begin">
          <w:ffData>
            <w:name w:val=""/>
            <w:enabled/>
            <w:calcOnExit w:val="0"/>
            <w:textInput>
              <w:type w:val="number"/>
              <w:maxLength w:val="2"/>
            </w:textInput>
          </w:ffData>
        </w:fldChar>
      </w:r>
      <w:r w:rsidRPr="00921AC6">
        <w:instrText xml:space="preserve"> FORMTEXT </w:instrText>
      </w:r>
      <w:r w:rsidRPr="00921AC6">
        <w:fldChar w:fldCharType="separate"/>
      </w:r>
      <w:r w:rsidRPr="00921AC6">
        <w:rPr>
          <w:noProof/>
        </w:rPr>
        <w:t> </w:t>
      </w:r>
      <w:r w:rsidRPr="00921AC6">
        <w:rPr>
          <w:noProof/>
        </w:rPr>
        <w:t> </w:t>
      </w:r>
      <w:r w:rsidRPr="00921AC6">
        <w:fldChar w:fldCharType="end"/>
      </w:r>
      <w:r w:rsidRPr="00921AC6">
        <w:t xml:space="preserve">, and related </w:t>
      </w:r>
      <w:r w:rsidR="005D556A">
        <w:t>Next Generation Manufacturing Investment</w:t>
      </w:r>
      <w:r w:rsidRPr="00921AC6">
        <w:t xml:space="preserve"> Programme Guide to Managing Your Grant and understand the requirements pertaining to financial reporting and eligible expenditure contained therein.</w:t>
      </w:r>
    </w:p>
    <w:p w:rsidR="006C02FA" w:rsidRPr="00921AC6" w:rsidRDefault="006C02FA" w:rsidP="00AE6EDF">
      <w:pPr>
        <w:pStyle w:val="Listnumberappendix"/>
        <w:numPr>
          <w:ilvl w:val="0"/>
          <w:numId w:val="18"/>
        </w:numPr>
      </w:pPr>
      <w:r w:rsidRPr="00921AC6">
        <w:t xml:space="preserve">I have signed the attached copy </w:t>
      </w:r>
      <w:proofErr w:type="gramStart"/>
      <w:r w:rsidRPr="00921AC6">
        <w:t xml:space="preserve">of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921AC6">
        <w:t>'s statement of eligible expenditure that I used to prepare the independent audit report.</w:t>
      </w:r>
    </w:p>
    <w:p w:rsidR="006C02FA" w:rsidRPr="00921AC6" w:rsidRDefault="006C02FA" w:rsidP="00AE6EDF">
      <w:pPr>
        <w:pStyle w:val="Listnumberappendix"/>
        <w:numPr>
          <w:ilvl w:val="0"/>
          <w:numId w:val="18"/>
        </w:numPr>
      </w:pPr>
      <w:r w:rsidRPr="00921AC6">
        <w:t>I have complied with the professional independence requirements of the Institute of Chartered Accountants in Australia/ CPA Australia/the Institute of Public Accountants. I specifically certify that I:</w:t>
      </w:r>
    </w:p>
    <w:p w:rsidR="006C02FA" w:rsidRPr="00921AC6" w:rsidRDefault="006C02FA" w:rsidP="00AE6EDF">
      <w:pPr>
        <w:pStyle w:val="Listnumberappendix"/>
        <w:numPr>
          <w:ilvl w:val="1"/>
          <w:numId w:val="18"/>
        </w:numPr>
        <w:ind w:left="1418" w:hanging="698"/>
      </w:pPr>
      <w:proofErr w:type="gramStart"/>
      <w:r w:rsidRPr="00921AC6">
        <w:t>am</w:t>
      </w:r>
      <w:proofErr w:type="gramEnd"/>
      <w:r w:rsidRPr="00921AC6">
        <w:t xml:space="preserve"> not, and have not been, a director, office holder, or employee of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921AC6">
        <w:t xml:space="preserve"> </w:t>
      </w:r>
      <w:proofErr w:type="gramStart"/>
      <w:r w:rsidRPr="00921AC6">
        <w:t>or</w:t>
      </w:r>
      <w:proofErr w:type="gramEnd"/>
      <w:r w:rsidRPr="00921AC6">
        <w:t xml:space="preserve"> related body corporate of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rsidR="006C02FA" w:rsidRPr="00921AC6" w:rsidRDefault="006C02FA" w:rsidP="00AE6EDF">
      <w:pPr>
        <w:pStyle w:val="Listnumberappendix"/>
        <w:numPr>
          <w:ilvl w:val="1"/>
          <w:numId w:val="18"/>
        </w:numPr>
        <w:ind w:left="1418" w:hanging="698"/>
      </w:pPr>
      <w:proofErr w:type="gramStart"/>
      <w:r w:rsidRPr="00921AC6">
        <w:t>have</w:t>
      </w:r>
      <w:proofErr w:type="gramEnd"/>
      <w:r w:rsidRPr="00921AC6">
        <w:t xml:space="preserve"> not been previously engaged by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921AC6">
        <w:t xml:space="preserve"> for the purpose of preparing their </w:t>
      </w:r>
      <w:r w:rsidR="005D556A">
        <w:t>Next Generation Manufacturing Investment</w:t>
      </w:r>
      <w:r w:rsidRPr="00921AC6">
        <w:t xml:space="preserve"> Programme application or any report required under the </w:t>
      </w:r>
      <w:r>
        <w:t>funding agreement</w:t>
      </w:r>
    </w:p>
    <w:p w:rsidR="006C02FA" w:rsidRPr="00921AC6" w:rsidRDefault="006C02FA" w:rsidP="00AE6EDF">
      <w:pPr>
        <w:pStyle w:val="Listnumberappendix"/>
        <w:numPr>
          <w:ilvl w:val="1"/>
          <w:numId w:val="18"/>
        </w:numPr>
        <w:ind w:left="1418" w:hanging="698"/>
      </w:pPr>
      <w:proofErr w:type="gramStart"/>
      <w:r w:rsidRPr="00921AC6">
        <w:t>have</w:t>
      </w:r>
      <w:proofErr w:type="gramEnd"/>
      <w:r w:rsidRPr="00921AC6">
        <w:t xml:space="preserve"> no financial interest in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921AC6">
        <w:t>.</w:t>
      </w:r>
    </w:p>
    <w:p w:rsidR="006C02FA" w:rsidRPr="009906FD" w:rsidRDefault="006C02FA" w:rsidP="00D447EC">
      <w:pPr>
        <w:pStyle w:val="Normalsignature"/>
        <w:keepNext/>
      </w:pPr>
      <w:r w:rsidRPr="009906FD">
        <w:lastRenderedPageBreak/>
        <w:t>Signature</w:t>
      </w:r>
      <w:r w:rsidRPr="009906FD">
        <w:tab/>
      </w:r>
    </w:p>
    <w:p w:rsidR="006C02FA" w:rsidRPr="00422F48" w:rsidRDefault="006C02FA" w:rsidP="00D447EC">
      <w:pPr>
        <w:keepNext/>
        <w:tabs>
          <w:tab w:val="left" w:pos="1701"/>
        </w:tabs>
      </w:pPr>
      <w:r w:rsidRPr="009906FD">
        <w:t>Name</w:t>
      </w:r>
      <w:r w:rsidRPr="009906FD">
        <w:tab/>
      </w:r>
      <w:r w:rsidRPr="00144273">
        <w:fldChar w:fldCharType="begin">
          <w:ffData>
            <w:name w:val="Text101"/>
            <w:enabled/>
            <w:calcOnExit w:val="0"/>
            <w:textInput>
              <w:maxLength w:val="25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p w:rsidR="006C02FA" w:rsidRPr="00422F48" w:rsidRDefault="006C02FA" w:rsidP="00D447EC">
      <w:pPr>
        <w:keepNext/>
        <w:tabs>
          <w:tab w:val="left" w:pos="1701"/>
        </w:tabs>
      </w:pPr>
      <w:r w:rsidRPr="00422F48">
        <w:t>Qualifications</w:t>
      </w:r>
      <w:r w:rsidRPr="00422F48">
        <w:tab/>
      </w:r>
      <w:r w:rsidRPr="00144273">
        <w:fldChar w:fldCharType="begin">
          <w:ffData>
            <w:name w:val="Text102"/>
            <w:enabled/>
            <w:calcOnExit w:val="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p w:rsidR="006C02FA" w:rsidRPr="00422F48" w:rsidRDefault="006C02FA" w:rsidP="00D447EC">
      <w:pPr>
        <w:keepNext/>
        <w:tabs>
          <w:tab w:val="left" w:pos="1701"/>
        </w:tabs>
      </w:pPr>
      <w:r w:rsidRPr="00422F48">
        <w:t>Position</w:t>
      </w:r>
      <w:r w:rsidRPr="00422F48">
        <w:tab/>
      </w:r>
      <w:r w:rsidRPr="00144273">
        <w:fldChar w:fldCharType="begin">
          <w:ffData>
            <w:name w:val="Text103"/>
            <w:enabled/>
            <w:calcOnExit w:val="0"/>
            <w:textInput>
              <w:maxLength w:val="25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p w:rsidR="006C02FA" w:rsidRDefault="006C02FA" w:rsidP="006C02FA">
      <w:pPr>
        <w:tabs>
          <w:tab w:val="left" w:pos="1701"/>
        </w:tabs>
      </w:pPr>
      <w:r w:rsidRPr="00422F48">
        <w:t>Date</w:t>
      </w:r>
      <w:r w:rsidRPr="00422F48">
        <w:tab/>
      </w:r>
      <w:r w:rsidRPr="00144273">
        <w:fldChar w:fldCharType="begin">
          <w:ffData>
            <w:name w:val=""/>
            <w:enabled/>
            <w:calcOnExit w:val="0"/>
            <w:textInput>
              <w:maxLength w:val="100"/>
            </w:textInput>
          </w:ffData>
        </w:fldChar>
      </w:r>
      <w:r w:rsidRPr="00144273">
        <w:instrText xml:space="preserve"> FORMTEXT </w:instrText>
      </w:r>
      <w:r w:rsidRPr="00144273">
        <w:fldChar w:fldCharType="separate"/>
      </w:r>
      <w:r w:rsidRPr="00144273">
        <w:rPr>
          <w:noProof/>
        </w:rPr>
        <w:t> </w:t>
      </w:r>
      <w:r w:rsidRPr="00144273">
        <w:rPr>
          <w:noProof/>
        </w:rPr>
        <w:t> </w:t>
      </w:r>
      <w:r w:rsidRPr="00144273">
        <w:rPr>
          <w:noProof/>
        </w:rPr>
        <w:t> </w:t>
      </w:r>
      <w:r w:rsidRPr="00144273">
        <w:rPr>
          <w:noProof/>
        </w:rPr>
        <w:t> </w:t>
      </w:r>
      <w:r w:rsidRPr="00144273">
        <w:rPr>
          <w:noProof/>
        </w:rPr>
        <w:t> </w:t>
      </w:r>
      <w:r w:rsidRPr="00144273">
        <w:fldChar w:fldCharType="end"/>
      </w:r>
    </w:p>
    <w:sectPr w:rsidR="006C02FA" w:rsidSect="006C02FA">
      <w:pgSz w:w="11907" w:h="16840"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4D" w:rsidRDefault="009A2A4D" w:rsidP="0007218C">
      <w:r>
        <w:separator/>
      </w:r>
    </w:p>
  </w:endnote>
  <w:endnote w:type="continuationSeparator" w:id="0">
    <w:p w:rsidR="009A2A4D" w:rsidRDefault="009A2A4D" w:rsidP="0007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heSansOffice">
    <w:altName w:val="Arial"/>
    <w:charset w:val="00"/>
    <w:family w:val="swiss"/>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ategory"/>
      <w:tag w:val=""/>
      <w:id w:val="1716395761"/>
      <w:placeholder>
        <w:docPart w:val="60F477A699A24002B7C3ABC257B89960"/>
      </w:placeholder>
      <w:dataBinding w:prefixMappings="xmlns:ns0='http://purl.org/dc/elements/1.1/' xmlns:ns1='http://schemas.openxmlformats.org/package/2006/metadata/core-properties' " w:xpath="/ns1:coreProperties[1]/ns1:category[1]" w:storeItemID="{6C3C8BC8-F283-45AE-878A-BAB7291924A1}"/>
      <w:text/>
    </w:sdtPr>
    <w:sdtEndPr/>
    <w:sdtContent>
      <w:p w:rsidR="009A2A4D" w:rsidRPr="00CA3A56" w:rsidRDefault="009A2A4D" w:rsidP="0052334F">
        <w:pPr>
          <w:pStyle w:val="Footer"/>
        </w:pPr>
        <w:r>
          <w:t>Next Generation Manufacturing Investment Programme</w:t>
        </w:r>
      </w:p>
    </w:sdtContent>
  </w:sdt>
  <w:p w:rsidR="009A2A4D" w:rsidRDefault="003F00F3" w:rsidP="0052334F">
    <w:pPr>
      <w:pStyle w:val="Footer"/>
      <w:tabs>
        <w:tab w:val="clear" w:pos="9026"/>
        <w:tab w:val="right" w:pos="8789"/>
      </w:tabs>
    </w:pPr>
    <w:sdt>
      <w:sdtPr>
        <w:alias w:val="Title"/>
        <w:tag w:val=""/>
        <w:id w:val="1289164288"/>
        <w:placeholder>
          <w:docPart w:val="04502CC93DD14919AC27BF7FBC55D089"/>
        </w:placeholder>
        <w:dataBinding w:prefixMappings="xmlns:ns0='http://purl.org/dc/elements/1.1/' xmlns:ns1='http://schemas.openxmlformats.org/package/2006/metadata/core-properties' " w:xpath="/ns1:coreProperties[1]/ns0:title[1]" w:storeItemID="{6C3C8BC8-F283-45AE-878A-BAB7291924A1}"/>
        <w:text/>
      </w:sdtPr>
      <w:sdtEndPr/>
      <w:sdtContent>
        <w:r w:rsidR="009A2A4D" w:rsidRPr="00CA3A56">
          <w:t>Guide to Managing Your Grant</w:t>
        </w:r>
      </w:sdtContent>
    </w:sdt>
    <w:r w:rsidR="009A2A4D" w:rsidRPr="00F8144F">
      <w:tab/>
    </w:r>
    <w:r w:rsidR="00921B5E">
      <w:t>September</w:t>
    </w:r>
    <w:r w:rsidR="009A2A4D">
      <w:t xml:space="preserve"> 2015 V1</w:t>
    </w:r>
    <w:r w:rsidR="009A2A4D" w:rsidRPr="00F8144F">
      <w:tab/>
    </w:r>
    <w:r w:rsidR="009A2A4D" w:rsidRPr="00F8144F">
      <w:rPr>
        <w:rStyle w:val="PageNumber"/>
      </w:rPr>
      <w:fldChar w:fldCharType="begin"/>
    </w:r>
    <w:r w:rsidR="009A2A4D" w:rsidRPr="00F8144F">
      <w:rPr>
        <w:rStyle w:val="PageNumber"/>
      </w:rPr>
      <w:instrText xml:space="preserve"> PAGE </w:instrText>
    </w:r>
    <w:r w:rsidR="009A2A4D" w:rsidRPr="00F8144F">
      <w:rPr>
        <w:rStyle w:val="PageNumber"/>
      </w:rPr>
      <w:fldChar w:fldCharType="separate"/>
    </w:r>
    <w:r>
      <w:rPr>
        <w:rStyle w:val="PageNumber"/>
        <w:noProof/>
      </w:rPr>
      <w:t>8</w:t>
    </w:r>
    <w:r w:rsidR="009A2A4D" w:rsidRPr="00F8144F">
      <w:rPr>
        <w:rStyle w:val="PageNumber"/>
      </w:rPr>
      <w:fldChar w:fldCharType="end"/>
    </w:r>
    <w:r w:rsidR="009A2A4D">
      <w:rPr>
        <w:rStyle w:val="PageNumber"/>
      </w:rPr>
      <w:t xml:space="preserve"> of </w:t>
    </w:r>
    <w:r w:rsidR="009A2A4D">
      <w:rPr>
        <w:rStyle w:val="PageNumber"/>
      </w:rPr>
      <w:fldChar w:fldCharType="begin"/>
    </w:r>
    <w:r w:rsidR="009A2A4D">
      <w:rPr>
        <w:rStyle w:val="PageNumber"/>
      </w:rPr>
      <w:instrText xml:space="preserve"> NUMPAGES  \* Arabic  \* MERGEFORMAT </w:instrText>
    </w:r>
    <w:r w:rsidR="009A2A4D">
      <w:rPr>
        <w:rStyle w:val="PageNumber"/>
      </w:rPr>
      <w:fldChar w:fldCharType="separate"/>
    </w:r>
    <w:r>
      <w:rPr>
        <w:rStyle w:val="PageNumber"/>
        <w:noProof/>
      </w:rPr>
      <w:t>27</w:t>
    </w:r>
    <w:r w:rsidR="009A2A4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ategory"/>
      <w:tag w:val=""/>
      <w:id w:val="-887570115"/>
      <w:placeholder>
        <w:docPart w:val="24F1350321794D14955DDC89D21BC660"/>
      </w:placeholder>
      <w:dataBinding w:prefixMappings="xmlns:ns0='http://purl.org/dc/elements/1.1/' xmlns:ns1='http://schemas.openxmlformats.org/package/2006/metadata/core-properties' " w:xpath="/ns1:coreProperties[1]/ns1:category[1]" w:storeItemID="{6C3C8BC8-F283-45AE-878A-BAB7291924A1}"/>
      <w:text/>
    </w:sdtPr>
    <w:sdtEndPr/>
    <w:sdtContent>
      <w:p w:rsidR="009A2A4D" w:rsidRPr="00CA3A56" w:rsidRDefault="009A2A4D" w:rsidP="00D13CB6">
        <w:pPr>
          <w:pStyle w:val="Footer"/>
        </w:pPr>
        <w:r>
          <w:t>Next Generation Manufacturing Investment Programme</w:t>
        </w:r>
      </w:p>
    </w:sdtContent>
  </w:sdt>
  <w:p w:rsidR="009A2A4D" w:rsidRPr="00D13CB6" w:rsidRDefault="003F00F3" w:rsidP="00D13CB6">
    <w:pPr>
      <w:pStyle w:val="Footer"/>
      <w:tabs>
        <w:tab w:val="clear" w:pos="9026"/>
        <w:tab w:val="right" w:pos="8789"/>
      </w:tabs>
    </w:pPr>
    <w:sdt>
      <w:sdtPr>
        <w:alias w:val="Title"/>
        <w:tag w:val=""/>
        <w:id w:val="-1524621748"/>
        <w:placeholder>
          <w:docPart w:val="03EC428284404D9492C1A03D8B88E392"/>
        </w:placeholder>
        <w:dataBinding w:prefixMappings="xmlns:ns0='http://purl.org/dc/elements/1.1/' xmlns:ns1='http://schemas.openxmlformats.org/package/2006/metadata/core-properties' " w:xpath="/ns1:coreProperties[1]/ns0:title[1]" w:storeItemID="{6C3C8BC8-F283-45AE-878A-BAB7291924A1}"/>
        <w:text/>
      </w:sdtPr>
      <w:sdtEndPr/>
      <w:sdtContent>
        <w:r w:rsidR="009A2A4D" w:rsidRPr="00CA3A56">
          <w:t>Guide to Managing Your Grant</w:t>
        </w:r>
      </w:sdtContent>
    </w:sdt>
    <w:r w:rsidR="009A2A4D" w:rsidRPr="00F8144F">
      <w:tab/>
    </w:r>
    <w:r w:rsidR="00DD1D33">
      <w:t>September</w:t>
    </w:r>
    <w:r w:rsidR="009A2A4D">
      <w:t xml:space="preserve"> 2015 V1</w:t>
    </w:r>
    <w:r w:rsidR="009A2A4D" w:rsidRPr="00F8144F">
      <w:tab/>
    </w:r>
    <w:r w:rsidR="009A2A4D" w:rsidRPr="00F8144F">
      <w:rPr>
        <w:rStyle w:val="PageNumber"/>
      </w:rPr>
      <w:fldChar w:fldCharType="begin"/>
    </w:r>
    <w:r w:rsidR="009A2A4D" w:rsidRPr="00F8144F">
      <w:rPr>
        <w:rStyle w:val="PageNumber"/>
      </w:rPr>
      <w:instrText xml:space="preserve"> PAGE </w:instrText>
    </w:r>
    <w:r w:rsidR="009A2A4D" w:rsidRPr="00F8144F">
      <w:rPr>
        <w:rStyle w:val="PageNumber"/>
      </w:rPr>
      <w:fldChar w:fldCharType="separate"/>
    </w:r>
    <w:r>
      <w:rPr>
        <w:rStyle w:val="PageNumber"/>
        <w:noProof/>
      </w:rPr>
      <w:t>10</w:t>
    </w:r>
    <w:r w:rsidR="009A2A4D" w:rsidRPr="00F8144F">
      <w:rPr>
        <w:rStyle w:val="PageNumber"/>
      </w:rPr>
      <w:fldChar w:fldCharType="end"/>
    </w:r>
    <w:r w:rsidR="009A2A4D">
      <w:rPr>
        <w:rStyle w:val="PageNumber"/>
      </w:rPr>
      <w:t xml:space="preserve"> of </w:t>
    </w:r>
    <w:r w:rsidR="009A2A4D">
      <w:rPr>
        <w:rStyle w:val="PageNumber"/>
      </w:rPr>
      <w:fldChar w:fldCharType="begin"/>
    </w:r>
    <w:r w:rsidR="009A2A4D">
      <w:rPr>
        <w:rStyle w:val="PageNumber"/>
      </w:rPr>
      <w:instrText xml:space="preserve"> NUMPAGES  \* Arabic  \* MERGEFORMAT </w:instrText>
    </w:r>
    <w:r w:rsidR="009A2A4D">
      <w:rPr>
        <w:rStyle w:val="PageNumber"/>
      </w:rPr>
      <w:fldChar w:fldCharType="separate"/>
    </w:r>
    <w:r>
      <w:rPr>
        <w:rStyle w:val="PageNumber"/>
        <w:noProof/>
      </w:rPr>
      <w:t>27</w:t>
    </w:r>
    <w:r w:rsidR="009A2A4D">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ategory"/>
      <w:tag w:val=""/>
      <w:id w:val="1733803831"/>
      <w:placeholder>
        <w:docPart w:val="0F94EE4715C946A395A2853245AA8E92"/>
      </w:placeholder>
      <w:dataBinding w:prefixMappings="xmlns:ns0='http://purl.org/dc/elements/1.1/' xmlns:ns1='http://schemas.openxmlformats.org/package/2006/metadata/core-properties' " w:xpath="/ns1:coreProperties[1]/ns1:category[1]" w:storeItemID="{6C3C8BC8-F283-45AE-878A-BAB7291924A1}"/>
      <w:text/>
    </w:sdtPr>
    <w:sdtEndPr/>
    <w:sdtContent>
      <w:p w:rsidR="009A2A4D" w:rsidRPr="00CA3A56" w:rsidRDefault="009A2A4D" w:rsidP="006C02FA">
        <w:pPr>
          <w:pStyle w:val="Footer"/>
        </w:pPr>
        <w:r>
          <w:t>Next Generation Manufacturing Investment Programme</w:t>
        </w:r>
      </w:p>
    </w:sdtContent>
  </w:sdt>
  <w:p w:rsidR="009A2A4D" w:rsidRPr="006C02FA" w:rsidRDefault="003F00F3" w:rsidP="006C02FA">
    <w:pPr>
      <w:pStyle w:val="Footer"/>
      <w:tabs>
        <w:tab w:val="clear" w:pos="9026"/>
        <w:tab w:val="right" w:pos="8789"/>
      </w:tabs>
    </w:pPr>
    <w:sdt>
      <w:sdtPr>
        <w:alias w:val="Title"/>
        <w:tag w:val=""/>
        <w:id w:val="-16775348"/>
        <w:placeholder>
          <w:docPart w:val="2B3516CE58A94F689C5C0BD0DA9C5C1C"/>
        </w:placeholder>
        <w:dataBinding w:prefixMappings="xmlns:ns0='http://purl.org/dc/elements/1.1/' xmlns:ns1='http://schemas.openxmlformats.org/package/2006/metadata/core-properties' " w:xpath="/ns1:coreProperties[1]/ns0:title[1]" w:storeItemID="{6C3C8BC8-F283-45AE-878A-BAB7291924A1}"/>
        <w:text/>
      </w:sdtPr>
      <w:sdtEndPr/>
      <w:sdtContent>
        <w:r w:rsidR="009A2A4D" w:rsidRPr="00CA3A56">
          <w:t>Guide to Managing Your Grant</w:t>
        </w:r>
      </w:sdtContent>
    </w:sdt>
    <w:r w:rsidR="009A2A4D" w:rsidRPr="00F8144F">
      <w:tab/>
    </w:r>
    <w:r w:rsidR="00DD1D33">
      <w:t>September</w:t>
    </w:r>
    <w:r w:rsidR="009A2A4D">
      <w:t xml:space="preserve"> 2015 V1</w:t>
    </w:r>
    <w:r w:rsidR="009A2A4D" w:rsidRPr="00F8144F">
      <w:tab/>
    </w:r>
    <w:r w:rsidR="009A2A4D" w:rsidRPr="00F8144F">
      <w:rPr>
        <w:rStyle w:val="PageNumber"/>
      </w:rPr>
      <w:fldChar w:fldCharType="begin"/>
    </w:r>
    <w:r w:rsidR="009A2A4D" w:rsidRPr="00F8144F">
      <w:rPr>
        <w:rStyle w:val="PageNumber"/>
      </w:rPr>
      <w:instrText xml:space="preserve"> PAGE </w:instrText>
    </w:r>
    <w:r w:rsidR="009A2A4D" w:rsidRPr="00F8144F">
      <w:rPr>
        <w:rStyle w:val="PageNumber"/>
      </w:rPr>
      <w:fldChar w:fldCharType="separate"/>
    </w:r>
    <w:r>
      <w:rPr>
        <w:rStyle w:val="PageNumber"/>
        <w:noProof/>
      </w:rPr>
      <w:t>12</w:t>
    </w:r>
    <w:r w:rsidR="009A2A4D" w:rsidRPr="00F8144F">
      <w:rPr>
        <w:rStyle w:val="PageNumber"/>
      </w:rPr>
      <w:fldChar w:fldCharType="end"/>
    </w:r>
    <w:r w:rsidR="009A2A4D">
      <w:rPr>
        <w:rStyle w:val="PageNumber"/>
      </w:rPr>
      <w:t xml:space="preserve"> of </w:t>
    </w:r>
    <w:r w:rsidR="009A2A4D">
      <w:rPr>
        <w:rStyle w:val="PageNumber"/>
      </w:rPr>
      <w:fldChar w:fldCharType="begin"/>
    </w:r>
    <w:r w:rsidR="009A2A4D">
      <w:rPr>
        <w:rStyle w:val="PageNumber"/>
      </w:rPr>
      <w:instrText xml:space="preserve"> NUMPAGES  \* Arabic  \* MERGEFORMAT </w:instrText>
    </w:r>
    <w:r w:rsidR="009A2A4D">
      <w:rPr>
        <w:rStyle w:val="PageNumber"/>
      </w:rPr>
      <w:fldChar w:fldCharType="separate"/>
    </w:r>
    <w:r>
      <w:rPr>
        <w:rStyle w:val="PageNumber"/>
        <w:noProof/>
      </w:rPr>
      <w:t>27</w:t>
    </w:r>
    <w:r w:rsidR="009A2A4D">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ategory"/>
      <w:tag w:val=""/>
      <w:id w:val="-499665763"/>
      <w:placeholder>
        <w:docPart w:val="FD68A467CAFC44FF81FFC5D0BD9D6C8D"/>
      </w:placeholder>
      <w:dataBinding w:prefixMappings="xmlns:ns0='http://purl.org/dc/elements/1.1/' xmlns:ns1='http://schemas.openxmlformats.org/package/2006/metadata/core-properties' " w:xpath="/ns1:coreProperties[1]/ns1:category[1]" w:storeItemID="{6C3C8BC8-F283-45AE-878A-BAB7291924A1}"/>
      <w:text/>
    </w:sdtPr>
    <w:sdtEndPr/>
    <w:sdtContent>
      <w:p w:rsidR="009A2A4D" w:rsidRPr="00CA3A56" w:rsidRDefault="009A2A4D" w:rsidP="006C02FA">
        <w:pPr>
          <w:pStyle w:val="Footer"/>
        </w:pPr>
        <w:r>
          <w:t>Next Generation Manufacturing Investment Programme</w:t>
        </w:r>
      </w:p>
    </w:sdtContent>
  </w:sdt>
  <w:p w:rsidR="009A2A4D" w:rsidRPr="006C02FA" w:rsidRDefault="003F00F3" w:rsidP="006C02FA">
    <w:pPr>
      <w:pStyle w:val="Footer"/>
      <w:tabs>
        <w:tab w:val="clear" w:pos="9026"/>
        <w:tab w:val="right" w:pos="8789"/>
      </w:tabs>
    </w:pPr>
    <w:sdt>
      <w:sdtPr>
        <w:alias w:val="Title"/>
        <w:tag w:val=""/>
        <w:id w:val="1580634341"/>
        <w:placeholder>
          <w:docPart w:val="525B218DA32A4912A723167344A3D5E1"/>
        </w:placeholder>
        <w:dataBinding w:prefixMappings="xmlns:ns0='http://purl.org/dc/elements/1.1/' xmlns:ns1='http://schemas.openxmlformats.org/package/2006/metadata/core-properties' " w:xpath="/ns1:coreProperties[1]/ns0:title[1]" w:storeItemID="{6C3C8BC8-F283-45AE-878A-BAB7291924A1}"/>
        <w:text/>
      </w:sdtPr>
      <w:sdtEndPr/>
      <w:sdtContent>
        <w:r w:rsidR="009A2A4D" w:rsidRPr="00CA3A56">
          <w:t>Guide to Managing Your Grant</w:t>
        </w:r>
      </w:sdtContent>
    </w:sdt>
    <w:r w:rsidR="009A2A4D" w:rsidRPr="00F8144F">
      <w:tab/>
    </w:r>
    <w:r w:rsidR="00DD1D33">
      <w:t>September</w:t>
    </w:r>
    <w:r w:rsidR="009A2A4D">
      <w:t xml:space="preserve"> 2015 V1</w:t>
    </w:r>
    <w:r w:rsidR="009A2A4D" w:rsidRPr="00F8144F">
      <w:tab/>
    </w:r>
    <w:r w:rsidR="009A2A4D" w:rsidRPr="00F8144F">
      <w:rPr>
        <w:rStyle w:val="PageNumber"/>
      </w:rPr>
      <w:fldChar w:fldCharType="begin"/>
    </w:r>
    <w:r w:rsidR="009A2A4D" w:rsidRPr="00F8144F">
      <w:rPr>
        <w:rStyle w:val="PageNumber"/>
      </w:rPr>
      <w:instrText xml:space="preserve"> PAGE </w:instrText>
    </w:r>
    <w:r w:rsidR="009A2A4D" w:rsidRPr="00F8144F">
      <w:rPr>
        <w:rStyle w:val="PageNumber"/>
      </w:rPr>
      <w:fldChar w:fldCharType="separate"/>
    </w:r>
    <w:r>
      <w:rPr>
        <w:rStyle w:val="PageNumber"/>
        <w:noProof/>
      </w:rPr>
      <w:t>16</w:t>
    </w:r>
    <w:r w:rsidR="009A2A4D" w:rsidRPr="00F8144F">
      <w:rPr>
        <w:rStyle w:val="PageNumber"/>
      </w:rPr>
      <w:fldChar w:fldCharType="end"/>
    </w:r>
    <w:r w:rsidR="009A2A4D">
      <w:rPr>
        <w:rStyle w:val="PageNumber"/>
      </w:rPr>
      <w:t xml:space="preserve"> of </w:t>
    </w:r>
    <w:r w:rsidR="009A2A4D">
      <w:rPr>
        <w:rStyle w:val="PageNumber"/>
      </w:rPr>
      <w:fldChar w:fldCharType="begin"/>
    </w:r>
    <w:r w:rsidR="009A2A4D">
      <w:rPr>
        <w:rStyle w:val="PageNumber"/>
      </w:rPr>
      <w:instrText xml:space="preserve"> NUMPAGES  \* Arabic  \* MERGEFORMAT </w:instrText>
    </w:r>
    <w:r w:rsidR="009A2A4D">
      <w:rPr>
        <w:rStyle w:val="PageNumber"/>
      </w:rPr>
      <w:fldChar w:fldCharType="separate"/>
    </w:r>
    <w:r>
      <w:rPr>
        <w:rStyle w:val="PageNumber"/>
        <w:noProof/>
      </w:rPr>
      <w:t>27</w:t>
    </w:r>
    <w:r w:rsidR="009A2A4D">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ategory"/>
      <w:tag w:val=""/>
      <w:id w:val="879830642"/>
      <w:placeholder>
        <w:docPart w:val="00815CDA060442D486101E81C70529A0"/>
      </w:placeholder>
      <w:dataBinding w:prefixMappings="xmlns:ns0='http://purl.org/dc/elements/1.1/' xmlns:ns1='http://schemas.openxmlformats.org/package/2006/metadata/core-properties' " w:xpath="/ns1:coreProperties[1]/ns1:category[1]" w:storeItemID="{6C3C8BC8-F283-45AE-878A-BAB7291924A1}"/>
      <w:text/>
    </w:sdtPr>
    <w:sdtEndPr/>
    <w:sdtContent>
      <w:p w:rsidR="009A2A4D" w:rsidRPr="00CA3A56" w:rsidRDefault="009A2A4D" w:rsidP="00D447EC">
        <w:pPr>
          <w:pStyle w:val="Footer"/>
        </w:pPr>
        <w:r>
          <w:t>Next Generation Manufacturing Investment Programme</w:t>
        </w:r>
      </w:p>
    </w:sdtContent>
  </w:sdt>
  <w:p w:rsidR="009A2A4D" w:rsidRPr="00D447EC" w:rsidRDefault="003F00F3" w:rsidP="00D447EC">
    <w:pPr>
      <w:pStyle w:val="Footer"/>
      <w:tabs>
        <w:tab w:val="clear" w:pos="9026"/>
        <w:tab w:val="right" w:pos="8789"/>
      </w:tabs>
    </w:pPr>
    <w:sdt>
      <w:sdtPr>
        <w:alias w:val="Title"/>
        <w:tag w:val=""/>
        <w:id w:val="1050346141"/>
        <w:placeholder>
          <w:docPart w:val="BC5F8C08C5884F95894BF6FBB556317F"/>
        </w:placeholder>
        <w:dataBinding w:prefixMappings="xmlns:ns0='http://purl.org/dc/elements/1.1/' xmlns:ns1='http://schemas.openxmlformats.org/package/2006/metadata/core-properties' " w:xpath="/ns1:coreProperties[1]/ns0:title[1]" w:storeItemID="{6C3C8BC8-F283-45AE-878A-BAB7291924A1}"/>
        <w:text/>
      </w:sdtPr>
      <w:sdtEndPr/>
      <w:sdtContent>
        <w:r w:rsidR="009A2A4D" w:rsidRPr="00CA3A56">
          <w:t>Guide to Managing Your Grant</w:t>
        </w:r>
      </w:sdtContent>
    </w:sdt>
    <w:r w:rsidR="009A2A4D" w:rsidRPr="00F8144F">
      <w:tab/>
    </w:r>
    <w:r w:rsidR="00DD1D33">
      <w:t>September</w:t>
    </w:r>
    <w:r w:rsidR="009A2A4D">
      <w:t xml:space="preserve"> 2015 V1</w:t>
    </w:r>
    <w:r w:rsidR="009A2A4D" w:rsidRPr="00F8144F">
      <w:tab/>
    </w:r>
    <w:r w:rsidR="009A2A4D" w:rsidRPr="00F8144F">
      <w:rPr>
        <w:rStyle w:val="PageNumber"/>
      </w:rPr>
      <w:fldChar w:fldCharType="begin"/>
    </w:r>
    <w:r w:rsidR="009A2A4D" w:rsidRPr="00F8144F">
      <w:rPr>
        <w:rStyle w:val="PageNumber"/>
      </w:rPr>
      <w:instrText xml:space="preserve"> PAGE </w:instrText>
    </w:r>
    <w:r w:rsidR="009A2A4D" w:rsidRPr="00F8144F">
      <w:rPr>
        <w:rStyle w:val="PageNumber"/>
      </w:rPr>
      <w:fldChar w:fldCharType="separate"/>
    </w:r>
    <w:r>
      <w:rPr>
        <w:rStyle w:val="PageNumber"/>
        <w:noProof/>
      </w:rPr>
      <w:t>27</w:t>
    </w:r>
    <w:r w:rsidR="009A2A4D" w:rsidRPr="00F8144F">
      <w:rPr>
        <w:rStyle w:val="PageNumber"/>
      </w:rPr>
      <w:fldChar w:fldCharType="end"/>
    </w:r>
    <w:r w:rsidR="009A2A4D">
      <w:rPr>
        <w:rStyle w:val="PageNumber"/>
      </w:rPr>
      <w:t xml:space="preserve"> of </w:t>
    </w:r>
    <w:r w:rsidR="009A2A4D">
      <w:rPr>
        <w:rStyle w:val="PageNumber"/>
      </w:rPr>
      <w:fldChar w:fldCharType="begin"/>
    </w:r>
    <w:r w:rsidR="009A2A4D">
      <w:rPr>
        <w:rStyle w:val="PageNumber"/>
      </w:rPr>
      <w:instrText xml:space="preserve"> NUMPAGES  \* Arabic  \* MERGEFORMAT </w:instrText>
    </w:r>
    <w:r w:rsidR="009A2A4D">
      <w:rPr>
        <w:rStyle w:val="PageNumber"/>
      </w:rPr>
      <w:fldChar w:fldCharType="separate"/>
    </w:r>
    <w:r>
      <w:rPr>
        <w:rStyle w:val="PageNumber"/>
        <w:noProof/>
      </w:rPr>
      <w:t>27</w:t>
    </w:r>
    <w:r w:rsidR="009A2A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4D" w:rsidRDefault="009A2A4D" w:rsidP="0007218C">
      <w:r>
        <w:separator/>
      </w:r>
    </w:p>
  </w:footnote>
  <w:footnote w:type="continuationSeparator" w:id="0">
    <w:p w:rsidR="009A2A4D" w:rsidRDefault="009A2A4D" w:rsidP="0007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Pr="00F301C1" w:rsidRDefault="009A2A4D" w:rsidP="006C02FA">
    <w:pPr>
      <w:pStyle w:val="Header"/>
      <w:jc w:val="center"/>
      <w:rPr>
        <w:sz w:val="18"/>
        <w:szCs w:val="18"/>
      </w:rPr>
    </w:pPr>
    <w:r w:rsidRPr="00F301C1">
      <w:rPr>
        <w:sz w:val="18"/>
        <w:szCs w:val="18"/>
      </w:rPr>
      <w:t>For Official Use Only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Pr="00F301C1" w:rsidRDefault="009A2A4D" w:rsidP="006C02FA">
    <w:pPr>
      <w:pStyle w:val="Header"/>
      <w:jc w:val="center"/>
      <w:rPr>
        <w:sz w:val="18"/>
        <w:szCs w:val="18"/>
      </w:rPr>
    </w:pPr>
    <w:r w:rsidRPr="00F301C1">
      <w:rPr>
        <w:sz w:val="18"/>
        <w:szCs w:val="18"/>
      </w:rPr>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Pr="00F301C1" w:rsidRDefault="009A2A4D" w:rsidP="006C02FA">
    <w:pPr>
      <w:pStyle w:val="Header"/>
      <w:jc w:val="center"/>
      <w:rPr>
        <w:sz w:val="18"/>
        <w:szCs w:val="18"/>
      </w:rPr>
    </w:pPr>
    <w:r w:rsidRPr="00F301C1">
      <w:rPr>
        <w:sz w:val="18"/>
        <w:szCs w:val="18"/>
      </w:rPr>
      <w:t>For Official Use Only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502472" w:rsidP="00502472">
    <w:pPr>
      <w:pStyle w:val="Header"/>
      <w:tabs>
        <w:tab w:val="clear" w:pos="9026"/>
      </w:tabs>
      <w:jc w:val="center"/>
    </w:pPr>
    <w:r>
      <w:rPr>
        <w:noProof/>
      </w:rPr>
      <w:drawing>
        <wp:inline distT="0" distB="0" distL="0" distR="0">
          <wp:extent cx="5580380" cy="685882"/>
          <wp:effectExtent l="0" t="0" r="1270" b="0"/>
          <wp:docPr id="3" name="Picture 3" descr="http://icentral/AI/ToolsResources/PublishingImages/SBS%20Logos/Dept-Industry-Innovation-Science_BusinessContact_Block_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AI/ToolsResources/PublishingImages/SBS%20Logos/Dept-Industry-Innovation-Science_BusinessContact_Block_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85882"/>
                  </a:xfrm>
                  <a:prstGeom prst="rect">
                    <a:avLst/>
                  </a:prstGeom>
                  <a:noFill/>
                  <a:ln>
                    <a:noFill/>
                  </a:ln>
                </pic:spPr>
              </pic:pic>
            </a:graphicData>
          </a:graphic>
        </wp:inline>
      </w:drawing>
    </w:r>
    <w:r>
      <w:rPr>
        <w:noProof/>
      </w:rPr>
      <w:drawing>
        <wp:anchor distT="0" distB="0" distL="114300" distR="114300" simplePos="0" relativeHeight="251695104" behindDoc="1" locked="0" layoutInCell="1" allowOverlap="1" wp14:anchorId="54EA4C0A" wp14:editId="3B73F5FF">
          <wp:simplePos x="0" y="0"/>
          <wp:positionH relativeFrom="column">
            <wp:posOffset>-662940</wp:posOffset>
          </wp:positionH>
          <wp:positionV relativeFrom="paragraph">
            <wp:posOffset>1073785</wp:posOffset>
          </wp:positionV>
          <wp:extent cx="6819900" cy="989330"/>
          <wp:effectExtent l="0" t="0" r="0" b="1270"/>
          <wp:wrapTight wrapText="bothSides">
            <wp:wrapPolygon edited="0">
              <wp:start x="0" y="0"/>
              <wp:lineTo x="0" y="21212"/>
              <wp:lineTo x="21540" y="21212"/>
              <wp:lineTo x="21540" y="0"/>
              <wp:lineTo x="0" y="0"/>
            </wp:wrapPolygon>
          </wp:wrapTight>
          <wp:docPr id="8" name="Picture 8" descr="Guide to Managing your Grant" title="Guide to Managing your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3 PROGRAM DESIGN &amp; BEST PRACTICE\01 Implementation\B. Administration\01 General\b. Graphic Design\150326 Mastheads for generic documents\150114 DIS - GTMG.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52074"/>
                  <a:stretch/>
                </pic:blipFill>
                <pic:spPr bwMode="auto">
                  <a:xfrm>
                    <a:off x="0" y="0"/>
                    <a:ext cx="6819900" cy="989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rsidP="0052334F">
    <w:pPr>
      <w:pStyle w:val="Header"/>
      <w:tabs>
        <w:tab w:val="clear" w:pos="9026"/>
      </w:tabs>
      <w:ind w:left="-1134"/>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Pr="004818C7" w:rsidRDefault="009A2A4D" w:rsidP="006C02FA">
    <w:pPr>
      <w:pStyle w:val="Header"/>
      <w:jc w:val="center"/>
      <w:rPr>
        <w:sz w:val="18"/>
        <w:szCs w:val="18"/>
      </w:rPr>
    </w:pPr>
    <w:r w:rsidRPr="004818C7">
      <w:rPr>
        <w:sz w:val="18"/>
        <w:szCs w:val="18"/>
      </w:rPr>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4D" w:rsidRDefault="009A2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710C22E"/>
    <w:lvl w:ilvl="0">
      <w:start w:val="1"/>
      <w:numFmt w:val="decimal"/>
      <w:lvlText w:val="%1."/>
      <w:lvlJc w:val="left"/>
      <w:pPr>
        <w:tabs>
          <w:tab w:val="num" w:pos="360"/>
        </w:tabs>
        <w:ind w:left="360" w:hanging="360"/>
      </w:pPr>
    </w:lvl>
  </w:abstractNum>
  <w:abstractNum w:abstractNumId="1">
    <w:nsid w:val="05BF0F3A"/>
    <w:multiLevelType w:val="hybridMultilevel"/>
    <w:tmpl w:val="60B2F5AE"/>
    <w:lvl w:ilvl="0" w:tplc="A0FEBADE">
      <w:start w:val="1"/>
      <w:numFmt w:val="lowerLetter"/>
      <w:pStyle w:val="ListParagraph"/>
      <w:lvlText w:val="%1)"/>
      <w:lvlJc w:val="left"/>
      <w:pPr>
        <w:ind w:left="1352" w:hanging="360"/>
      </w:pPr>
      <w:rPr>
        <w:rFonts w:hint="default"/>
      </w:rPr>
    </w:lvl>
    <w:lvl w:ilvl="1" w:tplc="0C090019" w:tentative="1">
      <w:start w:val="1"/>
      <w:numFmt w:val="lowerLetter"/>
      <w:lvlText w:val="%2."/>
      <w:lvlJc w:val="left"/>
      <w:pPr>
        <w:ind w:left="1864" w:hanging="360"/>
      </w:pPr>
    </w:lvl>
    <w:lvl w:ilvl="2" w:tplc="0C09001B" w:tentative="1">
      <w:start w:val="1"/>
      <w:numFmt w:val="lowerRoman"/>
      <w:lvlText w:val="%3."/>
      <w:lvlJc w:val="right"/>
      <w:pPr>
        <w:ind w:left="2584" w:hanging="180"/>
      </w:pPr>
    </w:lvl>
    <w:lvl w:ilvl="3" w:tplc="0C09000F" w:tentative="1">
      <w:start w:val="1"/>
      <w:numFmt w:val="decimal"/>
      <w:lvlText w:val="%4."/>
      <w:lvlJc w:val="left"/>
      <w:pPr>
        <w:ind w:left="3304" w:hanging="360"/>
      </w:pPr>
    </w:lvl>
    <w:lvl w:ilvl="4" w:tplc="0C090019" w:tentative="1">
      <w:start w:val="1"/>
      <w:numFmt w:val="lowerLetter"/>
      <w:lvlText w:val="%5."/>
      <w:lvlJc w:val="left"/>
      <w:pPr>
        <w:ind w:left="4024" w:hanging="360"/>
      </w:pPr>
    </w:lvl>
    <w:lvl w:ilvl="5" w:tplc="0C09001B" w:tentative="1">
      <w:start w:val="1"/>
      <w:numFmt w:val="lowerRoman"/>
      <w:lvlText w:val="%6."/>
      <w:lvlJc w:val="right"/>
      <w:pPr>
        <w:ind w:left="4744" w:hanging="180"/>
      </w:pPr>
    </w:lvl>
    <w:lvl w:ilvl="6" w:tplc="0C09000F" w:tentative="1">
      <w:start w:val="1"/>
      <w:numFmt w:val="decimal"/>
      <w:lvlText w:val="%7."/>
      <w:lvlJc w:val="left"/>
      <w:pPr>
        <w:ind w:left="5464" w:hanging="360"/>
      </w:pPr>
    </w:lvl>
    <w:lvl w:ilvl="7" w:tplc="0C090019" w:tentative="1">
      <w:start w:val="1"/>
      <w:numFmt w:val="lowerLetter"/>
      <w:lvlText w:val="%8."/>
      <w:lvlJc w:val="left"/>
      <w:pPr>
        <w:ind w:left="6184" w:hanging="360"/>
      </w:pPr>
    </w:lvl>
    <w:lvl w:ilvl="8" w:tplc="0C09001B" w:tentative="1">
      <w:start w:val="1"/>
      <w:numFmt w:val="lowerRoman"/>
      <w:lvlText w:val="%9."/>
      <w:lvlJc w:val="right"/>
      <w:pPr>
        <w:ind w:left="6904" w:hanging="180"/>
      </w:pPr>
    </w:lvl>
  </w:abstractNum>
  <w:abstractNum w:abstractNumId="2">
    <w:nsid w:val="101C4286"/>
    <w:multiLevelType w:val="multilevel"/>
    <w:tmpl w:val="384E8C9C"/>
    <w:styleLink w:val="DocumentListStyle"/>
    <w:lvl w:ilvl="0">
      <w:start w:val="1"/>
      <w:numFmt w:val="decimal"/>
      <w:lvlText w:val="%1."/>
      <w:lvlJc w:val="left"/>
      <w:pPr>
        <w:tabs>
          <w:tab w:val="num" w:pos="567"/>
        </w:tabs>
        <w:ind w:left="0" w:firstLine="0"/>
      </w:pPr>
      <w:rPr>
        <w:rFonts w:ascii="Times New Roman" w:hAnsi="Times New Roman" w:hint="default"/>
        <w:b w:val="0"/>
        <w:i w:val="0"/>
        <w:sz w:val="24"/>
        <w:szCs w:val="24"/>
      </w:rPr>
    </w:lvl>
    <w:lvl w:ilvl="1">
      <w:start w:val="1"/>
      <w:numFmt w:val="lowerLetter"/>
      <w:lvlText w:val="(%2)"/>
      <w:lvlJc w:val="left"/>
      <w:pPr>
        <w:tabs>
          <w:tab w:val="num" w:pos="567"/>
        </w:tabs>
        <w:ind w:left="1134" w:hanging="567"/>
      </w:pPr>
      <w:rPr>
        <w:rFonts w:ascii="Times New Roman" w:hAnsi="Times New Roman" w:hint="default"/>
        <w:b w:val="0"/>
        <w:i w:val="0"/>
        <w:color w:val="auto"/>
        <w:sz w:val="24"/>
        <w:szCs w:val="24"/>
      </w:rPr>
    </w:lvl>
    <w:lvl w:ilvl="2">
      <w:start w:val="1"/>
      <w:numFmt w:val="lowerRoman"/>
      <w:lvlText w:val="(%3)"/>
      <w:lvlJc w:val="left"/>
      <w:pPr>
        <w:tabs>
          <w:tab w:val="num" w:pos="567"/>
        </w:tabs>
        <w:ind w:left="1701" w:hanging="567"/>
      </w:pPr>
      <w:rPr>
        <w:rFonts w:ascii="Times New Roman" w:hAnsi="Times New Roman" w:hint="default"/>
        <w:b w:val="0"/>
        <w:i w:val="0"/>
        <w:color w:val="auto"/>
        <w:sz w:val="24"/>
        <w:szCs w:val="24"/>
      </w:rPr>
    </w:lvl>
    <w:lvl w:ilvl="3">
      <w:start w:val="1"/>
      <w:numFmt w:val="upperLetter"/>
      <w:lvlText w:val="(%4)"/>
      <w:lvlJc w:val="left"/>
      <w:pPr>
        <w:tabs>
          <w:tab w:val="num" w:pos="567"/>
        </w:tabs>
        <w:ind w:left="2268" w:hanging="567"/>
      </w:pPr>
      <w:rPr>
        <w:rFonts w:ascii="Times New Roman" w:hAnsi="Times New Roman" w:hint="default"/>
        <w:b w:val="0"/>
        <w:i w:val="0"/>
        <w:color w:val="auto"/>
        <w:sz w:val="24"/>
        <w:szCs w:val="24"/>
      </w:rPr>
    </w:lvl>
    <w:lvl w:ilvl="4">
      <w:start w:val="1"/>
      <w:numFmt w:val="decimal"/>
      <w:lvlText w:val="(%5)"/>
      <w:lvlJc w:val="left"/>
      <w:pPr>
        <w:tabs>
          <w:tab w:val="num" w:pos="567"/>
        </w:tabs>
        <w:ind w:left="2835" w:hanging="567"/>
      </w:pPr>
      <w:rPr>
        <w:rFonts w:ascii="Times New Roman" w:hAnsi="Times New Roman" w:hint="default"/>
        <w:b w:val="0"/>
        <w:i w:val="0"/>
        <w:color w:val="auto"/>
        <w:sz w:val="24"/>
        <w:szCs w:val="24"/>
      </w:rPr>
    </w:lvl>
    <w:lvl w:ilvl="5">
      <w:start w:val="1"/>
      <w:numFmt w:val="none"/>
      <w:lvlText w:val="."/>
      <w:lvlJc w:val="left"/>
      <w:pPr>
        <w:tabs>
          <w:tab w:val="num" w:pos="567"/>
        </w:tabs>
        <w:ind w:left="3402" w:hanging="567"/>
      </w:pPr>
      <w:rPr>
        <w:rFonts w:ascii="Times New Roman" w:hAnsi="Times New Roman" w:hint="default"/>
        <w:b w:val="0"/>
        <w:i w:val="0"/>
        <w:color w:val="auto"/>
        <w:sz w:val="24"/>
        <w:szCs w:val="24"/>
      </w:rPr>
    </w:lvl>
    <w:lvl w:ilvl="6">
      <w:start w:val="1"/>
      <w:numFmt w:val="none"/>
      <w:lvlText w:val="%7."/>
      <w:lvlJc w:val="left"/>
      <w:pPr>
        <w:tabs>
          <w:tab w:val="num" w:pos="567"/>
        </w:tabs>
        <w:ind w:left="3969" w:hanging="567"/>
      </w:pPr>
      <w:rPr>
        <w:rFonts w:ascii="Times New Roman" w:hAnsi="Times New Roman" w:hint="default"/>
        <w:b w:val="0"/>
        <w:i w:val="0"/>
        <w:color w:val="auto"/>
        <w:sz w:val="24"/>
        <w:szCs w:val="24"/>
      </w:rPr>
    </w:lvl>
    <w:lvl w:ilvl="7">
      <w:start w:val="1"/>
      <w:numFmt w:val="none"/>
      <w:lvlText w:val="%8."/>
      <w:lvlJc w:val="left"/>
      <w:pPr>
        <w:tabs>
          <w:tab w:val="num" w:pos="567"/>
        </w:tabs>
        <w:ind w:left="4536" w:hanging="567"/>
      </w:pPr>
      <w:rPr>
        <w:rFonts w:ascii="Times New Roman" w:hAnsi="Times New Roman" w:hint="default"/>
        <w:b w:val="0"/>
        <w:i w:val="0"/>
        <w:color w:val="auto"/>
        <w:sz w:val="24"/>
        <w:szCs w:val="24"/>
      </w:rPr>
    </w:lvl>
    <w:lvl w:ilvl="8">
      <w:start w:val="1"/>
      <w:numFmt w:val="none"/>
      <w:lvlText w:val="%9."/>
      <w:lvlJc w:val="left"/>
      <w:pPr>
        <w:tabs>
          <w:tab w:val="num" w:pos="567"/>
        </w:tabs>
        <w:ind w:left="5103" w:hanging="567"/>
      </w:pPr>
      <w:rPr>
        <w:rFonts w:ascii="Times New Roman" w:hAnsi="Times New Roman" w:hint="default"/>
        <w:b w:val="0"/>
        <w:i w:val="0"/>
        <w:color w:val="auto"/>
        <w:sz w:val="24"/>
        <w:szCs w:val="24"/>
      </w:rPr>
    </w:lvl>
  </w:abstractNum>
  <w:abstractNum w:abstractNumId="3">
    <w:nsid w:val="14DB4DF8"/>
    <w:multiLevelType w:val="hybridMultilevel"/>
    <w:tmpl w:val="9188A420"/>
    <w:lvl w:ilvl="0" w:tplc="FD507C0A">
      <w:start w:val="1"/>
      <w:numFmt w:val="decimal"/>
      <w:pStyle w:val="Heading3AppendixNumber"/>
      <w:lvlText w:val="%1."/>
      <w:lvlJc w:val="left"/>
      <w:pPr>
        <w:tabs>
          <w:tab w:val="num" w:pos="1136"/>
        </w:tabs>
        <w:ind w:left="1136"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B65263B"/>
    <w:multiLevelType w:val="hybridMultilevel"/>
    <w:tmpl w:val="B2B8D7D8"/>
    <w:lvl w:ilvl="0" w:tplc="9F3EB246">
      <w:start w:val="1"/>
      <w:numFmt w:val="decimal"/>
      <w:pStyle w:val="Heading9"/>
      <w:lvlText w:val="%1."/>
      <w:lvlJc w:val="left"/>
      <w:pPr>
        <w:tabs>
          <w:tab w:val="num" w:pos="1134"/>
        </w:tabs>
        <w:ind w:left="1134" w:hanging="1134"/>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0592E5D"/>
    <w:multiLevelType w:val="multilevel"/>
    <w:tmpl w:val="BAAE30E6"/>
    <w:lvl w:ilvl="0">
      <w:start w:val="1"/>
      <w:numFmt w:val="lowerLetter"/>
      <w:pStyle w:val="ListNumb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nsid w:val="31D21075"/>
    <w:multiLevelType w:val="hybridMultilevel"/>
    <w:tmpl w:val="F2A8A6B6"/>
    <w:lvl w:ilvl="0" w:tplc="F7481498">
      <w:start w:val="1"/>
      <w:numFmt w:val="decimal"/>
      <w:pStyle w:val="NumberedHeading3Appendix"/>
      <w:lvlText w:val="%1."/>
      <w:lvlJc w:val="left"/>
      <w:pPr>
        <w:tabs>
          <w:tab w:val="num" w:pos="1136"/>
        </w:tabs>
        <w:ind w:left="1136"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3382836"/>
    <w:multiLevelType w:val="multilevel"/>
    <w:tmpl w:val="A7B0BB5C"/>
    <w:lvl w:ilvl="0">
      <w:start w:val="1"/>
      <w:numFmt w:val="lowerLetter"/>
      <w:pStyle w:val="Numbered"/>
      <w:lvlText w:val="%1."/>
      <w:lvlJc w:val="left"/>
      <w:pPr>
        <w:tabs>
          <w:tab w:val="num" w:pos="357"/>
        </w:tabs>
        <w:ind w:left="357" w:hanging="357"/>
      </w:pPr>
      <w:rPr>
        <w:rFonts w:ascii="Arial" w:hAnsi="Arial" w:hint="default"/>
        <w:sz w:val="22"/>
      </w:rPr>
    </w:lvl>
    <w:lvl w:ilvl="1">
      <w:start w:val="1"/>
      <w:numFmt w:val="lowerRoman"/>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3B90FE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3F363541"/>
    <w:multiLevelType w:val="singleLevel"/>
    <w:tmpl w:val="AEEE86A8"/>
    <w:lvl w:ilvl="0">
      <w:start w:val="1"/>
      <w:numFmt w:val="bullet"/>
      <w:pStyle w:val="ListContinue"/>
      <w:lvlText w:val="­"/>
      <w:lvlJc w:val="left"/>
      <w:pPr>
        <w:tabs>
          <w:tab w:val="num" w:pos="1134"/>
        </w:tabs>
        <w:ind w:left="1134" w:hanging="567"/>
      </w:pPr>
      <w:rPr>
        <w:rFonts w:ascii="Courier New" w:hAnsi="Courier New" w:hint="default"/>
        <w:b w:val="0"/>
        <w:i w:val="0"/>
        <w:sz w:val="24"/>
      </w:rPr>
    </w:lvl>
  </w:abstractNum>
  <w:abstractNum w:abstractNumId="10">
    <w:nsid w:val="4A740E0E"/>
    <w:multiLevelType w:val="multilevel"/>
    <w:tmpl w:val="BF107AF0"/>
    <w:lvl w:ilvl="0">
      <w:start w:val="1"/>
      <w:numFmt w:val="decimal"/>
      <w:pStyle w:val="MELegal1"/>
      <w:lvlText w:val="%1."/>
      <w:lvlJc w:val="left"/>
      <w:pPr>
        <w:tabs>
          <w:tab w:val="num" w:pos="3540"/>
        </w:tabs>
        <w:ind w:left="354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nsid w:val="515A3ADA"/>
    <w:multiLevelType w:val="multilevel"/>
    <w:tmpl w:val="257A1AA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2">
    <w:nsid w:val="6850253B"/>
    <w:multiLevelType w:val="multilevel"/>
    <w:tmpl w:val="16E6C896"/>
    <w:lvl w:ilvl="0">
      <w:start w:val="1"/>
      <w:numFmt w:val="bullet"/>
      <w:pStyle w:val="ListBullet3"/>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Wingdings" w:hAnsi="Wingdings" w:hint="default"/>
      </w:rPr>
    </w:lvl>
    <w:lvl w:ilvl="2">
      <w:start w:val="1"/>
      <w:numFmt w:val="bullet"/>
      <w:lvlText w:val=""/>
      <w:lvlJc w:val="left"/>
      <w:pPr>
        <w:tabs>
          <w:tab w:val="num" w:pos="2835"/>
        </w:tabs>
        <w:ind w:left="2835" w:hanging="567"/>
      </w:pPr>
      <w:rPr>
        <w:rFonts w:ascii="Wingdings" w:hAnsi="Wingdings"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13">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680"/>
        </w:tabs>
        <w:ind w:left="680"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5">
    <w:nsid w:val="76DD3B49"/>
    <w:multiLevelType w:val="multilevel"/>
    <w:tmpl w:val="3286C88E"/>
    <w:lvl w:ilvl="0">
      <w:start w:val="1"/>
      <w:numFmt w:val="none"/>
      <w:lvlText w:val=""/>
      <w:lvlJc w:val="left"/>
      <w:pPr>
        <w:tabs>
          <w:tab w:val="num" w:pos="1134"/>
        </w:tabs>
        <w:ind w:left="1134" w:hanging="1132"/>
      </w:pPr>
      <w:rPr>
        <w:rFonts w:cs="Tunga" w:hint="default"/>
      </w:rPr>
    </w:lvl>
    <w:lvl w:ilvl="1">
      <w:start w:val="1"/>
      <w:numFmt w:val="decimal"/>
      <w:lvlRestart w:val="0"/>
      <w:pStyle w:val="Heading2"/>
      <w:lvlText w:val="%2%1"/>
      <w:lvlJc w:val="left"/>
      <w:pPr>
        <w:tabs>
          <w:tab w:val="num" w:pos="1134"/>
        </w:tabs>
        <w:ind w:left="1134" w:hanging="1134"/>
      </w:pPr>
      <w:rPr>
        <w:rFonts w:cs="Tunga" w:hint="default"/>
      </w:rPr>
    </w:lvl>
    <w:lvl w:ilvl="2">
      <w:start w:val="1"/>
      <w:numFmt w:val="decimal"/>
      <w:lvlText w:val="%2.%3"/>
      <w:lvlJc w:val="left"/>
      <w:pPr>
        <w:tabs>
          <w:tab w:val="num" w:pos="1134"/>
        </w:tabs>
        <w:ind w:left="1134" w:hanging="1134"/>
      </w:pPr>
      <w:rPr>
        <w:rFonts w:hint="default"/>
        <w:sz w:val="28"/>
      </w:rPr>
    </w:lvl>
    <w:lvl w:ilvl="3">
      <w:start w:val="1"/>
      <w:numFmt w:val="decimal"/>
      <w:lvlText w:val="%1%2.%3.%4"/>
      <w:lvlJc w:val="left"/>
      <w:pPr>
        <w:tabs>
          <w:tab w:val="num" w:pos="1134"/>
        </w:tabs>
        <w:ind w:left="1134" w:hanging="1134"/>
      </w:pPr>
      <w:rPr>
        <w:rFonts w:hint="default"/>
      </w:rPr>
    </w:lvl>
    <w:lvl w:ilvl="4">
      <w:start w:val="1"/>
      <w:numFmt w:val="none"/>
      <w:lvlText w:val="%1"/>
      <w:lvlJc w:val="left"/>
      <w:pPr>
        <w:tabs>
          <w:tab w:val="num" w:pos="955"/>
        </w:tabs>
        <w:ind w:left="955" w:hanging="953"/>
      </w:pPr>
      <w:rPr>
        <w:rFonts w:cs="Tunga" w:hint="default"/>
      </w:rPr>
    </w:lvl>
    <w:lvl w:ilvl="5">
      <w:start w:val="1"/>
      <w:numFmt w:val="decimal"/>
      <w:lvlText w:val="%1.%2.%3.%4.%5.%6"/>
      <w:lvlJc w:val="left"/>
      <w:pPr>
        <w:tabs>
          <w:tab w:val="num" w:pos="1154"/>
        </w:tabs>
        <w:ind w:left="1154" w:hanging="1152"/>
      </w:pPr>
      <w:rPr>
        <w:rFonts w:cs="Tunga" w:hint="default"/>
      </w:rPr>
    </w:lvl>
    <w:lvl w:ilvl="6">
      <w:start w:val="1"/>
      <w:numFmt w:val="decimal"/>
      <w:lvlText w:val="%1.%2.%3.%4.%5.%6.%7"/>
      <w:lvlJc w:val="left"/>
      <w:pPr>
        <w:tabs>
          <w:tab w:val="num" w:pos="1298"/>
        </w:tabs>
        <w:ind w:left="1298" w:hanging="1296"/>
      </w:pPr>
      <w:rPr>
        <w:rFonts w:cs="Tunga" w:hint="default"/>
      </w:rPr>
    </w:lvl>
    <w:lvl w:ilvl="7">
      <w:start w:val="1"/>
      <w:numFmt w:val="decimal"/>
      <w:lvlText w:val="%1.%2.%3.%4.%5.%6.%7.%8"/>
      <w:lvlJc w:val="left"/>
      <w:pPr>
        <w:tabs>
          <w:tab w:val="num" w:pos="1442"/>
        </w:tabs>
        <w:ind w:left="1442" w:hanging="1440"/>
      </w:pPr>
      <w:rPr>
        <w:rFonts w:cs="Tunga" w:hint="default"/>
      </w:rPr>
    </w:lvl>
    <w:lvl w:ilvl="8">
      <w:start w:val="1"/>
      <w:numFmt w:val="decimal"/>
      <w:lvlText w:val="%1.%2.%3.%4.%5.%6.%7.%8.%9"/>
      <w:lvlJc w:val="left"/>
      <w:pPr>
        <w:tabs>
          <w:tab w:val="num" w:pos="1586"/>
        </w:tabs>
        <w:ind w:left="1586" w:hanging="1584"/>
      </w:pPr>
      <w:rPr>
        <w:rFonts w:cs="Tunga" w:hint="default"/>
      </w:rPr>
    </w:lvl>
  </w:abstractNum>
  <w:abstractNum w:abstractNumId="16">
    <w:nsid w:val="779A16CE"/>
    <w:multiLevelType w:val="multilevel"/>
    <w:tmpl w:val="F5BCD452"/>
    <w:styleLink w:val="StyleNumbered"/>
    <w:lvl w:ilvl="0">
      <w:start w:val="1"/>
      <w:numFmt w:val="lowerLetter"/>
      <w:lvlText w:val="%1."/>
      <w:lvlJc w:val="left"/>
      <w:pPr>
        <w:tabs>
          <w:tab w:val="num" w:pos="567"/>
        </w:tabs>
        <w:ind w:left="567" w:hanging="567"/>
      </w:pPr>
      <w:rPr>
        <w:rFonts w:ascii="Arial" w:hAnsi="Arial" w:hint="default"/>
        <w:sz w:val="22"/>
      </w:rPr>
    </w:lvl>
    <w:lvl w:ilvl="1">
      <w:start w:val="1"/>
      <w:numFmt w:val="lowerRoman"/>
      <w:lvlText w:val="%2."/>
      <w:lvlJc w:val="left"/>
      <w:pPr>
        <w:tabs>
          <w:tab w:val="num" w:pos="1134"/>
        </w:tabs>
        <w:ind w:left="1134" w:hanging="567"/>
      </w:pPr>
      <w:rPr>
        <w:rFonts w:hint="default"/>
      </w:rPr>
    </w:lvl>
    <w:lvl w:ilvl="2">
      <w:start w:val="1"/>
      <w:numFmt w:val="lowerLetter"/>
      <w:lvlText w:val="%3)"/>
      <w:lvlJc w:val="right"/>
      <w:pPr>
        <w:tabs>
          <w:tab w:val="num" w:pos="1701"/>
        </w:tabs>
        <w:ind w:left="1701" w:firstLine="0"/>
      </w:pPr>
      <w:rPr>
        <w:rFonts w:ascii="Arial" w:hAnsi="Arial" w:hint="default"/>
        <w:b w:val="0"/>
        <w:i w:val="0"/>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5"/>
  </w:num>
  <w:num w:numId="4">
    <w:abstractNumId w:val="17"/>
  </w:num>
  <w:num w:numId="5">
    <w:abstractNumId w:val="12"/>
  </w:num>
  <w:num w:numId="6">
    <w:abstractNumId w:val="8"/>
  </w:num>
  <w:num w:numId="7">
    <w:abstractNumId w:val="2"/>
  </w:num>
  <w:num w:numId="8">
    <w:abstractNumId w:val="9"/>
  </w:num>
  <w:num w:numId="9">
    <w:abstractNumId w:val="13"/>
  </w:num>
  <w:num w:numId="10">
    <w:abstractNumId w:val="10"/>
  </w:num>
  <w:num w:numId="11">
    <w:abstractNumId w:val="7"/>
  </w:num>
  <w:num w:numId="12">
    <w:abstractNumId w:val="16"/>
  </w:num>
  <w:num w:numId="13">
    <w:abstractNumId w:val="4"/>
  </w:num>
  <w:num w:numId="14">
    <w:abstractNumId w:val="6"/>
  </w:num>
  <w:num w:numId="15">
    <w:abstractNumId w:val="3"/>
    <w:lvlOverride w:ilvl="0">
      <w:startOverride w:val="1"/>
    </w:lvlOverride>
  </w:num>
  <w:num w:numId="16">
    <w:abstractNumId w:val="1"/>
  </w:num>
  <w:num w:numId="17">
    <w:abstractNumId w:val="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3"/>
    <w:lvlOverride w:ilvl="0">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41"/>
    <w:rsid w:val="00002927"/>
    <w:rsid w:val="000206B4"/>
    <w:rsid w:val="00023D67"/>
    <w:rsid w:val="00034594"/>
    <w:rsid w:val="00040306"/>
    <w:rsid w:val="0004536F"/>
    <w:rsid w:val="00046CE2"/>
    <w:rsid w:val="00051580"/>
    <w:rsid w:val="00053AFF"/>
    <w:rsid w:val="0007218C"/>
    <w:rsid w:val="000733FF"/>
    <w:rsid w:val="000835ED"/>
    <w:rsid w:val="000A6AED"/>
    <w:rsid w:val="000C1444"/>
    <w:rsid w:val="000D06B9"/>
    <w:rsid w:val="000E5241"/>
    <w:rsid w:val="000F3551"/>
    <w:rsid w:val="000F737E"/>
    <w:rsid w:val="00106DC3"/>
    <w:rsid w:val="00110798"/>
    <w:rsid w:val="00144273"/>
    <w:rsid w:val="00150059"/>
    <w:rsid w:val="0016320C"/>
    <w:rsid w:val="00167E54"/>
    <w:rsid w:val="00180761"/>
    <w:rsid w:val="001A5FDE"/>
    <w:rsid w:val="001B6D26"/>
    <w:rsid w:val="001D4C9F"/>
    <w:rsid w:val="001E18C4"/>
    <w:rsid w:val="001E7136"/>
    <w:rsid w:val="001F50E5"/>
    <w:rsid w:val="002151B0"/>
    <w:rsid w:val="00241F6B"/>
    <w:rsid w:val="002510D7"/>
    <w:rsid w:val="00274110"/>
    <w:rsid w:val="0029478B"/>
    <w:rsid w:val="0029715C"/>
    <w:rsid w:val="002C2629"/>
    <w:rsid w:val="002C3478"/>
    <w:rsid w:val="003022BD"/>
    <w:rsid w:val="00325CBF"/>
    <w:rsid w:val="0034623E"/>
    <w:rsid w:val="003473FD"/>
    <w:rsid w:val="003547A4"/>
    <w:rsid w:val="00354A7C"/>
    <w:rsid w:val="003A29CD"/>
    <w:rsid w:val="003B7A38"/>
    <w:rsid w:val="003D7868"/>
    <w:rsid w:val="003F00F3"/>
    <w:rsid w:val="003F284E"/>
    <w:rsid w:val="00403274"/>
    <w:rsid w:val="00424DD1"/>
    <w:rsid w:val="0042757D"/>
    <w:rsid w:val="0045364F"/>
    <w:rsid w:val="00453B8F"/>
    <w:rsid w:val="0046198C"/>
    <w:rsid w:val="004817D2"/>
    <w:rsid w:val="00492F19"/>
    <w:rsid w:val="0049461C"/>
    <w:rsid w:val="004959D0"/>
    <w:rsid w:val="004A2C91"/>
    <w:rsid w:val="004E7C43"/>
    <w:rsid w:val="004F0922"/>
    <w:rsid w:val="00502043"/>
    <w:rsid w:val="00502472"/>
    <w:rsid w:val="005104D5"/>
    <w:rsid w:val="0052334F"/>
    <w:rsid w:val="00535F55"/>
    <w:rsid w:val="00556936"/>
    <w:rsid w:val="00562FB4"/>
    <w:rsid w:val="00583CF0"/>
    <w:rsid w:val="00584964"/>
    <w:rsid w:val="005C1ECA"/>
    <w:rsid w:val="005D3565"/>
    <w:rsid w:val="005D556A"/>
    <w:rsid w:val="00600199"/>
    <w:rsid w:val="00603EF4"/>
    <w:rsid w:val="00617E87"/>
    <w:rsid w:val="00626F9F"/>
    <w:rsid w:val="00632D9D"/>
    <w:rsid w:val="0063656B"/>
    <w:rsid w:val="006644CA"/>
    <w:rsid w:val="006702D7"/>
    <w:rsid w:val="00680769"/>
    <w:rsid w:val="006C02FA"/>
    <w:rsid w:val="006C51F2"/>
    <w:rsid w:val="006E53D9"/>
    <w:rsid w:val="00706A80"/>
    <w:rsid w:val="00711DAA"/>
    <w:rsid w:val="00713AB7"/>
    <w:rsid w:val="0075328B"/>
    <w:rsid w:val="00762A97"/>
    <w:rsid w:val="00762D7C"/>
    <w:rsid w:val="00766DED"/>
    <w:rsid w:val="007858CE"/>
    <w:rsid w:val="00790C9D"/>
    <w:rsid w:val="00793A2E"/>
    <w:rsid w:val="007A6742"/>
    <w:rsid w:val="007B2B1B"/>
    <w:rsid w:val="007D4AC8"/>
    <w:rsid w:val="007E54E1"/>
    <w:rsid w:val="007F7B0F"/>
    <w:rsid w:val="0081555E"/>
    <w:rsid w:val="00821D10"/>
    <w:rsid w:val="008538BC"/>
    <w:rsid w:val="0086180E"/>
    <w:rsid w:val="008620AB"/>
    <w:rsid w:val="00880EA5"/>
    <w:rsid w:val="00890458"/>
    <w:rsid w:val="008B489C"/>
    <w:rsid w:val="008C3F47"/>
    <w:rsid w:val="008E2360"/>
    <w:rsid w:val="008F26E3"/>
    <w:rsid w:val="008F6D8A"/>
    <w:rsid w:val="008F758E"/>
    <w:rsid w:val="00912DCA"/>
    <w:rsid w:val="00921AC6"/>
    <w:rsid w:val="00921B5E"/>
    <w:rsid w:val="00941C62"/>
    <w:rsid w:val="00942D21"/>
    <w:rsid w:val="00943B59"/>
    <w:rsid w:val="009656E0"/>
    <w:rsid w:val="00982AFD"/>
    <w:rsid w:val="009936BB"/>
    <w:rsid w:val="00994D90"/>
    <w:rsid w:val="009A2A4D"/>
    <w:rsid w:val="009C0055"/>
    <w:rsid w:val="009D3A76"/>
    <w:rsid w:val="009F57E2"/>
    <w:rsid w:val="00A23D9F"/>
    <w:rsid w:val="00A30DB0"/>
    <w:rsid w:val="00A420BF"/>
    <w:rsid w:val="00A531B6"/>
    <w:rsid w:val="00A56A47"/>
    <w:rsid w:val="00A63C50"/>
    <w:rsid w:val="00A83830"/>
    <w:rsid w:val="00AB1BBA"/>
    <w:rsid w:val="00AE07E6"/>
    <w:rsid w:val="00AE0DD1"/>
    <w:rsid w:val="00AE4167"/>
    <w:rsid w:val="00AE6EDF"/>
    <w:rsid w:val="00AF1918"/>
    <w:rsid w:val="00AF68B4"/>
    <w:rsid w:val="00B05DFF"/>
    <w:rsid w:val="00B078B7"/>
    <w:rsid w:val="00B17A5C"/>
    <w:rsid w:val="00B209A6"/>
    <w:rsid w:val="00B21DC4"/>
    <w:rsid w:val="00B45F56"/>
    <w:rsid w:val="00B4649E"/>
    <w:rsid w:val="00B574A2"/>
    <w:rsid w:val="00B64A9A"/>
    <w:rsid w:val="00B7280C"/>
    <w:rsid w:val="00B8479A"/>
    <w:rsid w:val="00BB2CCE"/>
    <w:rsid w:val="00BC4A15"/>
    <w:rsid w:val="00C12DA3"/>
    <w:rsid w:val="00C41D5D"/>
    <w:rsid w:val="00C429D1"/>
    <w:rsid w:val="00C4432D"/>
    <w:rsid w:val="00C524E8"/>
    <w:rsid w:val="00C71E4F"/>
    <w:rsid w:val="00C7506D"/>
    <w:rsid w:val="00C9762B"/>
    <w:rsid w:val="00CA3906"/>
    <w:rsid w:val="00CC0DDB"/>
    <w:rsid w:val="00CC1E29"/>
    <w:rsid w:val="00CE0023"/>
    <w:rsid w:val="00CE02D4"/>
    <w:rsid w:val="00CF2EAD"/>
    <w:rsid w:val="00D13CB6"/>
    <w:rsid w:val="00D27B71"/>
    <w:rsid w:val="00D326B0"/>
    <w:rsid w:val="00D33D3E"/>
    <w:rsid w:val="00D41251"/>
    <w:rsid w:val="00D447EC"/>
    <w:rsid w:val="00D679DF"/>
    <w:rsid w:val="00D80D43"/>
    <w:rsid w:val="00DB2BB1"/>
    <w:rsid w:val="00DD1D33"/>
    <w:rsid w:val="00DF206B"/>
    <w:rsid w:val="00DF6030"/>
    <w:rsid w:val="00E217EA"/>
    <w:rsid w:val="00E27AD2"/>
    <w:rsid w:val="00E416E1"/>
    <w:rsid w:val="00E506E2"/>
    <w:rsid w:val="00E51982"/>
    <w:rsid w:val="00E55457"/>
    <w:rsid w:val="00E776E8"/>
    <w:rsid w:val="00E82772"/>
    <w:rsid w:val="00EA38AB"/>
    <w:rsid w:val="00EB3A16"/>
    <w:rsid w:val="00EC3C45"/>
    <w:rsid w:val="00F43AC3"/>
    <w:rsid w:val="00F44A6C"/>
    <w:rsid w:val="00F4599B"/>
    <w:rsid w:val="00F72025"/>
    <w:rsid w:val="00F84C21"/>
    <w:rsid w:val="00F863F4"/>
    <w:rsid w:val="00FA19A1"/>
    <w:rsid w:val="00FA482C"/>
    <w:rsid w:val="00FB0A15"/>
    <w:rsid w:val="00FD326C"/>
    <w:rsid w:val="00FD3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502043"/>
    <w:pPr>
      <w:spacing w:before="40" w:after="120" w:line="280" w:lineRule="atLeast"/>
    </w:pPr>
    <w:rPr>
      <w:rFonts w:ascii="Arial" w:hAnsi="Arial" w:cs="Arial"/>
      <w:iCs/>
      <w:szCs w:val="24"/>
      <w:lang w:eastAsia="en-AU"/>
    </w:rPr>
  </w:style>
  <w:style w:type="paragraph" w:styleId="Heading1">
    <w:name w:val="heading 1"/>
    <w:basedOn w:val="Normal"/>
    <w:next w:val="Normal"/>
    <w:link w:val="Heading1Char"/>
    <w:autoRedefine/>
    <w:qFormat/>
    <w:rsid w:val="0052334F"/>
    <w:pPr>
      <w:spacing w:before="2160" w:after="480" w:line="240" w:lineRule="auto"/>
      <w:contextualSpacing/>
      <w:outlineLvl w:val="0"/>
    </w:pPr>
    <w:rPr>
      <w:rFonts w:eastAsiaTheme="majorEastAsia" w:cstheme="majorBidi"/>
      <w:b/>
      <w:bCs/>
      <w:iCs w:val="0"/>
      <w:color w:val="264F90"/>
      <w:kern w:val="28"/>
      <w:sz w:val="56"/>
      <w:szCs w:val="44"/>
      <w:lang w:val="en-US" w:eastAsia="en-US"/>
    </w:rPr>
  </w:style>
  <w:style w:type="paragraph" w:styleId="Heading2">
    <w:name w:val="heading 2"/>
    <w:basedOn w:val="Normal"/>
    <w:next w:val="Normal"/>
    <w:link w:val="Heading2Char"/>
    <w:autoRedefine/>
    <w:qFormat/>
    <w:rsid w:val="00D13CB6"/>
    <w:pPr>
      <w:keepNext/>
      <w:numPr>
        <w:ilvl w:val="1"/>
        <w:numId w:val="3"/>
      </w:numPr>
      <w:spacing w:before="360"/>
      <w:outlineLvl w:val="1"/>
    </w:pPr>
    <w:rPr>
      <w:b/>
      <w:bCs/>
      <w:iCs w:val="0"/>
      <w:color w:val="264F90"/>
      <w:sz w:val="36"/>
      <w:szCs w:val="28"/>
    </w:rPr>
  </w:style>
  <w:style w:type="paragraph" w:styleId="Heading3">
    <w:name w:val="heading 3"/>
    <w:basedOn w:val="Normal"/>
    <w:next w:val="Normal"/>
    <w:link w:val="Heading3Char"/>
    <w:qFormat/>
    <w:rsid w:val="00502043"/>
    <w:pPr>
      <w:keepNext/>
      <w:numPr>
        <w:ilvl w:val="2"/>
        <w:numId w:val="1"/>
      </w:numPr>
      <w:spacing w:before="200"/>
      <w:outlineLvl w:val="2"/>
    </w:pPr>
    <w:rPr>
      <w:b/>
      <w:bCs/>
      <w:color w:val="264F90"/>
      <w:sz w:val="28"/>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 w:val="22"/>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val="0"/>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after="60"/>
      <w:ind w:left="1134" w:hanging="1134"/>
      <w:outlineLvl w:val="7"/>
    </w:pPr>
    <w:rPr>
      <w:rFonts w:ascii="Georgia" w:hAnsi="Georgia"/>
      <w:b/>
      <w:i/>
      <w:iCs w:val="0"/>
    </w:rPr>
  </w:style>
  <w:style w:type="paragraph" w:styleId="Heading9">
    <w:name w:val="heading 9"/>
    <w:basedOn w:val="Heading6"/>
    <w:next w:val="Normal"/>
    <w:link w:val="Heading9Char"/>
    <w:qFormat/>
    <w:rsid w:val="00C4432D"/>
    <w:pPr>
      <w:numPr>
        <w:ilvl w:val="0"/>
        <w:numId w:val="13"/>
      </w:numPr>
      <w:spacing w:after="240" w:line="320" w:lineRule="atLeast"/>
      <w:jc w:val="left"/>
      <w:outlineLvl w:val="8"/>
    </w:pPr>
    <w:rPr>
      <w:rFonts w:eastAsia="Times New Roman" w:cs="Arial"/>
      <w:b w:val="0"/>
      <w:bCs w:val="0"/>
      <w:iCs/>
      <w:color w:val="auto"/>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6C02FA"/>
    <w:pPr>
      <w:spacing w:before="60" w:after="60"/>
    </w:pPr>
    <w:rPr>
      <w:color w:val="FFFFFF" w:themeColor="background1"/>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16320C"/>
    <w:rPr>
      <w:b/>
    </w:rPr>
  </w:style>
  <w:style w:type="character" w:customStyle="1" w:styleId="Heading1Char">
    <w:name w:val="Heading 1 Char"/>
    <w:basedOn w:val="DefaultParagraphFont"/>
    <w:link w:val="Heading1"/>
    <w:rsid w:val="0052334F"/>
    <w:rPr>
      <w:rFonts w:ascii="Arial" w:eastAsiaTheme="majorEastAsia" w:hAnsi="Arial" w:cstheme="majorBidi"/>
      <w:b/>
      <w:bCs/>
      <w:color w:val="264F90"/>
      <w:kern w:val="28"/>
      <w:sz w:val="56"/>
      <w:szCs w:val="44"/>
      <w:lang w:val="en-US"/>
    </w:rPr>
  </w:style>
  <w:style w:type="character" w:customStyle="1" w:styleId="Heading2Char">
    <w:name w:val="Heading 2 Char"/>
    <w:basedOn w:val="DefaultParagraphFont"/>
    <w:link w:val="Heading2"/>
    <w:rsid w:val="00D13CB6"/>
    <w:rPr>
      <w:rFonts w:ascii="Arial" w:hAnsi="Arial" w:cs="Arial"/>
      <w:b/>
      <w:bCs/>
      <w:color w:val="264F90"/>
      <w:sz w:val="36"/>
      <w:szCs w:val="28"/>
      <w:lang w:eastAsia="en-AU"/>
    </w:rPr>
  </w:style>
  <w:style w:type="character" w:customStyle="1" w:styleId="Heading3Char">
    <w:name w:val="Heading 3 Char"/>
    <w:basedOn w:val="DefaultParagraphFont"/>
    <w:link w:val="Heading3"/>
    <w:rsid w:val="00502043"/>
    <w:rPr>
      <w:rFonts w:ascii="Arial" w:hAnsi="Arial" w:cs="Arial"/>
      <w:b/>
      <w:bCs/>
      <w:iCs/>
      <w:color w:val="264F90"/>
      <w:sz w:val="28"/>
      <w:szCs w:val="24"/>
      <w:lang w:eastAsia="en-AU"/>
    </w:rPr>
  </w:style>
  <w:style w:type="character" w:customStyle="1" w:styleId="Heading4Char">
    <w:name w:val="Heading 4 Char"/>
    <w:basedOn w:val="DefaultParagraphFont"/>
    <w:link w:val="Heading4"/>
    <w:rsid w:val="00AF68B4"/>
    <w:rPr>
      <w:rFonts w:ascii="Arial" w:eastAsia="MS Mincho" w:hAnsi="Arial" w:cs="TimesNewRoman"/>
      <w:b/>
      <w:bCs/>
      <w:iCs/>
      <w:color w:val="264F90"/>
      <w:sz w:val="22"/>
      <w:lang w:eastAsia="en-AU"/>
    </w:rPr>
  </w:style>
  <w:style w:type="character" w:customStyle="1" w:styleId="Heading5Char">
    <w:name w:val="Heading 5 Char"/>
    <w:basedOn w:val="DefaultParagraphFont"/>
    <w:link w:val="Heading5"/>
    <w:rsid w:val="00AF68B4"/>
    <w:rPr>
      <w:rFonts w:ascii="Arial" w:eastAsia="MS Mincho" w:hAnsi="Arial" w:cs="TimesNewRoman"/>
      <w:b/>
      <w:color w:val="264F90"/>
      <w:sz w:val="22"/>
      <w:szCs w:val="26"/>
      <w:lang w:eastAsia="en-AU"/>
    </w:rPr>
  </w:style>
  <w:style w:type="character" w:customStyle="1" w:styleId="Heading6Char">
    <w:name w:val="Heading 6 Char"/>
    <w:basedOn w:val="DefaultParagraphFont"/>
    <w:link w:val="Heading6"/>
    <w:rsid w:val="00AF68B4"/>
    <w:rPr>
      <w:rFonts w:ascii="Arial" w:eastAsia="MS Mincho" w:hAnsi="Arial" w:cs="TimesNewRoman"/>
      <w:b/>
      <w:bCs/>
      <w:color w:val="264F90"/>
      <w:sz w:val="22"/>
      <w:szCs w:val="22"/>
      <w:lang w:eastAsia="en-AU"/>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link w:val="ListBulletChar"/>
    <w:qFormat/>
    <w:rsid w:val="00556936"/>
    <w:pPr>
      <w:numPr>
        <w:numId w:val="2"/>
      </w:numPr>
      <w:spacing w:before="60" w:after="60"/>
    </w:pPr>
    <w:rPr>
      <w:iCs w:val="0"/>
    </w:rPr>
  </w:style>
  <w:style w:type="paragraph" w:styleId="ListNumber">
    <w:name w:val="List Number"/>
    <w:basedOn w:val="Normal"/>
    <w:qFormat/>
    <w:rsid w:val="0029715C"/>
    <w:pPr>
      <w:numPr>
        <w:numId w:val="18"/>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val="0"/>
      <w:color w:val="264F90"/>
      <w:spacing w:val="15"/>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2334F"/>
    <w:pPr>
      <w:keepNext/>
      <w:keepLines/>
    </w:pPr>
    <w:rPr>
      <w:rFonts w:eastAsia="Calibri"/>
      <w:b/>
      <w:bCs/>
      <w:color w:val="264F90"/>
      <w:sz w:val="36"/>
      <w:szCs w:val="28"/>
    </w:rPr>
  </w:style>
  <w:style w:type="table" w:customStyle="1" w:styleId="Businesstable">
    <w:name w:val="Business table"/>
    <w:basedOn w:val="TableNormal"/>
    <w:uiPriority w:val="99"/>
    <w:rsid w:val="00793A2E"/>
    <w:rPr>
      <w:rFonts w:ascii="Arial" w:hAnsi="Arial"/>
      <w:lang w:eastAsia="en-AU"/>
    </w:rPr>
    <w:tblPr/>
  </w:style>
  <w:style w:type="paragraph" w:styleId="Header">
    <w:name w:val="header"/>
    <w:basedOn w:val="Normal"/>
    <w:link w:val="HeaderChar"/>
    <w:unhideWhenUsed/>
    <w:rsid w:val="000E5241"/>
    <w:pPr>
      <w:tabs>
        <w:tab w:val="center" w:pos="4513"/>
        <w:tab w:val="right" w:pos="9026"/>
      </w:tabs>
      <w:spacing w:before="0" w:after="0" w:line="240" w:lineRule="auto"/>
    </w:pPr>
  </w:style>
  <w:style w:type="character" w:customStyle="1" w:styleId="HeaderChar">
    <w:name w:val="Header Char"/>
    <w:basedOn w:val="DefaultParagraphFont"/>
    <w:link w:val="Header"/>
    <w:rsid w:val="000E5241"/>
    <w:rPr>
      <w:rFonts w:ascii="Arial" w:hAnsi="Arial"/>
      <w:szCs w:val="22"/>
    </w:rPr>
  </w:style>
  <w:style w:type="paragraph" w:styleId="Footer">
    <w:name w:val="footer"/>
    <w:basedOn w:val="Normal"/>
    <w:link w:val="FooterChar"/>
    <w:uiPriority w:val="99"/>
    <w:unhideWhenUsed/>
    <w:rsid w:val="00D80D43"/>
    <w:pPr>
      <w:tabs>
        <w:tab w:val="center" w:pos="4513"/>
        <w:tab w:val="right" w:pos="9026"/>
      </w:tabs>
      <w:spacing w:before="0" w:after="0" w:line="240" w:lineRule="auto"/>
    </w:pPr>
    <w:rPr>
      <w:sz w:val="16"/>
    </w:rPr>
  </w:style>
  <w:style w:type="character" w:customStyle="1" w:styleId="FooterChar">
    <w:name w:val="Footer Char"/>
    <w:basedOn w:val="DefaultParagraphFont"/>
    <w:link w:val="Footer"/>
    <w:uiPriority w:val="99"/>
    <w:rsid w:val="00D80D43"/>
    <w:rPr>
      <w:rFonts w:ascii="Arial" w:hAnsi="Arial"/>
      <w:iCs/>
      <w:sz w:val="16"/>
      <w:szCs w:val="24"/>
      <w:lang w:eastAsia="en-AU"/>
    </w:rPr>
  </w:style>
  <w:style w:type="paragraph" w:styleId="BalloonText">
    <w:name w:val="Balloon Text"/>
    <w:basedOn w:val="Normal"/>
    <w:link w:val="BalloonTextChar"/>
    <w:semiHidden/>
    <w:unhideWhenUsed/>
    <w:rsid w:val="000E524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41"/>
    <w:rPr>
      <w:rFonts w:ascii="Tahoma" w:hAnsi="Tahoma" w:cs="Tahoma"/>
      <w:sz w:val="16"/>
      <w:szCs w:val="16"/>
    </w:rPr>
  </w:style>
  <w:style w:type="paragraph" w:styleId="TOC1">
    <w:name w:val="toc 1"/>
    <w:basedOn w:val="Normal"/>
    <w:next w:val="Normal"/>
    <w:autoRedefine/>
    <w:uiPriority w:val="39"/>
    <w:unhideWhenUsed/>
    <w:rsid w:val="00C4432D"/>
    <w:pPr>
      <w:spacing w:after="100"/>
    </w:pPr>
    <w:rPr>
      <w:b/>
      <w:color w:val="264F90"/>
      <w:sz w:val="36"/>
      <w:szCs w:val="36"/>
    </w:rPr>
  </w:style>
  <w:style w:type="paragraph" w:styleId="TOC2">
    <w:name w:val="toc 2"/>
    <w:basedOn w:val="TOC1"/>
    <w:next w:val="Normal"/>
    <w:autoRedefine/>
    <w:uiPriority w:val="39"/>
    <w:unhideWhenUsed/>
    <w:rsid w:val="00C12DA3"/>
    <w:pPr>
      <w:tabs>
        <w:tab w:val="right" w:leader="dot" w:pos="8789"/>
      </w:tabs>
      <w:spacing w:before="120" w:after="120"/>
      <w:ind w:left="567" w:hanging="567"/>
    </w:pPr>
    <w:rPr>
      <w:noProof/>
      <w:color w:val="auto"/>
      <w:sz w:val="20"/>
    </w:rPr>
  </w:style>
  <w:style w:type="character" w:customStyle="1" w:styleId="Heading9Char">
    <w:name w:val="Heading 9 Char"/>
    <w:basedOn w:val="DefaultParagraphFont"/>
    <w:link w:val="Heading9"/>
    <w:rsid w:val="00C4432D"/>
    <w:rPr>
      <w:rFonts w:ascii="Arial" w:hAnsi="Arial" w:cs="Arial"/>
      <w:iCs/>
      <w:sz w:val="28"/>
      <w:szCs w:val="26"/>
    </w:rPr>
  </w:style>
  <w:style w:type="character" w:styleId="Hyperlink">
    <w:name w:val="Hyperlink"/>
    <w:uiPriority w:val="99"/>
    <w:rsid w:val="00C4432D"/>
    <w:rPr>
      <w:rFonts w:cs="Times New Roman"/>
      <w:color w:val="0000FF"/>
      <w:u w:val="single"/>
    </w:rPr>
  </w:style>
  <w:style w:type="paragraph" w:styleId="TOC3">
    <w:name w:val="toc 3"/>
    <w:basedOn w:val="Normal"/>
    <w:next w:val="Normal"/>
    <w:autoRedefine/>
    <w:uiPriority w:val="39"/>
    <w:rsid w:val="00C12DA3"/>
    <w:pPr>
      <w:tabs>
        <w:tab w:val="right" w:leader="dot" w:pos="8789"/>
      </w:tabs>
      <w:spacing w:before="120" w:line="240" w:lineRule="auto"/>
      <w:ind w:left="567" w:right="567" w:hanging="567"/>
    </w:pPr>
    <w:rPr>
      <w:iCs w:val="0"/>
      <w:lang w:eastAsia="en-US"/>
    </w:rPr>
  </w:style>
  <w:style w:type="paragraph" w:styleId="TOC4">
    <w:name w:val="toc 4"/>
    <w:basedOn w:val="Normal"/>
    <w:next w:val="Normal"/>
    <w:autoRedefine/>
    <w:rsid w:val="00C4432D"/>
    <w:pPr>
      <w:tabs>
        <w:tab w:val="left" w:pos="1134"/>
        <w:tab w:val="right" w:leader="dot" w:pos="8959"/>
      </w:tabs>
      <w:spacing w:before="0" w:after="60" w:line="240" w:lineRule="auto"/>
      <w:ind w:left="1134" w:right="1271" w:hanging="1134"/>
    </w:pPr>
    <w:rPr>
      <w:rFonts w:ascii="Verdana" w:hAnsi="Verdana"/>
      <w:iCs w:val="0"/>
      <w:sz w:val="28"/>
      <w:lang w:eastAsia="en-US"/>
    </w:rPr>
  </w:style>
  <w:style w:type="table" w:styleId="TableGrid">
    <w:name w:val="Table Grid"/>
    <w:basedOn w:val="TableNormal"/>
    <w:uiPriority w:val="59"/>
    <w:rsid w:val="00C4432D"/>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C4432D"/>
    <w:pPr>
      <w:spacing w:before="0" w:after="240" w:line="320" w:lineRule="atLeast"/>
      <w:ind w:left="567" w:hanging="567"/>
    </w:pPr>
    <w:rPr>
      <w:iCs w:val="0"/>
      <w:lang w:eastAsia="en-US"/>
    </w:rPr>
  </w:style>
  <w:style w:type="paragraph" w:styleId="ListBullet2">
    <w:name w:val="List Bullet 2"/>
    <w:aliases w:val="Dot-dash bullet"/>
    <w:basedOn w:val="Normal"/>
    <w:rsid w:val="00C4432D"/>
    <w:pPr>
      <w:tabs>
        <w:tab w:val="num" w:pos="567"/>
        <w:tab w:val="left" w:pos="1134"/>
      </w:tabs>
      <w:spacing w:before="0" w:after="240" w:line="320" w:lineRule="atLeast"/>
      <w:ind w:left="567" w:hanging="284"/>
    </w:pPr>
    <w:rPr>
      <w:iCs w:val="0"/>
      <w:lang w:eastAsia="en-US"/>
    </w:rPr>
  </w:style>
  <w:style w:type="paragraph" w:customStyle="1" w:styleId="OtherHeadings">
    <w:name w:val="Other Headings"/>
    <w:basedOn w:val="Heading2"/>
    <w:next w:val="Normal"/>
    <w:link w:val="OtherHeadingsChar"/>
    <w:rsid w:val="00C4432D"/>
    <w:pPr>
      <w:numPr>
        <w:ilvl w:val="0"/>
        <w:numId w:val="0"/>
      </w:numPr>
      <w:spacing w:line="320" w:lineRule="atLeast"/>
    </w:pPr>
    <w:rPr>
      <w:bCs w:val="0"/>
      <w:sz w:val="32"/>
      <w:lang w:eastAsia="en-US"/>
    </w:rPr>
  </w:style>
  <w:style w:type="table" w:customStyle="1" w:styleId="AusIndustryTable">
    <w:name w:val="AusIndustry Table"/>
    <w:rsid w:val="00C4432D"/>
    <w:pPr>
      <w:widowControl w:val="0"/>
      <w:spacing w:before="80" w:after="80"/>
    </w:pPr>
    <w:rPr>
      <w:sz w:val="22"/>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Numbered">
    <w:name w:val="Table Heading (Numbered)"/>
    <w:basedOn w:val="Normal"/>
    <w:next w:val="Normal"/>
    <w:rsid w:val="00C4432D"/>
    <w:pPr>
      <w:spacing w:before="0" w:after="240" w:line="320" w:lineRule="atLeast"/>
    </w:pPr>
    <w:rPr>
      <w:rFonts w:ascii="Verdana" w:hAnsi="Verdana"/>
      <w:b/>
      <w:iCs w:val="0"/>
      <w:lang w:eastAsia="en-US"/>
    </w:rPr>
  </w:style>
  <w:style w:type="paragraph" w:customStyle="1" w:styleId="DefaultTableText">
    <w:name w:val="Default Table Text"/>
    <w:basedOn w:val="Normal"/>
    <w:rsid w:val="00C4432D"/>
    <w:pPr>
      <w:spacing w:before="80" w:after="80" w:line="240" w:lineRule="auto"/>
    </w:pPr>
    <w:rPr>
      <w:iCs w:val="0"/>
      <w:lang w:eastAsia="en-US"/>
    </w:rPr>
  </w:style>
  <w:style w:type="paragraph" w:styleId="ListBullet3">
    <w:name w:val="List Bullet 3"/>
    <w:aliases w:val="Indent Quote Bullet"/>
    <w:basedOn w:val="Normal"/>
    <w:rsid w:val="00C4432D"/>
    <w:pPr>
      <w:numPr>
        <w:numId w:val="5"/>
      </w:numPr>
      <w:tabs>
        <w:tab w:val="clear" w:pos="1701"/>
        <w:tab w:val="left" w:pos="1134"/>
      </w:tabs>
      <w:spacing w:before="0" w:after="240" w:line="320" w:lineRule="atLeast"/>
      <w:ind w:left="1134" w:right="567"/>
    </w:pPr>
    <w:rPr>
      <w:iCs w:val="0"/>
      <w:lang w:eastAsia="en-US"/>
    </w:rPr>
  </w:style>
  <w:style w:type="paragraph" w:customStyle="1" w:styleId="IndentQuote">
    <w:name w:val="Indent Quote"/>
    <w:basedOn w:val="Normal"/>
    <w:next w:val="Normal"/>
    <w:rsid w:val="00C4432D"/>
    <w:pPr>
      <w:spacing w:before="0" w:after="240" w:line="320" w:lineRule="atLeast"/>
      <w:ind w:left="567"/>
    </w:pPr>
    <w:rPr>
      <w:iCs w:val="0"/>
      <w:lang w:eastAsia="en-US"/>
    </w:rPr>
  </w:style>
  <w:style w:type="character" w:styleId="PageNumber">
    <w:name w:val="page number"/>
    <w:rsid w:val="00C4432D"/>
    <w:rPr>
      <w:rFonts w:cs="Times New Roman"/>
    </w:rPr>
  </w:style>
  <w:style w:type="character" w:styleId="CommentReference">
    <w:name w:val="annotation reference"/>
    <w:semiHidden/>
    <w:rsid w:val="00C4432D"/>
    <w:rPr>
      <w:rFonts w:cs="Times New Roman"/>
      <w:sz w:val="16"/>
      <w:szCs w:val="16"/>
    </w:rPr>
  </w:style>
  <w:style w:type="paragraph" w:styleId="CommentText">
    <w:name w:val="annotation text"/>
    <w:basedOn w:val="Normal"/>
    <w:link w:val="CommentTextChar"/>
    <w:semiHidden/>
    <w:rsid w:val="00C4432D"/>
    <w:pPr>
      <w:spacing w:before="0" w:after="240" w:line="320" w:lineRule="atLeast"/>
    </w:pPr>
    <w:rPr>
      <w:iCs w:val="0"/>
      <w:szCs w:val="20"/>
      <w:lang w:eastAsia="en-US"/>
    </w:rPr>
  </w:style>
  <w:style w:type="character" w:customStyle="1" w:styleId="CommentTextChar">
    <w:name w:val="Comment Text Char"/>
    <w:basedOn w:val="DefaultParagraphFont"/>
    <w:link w:val="CommentText"/>
    <w:semiHidden/>
    <w:rsid w:val="00C4432D"/>
    <w:rPr>
      <w:rFonts w:ascii="Arial" w:hAnsi="Arial"/>
    </w:rPr>
  </w:style>
  <w:style w:type="paragraph" w:styleId="CommentSubject">
    <w:name w:val="annotation subject"/>
    <w:basedOn w:val="CommentText"/>
    <w:next w:val="CommentText"/>
    <w:link w:val="CommentSubjectChar"/>
    <w:semiHidden/>
    <w:rsid w:val="00C4432D"/>
    <w:rPr>
      <w:b/>
      <w:bCs/>
    </w:rPr>
  </w:style>
  <w:style w:type="character" w:customStyle="1" w:styleId="CommentSubjectChar">
    <w:name w:val="Comment Subject Char"/>
    <w:basedOn w:val="CommentTextChar"/>
    <w:link w:val="CommentSubject"/>
    <w:semiHidden/>
    <w:rsid w:val="00C4432D"/>
    <w:rPr>
      <w:rFonts w:ascii="Arial" w:hAnsi="Arial"/>
      <w:b/>
      <w:bCs/>
    </w:rPr>
  </w:style>
  <w:style w:type="paragraph" w:customStyle="1" w:styleId="StyleHeading2Italic">
    <w:name w:val="Style Heading 2 + Italic"/>
    <w:basedOn w:val="Heading2"/>
    <w:link w:val="StyleHeading2ItalicChar"/>
    <w:rsid w:val="00C4432D"/>
    <w:pPr>
      <w:spacing w:line="320" w:lineRule="atLeast"/>
    </w:pPr>
    <w:rPr>
      <w:bCs w:val="0"/>
      <w:i/>
      <w:iCs/>
      <w:color w:val="auto"/>
      <w:sz w:val="32"/>
      <w:lang w:eastAsia="en-US"/>
    </w:rPr>
  </w:style>
  <w:style w:type="character" w:customStyle="1" w:styleId="StyleHeading2ItalicChar">
    <w:name w:val="Style Heading 2 + Italic Char"/>
    <w:link w:val="StyleHeading2Italic"/>
    <w:locked/>
    <w:rsid w:val="00C4432D"/>
    <w:rPr>
      <w:rFonts w:ascii="Arial" w:hAnsi="Arial" w:cs="Arial"/>
      <w:b/>
      <w:i/>
      <w:iCs/>
      <w:sz w:val="32"/>
      <w:szCs w:val="28"/>
    </w:rPr>
  </w:style>
  <w:style w:type="table" w:customStyle="1" w:styleId="AusindustryTable0">
    <w:name w:val="Ausindustry Table"/>
    <w:rsid w:val="00C4432D"/>
    <w:pPr>
      <w:widowControl w:val="0"/>
      <w:spacing w:before="80" w:after="80"/>
    </w:pPr>
    <w:rPr>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4432D"/>
    <w:rPr>
      <w:rFonts w:cs="Times New Roman"/>
      <w:i/>
      <w:iCs/>
    </w:rPr>
  </w:style>
  <w:style w:type="character" w:styleId="FollowedHyperlink">
    <w:name w:val="FollowedHyperlink"/>
    <w:rsid w:val="00C4432D"/>
    <w:rPr>
      <w:rFonts w:cs="Times New Roman"/>
      <w:color w:val="800080"/>
      <w:u w:val="single"/>
    </w:rPr>
  </w:style>
  <w:style w:type="numbering" w:styleId="111111">
    <w:name w:val="Outline List 2"/>
    <w:basedOn w:val="NoList"/>
    <w:rsid w:val="00C4432D"/>
    <w:pPr>
      <w:numPr>
        <w:numId w:val="6"/>
      </w:numPr>
    </w:pPr>
  </w:style>
  <w:style w:type="numbering" w:customStyle="1" w:styleId="StyleNumbered">
    <w:name w:val="Style Numbered"/>
    <w:basedOn w:val="NoList"/>
    <w:rsid w:val="00C4432D"/>
    <w:pPr>
      <w:numPr>
        <w:numId w:val="12"/>
      </w:numPr>
    </w:pPr>
  </w:style>
  <w:style w:type="numbering" w:customStyle="1" w:styleId="StyleBulleted">
    <w:name w:val="Style Bulleted"/>
    <w:rsid w:val="00C4432D"/>
    <w:pPr>
      <w:numPr>
        <w:numId w:val="4"/>
      </w:numPr>
    </w:pPr>
  </w:style>
  <w:style w:type="paragraph" w:customStyle="1" w:styleId="StyleVerdana14ptTopSinglesolidlineAuto15ptLinew">
    <w:name w:val="Style Verdana 14 pt Top: (Single solid line Auto  1.5 pt Line w..."/>
    <w:basedOn w:val="Normal"/>
    <w:link w:val="StyleVerdana14ptTopSinglesolidlineAuto15ptLinewChar"/>
    <w:rsid w:val="00C4432D"/>
    <w:pPr>
      <w:pBdr>
        <w:top w:val="single" w:sz="8" w:space="1" w:color="auto"/>
      </w:pBdr>
      <w:spacing w:before="0" w:after="240" w:line="320" w:lineRule="atLeast"/>
    </w:pPr>
    <w:rPr>
      <w:rFonts w:ascii="Verdana" w:hAnsi="Verdana"/>
      <w:iCs w:val="0"/>
      <w:sz w:val="28"/>
      <w:szCs w:val="20"/>
      <w:lang w:eastAsia="en-US"/>
    </w:rPr>
  </w:style>
  <w:style w:type="paragraph" w:customStyle="1" w:styleId="AppendixTitle">
    <w:name w:val="Appendix Title"/>
    <w:basedOn w:val="Heading3"/>
    <w:link w:val="AppendixTitleChar"/>
    <w:rsid w:val="00C4432D"/>
    <w:pPr>
      <w:numPr>
        <w:ilvl w:val="0"/>
        <w:numId w:val="0"/>
      </w:numPr>
      <w:spacing w:before="240" w:after="240" w:line="320" w:lineRule="atLeast"/>
    </w:pPr>
    <w:rPr>
      <w:b w:val="0"/>
      <w:bCs w:val="0"/>
      <w:color w:val="auto"/>
      <w:szCs w:val="26"/>
      <w:lang w:eastAsia="en-US"/>
    </w:rPr>
  </w:style>
  <w:style w:type="numbering" w:customStyle="1" w:styleId="DocumentListStyle">
    <w:name w:val="DocumentListStyle"/>
    <w:rsid w:val="00C4432D"/>
    <w:pPr>
      <w:numPr>
        <w:numId w:val="7"/>
      </w:numPr>
    </w:pPr>
  </w:style>
  <w:style w:type="paragraph" w:styleId="Index1">
    <w:name w:val="index 1"/>
    <w:basedOn w:val="Normal"/>
    <w:next w:val="Normal"/>
    <w:autoRedefine/>
    <w:semiHidden/>
    <w:rsid w:val="00C4432D"/>
    <w:pPr>
      <w:spacing w:before="0" w:after="240" w:line="320" w:lineRule="atLeast"/>
      <w:ind w:left="240" w:hanging="240"/>
    </w:pPr>
    <w:rPr>
      <w:iCs w:val="0"/>
      <w:lang w:eastAsia="en-US"/>
    </w:rPr>
  </w:style>
  <w:style w:type="paragraph" w:styleId="DocumentMap">
    <w:name w:val="Document Map"/>
    <w:basedOn w:val="Normal"/>
    <w:link w:val="DocumentMapChar"/>
    <w:semiHidden/>
    <w:rsid w:val="00C4432D"/>
    <w:pPr>
      <w:shd w:val="clear" w:color="auto" w:fill="000080"/>
      <w:spacing w:before="0" w:after="240" w:line="320" w:lineRule="atLeast"/>
    </w:pPr>
    <w:rPr>
      <w:rFonts w:ascii="Tahoma" w:hAnsi="Tahoma" w:cs="Tahoma"/>
      <w:iCs w:val="0"/>
      <w:szCs w:val="20"/>
      <w:lang w:eastAsia="en-US"/>
    </w:rPr>
  </w:style>
  <w:style w:type="character" w:customStyle="1" w:styleId="DocumentMapChar">
    <w:name w:val="Document Map Char"/>
    <w:basedOn w:val="DefaultParagraphFont"/>
    <w:link w:val="DocumentMap"/>
    <w:semiHidden/>
    <w:rsid w:val="00C4432D"/>
    <w:rPr>
      <w:rFonts w:ascii="Tahoma" w:hAnsi="Tahoma" w:cs="Tahoma"/>
      <w:shd w:val="clear" w:color="auto" w:fill="000080"/>
    </w:rPr>
  </w:style>
  <w:style w:type="character" w:customStyle="1" w:styleId="StyleVerdana14ptTopSinglesolidlineAuto15ptLinewChar">
    <w:name w:val="Style Verdana 14 pt Top: (Single solid line Auto  1.5 pt Line w... Char"/>
    <w:link w:val="StyleVerdana14ptTopSinglesolidlineAuto15ptLinew"/>
    <w:rsid w:val="00C4432D"/>
    <w:rPr>
      <w:rFonts w:ascii="Verdana" w:hAnsi="Verdana"/>
      <w:sz w:val="28"/>
    </w:rPr>
  </w:style>
  <w:style w:type="character" w:customStyle="1" w:styleId="OtherHeadingsChar">
    <w:name w:val="Other Headings Char"/>
    <w:basedOn w:val="Heading2Char"/>
    <w:link w:val="OtherHeadings"/>
    <w:rsid w:val="00C4432D"/>
    <w:rPr>
      <w:rFonts w:ascii="Arial" w:hAnsi="Arial" w:cs="Arial"/>
      <w:b/>
      <w:bCs w:val="0"/>
      <w:iCs/>
      <w:color w:val="264F90"/>
      <w:sz w:val="32"/>
      <w:szCs w:val="28"/>
      <w:lang w:eastAsia="en-AU"/>
    </w:rPr>
  </w:style>
  <w:style w:type="character" w:customStyle="1" w:styleId="AppendixTitleChar">
    <w:name w:val="Appendix Title Char"/>
    <w:link w:val="AppendixTitle"/>
    <w:rsid w:val="00C4432D"/>
    <w:rPr>
      <w:rFonts w:ascii="Arial" w:hAnsi="Arial" w:cs="Arial"/>
      <w:iCs/>
      <w:sz w:val="28"/>
      <w:szCs w:val="26"/>
    </w:rPr>
  </w:style>
  <w:style w:type="paragraph" w:customStyle="1" w:styleId="ScheduleL1">
    <w:name w:val="Schedule L1"/>
    <w:basedOn w:val="Normal"/>
    <w:next w:val="Normal"/>
    <w:rsid w:val="00C4432D"/>
    <w:pPr>
      <w:numPr>
        <w:numId w:val="9"/>
      </w:numPr>
      <w:pBdr>
        <w:bottom w:val="single" w:sz="4" w:space="1" w:color="auto"/>
      </w:pBdr>
      <w:spacing w:before="140" w:after="480" w:line="480" w:lineRule="exact"/>
      <w:outlineLvl w:val="0"/>
    </w:pPr>
    <w:rPr>
      <w:rFonts w:cs="Angsana New"/>
      <w:iCs w:val="0"/>
      <w:spacing w:val="-10"/>
      <w:w w:val="95"/>
      <w:sz w:val="48"/>
      <w:szCs w:val="48"/>
      <w:lang w:eastAsia="zh-CN" w:bidi="th-TH"/>
    </w:rPr>
  </w:style>
  <w:style w:type="paragraph" w:styleId="TOC8">
    <w:name w:val="toc 8"/>
    <w:basedOn w:val="Normal"/>
    <w:next w:val="Normal"/>
    <w:autoRedefine/>
    <w:semiHidden/>
    <w:rsid w:val="00C4432D"/>
    <w:pPr>
      <w:spacing w:before="0" w:after="240" w:line="320" w:lineRule="atLeast"/>
      <w:ind w:left="1540"/>
    </w:pPr>
    <w:rPr>
      <w:iCs w:val="0"/>
      <w:lang w:eastAsia="en-US"/>
    </w:rPr>
  </w:style>
  <w:style w:type="paragraph" w:customStyle="1" w:styleId="ScheduleL2">
    <w:name w:val="Schedule L2"/>
    <w:basedOn w:val="Normal"/>
    <w:next w:val="Normal"/>
    <w:link w:val="ScheduleL2Char"/>
    <w:rsid w:val="00C4432D"/>
    <w:pPr>
      <w:keepNext/>
      <w:numPr>
        <w:ilvl w:val="1"/>
        <w:numId w:val="9"/>
      </w:numPr>
      <w:spacing w:before="280" w:after="140"/>
      <w:outlineLvl w:val="1"/>
    </w:pPr>
    <w:rPr>
      <w:rFonts w:cs="Angsana New"/>
      <w:iCs w:val="0"/>
      <w:spacing w:val="-10"/>
      <w:w w:val="95"/>
      <w:sz w:val="32"/>
      <w:szCs w:val="32"/>
      <w:lang w:eastAsia="zh-CN" w:bidi="th-TH"/>
    </w:rPr>
  </w:style>
  <w:style w:type="paragraph" w:customStyle="1" w:styleId="ScheduleL3">
    <w:name w:val="Schedule L3"/>
    <w:basedOn w:val="Normal"/>
    <w:next w:val="Normal"/>
    <w:rsid w:val="00C4432D"/>
    <w:pPr>
      <w:keepNext/>
      <w:numPr>
        <w:ilvl w:val="2"/>
        <w:numId w:val="9"/>
      </w:numPr>
      <w:spacing w:before="60" w:after="60"/>
      <w:outlineLvl w:val="2"/>
    </w:pPr>
    <w:rPr>
      <w:rFonts w:cs="Angsana New"/>
      <w:b/>
      <w:bCs/>
      <w:iCs w:val="0"/>
      <w:w w:val="95"/>
      <w:sz w:val="24"/>
      <w:lang w:eastAsia="zh-CN" w:bidi="th-TH"/>
    </w:rPr>
  </w:style>
  <w:style w:type="paragraph" w:customStyle="1" w:styleId="ScheduleL4">
    <w:name w:val="Schedule L4"/>
    <w:basedOn w:val="Normal"/>
    <w:link w:val="ScheduleL4Char"/>
    <w:rsid w:val="00C4432D"/>
    <w:pPr>
      <w:numPr>
        <w:ilvl w:val="3"/>
        <w:numId w:val="9"/>
      </w:numPr>
      <w:spacing w:before="0" w:after="140"/>
      <w:outlineLvl w:val="3"/>
    </w:pPr>
    <w:rPr>
      <w:rFonts w:ascii="Times New Roman" w:hAnsi="Times New Roman" w:cs="Angsana New"/>
      <w:iCs w:val="0"/>
      <w:szCs w:val="22"/>
      <w:lang w:eastAsia="zh-CN" w:bidi="th-TH"/>
    </w:rPr>
  </w:style>
  <w:style w:type="paragraph" w:customStyle="1" w:styleId="ScheduleL5">
    <w:name w:val="Schedule L5"/>
    <w:basedOn w:val="Normal"/>
    <w:rsid w:val="00C4432D"/>
    <w:pPr>
      <w:numPr>
        <w:ilvl w:val="4"/>
        <w:numId w:val="9"/>
      </w:numPr>
      <w:spacing w:before="0" w:after="140"/>
      <w:outlineLvl w:val="4"/>
    </w:pPr>
    <w:rPr>
      <w:rFonts w:ascii="Times New Roman" w:hAnsi="Times New Roman" w:cs="Angsana New"/>
      <w:iCs w:val="0"/>
      <w:szCs w:val="22"/>
      <w:lang w:eastAsia="zh-CN" w:bidi="th-TH"/>
    </w:rPr>
  </w:style>
  <w:style w:type="paragraph" w:customStyle="1" w:styleId="ScheduleL6">
    <w:name w:val="Schedule L6"/>
    <w:basedOn w:val="Normal"/>
    <w:rsid w:val="00C4432D"/>
    <w:pPr>
      <w:numPr>
        <w:ilvl w:val="5"/>
        <w:numId w:val="9"/>
      </w:numPr>
      <w:spacing w:before="0" w:after="140"/>
      <w:outlineLvl w:val="5"/>
    </w:pPr>
    <w:rPr>
      <w:rFonts w:ascii="Times New Roman" w:hAnsi="Times New Roman" w:cs="Angsana New"/>
      <w:iCs w:val="0"/>
      <w:szCs w:val="22"/>
      <w:lang w:eastAsia="zh-CN" w:bidi="th-TH"/>
    </w:rPr>
  </w:style>
  <w:style w:type="character" w:customStyle="1" w:styleId="ScheduleL4Char">
    <w:name w:val="Schedule L4 Char"/>
    <w:link w:val="ScheduleL4"/>
    <w:rsid w:val="00C4432D"/>
    <w:rPr>
      <w:rFonts w:cs="Angsana New"/>
      <w:szCs w:val="22"/>
      <w:lang w:eastAsia="zh-CN" w:bidi="th-TH"/>
    </w:rPr>
  </w:style>
  <w:style w:type="paragraph" w:customStyle="1" w:styleId="MELegal1">
    <w:name w:val="ME Legal 1"/>
    <w:aliases w:val="l1"/>
    <w:basedOn w:val="Normal"/>
    <w:next w:val="Normal"/>
    <w:rsid w:val="00C4432D"/>
    <w:pPr>
      <w:keepNext/>
      <w:numPr>
        <w:numId w:val="10"/>
      </w:numPr>
      <w:spacing w:before="280" w:after="140"/>
      <w:outlineLvl w:val="0"/>
    </w:pPr>
    <w:rPr>
      <w:rFonts w:cs="Angsana New"/>
      <w:iCs w:val="0"/>
      <w:spacing w:val="-10"/>
      <w:w w:val="95"/>
      <w:sz w:val="32"/>
      <w:szCs w:val="32"/>
      <w:lang w:eastAsia="zh-CN" w:bidi="th-TH"/>
    </w:rPr>
  </w:style>
  <w:style w:type="paragraph" w:customStyle="1" w:styleId="MELegal2">
    <w:name w:val="ME Legal 2"/>
    <w:aliases w:val="l2"/>
    <w:basedOn w:val="Normal"/>
    <w:next w:val="Normal"/>
    <w:rsid w:val="00C4432D"/>
    <w:pPr>
      <w:keepNext/>
      <w:numPr>
        <w:ilvl w:val="1"/>
        <w:numId w:val="10"/>
      </w:numPr>
      <w:spacing w:before="60" w:after="60"/>
      <w:outlineLvl w:val="1"/>
    </w:pPr>
    <w:rPr>
      <w:rFonts w:cs="Angsana New"/>
      <w:b/>
      <w:bCs/>
      <w:iCs w:val="0"/>
      <w:w w:val="95"/>
      <w:sz w:val="24"/>
      <w:lang w:eastAsia="zh-CN" w:bidi="th-TH"/>
    </w:rPr>
  </w:style>
  <w:style w:type="paragraph" w:customStyle="1" w:styleId="MELegal3">
    <w:name w:val="ME Legal 3"/>
    <w:aliases w:val="l3"/>
    <w:basedOn w:val="Normal"/>
    <w:link w:val="MELegal3Char"/>
    <w:rsid w:val="00C4432D"/>
    <w:pPr>
      <w:numPr>
        <w:ilvl w:val="2"/>
        <w:numId w:val="10"/>
      </w:numPr>
      <w:spacing w:before="0" w:after="140"/>
      <w:outlineLvl w:val="2"/>
    </w:pPr>
    <w:rPr>
      <w:rFonts w:ascii="Times New Roman" w:hAnsi="Times New Roman" w:cs="Angsana New"/>
      <w:iCs w:val="0"/>
      <w:szCs w:val="22"/>
      <w:lang w:eastAsia="zh-CN" w:bidi="th-TH"/>
    </w:rPr>
  </w:style>
  <w:style w:type="paragraph" w:customStyle="1" w:styleId="MELegal4">
    <w:name w:val="ME Legal 4"/>
    <w:aliases w:val="l4"/>
    <w:basedOn w:val="Normal"/>
    <w:rsid w:val="00C4432D"/>
    <w:pPr>
      <w:numPr>
        <w:ilvl w:val="3"/>
        <w:numId w:val="10"/>
      </w:numPr>
      <w:spacing w:before="0" w:after="140"/>
      <w:outlineLvl w:val="3"/>
    </w:pPr>
    <w:rPr>
      <w:rFonts w:ascii="Times New Roman" w:hAnsi="Times New Roman" w:cs="Angsana New"/>
      <w:iCs w:val="0"/>
      <w:szCs w:val="22"/>
      <w:lang w:eastAsia="zh-CN" w:bidi="th-TH"/>
    </w:rPr>
  </w:style>
  <w:style w:type="paragraph" w:customStyle="1" w:styleId="MELegal5">
    <w:name w:val="ME Legal 5"/>
    <w:aliases w:val="l5"/>
    <w:basedOn w:val="Normal"/>
    <w:rsid w:val="00C4432D"/>
    <w:pPr>
      <w:numPr>
        <w:ilvl w:val="4"/>
        <w:numId w:val="10"/>
      </w:numPr>
      <w:spacing w:before="0" w:after="140"/>
      <w:outlineLvl w:val="4"/>
    </w:pPr>
    <w:rPr>
      <w:rFonts w:ascii="Times New Roman" w:hAnsi="Times New Roman" w:cs="Angsana New"/>
      <w:iCs w:val="0"/>
      <w:szCs w:val="22"/>
      <w:lang w:eastAsia="zh-CN" w:bidi="th-TH"/>
    </w:rPr>
  </w:style>
  <w:style w:type="paragraph" w:customStyle="1" w:styleId="MELegal6">
    <w:name w:val="ME Legal 6"/>
    <w:basedOn w:val="Normal"/>
    <w:rsid w:val="00C4432D"/>
    <w:pPr>
      <w:numPr>
        <w:ilvl w:val="5"/>
        <w:numId w:val="10"/>
      </w:numPr>
      <w:spacing w:before="0" w:after="140"/>
      <w:outlineLvl w:val="5"/>
    </w:pPr>
    <w:rPr>
      <w:rFonts w:ascii="Times New Roman" w:hAnsi="Times New Roman" w:cs="Angsana New"/>
      <w:iCs w:val="0"/>
      <w:szCs w:val="22"/>
      <w:lang w:eastAsia="zh-CN" w:bidi="th-TH"/>
    </w:rPr>
  </w:style>
  <w:style w:type="character" w:customStyle="1" w:styleId="ScheduleL2Char">
    <w:name w:val="Schedule L2 Char"/>
    <w:link w:val="ScheduleL2"/>
    <w:rsid w:val="00C4432D"/>
    <w:rPr>
      <w:rFonts w:ascii="Arial" w:hAnsi="Arial" w:cs="Angsana New"/>
      <w:spacing w:val="-10"/>
      <w:w w:val="95"/>
      <w:sz w:val="32"/>
      <w:szCs w:val="32"/>
      <w:lang w:eastAsia="zh-CN" w:bidi="th-TH"/>
    </w:rPr>
  </w:style>
  <w:style w:type="character" w:customStyle="1" w:styleId="MELegal3Char">
    <w:name w:val="ME Legal 3 Char"/>
    <w:link w:val="MELegal3"/>
    <w:rsid w:val="00C4432D"/>
    <w:rPr>
      <w:rFonts w:cs="Angsana New"/>
      <w:szCs w:val="22"/>
      <w:lang w:eastAsia="zh-CN" w:bidi="th-TH"/>
    </w:rPr>
  </w:style>
  <w:style w:type="paragraph" w:customStyle="1" w:styleId="Numbered">
    <w:name w:val="Numbered"/>
    <w:basedOn w:val="Normal"/>
    <w:rsid w:val="00C4432D"/>
    <w:pPr>
      <w:numPr>
        <w:numId w:val="11"/>
      </w:numPr>
      <w:spacing w:before="0" w:after="240" w:line="320" w:lineRule="atLeast"/>
    </w:pPr>
    <w:rPr>
      <w:iCs w:val="0"/>
      <w:lang w:eastAsia="en-US"/>
    </w:rPr>
  </w:style>
  <w:style w:type="paragraph" w:styleId="ListBullet4">
    <w:name w:val="List Bullet 4"/>
    <w:basedOn w:val="Normal"/>
    <w:rsid w:val="00C4432D"/>
    <w:pPr>
      <w:spacing w:before="0" w:after="240" w:line="320" w:lineRule="atLeast"/>
    </w:pPr>
    <w:rPr>
      <w:iCs w:val="0"/>
      <w:lang w:eastAsia="en-US"/>
    </w:rPr>
  </w:style>
  <w:style w:type="paragraph" w:customStyle="1" w:styleId="NormalBoldCentered">
    <w:name w:val="Normal + Bold Centered"/>
    <w:basedOn w:val="Normal"/>
    <w:rsid w:val="00C4432D"/>
    <w:pPr>
      <w:spacing w:before="0" w:after="240" w:line="320" w:lineRule="atLeast"/>
      <w:jc w:val="center"/>
    </w:pPr>
    <w:rPr>
      <w:b/>
      <w:bCs/>
      <w:iCs w:val="0"/>
      <w:szCs w:val="20"/>
      <w:lang w:eastAsia="en-US"/>
    </w:rPr>
  </w:style>
  <w:style w:type="paragraph" w:customStyle="1" w:styleId="Heading4Appendix">
    <w:name w:val="Heading 4 Appendix"/>
    <w:basedOn w:val="Heading4"/>
    <w:rsid w:val="00912DCA"/>
    <w:pPr>
      <w:numPr>
        <w:ilvl w:val="0"/>
        <w:numId w:val="0"/>
      </w:numPr>
      <w:spacing w:before="240" w:after="240" w:line="320" w:lineRule="atLeast"/>
      <w:jc w:val="left"/>
    </w:pPr>
    <w:rPr>
      <w:rFonts w:eastAsia="Times New Roman" w:cs="Times New Roman"/>
      <w:b w:val="0"/>
      <w:iCs w:val="0"/>
      <w:color w:val="auto"/>
      <w:sz w:val="24"/>
      <w:szCs w:val="28"/>
      <w:lang w:eastAsia="en-US"/>
    </w:rPr>
  </w:style>
  <w:style w:type="paragraph" w:customStyle="1" w:styleId="Heading2Appendix">
    <w:name w:val="Heading 2 Appendix"/>
    <w:basedOn w:val="Heading2"/>
    <w:rsid w:val="006C02FA"/>
    <w:pPr>
      <w:numPr>
        <w:ilvl w:val="0"/>
        <w:numId w:val="0"/>
      </w:numPr>
      <w:spacing w:line="320" w:lineRule="atLeast"/>
    </w:pPr>
    <w:rPr>
      <w:bCs w:val="0"/>
      <w:lang w:eastAsia="en-US"/>
    </w:rPr>
  </w:style>
  <w:style w:type="paragraph" w:customStyle="1" w:styleId="Heading3Appendix">
    <w:name w:val="Heading 3 Appendix"/>
    <w:basedOn w:val="Heading3"/>
    <w:link w:val="Heading3AppendixChar"/>
    <w:rsid w:val="00C4432D"/>
    <w:pPr>
      <w:numPr>
        <w:ilvl w:val="0"/>
        <w:numId w:val="0"/>
      </w:numPr>
      <w:spacing w:before="240" w:after="240" w:line="320" w:lineRule="atLeast"/>
    </w:pPr>
    <w:rPr>
      <w:b w:val="0"/>
      <w:color w:val="auto"/>
      <w:szCs w:val="26"/>
      <w:lang w:eastAsia="en-US"/>
    </w:rPr>
  </w:style>
  <w:style w:type="character" w:customStyle="1" w:styleId="Heading3AppendixChar">
    <w:name w:val="Heading 3 Appendix Char"/>
    <w:link w:val="Heading3Appendix"/>
    <w:rsid w:val="00C4432D"/>
    <w:rPr>
      <w:rFonts w:ascii="Arial" w:hAnsi="Arial" w:cs="Arial"/>
      <w:bCs/>
      <w:iCs/>
      <w:sz w:val="28"/>
      <w:szCs w:val="26"/>
    </w:rPr>
  </w:style>
  <w:style w:type="paragraph" w:customStyle="1" w:styleId="BodyText1">
    <w:name w:val="Body Text1"/>
    <w:link w:val="BODYTEXTChar"/>
    <w:autoRedefine/>
    <w:rsid w:val="00C4432D"/>
    <w:pPr>
      <w:spacing w:after="120"/>
    </w:pPr>
    <w:rPr>
      <w:rFonts w:ascii="Arial" w:hAnsi="Arial"/>
      <w:noProof/>
      <w:color w:val="000000"/>
      <w:szCs w:val="24"/>
    </w:rPr>
  </w:style>
  <w:style w:type="table" w:customStyle="1" w:styleId="DIISRTETableThree">
    <w:name w:val="DIISRTE Table Three"/>
    <w:basedOn w:val="TableNormal"/>
    <w:rsid w:val="00C4432D"/>
    <w:rPr>
      <w:rFonts w:ascii="Arial" w:hAnsi="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lastRow">
      <w:rPr>
        <w:rFonts w:ascii="Arial" w:hAnsi="Arial"/>
        <w:b/>
        <w:sz w:val="20"/>
      </w:rPr>
    </w:tblStylePr>
    <w:tblStylePr w:type="firstCol">
      <w:rPr>
        <w:rFonts w:ascii="Arial" w:hAnsi="Arial"/>
        <w:b/>
      </w:rPr>
    </w:tblStylePr>
  </w:style>
  <w:style w:type="character" w:styleId="Strong">
    <w:name w:val="Strong"/>
    <w:qFormat/>
    <w:rsid w:val="00C4432D"/>
    <w:rPr>
      <w:rFonts w:ascii="Arial" w:hAnsi="Arial"/>
      <w:b/>
      <w:bCs/>
      <w:sz w:val="20"/>
    </w:rPr>
  </w:style>
  <w:style w:type="paragraph" w:styleId="Caption">
    <w:name w:val="caption"/>
    <w:basedOn w:val="Normal"/>
    <w:next w:val="Normal"/>
    <w:qFormat/>
    <w:rsid w:val="00C4432D"/>
    <w:pPr>
      <w:spacing w:before="120" w:line="240" w:lineRule="auto"/>
    </w:pPr>
    <w:rPr>
      <w:b/>
      <w:bCs/>
      <w:iCs w:val="0"/>
      <w:noProof/>
      <w:color w:val="333333"/>
      <w:szCs w:val="20"/>
      <w:lang w:eastAsia="en-US"/>
    </w:rPr>
  </w:style>
  <w:style w:type="character" w:customStyle="1" w:styleId="BODYTEXTChar">
    <w:name w:val="BODY TEXT Char"/>
    <w:link w:val="BodyText1"/>
    <w:rsid w:val="00C4432D"/>
    <w:rPr>
      <w:rFonts w:ascii="Arial" w:hAnsi="Arial"/>
      <w:noProof/>
      <w:color w:val="000000"/>
      <w:szCs w:val="24"/>
    </w:rPr>
  </w:style>
  <w:style w:type="paragraph" w:styleId="ListContinue">
    <w:name w:val="List Continue"/>
    <w:basedOn w:val="ListBullet"/>
    <w:rsid w:val="00C4432D"/>
    <w:pPr>
      <w:numPr>
        <w:numId w:val="8"/>
      </w:numPr>
      <w:spacing w:before="0" w:after="240" w:line="320" w:lineRule="atLeast"/>
    </w:pPr>
    <w:rPr>
      <w:lang w:eastAsia="en-US"/>
    </w:rPr>
  </w:style>
  <w:style w:type="paragraph" w:customStyle="1" w:styleId="ListBulletBold">
    <w:name w:val="List Bullet + Bold"/>
    <w:basedOn w:val="ListBullet"/>
    <w:rsid w:val="00C4432D"/>
    <w:pPr>
      <w:tabs>
        <w:tab w:val="num" w:pos="284"/>
      </w:tabs>
      <w:spacing w:before="0" w:after="240" w:line="320" w:lineRule="atLeast"/>
      <w:ind w:left="284" w:hanging="284"/>
    </w:pPr>
    <w:rPr>
      <w:b/>
      <w:bCs/>
      <w:lang w:eastAsia="en-US"/>
    </w:rPr>
  </w:style>
  <w:style w:type="paragraph" w:styleId="ListContinue2">
    <w:name w:val="List Continue 2"/>
    <w:basedOn w:val="Normal"/>
    <w:rsid w:val="00C4432D"/>
    <w:pPr>
      <w:spacing w:before="0" w:line="320" w:lineRule="atLeast"/>
      <w:ind w:left="566"/>
    </w:pPr>
    <w:rPr>
      <w:iCs w:val="0"/>
      <w:lang w:eastAsia="en-US"/>
    </w:rPr>
  </w:style>
  <w:style w:type="paragraph" w:customStyle="1" w:styleId="NumberedHeading3Appendix">
    <w:name w:val="Numbered Heading 3 Appendix"/>
    <w:basedOn w:val="Heading3Appendix"/>
    <w:rsid w:val="00C4432D"/>
    <w:pPr>
      <w:numPr>
        <w:numId w:val="14"/>
      </w:numPr>
      <w:tabs>
        <w:tab w:val="clear" w:pos="1136"/>
      </w:tabs>
      <w:ind w:left="357" w:hanging="357"/>
    </w:pPr>
  </w:style>
  <w:style w:type="paragraph" w:customStyle="1" w:styleId="Heading3AppendixNumber">
    <w:name w:val="Heading 3 Appendix + Number"/>
    <w:basedOn w:val="Heading3Appendix"/>
    <w:next w:val="Normal"/>
    <w:qFormat/>
    <w:rsid w:val="00680769"/>
    <w:pPr>
      <w:numPr>
        <w:numId w:val="17"/>
      </w:numPr>
      <w:spacing w:before="360"/>
    </w:pPr>
  </w:style>
  <w:style w:type="character" w:customStyle="1" w:styleId="ListBulletChar">
    <w:name w:val="List Bullet Char"/>
    <w:link w:val="ListBullet"/>
    <w:rsid w:val="00C4432D"/>
    <w:rPr>
      <w:rFonts w:ascii="Arial" w:hAnsi="Arial" w:cs="Arial"/>
      <w:szCs w:val="24"/>
      <w:lang w:eastAsia="en-AU"/>
    </w:rPr>
  </w:style>
  <w:style w:type="paragraph" w:styleId="Revision">
    <w:name w:val="Revision"/>
    <w:hidden/>
    <w:uiPriority w:val="99"/>
    <w:semiHidden/>
    <w:rsid w:val="00C4432D"/>
    <w:rPr>
      <w:rFonts w:ascii="TheSansOffice" w:hAnsi="TheSansOffice"/>
      <w:sz w:val="22"/>
      <w:szCs w:val="24"/>
    </w:rPr>
  </w:style>
  <w:style w:type="paragraph" w:customStyle="1" w:styleId="Normalsignature">
    <w:name w:val="Normal + signature"/>
    <w:basedOn w:val="Normal"/>
    <w:next w:val="Normal"/>
    <w:qFormat/>
    <w:rsid w:val="00584964"/>
    <w:pPr>
      <w:tabs>
        <w:tab w:val="right" w:leader="dot" w:pos="5670"/>
      </w:tabs>
      <w:spacing w:before="840"/>
    </w:pPr>
  </w:style>
  <w:style w:type="table" w:customStyle="1" w:styleId="TableGrid1">
    <w:name w:val="Table Grid1"/>
    <w:basedOn w:val="TableNormal"/>
    <w:next w:val="TableGrid"/>
    <w:rsid w:val="00C4432D"/>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18C"/>
    <w:pPr>
      <w:numPr>
        <w:numId w:val="16"/>
      </w:numPr>
      <w:spacing w:after="240" w:line="320" w:lineRule="atLeast"/>
      <w:contextualSpacing/>
    </w:pPr>
    <w:rPr>
      <w:iCs w:val="0"/>
      <w:lang w:eastAsia="en-US"/>
    </w:rPr>
  </w:style>
  <w:style w:type="paragraph" w:styleId="FootnoteText">
    <w:name w:val="footnote text"/>
    <w:basedOn w:val="Normal"/>
    <w:link w:val="FootnoteTextChar"/>
    <w:rsid w:val="00C4432D"/>
    <w:pPr>
      <w:spacing w:before="0" w:after="0" w:line="240" w:lineRule="auto"/>
    </w:pPr>
    <w:rPr>
      <w:iCs w:val="0"/>
      <w:szCs w:val="20"/>
      <w:lang w:eastAsia="en-US"/>
    </w:rPr>
  </w:style>
  <w:style w:type="character" w:customStyle="1" w:styleId="FootnoteTextChar">
    <w:name w:val="Footnote Text Char"/>
    <w:basedOn w:val="DefaultParagraphFont"/>
    <w:link w:val="FootnoteText"/>
    <w:rsid w:val="00C4432D"/>
    <w:rPr>
      <w:rFonts w:ascii="Arial" w:hAnsi="Arial"/>
    </w:rPr>
  </w:style>
  <w:style w:type="character" w:styleId="FootnoteReference">
    <w:name w:val="footnote reference"/>
    <w:basedOn w:val="DefaultParagraphFont"/>
    <w:rsid w:val="00C4432D"/>
    <w:rPr>
      <w:vertAlign w:val="superscript"/>
    </w:rPr>
  </w:style>
  <w:style w:type="paragraph" w:customStyle="1" w:styleId="Normalindent">
    <w:name w:val="Normal + indent"/>
    <w:basedOn w:val="Normal"/>
    <w:qFormat/>
    <w:rsid w:val="00F43AC3"/>
    <w:pPr>
      <w:ind w:left="720"/>
    </w:pPr>
  </w:style>
  <w:style w:type="paragraph" w:customStyle="1" w:styleId="Normalsinglespacing">
    <w:name w:val="Normal + single spacing"/>
    <w:basedOn w:val="Normal"/>
    <w:qFormat/>
    <w:rsid w:val="00110798"/>
    <w:pPr>
      <w:spacing w:line="240" w:lineRule="auto"/>
      <w:contextualSpacing/>
    </w:pPr>
  </w:style>
  <w:style w:type="paragraph" w:customStyle="1" w:styleId="Heading5appendix">
    <w:name w:val="Heading 5 + appendix"/>
    <w:basedOn w:val="Normal"/>
    <w:qFormat/>
    <w:rsid w:val="00B17A5C"/>
    <w:rPr>
      <w:b/>
    </w:rPr>
  </w:style>
  <w:style w:type="paragraph" w:styleId="NormalWeb">
    <w:name w:val="Normal (Web)"/>
    <w:basedOn w:val="Normal"/>
    <w:uiPriority w:val="99"/>
    <w:semiHidden/>
    <w:unhideWhenUsed/>
    <w:rsid w:val="00E506E2"/>
    <w:pPr>
      <w:spacing w:before="100" w:beforeAutospacing="1" w:after="100" w:afterAutospacing="1" w:line="240" w:lineRule="auto"/>
    </w:pPr>
    <w:rPr>
      <w:rFonts w:ascii="Times New Roman" w:eastAsiaTheme="minorEastAsia" w:hAnsi="Times New Roman" w:cs="Times New Roman"/>
      <w:iCs w:val="0"/>
      <w:sz w:val="24"/>
    </w:rPr>
  </w:style>
  <w:style w:type="paragraph" w:customStyle="1" w:styleId="Listnumberappendix">
    <w:name w:val="List number appendix"/>
    <w:basedOn w:val="ListNumber"/>
    <w:next w:val="Normal"/>
    <w:qFormat/>
    <w:rsid w:val="00D13CB6"/>
    <w:pPr>
      <w:numPr>
        <w:numId w:val="0"/>
      </w:numPr>
      <w:tabs>
        <w:tab w:val="num" w:pos="360"/>
      </w:tabs>
      <w:ind w:left="1136" w:hanging="1134"/>
    </w:pPr>
  </w:style>
  <w:style w:type="character" w:styleId="PlaceholderText">
    <w:name w:val="Placeholder Text"/>
    <w:basedOn w:val="DefaultParagraphFont"/>
    <w:uiPriority w:val="99"/>
    <w:semiHidden/>
    <w:rsid w:val="00D13C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502043"/>
    <w:pPr>
      <w:spacing w:before="40" w:after="120" w:line="280" w:lineRule="atLeast"/>
    </w:pPr>
    <w:rPr>
      <w:rFonts w:ascii="Arial" w:hAnsi="Arial" w:cs="Arial"/>
      <w:iCs/>
      <w:szCs w:val="24"/>
      <w:lang w:eastAsia="en-AU"/>
    </w:rPr>
  </w:style>
  <w:style w:type="paragraph" w:styleId="Heading1">
    <w:name w:val="heading 1"/>
    <w:basedOn w:val="Normal"/>
    <w:next w:val="Normal"/>
    <w:link w:val="Heading1Char"/>
    <w:autoRedefine/>
    <w:qFormat/>
    <w:rsid w:val="0052334F"/>
    <w:pPr>
      <w:spacing w:before="2160" w:after="480" w:line="240" w:lineRule="auto"/>
      <w:contextualSpacing/>
      <w:outlineLvl w:val="0"/>
    </w:pPr>
    <w:rPr>
      <w:rFonts w:eastAsiaTheme="majorEastAsia" w:cstheme="majorBidi"/>
      <w:b/>
      <w:bCs/>
      <w:iCs w:val="0"/>
      <w:color w:val="264F90"/>
      <w:kern w:val="28"/>
      <w:sz w:val="56"/>
      <w:szCs w:val="44"/>
      <w:lang w:val="en-US" w:eastAsia="en-US"/>
    </w:rPr>
  </w:style>
  <w:style w:type="paragraph" w:styleId="Heading2">
    <w:name w:val="heading 2"/>
    <w:basedOn w:val="Normal"/>
    <w:next w:val="Normal"/>
    <w:link w:val="Heading2Char"/>
    <w:autoRedefine/>
    <w:qFormat/>
    <w:rsid w:val="00D13CB6"/>
    <w:pPr>
      <w:keepNext/>
      <w:numPr>
        <w:ilvl w:val="1"/>
        <w:numId w:val="3"/>
      </w:numPr>
      <w:spacing w:before="360"/>
      <w:outlineLvl w:val="1"/>
    </w:pPr>
    <w:rPr>
      <w:b/>
      <w:bCs/>
      <w:iCs w:val="0"/>
      <w:color w:val="264F90"/>
      <w:sz w:val="36"/>
      <w:szCs w:val="28"/>
    </w:rPr>
  </w:style>
  <w:style w:type="paragraph" w:styleId="Heading3">
    <w:name w:val="heading 3"/>
    <w:basedOn w:val="Normal"/>
    <w:next w:val="Normal"/>
    <w:link w:val="Heading3Char"/>
    <w:qFormat/>
    <w:rsid w:val="00502043"/>
    <w:pPr>
      <w:keepNext/>
      <w:numPr>
        <w:ilvl w:val="2"/>
        <w:numId w:val="1"/>
      </w:numPr>
      <w:spacing w:before="200"/>
      <w:outlineLvl w:val="2"/>
    </w:pPr>
    <w:rPr>
      <w:b/>
      <w:bCs/>
      <w:color w:val="264F90"/>
      <w:sz w:val="28"/>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 w:val="22"/>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val="0"/>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after="60"/>
      <w:ind w:left="1134" w:hanging="1134"/>
      <w:outlineLvl w:val="7"/>
    </w:pPr>
    <w:rPr>
      <w:rFonts w:ascii="Georgia" w:hAnsi="Georgia"/>
      <w:b/>
      <w:i/>
      <w:iCs w:val="0"/>
    </w:rPr>
  </w:style>
  <w:style w:type="paragraph" w:styleId="Heading9">
    <w:name w:val="heading 9"/>
    <w:basedOn w:val="Heading6"/>
    <w:next w:val="Normal"/>
    <w:link w:val="Heading9Char"/>
    <w:qFormat/>
    <w:rsid w:val="00C4432D"/>
    <w:pPr>
      <w:numPr>
        <w:ilvl w:val="0"/>
        <w:numId w:val="13"/>
      </w:numPr>
      <w:spacing w:after="240" w:line="320" w:lineRule="atLeast"/>
      <w:jc w:val="left"/>
      <w:outlineLvl w:val="8"/>
    </w:pPr>
    <w:rPr>
      <w:rFonts w:eastAsia="Times New Roman" w:cs="Arial"/>
      <w:b w:val="0"/>
      <w:bCs w:val="0"/>
      <w:iCs/>
      <w:color w:val="auto"/>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6C02FA"/>
    <w:pPr>
      <w:spacing w:before="60" w:after="60"/>
    </w:pPr>
    <w:rPr>
      <w:color w:val="FFFFFF" w:themeColor="background1"/>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16320C"/>
    <w:rPr>
      <w:b/>
    </w:rPr>
  </w:style>
  <w:style w:type="character" w:customStyle="1" w:styleId="Heading1Char">
    <w:name w:val="Heading 1 Char"/>
    <w:basedOn w:val="DefaultParagraphFont"/>
    <w:link w:val="Heading1"/>
    <w:rsid w:val="0052334F"/>
    <w:rPr>
      <w:rFonts w:ascii="Arial" w:eastAsiaTheme="majorEastAsia" w:hAnsi="Arial" w:cstheme="majorBidi"/>
      <w:b/>
      <w:bCs/>
      <w:color w:val="264F90"/>
      <w:kern w:val="28"/>
      <w:sz w:val="56"/>
      <w:szCs w:val="44"/>
      <w:lang w:val="en-US"/>
    </w:rPr>
  </w:style>
  <w:style w:type="character" w:customStyle="1" w:styleId="Heading2Char">
    <w:name w:val="Heading 2 Char"/>
    <w:basedOn w:val="DefaultParagraphFont"/>
    <w:link w:val="Heading2"/>
    <w:rsid w:val="00D13CB6"/>
    <w:rPr>
      <w:rFonts w:ascii="Arial" w:hAnsi="Arial" w:cs="Arial"/>
      <w:b/>
      <w:bCs/>
      <w:color w:val="264F90"/>
      <w:sz w:val="36"/>
      <w:szCs w:val="28"/>
      <w:lang w:eastAsia="en-AU"/>
    </w:rPr>
  </w:style>
  <w:style w:type="character" w:customStyle="1" w:styleId="Heading3Char">
    <w:name w:val="Heading 3 Char"/>
    <w:basedOn w:val="DefaultParagraphFont"/>
    <w:link w:val="Heading3"/>
    <w:rsid w:val="00502043"/>
    <w:rPr>
      <w:rFonts w:ascii="Arial" w:hAnsi="Arial" w:cs="Arial"/>
      <w:b/>
      <w:bCs/>
      <w:iCs/>
      <w:color w:val="264F90"/>
      <w:sz w:val="28"/>
      <w:szCs w:val="24"/>
      <w:lang w:eastAsia="en-AU"/>
    </w:rPr>
  </w:style>
  <w:style w:type="character" w:customStyle="1" w:styleId="Heading4Char">
    <w:name w:val="Heading 4 Char"/>
    <w:basedOn w:val="DefaultParagraphFont"/>
    <w:link w:val="Heading4"/>
    <w:rsid w:val="00AF68B4"/>
    <w:rPr>
      <w:rFonts w:ascii="Arial" w:eastAsia="MS Mincho" w:hAnsi="Arial" w:cs="TimesNewRoman"/>
      <w:b/>
      <w:bCs/>
      <w:iCs/>
      <w:color w:val="264F90"/>
      <w:sz w:val="22"/>
      <w:lang w:eastAsia="en-AU"/>
    </w:rPr>
  </w:style>
  <w:style w:type="character" w:customStyle="1" w:styleId="Heading5Char">
    <w:name w:val="Heading 5 Char"/>
    <w:basedOn w:val="DefaultParagraphFont"/>
    <w:link w:val="Heading5"/>
    <w:rsid w:val="00AF68B4"/>
    <w:rPr>
      <w:rFonts w:ascii="Arial" w:eastAsia="MS Mincho" w:hAnsi="Arial" w:cs="TimesNewRoman"/>
      <w:b/>
      <w:color w:val="264F90"/>
      <w:sz w:val="22"/>
      <w:szCs w:val="26"/>
      <w:lang w:eastAsia="en-AU"/>
    </w:rPr>
  </w:style>
  <w:style w:type="character" w:customStyle="1" w:styleId="Heading6Char">
    <w:name w:val="Heading 6 Char"/>
    <w:basedOn w:val="DefaultParagraphFont"/>
    <w:link w:val="Heading6"/>
    <w:rsid w:val="00AF68B4"/>
    <w:rPr>
      <w:rFonts w:ascii="Arial" w:eastAsia="MS Mincho" w:hAnsi="Arial" w:cs="TimesNewRoman"/>
      <w:b/>
      <w:bCs/>
      <w:color w:val="264F90"/>
      <w:sz w:val="22"/>
      <w:szCs w:val="22"/>
      <w:lang w:eastAsia="en-AU"/>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link w:val="ListBulletChar"/>
    <w:qFormat/>
    <w:rsid w:val="00556936"/>
    <w:pPr>
      <w:numPr>
        <w:numId w:val="2"/>
      </w:numPr>
      <w:spacing w:before="60" w:after="60"/>
    </w:pPr>
    <w:rPr>
      <w:iCs w:val="0"/>
    </w:rPr>
  </w:style>
  <w:style w:type="paragraph" w:styleId="ListNumber">
    <w:name w:val="List Number"/>
    <w:basedOn w:val="Normal"/>
    <w:qFormat/>
    <w:rsid w:val="0029715C"/>
    <w:pPr>
      <w:numPr>
        <w:numId w:val="18"/>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val="0"/>
      <w:color w:val="264F90"/>
      <w:spacing w:val="15"/>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2334F"/>
    <w:pPr>
      <w:keepNext/>
      <w:keepLines/>
    </w:pPr>
    <w:rPr>
      <w:rFonts w:eastAsia="Calibri"/>
      <w:b/>
      <w:bCs/>
      <w:color w:val="264F90"/>
      <w:sz w:val="36"/>
      <w:szCs w:val="28"/>
    </w:rPr>
  </w:style>
  <w:style w:type="table" w:customStyle="1" w:styleId="Businesstable">
    <w:name w:val="Business table"/>
    <w:basedOn w:val="TableNormal"/>
    <w:uiPriority w:val="99"/>
    <w:rsid w:val="00793A2E"/>
    <w:rPr>
      <w:rFonts w:ascii="Arial" w:hAnsi="Arial"/>
      <w:lang w:eastAsia="en-AU"/>
    </w:rPr>
    <w:tblPr/>
  </w:style>
  <w:style w:type="paragraph" w:styleId="Header">
    <w:name w:val="header"/>
    <w:basedOn w:val="Normal"/>
    <w:link w:val="HeaderChar"/>
    <w:unhideWhenUsed/>
    <w:rsid w:val="000E5241"/>
    <w:pPr>
      <w:tabs>
        <w:tab w:val="center" w:pos="4513"/>
        <w:tab w:val="right" w:pos="9026"/>
      </w:tabs>
      <w:spacing w:before="0" w:after="0" w:line="240" w:lineRule="auto"/>
    </w:pPr>
  </w:style>
  <w:style w:type="character" w:customStyle="1" w:styleId="HeaderChar">
    <w:name w:val="Header Char"/>
    <w:basedOn w:val="DefaultParagraphFont"/>
    <w:link w:val="Header"/>
    <w:rsid w:val="000E5241"/>
    <w:rPr>
      <w:rFonts w:ascii="Arial" w:hAnsi="Arial"/>
      <w:szCs w:val="22"/>
    </w:rPr>
  </w:style>
  <w:style w:type="paragraph" w:styleId="Footer">
    <w:name w:val="footer"/>
    <w:basedOn w:val="Normal"/>
    <w:link w:val="FooterChar"/>
    <w:uiPriority w:val="99"/>
    <w:unhideWhenUsed/>
    <w:rsid w:val="00D80D43"/>
    <w:pPr>
      <w:tabs>
        <w:tab w:val="center" w:pos="4513"/>
        <w:tab w:val="right" w:pos="9026"/>
      </w:tabs>
      <w:spacing w:before="0" w:after="0" w:line="240" w:lineRule="auto"/>
    </w:pPr>
    <w:rPr>
      <w:sz w:val="16"/>
    </w:rPr>
  </w:style>
  <w:style w:type="character" w:customStyle="1" w:styleId="FooterChar">
    <w:name w:val="Footer Char"/>
    <w:basedOn w:val="DefaultParagraphFont"/>
    <w:link w:val="Footer"/>
    <w:uiPriority w:val="99"/>
    <w:rsid w:val="00D80D43"/>
    <w:rPr>
      <w:rFonts w:ascii="Arial" w:hAnsi="Arial"/>
      <w:iCs/>
      <w:sz w:val="16"/>
      <w:szCs w:val="24"/>
      <w:lang w:eastAsia="en-AU"/>
    </w:rPr>
  </w:style>
  <w:style w:type="paragraph" w:styleId="BalloonText">
    <w:name w:val="Balloon Text"/>
    <w:basedOn w:val="Normal"/>
    <w:link w:val="BalloonTextChar"/>
    <w:semiHidden/>
    <w:unhideWhenUsed/>
    <w:rsid w:val="000E524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41"/>
    <w:rPr>
      <w:rFonts w:ascii="Tahoma" w:hAnsi="Tahoma" w:cs="Tahoma"/>
      <w:sz w:val="16"/>
      <w:szCs w:val="16"/>
    </w:rPr>
  </w:style>
  <w:style w:type="paragraph" w:styleId="TOC1">
    <w:name w:val="toc 1"/>
    <w:basedOn w:val="Normal"/>
    <w:next w:val="Normal"/>
    <w:autoRedefine/>
    <w:uiPriority w:val="39"/>
    <w:unhideWhenUsed/>
    <w:rsid w:val="00C4432D"/>
    <w:pPr>
      <w:spacing w:after="100"/>
    </w:pPr>
    <w:rPr>
      <w:b/>
      <w:color w:val="264F90"/>
      <w:sz w:val="36"/>
      <w:szCs w:val="36"/>
    </w:rPr>
  </w:style>
  <w:style w:type="paragraph" w:styleId="TOC2">
    <w:name w:val="toc 2"/>
    <w:basedOn w:val="TOC1"/>
    <w:next w:val="Normal"/>
    <w:autoRedefine/>
    <w:uiPriority w:val="39"/>
    <w:unhideWhenUsed/>
    <w:rsid w:val="00C12DA3"/>
    <w:pPr>
      <w:tabs>
        <w:tab w:val="right" w:leader="dot" w:pos="8789"/>
      </w:tabs>
      <w:spacing w:before="120" w:after="120"/>
      <w:ind w:left="567" w:hanging="567"/>
    </w:pPr>
    <w:rPr>
      <w:noProof/>
      <w:color w:val="auto"/>
      <w:sz w:val="20"/>
    </w:rPr>
  </w:style>
  <w:style w:type="character" w:customStyle="1" w:styleId="Heading9Char">
    <w:name w:val="Heading 9 Char"/>
    <w:basedOn w:val="DefaultParagraphFont"/>
    <w:link w:val="Heading9"/>
    <w:rsid w:val="00C4432D"/>
    <w:rPr>
      <w:rFonts w:ascii="Arial" w:hAnsi="Arial" w:cs="Arial"/>
      <w:iCs/>
      <w:sz w:val="28"/>
      <w:szCs w:val="26"/>
    </w:rPr>
  </w:style>
  <w:style w:type="character" w:styleId="Hyperlink">
    <w:name w:val="Hyperlink"/>
    <w:uiPriority w:val="99"/>
    <w:rsid w:val="00C4432D"/>
    <w:rPr>
      <w:rFonts w:cs="Times New Roman"/>
      <w:color w:val="0000FF"/>
      <w:u w:val="single"/>
    </w:rPr>
  </w:style>
  <w:style w:type="paragraph" w:styleId="TOC3">
    <w:name w:val="toc 3"/>
    <w:basedOn w:val="Normal"/>
    <w:next w:val="Normal"/>
    <w:autoRedefine/>
    <w:uiPriority w:val="39"/>
    <w:rsid w:val="00C12DA3"/>
    <w:pPr>
      <w:tabs>
        <w:tab w:val="right" w:leader="dot" w:pos="8789"/>
      </w:tabs>
      <w:spacing w:before="120" w:line="240" w:lineRule="auto"/>
      <w:ind w:left="567" w:right="567" w:hanging="567"/>
    </w:pPr>
    <w:rPr>
      <w:iCs w:val="0"/>
      <w:lang w:eastAsia="en-US"/>
    </w:rPr>
  </w:style>
  <w:style w:type="paragraph" w:styleId="TOC4">
    <w:name w:val="toc 4"/>
    <w:basedOn w:val="Normal"/>
    <w:next w:val="Normal"/>
    <w:autoRedefine/>
    <w:rsid w:val="00C4432D"/>
    <w:pPr>
      <w:tabs>
        <w:tab w:val="left" w:pos="1134"/>
        <w:tab w:val="right" w:leader="dot" w:pos="8959"/>
      </w:tabs>
      <w:spacing w:before="0" w:after="60" w:line="240" w:lineRule="auto"/>
      <w:ind w:left="1134" w:right="1271" w:hanging="1134"/>
    </w:pPr>
    <w:rPr>
      <w:rFonts w:ascii="Verdana" w:hAnsi="Verdana"/>
      <w:iCs w:val="0"/>
      <w:sz w:val="28"/>
      <w:lang w:eastAsia="en-US"/>
    </w:rPr>
  </w:style>
  <w:style w:type="table" w:styleId="TableGrid">
    <w:name w:val="Table Grid"/>
    <w:basedOn w:val="TableNormal"/>
    <w:uiPriority w:val="59"/>
    <w:rsid w:val="00C4432D"/>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C4432D"/>
    <w:pPr>
      <w:spacing w:before="0" w:after="240" w:line="320" w:lineRule="atLeast"/>
      <w:ind w:left="567" w:hanging="567"/>
    </w:pPr>
    <w:rPr>
      <w:iCs w:val="0"/>
      <w:lang w:eastAsia="en-US"/>
    </w:rPr>
  </w:style>
  <w:style w:type="paragraph" w:styleId="ListBullet2">
    <w:name w:val="List Bullet 2"/>
    <w:aliases w:val="Dot-dash bullet"/>
    <w:basedOn w:val="Normal"/>
    <w:rsid w:val="00C4432D"/>
    <w:pPr>
      <w:tabs>
        <w:tab w:val="num" w:pos="567"/>
        <w:tab w:val="left" w:pos="1134"/>
      </w:tabs>
      <w:spacing w:before="0" w:after="240" w:line="320" w:lineRule="atLeast"/>
      <w:ind w:left="567" w:hanging="284"/>
    </w:pPr>
    <w:rPr>
      <w:iCs w:val="0"/>
      <w:lang w:eastAsia="en-US"/>
    </w:rPr>
  </w:style>
  <w:style w:type="paragraph" w:customStyle="1" w:styleId="OtherHeadings">
    <w:name w:val="Other Headings"/>
    <w:basedOn w:val="Heading2"/>
    <w:next w:val="Normal"/>
    <w:link w:val="OtherHeadingsChar"/>
    <w:rsid w:val="00C4432D"/>
    <w:pPr>
      <w:numPr>
        <w:ilvl w:val="0"/>
        <w:numId w:val="0"/>
      </w:numPr>
      <w:spacing w:line="320" w:lineRule="atLeast"/>
    </w:pPr>
    <w:rPr>
      <w:bCs w:val="0"/>
      <w:sz w:val="32"/>
      <w:lang w:eastAsia="en-US"/>
    </w:rPr>
  </w:style>
  <w:style w:type="table" w:customStyle="1" w:styleId="AusIndustryTable">
    <w:name w:val="AusIndustry Table"/>
    <w:rsid w:val="00C4432D"/>
    <w:pPr>
      <w:widowControl w:val="0"/>
      <w:spacing w:before="80" w:after="80"/>
    </w:pPr>
    <w:rPr>
      <w:sz w:val="22"/>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Numbered">
    <w:name w:val="Table Heading (Numbered)"/>
    <w:basedOn w:val="Normal"/>
    <w:next w:val="Normal"/>
    <w:rsid w:val="00C4432D"/>
    <w:pPr>
      <w:spacing w:before="0" w:after="240" w:line="320" w:lineRule="atLeast"/>
    </w:pPr>
    <w:rPr>
      <w:rFonts w:ascii="Verdana" w:hAnsi="Verdana"/>
      <w:b/>
      <w:iCs w:val="0"/>
      <w:lang w:eastAsia="en-US"/>
    </w:rPr>
  </w:style>
  <w:style w:type="paragraph" w:customStyle="1" w:styleId="DefaultTableText">
    <w:name w:val="Default Table Text"/>
    <w:basedOn w:val="Normal"/>
    <w:rsid w:val="00C4432D"/>
    <w:pPr>
      <w:spacing w:before="80" w:after="80" w:line="240" w:lineRule="auto"/>
    </w:pPr>
    <w:rPr>
      <w:iCs w:val="0"/>
      <w:lang w:eastAsia="en-US"/>
    </w:rPr>
  </w:style>
  <w:style w:type="paragraph" w:styleId="ListBullet3">
    <w:name w:val="List Bullet 3"/>
    <w:aliases w:val="Indent Quote Bullet"/>
    <w:basedOn w:val="Normal"/>
    <w:rsid w:val="00C4432D"/>
    <w:pPr>
      <w:numPr>
        <w:numId w:val="5"/>
      </w:numPr>
      <w:tabs>
        <w:tab w:val="clear" w:pos="1701"/>
        <w:tab w:val="left" w:pos="1134"/>
      </w:tabs>
      <w:spacing w:before="0" w:after="240" w:line="320" w:lineRule="atLeast"/>
      <w:ind w:left="1134" w:right="567"/>
    </w:pPr>
    <w:rPr>
      <w:iCs w:val="0"/>
      <w:lang w:eastAsia="en-US"/>
    </w:rPr>
  </w:style>
  <w:style w:type="paragraph" w:customStyle="1" w:styleId="IndentQuote">
    <w:name w:val="Indent Quote"/>
    <w:basedOn w:val="Normal"/>
    <w:next w:val="Normal"/>
    <w:rsid w:val="00C4432D"/>
    <w:pPr>
      <w:spacing w:before="0" w:after="240" w:line="320" w:lineRule="atLeast"/>
      <w:ind w:left="567"/>
    </w:pPr>
    <w:rPr>
      <w:iCs w:val="0"/>
      <w:lang w:eastAsia="en-US"/>
    </w:rPr>
  </w:style>
  <w:style w:type="character" w:styleId="PageNumber">
    <w:name w:val="page number"/>
    <w:rsid w:val="00C4432D"/>
    <w:rPr>
      <w:rFonts w:cs="Times New Roman"/>
    </w:rPr>
  </w:style>
  <w:style w:type="character" w:styleId="CommentReference">
    <w:name w:val="annotation reference"/>
    <w:semiHidden/>
    <w:rsid w:val="00C4432D"/>
    <w:rPr>
      <w:rFonts w:cs="Times New Roman"/>
      <w:sz w:val="16"/>
      <w:szCs w:val="16"/>
    </w:rPr>
  </w:style>
  <w:style w:type="paragraph" w:styleId="CommentText">
    <w:name w:val="annotation text"/>
    <w:basedOn w:val="Normal"/>
    <w:link w:val="CommentTextChar"/>
    <w:semiHidden/>
    <w:rsid w:val="00C4432D"/>
    <w:pPr>
      <w:spacing w:before="0" w:after="240" w:line="320" w:lineRule="atLeast"/>
    </w:pPr>
    <w:rPr>
      <w:iCs w:val="0"/>
      <w:szCs w:val="20"/>
      <w:lang w:eastAsia="en-US"/>
    </w:rPr>
  </w:style>
  <w:style w:type="character" w:customStyle="1" w:styleId="CommentTextChar">
    <w:name w:val="Comment Text Char"/>
    <w:basedOn w:val="DefaultParagraphFont"/>
    <w:link w:val="CommentText"/>
    <w:semiHidden/>
    <w:rsid w:val="00C4432D"/>
    <w:rPr>
      <w:rFonts w:ascii="Arial" w:hAnsi="Arial"/>
    </w:rPr>
  </w:style>
  <w:style w:type="paragraph" w:styleId="CommentSubject">
    <w:name w:val="annotation subject"/>
    <w:basedOn w:val="CommentText"/>
    <w:next w:val="CommentText"/>
    <w:link w:val="CommentSubjectChar"/>
    <w:semiHidden/>
    <w:rsid w:val="00C4432D"/>
    <w:rPr>
      <w:b/>
      <w:bCs/>
    </w:rPr>
  </w:style>
  <w:style w:type="character" w:customStyle="1" w:styleId="CommentSubjectChar">
    <w:name w:val="Comment Subject Char"/>
    <w:basedOn w:val="CommentTextChar"/>
    <w:link w:val="CommentSubject"/>
    <w:semiHidden/>
    <w:rsid w:val="00C4432D"/>
    <w:rPr>
      <w:rFonts w:ascii="Arial" w:hAnsi="Arial"/>
      <w:b/>
      <w:bCs/>
    </w:rPr>
  </w:style>
  <w:style w:type="paragraph" w:customStyle="1" w:styleId="StyleHeading2Italic">
    <w:name w:val="Style Heading 2 + Italic"/>
    <w:basedOn w:val="Heading2"/>
    <w:link w:val="StyleHeading2ItalicChar"/>
    <w:rsid w:val="00C4432D"/>
    <w:pPr>
      <w:spacing w:line="320" w:lineRule="atLeast"/>
    </w:pPr>
    <w:rPr>
      <w:bCs w:val="0"/>
      <w:i/>
      <w:iCs/>
      <w:color w:val="auto"/>
      <w:sz w:val="32"/>
      <w:lang w:eastAsia="en-US"/>
    </w:rPr>
  </w:style>
  <w:style w:type="character" w:customStyle="1" w:styleId="StyleHeading2ItalicChar">
    <w:name w:val="Style Heading 2 + Italic Char"/>
    <w:link w:val="StyleHeading2Italic"/>
    <w:locked/>
    <w:rsid w:val="00C4432D"/>
    <w:rPr>
      <w:rFonts w:ascii="Arial" w:hAnsi="Arial" w:cs="Arial"/>
      <w:b/>
      <w:i/>
      <w:iCs/>
      <w:sz w:val="32"/>
      <w:szCs w:val="28"/>
    </w:rPr>
  </w:style>
  <w:style w:type="table" w:customStyle="1" w:styleId="AusindustryTable0">
    <w:name w:val="Ausindustry Table"/>
    <w:rsid w:val="00C4432D"/>
    <w:pPr>
      <w:widowControl w:val="0"/>
      <w:spacing w:before="80" w:after="80"/>
    </w:pPr>
    <w:rPr>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4432D"/>
    <w:rPr>
      <w:rFonts w:cs="Times New Roman"/>
      <w:i/>
      <w:iCs/>
    </w:rPr>
  </w:style>
  <w:style w:type="character" w:styleId="FollowedHyperlink">
    <w:name w:val="FollowedHyperlink"/>
    <w:rsid w:val="00C4432D"/>
    <w:rPr>
      <w:rFonts w:cs="Times New Roman"/>
      <w:color w:val="800080"/>
      <w:u w:val="single"/>
    </w:rPr>
  </w:style>
  <w:style w:type="numbering" w:styleId="111111">
    <w:name w:val="Outline List 2"/>
    <w:basedOn w:val="NoList"/>
    <w:rsid w:val="00C4432D"/>
    <w:pPr>
      <w:numPr>
        <w:numId w:val="6"/>
      </w:numPr>
    </w:pPr>
  </w:style>
  <w:style w:type="numbering" w:customStyle="1" w:styleId="StyleNumbered">
    <w:name w:val="Style Numbered"/>
    <w:basedOn w:val="NoList"/>
    <w:rsid w:val="00C4432D"/>
    <w:pPr>
      <w:numPr>
        <w:numId w:val="12"/>
      </w:numPr>
    </w:pPr>
  </w:style>
  <w:style w:type="numbering" w:customStyle="1" w:styleId="StyleBulleted">
    <w:name w:val="Style Bulleted"/>
    <w:rsid w:val="00C4432D"/>
    <w:pPr>
      <w:numPr>
        <w:numId w:val="4"/>
      </w:numPr>
    </w:pPr>
  </w:style>
  <w:style w:type="paragraph" w:customStyle="1" w:styleId="StyleVerdana14ptTopSinglesolidlineAuto15ptLinew">
    <w:name w:val="Style Verdana 14 pt Top: (Single solid line Auto  1.5 pt Line w..."/>
    <w:basedOn w:val="Normal"/>
    <w:link w:val="StyleVerdana14ptTopSinglesolidlineAuto15ptLinewChar"/>
    <w:rsid w:val="00C4432D"/>
    <w:pPr>
      <w:pBdr>
        <w:top w:val="single" w:sz="8" w:space="1" w:color="auto"/>
      </w:pBdr>
      <w:spacing w:before="0" w:after="240" w:line="320" w:lineRule="atLeast"/>
    </w:pPr>
    <w:rPr>
      <w:rFonts w:ascii="Verdana" w:hAnsi="Verdana"/>
      <w:iCs w:val="0"/>
      <w:sz w:val="28"/>
      <w:szCs w:val="20"/>
      <w:lang w:eastAsia="en-US"/>
    </w:rPr>
  </w:style>
  <w:style w:type="paragraph" w:customStyle="1" w:styleId="AppendixTitle">
    <w:name w:val="Appendix Title"/>
    <w:basedOn w:val="Heading3"/>
    <w:link w:val="AppendixTitleChar"/>
    <w:rsid w:val="00C4432D"/>
    <w:pPr>
      <w:numPr>
        <w:ilvl w:val="0"/>
        <w:numId w:val="0"/>
      </w:numPr>
      <w:spacing w:before="240" w:after="240" w:line="320" w:lineRule="atLeast"/>
    </w:pPr>
    <w:rPr>
      <w:b w:val="0"/>
      <w:bCs w:val="0"/>
      <w:color w:val="auto"/>
      <w:szCs w:val="26"/>
      <w:lang w:eastAsia="en-US"/>
    </w:rPr>
  </w:style>
  <w:style w:type="numbering" w:customStyle="1" w:styleId="DocumentListStyle">
    <w:name w:val="DocumentListStyle"/>
    <w:rsid w:val="00C4432D"/>
    <w:pPr>
      <w:numPr>
        <w:numId w:val="7"/>
      </w:numPr>
    </w:pPr>
  </w:style>
  <w:style w:type="paragraph" w:styleId="Index1">
    <w:name w:val="index 1"/>
    <w:basedOn w:val="Normal"/>
    <w:next w:val="Normal"/>
    <w:autoRedefine/>
    <w:semiHidden/>
    <w:rsid w:val="00C4432D"/>
    <w:pPr>
      <w:spacing w:before="0" w:after="240" w:line="320" w:lineRule="atLeast"/>
      <w:ind w:left="240" w:hanging="240"/>
    </w:pPr>
    <w:rPr>
      <w:iCs w:val="0"/>
      <w:lang w:eastAsia="en-US"/>
    </w:rPr>
  </w:style>
  <w:style w:type="paragraph" w:styleId="DocumentMap">
    <w:name w:val="Document Map"/>
    <w:basedOn w:val="Normal"/>
    <w:link w:val="DocumentMapChar"/>
    <w:semiHidden/>
    <w:rsid w:val="00C4432D"/>
    <w:pPr>
      <w:shd w:val="clear" w:color="auto" w:fill="000080"/>
      <w:spacing w:before="0" w:after="240" w:line="320" w:lineRule="atLeast"/>
    </w:pPr>
    <w:rPr>
      <w:rFonts w:ascii="Tahoma" w:hAnsi="Tahoma" w:cs="Tahoma"/>
      <w:iCs w:val="0"/>
      <w:szCs w:val="20"/>
      <w:lang w:eastAsia="en-US"/>
    </w:rPr>
  </w:style>
  <w:style w:type="character" w:customStyle="1" w:styleId="DocumentMapChar">
    <w:name w:val="Document Map Char"/>
    <w:basedOn w:val="DefaultParagraphFont"/>
    <w:link w:val="DocumentMap"/>
    <w:semiHidden/>
    <w:rsid w:val="00C4432D"/>
    <w:rPr>
      <w:rFonts w:ascii="Tahoma" w:hAnsi="Tahoma" w:cs="Tahoma"/>
      <w:shd w:val="clear" w:color="auto" w:fill="000080"/>
    </w:rPr>
  </w:style>
  <w:style w:type="character" w:customStyle="1" w:styleId="StyleVerdana14ptTopSinglesolidlineAuto15ptLinewChar">
    <w:name w:val="Style Verdana 14 pt Top: (Single solid line Auto  1.5 pt Line w... Char"/>
    <w:link w:val="StyleVerdana14ptTopSinglesolidlineAuto15ptLinew"/>
    <w:rsid w:val="00C4432D"/>
    <w:rPr>
      <w:rFonts w:ascii="Verdana" w:hAnsi="Verdana"/>
      <w:sz w:val="28"/>
    </w:rPr>
  </w:style>
  <w:style w:type="character" w:customStyle="1" w:styleId="OtherHeadingsChar">
    <w:name w:val="Other Headings Char"/>
    <w:basedOn w:val="Heading2Char"/>
    <w:link w:val="OtherHeadings"/>
    <w:rsid w:val="00C4432D"/>
    <w:rPr>
      <w:rFonts w:ascii="Arial" w:hAnsi="Arial" w:cs="Arial"/>
      <w:b/>
      <w:bCs w:val="0"/>
      <w:iCs/>
      <w:color w:val="264F90"/>
      <w:sz w:val="32"/>
      <w:szCs w:val="28"/>
      <w:lang w:eastAsia="en-AU"/>
    </w:rPr>
  </w:style>
  <w:style w:type="character" w:customStyle="1" w:styleId="AppendixTitleChar">
    <w:name w:val="Appendix Title Char"/>
    <w:link w:val="AppendixTitle"/>
    <w:rsid w:val="00C4432D"/>
    <w:rPr>
      <w:rFonts w:ascii="Arial" w:hAnsi="Arial" w:cs="Arial"/>
      <w:iCs/>
      <w:sz w:val="28"/>
      <w:szCs w:val="26"/>
    </w:rPr>
  </w:style>
  <w:style w:type="paragraph" w:customStyle="1" w:styleId="ScheduleL1">
    <w:name w:val="Schedule L1"/>
    <w:basedOn w:val="Normal"/>
    <w:next w:val="Normal"/>
    <w:rsid w:val="00C4432D"/>
    <w:pPr>
      <w:numPr>
        <w:numId w:val="9"/>
      </w:numPr>
      <w:pBdr>
        <w:bottom w:val="single" w:sz="4" w:space="1" w:color="auto"/>
      </w:pBdr>
      <w:spacing w:before="140" w:after="480" w:line="480" w:lineRule="exact"/>
      <w:outlineLvl w:val="0"/>
    </w:pPr>
    <w:rPr>
      <w:rFonts w:cs="Angsana New"/>
      <w:iCs w:val="0"/>
      <w:spacing w:val="-10"/>
      <w:w w:val="95"/>
      <w:sz w:val="48"/>
      <w:szCs w:val="48"/>
      <w:lang w:eastAsia="zh-CN" w:bidi="th-TH"/>
    </w:rPr>
  </w:style>
  <w:style w:type="paragraph" w:styleId="TOC8">
    <w:name w:val="toc 8"/>
    <w:basedOn w:val="Normal"/>
    <w:next w:val="Normal"/>
    <w:autoRedefine/>
    <w:semiHidden/>
    <w:rsid w:val="00C4432D"/>
    <w:pPr>
      <w:spacing w:before="0" w:after="240" w:line="320" w:lineRule="atLeast"/>
      <w:ind w:left="1540"/>
    </w:pPr>
    <w:rPr>
      <w:iCs w:val="0"/>
      <w:lang w:eastAsia="en-US"/>
    </w:rPr>
  </w:style>
  <w:style w:type="paragraph" w:customStyle="1" w:styleId="ScheduleL2">
    <w:name w:val="Schedule L2"/>
    <w:basedOn w:val="Normal"/>
    <w:next w:val="Normal"/>
    <w:link w:val="ScheduleL2Char"/>
    <w:rsid w:val="00C4432D"/>
    <w:pPr>
      <w:keepNext/>
      <w:numPr>
        <w:ilvl w:val="1"/>
        <w:numId w:val="9"/>
      </w:numPr>
      <w:spacing w:before="280" w:after="140"/>
      <w:outlineLvl w:val="1"/>
    </w:pPr>
    <w:rPr>
      <w:rFonts w:cs="Angsana New"/>
      <w:iCs w:val="0"/>
      <w:spacing w:val="-10"/>
      <w:w w:val="95"/>
      <w:sz w:val="32"/>
      <w:szCs w:val="32"/>
      <w:lang w:eastAsia="zh-CN" w:bidi="th-TH"/>
    </w:rPr>
  </w:style>
  <w:style w:type="paragraph" w:customStyle="1" w:styleId="ScheduleL3">
    <w:name w:val="Schedule L3"/>
    <w:basedOn w:val="Normal"/>
    <w:next w:val="Normal"/>
    <w:rsid w:val="00C4432D"/>
    <w:pPr>
      <w:keepNext/>
      <w:numPr>
        <w:ilvl w:val="2"/>
        <w:numId w:val="9"/>
      </w:numPr>
      <w:spacing w:before="60" w:after="60"/>
      <w:outlineLvl w:val="2"/>
    </w:pPr>
    <w:rPr>
      <w:rFonts w:cs="Angsana New"/>
      <w:b/>
      <w:bCs/>
      <w:iCs w:val="0"/>
      <w:w w:val="95"/>
      <w:sz w:val="24"/>
      <w:lang w:eastAsia="zh-CN" w:bidi="th-TH"/>
    </w:rPr>
  </w:style>
  <w:style w:type="paragraph" w:customStyle="1" w:styleId="ScheduleL4">
    <w:name w:val="Schedule L4"/>
    <w:basedOn w:val="Normal"/>
    <w:link w:val="ScheduleL4Char"/>
    <w:rsid w:val="00C4432D"/>
    <w:pPr>
      <w:numPr>
        <w:ilvl w:val="3"/>
        <w:numId w:val="9"/>
      </w:numPr>
      <w:spacing w:before="0" w:after="140"/>
      <w:outlineLvl w:val="3"/>
    </w:pPr>
    <w:rPr>
      <w:rFonts w:ascii="Times New Roman" w:hAnsi="Times New Roman" w:cs="Angsana New"/>
      <w:iCs w:val="0"/>
      <w:szCs w:val="22"/>
      <w:lang w:eastAsia="zh-CN" w:bidi="th-TH"/>
    </w:rPr>
  </w:style>
  <w:style w:type="paragraph" w:customStyle="1" w:styleId="ScheduleL5">
    <w:name w:val="Schedule L5"/>
    <w:basedOn w:val="Normal"/>
    <w:rsid w:val="00C4432D"/>
    <w:pPr>
      <w:numPr>
        <w:ilvl w:val="4"/>
        <w:numId w:val="9"/>
      </w:numPr>
      <w:spacing w:before="0" w:after="140"/>
      <w:outlineLvl w:val="4"/>
    </w:pPr>
    <w:rPr>
      <w:rFonts w:ascii="Times New Roman" w:hAnsi="Times New Roman" w:cs="Angsana New"/>
      <w:iCs w:val="0"/>
      <w:szCs w:val="22"/>
      <w:lang w:eastAsia="zh-CN" w:bidi="th-TH"/>
    </w:rPr>
  </w:style>
  <w:style w:type="paragraph" w:customStyle="1" w:styleId="ScheduleL6">
    <w:name w:val="Schedule L6"/>
    <w:basedOn w:val="Normal"/>
    <w:rsid w:val="00C4432D"/>
    <w:pPr>
      <w:numPr>
        <w:ilvl w:val="5"/>
        <w:numId w:val="9"/>
      </w:numPr>
      <w:spacing w:before="0" w:after="140"/>
      <w:outlineLvl w:val="5"/>
    </w:pPr>
    <w:rPr>
      <w:rFonts w:ascii="Times New Roman" w:hAnsi="Times New Roman" w:cs="Angsana New"/>
      <w:iCs w:val="0"/>
      <w:szCs w:val="22"/>
      <w:lang w:eastAsia="zh-CN" w:bidi="th-TH"/>
    </w:rPr>
  </w:style>
  <w:style w:type="character" w:customStyle="1" w:styleId="ScheduleL4Char">
    <w:name w:val="Schedule L4 Char"/>
    <w:link w:val="ScheduleL4"/>
    <w:rsid w:val="00C4432D"/>
    <w:rPr>
      <w:rFonts w:cs="Angsana New"/>
      <w:szCs w:val="22"/>
      <w:lang w:eastAsia="zh-CN" w:bidi="th-TH"/>
    </w:rPr>
  </w:style>
  <w:style w:type="paragraph" w:customStyle="1" w:styleId="MELegal1">
    <w:name w:val="ME Legal 1"/>
    <w:aliases w:val="l1"/>
    <w:basedOn w:val="Normal"/>
    <w:next w:val="Normal"/>
    <w:rsid w:val="00C4432D"/>
    <w:pPr>
      <w:keepNext/>
      <w:numPr>
        <w:numId w:val="10"/>
      </w:numPr>
      <w:spacing w:before="280" w:after="140"/>
      <w:outlineLvl w:val="0"/>
    </w:pPr>
    <w:rPr>
      <w:rFonts w:cs="Angsana New"/>
      <w:iCs w:val="0"/>
      <w:spacing w:val="-10"/>
      <w:w w:val="95"/>
      <w:sz w:val="32"/>
      <w:szCs w:val="32"/>
      <w:lang w:eastAsia="zh-CN" w:bidi="th-TH"/>
    </w:rPr>
  </w:style>
  <w:style w:type="paragraph" w:customStyle="1" w:styleId="MELegal2">
    <w:name w:val="ME Legal 2"/>
    <w:aliases w:val="l2"/>
    <w:basedOn w:val="Normal"/>
    <w:next w:val="Normal"/>
    <w:rsid w:val="00C4432D"/>
    <w:pPr>
      <w:keepNext/>
      <w:numPr>
        <w:ilvl w:val="1"/>
        <w:numId w:val="10"/>
      </w:numPr>
      <w:spacing w:before="60" w:after="60"/>
      <w:outlineLvl w:val="1"/>
    </w:pPr>
    <w:rPr>
      <w:rFonts w:cs="Angsana New"/>
      <w:b/>
      <w:bCs/>
      <w:iCs w:val="0"/>
      <w:w w:val="95"/>
      <w:sz w:val="24"/>
      <w:lang w:eastAsia="zh-CN" w:bidi="th-TH"/>
    </w:rPr>
  </w:style>
  <w:style w:type="paragraph" w:customStyle="1" w:styleId="MELegal3">
    <w:name w:val="ME Legal 3"/>
    <w:aliases w:val="l3"/>
    <w:basedOn w:val="Normal"/>
    <w:link w:val="MELegal3Char"/>
    <w:rsid w:val="00C4432D"/>
    <w:pPr>
      <w:numPr>
        <w:ilvl w:val="2"/>
        <w:numId w:val="10"/>
      </w:numPr>
      <w:spacing w:before="0" w:after="140"/>
      <w:outlineLvl w:val="2"/>
    </w:pPr>
    <w:rPr>
      <w:rFonts w:ascii="Times New Roman" w:hAnsi="Times New Roman" w:cs="Angsana New"/>
      <w:iCs w:val="0"/>
      <w:szCs w:val="22"/>
      <w:lang w:eastAsia="zh-CN" w:bidi="th-TH"/>
    </w:rPr>
  </w:style>
  <w:style w:type="paragraph" w:customStyle="1" w:styleId="MELegal4">
    <w:name w:val="ME Legal 4"/>
    <w:aliases w:val="l4"/>
    <w:basedOn w:val="Normal"/>
    <w:rsid w:val="00C4432D"/>
    <w:pPr>
      <w:numPr>
        <w:ilvl w:val="3"/>
        <w:numId w:val="10"/>
      </w:numPr>
      <w:spacing w:before="0" w:after="140"/>
      <w:outlineLvl w:val="3"/>
    </w:pPr>
    <w:rPr>
      <w:rFonts w:ascii="Times New Roman" w:hAnsi="Times New Roman" w:cs="Angsana New"/>
      <w:iCs w:val="0"/>
      <w:szCs w:val="22"/>
      <w:lang w:eastAsia="zh-CN" w:bidi="th-TH"/>
    </w:rPr>
  </w:style>
  <w:style w:type="paragraph" w:customStyle="1" w:styleId="MELegal5">
    <w:name w:val="ME Legal 5"/>
    <w:aliases w:val="l5"/>
    <w:basedOn w:val="Normal"/>
    <w:rsid w:val="00C4432D"/>
    <w:pPr>
      <w:numPr>
        <w:ilvl w:val="4"/>
        <w:numId w:val="10"/>
      </w:numPr>
      <w:spacing w:before="0" w:after="140"/>
      <w:outlineLvl w:val="4"/>
    </w:pPr>
    <w:rPr>
      <w:rFonts w:ascii="Times New Roman" w:hAnsi="Times New Roman" w:cs="Angsana New"/>
      <w:iCs w:val="0"/>
      <w:szCs w:val="22"/>
      <w:lang w:eastAsia="zh-CN" w:bidi="th-TH"/>
    </w:rPr>
  </w:style>
  <w:style w:type="paragraph" w:customStyle="1" w:styleId="MELegal6">
    <w:name w:val="ME Legal 6"/>
    <w:basedOn w:val="Normal"/>
    <w:rsid w:val="00C4432D"/>
    <w:pPr>
      <w:numPr>
        <w:ilvl w:val="5"/>
        <w:numId w:val="10"/>
      </w:numPr>
      <w:spacing w:before="0" w:after="140"/>
      <w:outlineLvl w:val="5"/>
    </w:pPr>
    <w:rPr>
      <w:rFonts w:ascii="Times New Roman" w:hAnsi="Times New Roman" w:cs="Angsana New"/>
      <w:iCs w:val="0"/>
      <w:szCs w:val="22"/>
      <w:lang w:eastAsia="zh-CN" w:bidi="th-TH"/>
    </w:rPr>
  </w:style>
  <w:style w:type="character" w:customStyle="1" w:styleId="ScheduleL2Char">
    <w:name w:val="Schedule L2 Char"/>
    <w:link w:val="ScheduleL2"/>
    <w:rsid w:val="00C4432D"/>
    <w:rPr>
      <w:rFonts w:ascii="Arial" w:hAnsi="Arial" w:cs="Angsana New"/>
      <w:spacing w:val="-10"/>
      <w:w w:val="95"/>
      <w:sz w:val="32"/>
      <w:szCs w:val="32"/>
      <w:lang w:eastAsia="zh-CN" w:bidi="th-TH"/>
    </w:rPr>
  </w:style>
  <w:style w:type="character" w:customStyle="1" w:styleId="MELegal3Char">
    <w:name w:val="ME Legal 3 Char"/>
    <w:link w:val="MELegal3"/>
    <w:rsid w:val="00C4432D"/>
    <w:rPr>
      <w:rFonts w:cs="Angsana New"/>
      <w:szCs w:val="22"/>
      <w:lang w:eastAsia="zh-CN" w:bidi="th-TH"/>
    </w:rPr>
  </w:style>
  <w:style w:type="paragraph" w:customStyle="1" w:styleId="Numbered">
    <w:name w:val="Numbered"/>
    <w:basedOn w:val="Normal"/>
    <w:rsid w:val="00C4432D"/>
    <w:pPr>
      <w:numPr>
        <w:numId w:val="11"/>
      </w:numPr>
      <w:spacing w:before="0" w:after="240" w:line="320" w:lineRule="atLeast"/>
    </w:pPr>
    <w:rPr>
      <w:iCs w:val="0"/>
      <w:lang w:eastAsia="en-US"/>
    </w:rPr>
  </w:style>
  <w:style w:type="paragraph" w:styleId="ListBullet4">
    <w:name w:val="List Bullet 4"/>
    <w:basedOn w:val="Normal"/>
    <w:rsid w:val="00C4432D"/>
    <w:pPr>
      <w:spacing w:before="0" w:after="240" w:line="320" w:lineRule="atLeast"/>
    </w:pPr>
    <w:rPr>
      <w:iCs w:val="0"/>
      <w:lang w:eastAsia="en-US"/>
    </w:rPr>
  </w:style>
  <w:style w:type="paragraph" w:customStyle="1" w:styleId="NormalBoldCentered">
    <w:name w:val="Normal + Bold Centered"/>
    <w:basedOn w:val="Normal"/>
    <w:rsid w:val="00C4432D"/>
    <w:pPr>
      <w:spacing w:before="0" w:after="240" w:line="320" w:lineRule="atLeast"/>
      <w:jc w:val="center"/>
    </w:pPr>
    <w:rPr>
      <w:b/>
      <w:bCs/>
      <w:iCs w:val="0"/>
      <w:szCs w:val="20"/>
      <w:lang w:eastAsia="en-US"/>
    </w:rPr>
  </w:style>
  <w:style w:type="paragraph" w:customStyle="1" w:styleId="Heading4Appendix">
    <w:name w:val="Heading 4 Appendix"/>
    <w:basedOn w:val="Heading4"/>
    <w:rsid w:val="00912DCA"/>
    <w:pPr>
      <w:numPr>
        <w:ilvl w:val="0"/>
        <w:numId w:val="0"/>
      </w:numPr>
      <w:spacing w:before="240" w:after="240" w:line="320" w:lineRule="atLeast"/>
      <w:jc w:val="left"/>
    </w:pPr>
    <w:rPr>
      <w:rFonts w:eastAsia="Times New Roman" w:cs="Times New Roman"/>
      <w:b w:val="0"/>
      <w:iCs w:val="0"/>
      <w:color w:val="auto"/>
      <w:sz w:val="24"/>
      <w:szCs w:val="28"/>
      <w:lang w:eastAsia="en-US"/>
    </w:rPr>
  </w:style>
  <w:style w:type="paragraph" w:customStyle="1" w:styleId="Heading2Appendix">
    <w:name w:val="Heading 2 Appendix"/>
    <w:basedOn w:val="Heading2"/>
    <w:rsid w:val="006C02FA"/>
    <w:pPr>
      <w:numPr>
        <w:ilvl w:val="0"/>
        <w:numId w:val="0"/>
      </w:numPr>
      <w:spacing w:line="320" w:lineRule="atLeast"/>
    </w:pPr>
    <w:rPr>
      <w:bCs w:val="0"/>
      <w:lang w:eastAsia="en-US"/>
    </w:rPr>
  </w:style>
  <w:style w:type="paragraph" w:customStyle="1" w:styleId="Heading3Appendix">
    <w:name w:val="Heading 3 Appendix"/>
    <w:basedOn w:val="Heading3"/>
    <w:link w:val="Heading3AppendixChar"/>
    <w:rsid w:val="00C4432D"/>
    <w:pPr>
      <w:numPr>
        <w:ilvl w:val="0"/>
        <w:numId w:val="0"/>
      </w:numPr>
      <w:spacing w:before="240" w:after="240" w:line="320" w:lineRule="atLeast"/>
    </w:pPr>
    <w:rPr>
      <w:b w:val="0"/>
      <w:color w:val="auto"/>
      <w:szCs w:val="26"/>
      <w:lang w:eastAsia="en-US"/>
    </w:rPr>
  </w:style>
  <w:style w:type="character" w:customStyle="1" w:styleId="Heading3AppendixChar">
    <w:name w:val="Heading 3 Appendix Char"/>
    <w:link w:val="Heading3Appendix"/>
    <w:rsid w:val="00C4432D"/>
    <w:rPr>
      <w:rFonts w:ascii="Arial" w:hAnsi="Arial" w:cs="Arial"/>
      <w:bCs/>
      <w:iCs/>
      <w:sz w:val="28"/>
      <w:szCs w:val="26"/>
    </w:rPr>
  </w:style>
  <w:style w:type="paragraph" w:customStyle="1" w:styleId="BodyText1">
    <w:name w:val="Body Text1"/>
    <w:link w:val="BODYTEXTChar"/>
    <w:autoRedefine/>
    <w:rsid w:val="00C4432D"/>
    <w:pPr>
      <w:spacing w:after="120"/>
    </w:pPr>
    <w:rPr>
      <w:rFonts w:ascii="Arial" w:hAnsi="Arial"/>
      <w:noProof/>
      <w:color w:val="000000"/>
      <w:szCs w:val="24"/>
    </w:rPr>
  </w:style>
  <w:style w:type="table" w:customStyle="1" w:styleId="DIISRTETableThree">
    <w:name w:val="DIISRTE Table Three"/>
    <w:basedOn w:val="TableNormal"/>
    <w:rsid w:val="00C4432D"/>
    <w:rPr>
      <w:rFonts w:ascii="Arial" w:hAnsi="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lastRow">
      <w:rPr>
        <w:rFonts w:ascii="Arial" w:hAnsi="Arial"/>
        <w:b/>
        <w:sz w:val="20"/>
      </w:rPr>
    </w:tblStylePr>
    <w:tblStylePr w:type="firstCol">
      <w:rPr>
        <w:rFonts w:ascii="Arial" w:hAnsi="Arial"/>
        <w:b/>
      </w:rPr>
    </w:tblStylePr>
  </w:style>
  <w:style w:type="character" w:styleId="Strong">
    <w:name w:val="Strong"/>
    <w:qFormat/>
    <w:rsid w:val="00C4432D"/>
    <w:rPr>
      <w:rFonts w:ascii="Arial" w:hAnsi="Arial"/>
      <w:b/>
      <w:bCs/>
      <w:sz w:val="20"/>
    </w:rPr>
  </w:style>
  <w:style w:type="paragraph" w:styleId="Caption">
    <w:name w:val="caption"/>
    <w:basedOn w:val="Normal"/>
    <w:next w:val="Normal"/>
    <w:qFormat/>
    <w:rsid w:val="00C4432D"/>
    <w:pPr>
      <w:spacing w:before="120" w:line="240" w:lineRule="auto"/>
    </w:pPr>
    <w:rPr>
      <w:b/>
      <w:bCs/>
      <w:iCs w:val="0"/>
      <w:noProof/>
      <w:color w:val="333333"/>
      <w:szCs w:val="20"/>
      <w:lang w:eastAsia="en-US"/>
    </w:rPr>
  </w:style>
  <w:style w:type="character" w:customStyle="1" w:styleId="BODYTEXTChar">
    <w:name w:val="BODY TEXT Char"/>
    <w:link w:val="BodyText1"/>
    <w:rsid w:val="00C4432D"/>
    <w:rPr>
      <w:rFonts w:ascii="Arial" w:hAnsi="Arial"/>
      <w:noProof/>
      <w:color w:val="000000"/>
      <w:szCs w:val="24"/>
    </w:rPr>
  </w:style>
  <w:style w:type="paragraph" w:styleId="ListContinue">
    <w:name w:val="List Continue"/>
    <w:basedOn w:val="ListBullet"/>
    <w:rsid w:val="00C4432D"/>
    <w:pPr>
      <w:numPr>
        <w:numId w:val="8"/>
      </w:numPr>
      <w:spacing w:before="0" w:after="240" w:line="320" w:lineRule="atLeast"/>
    </w:pPr>
    <w:rPr>
      <w:lang w:eastAsia="en-US"/>
    </w:rPr>
  </w:style>
  <w:style w:type="paragraph" w:customStyle="1" w:styleId="ListBulletBold">
    <w:name w:val="List Bullet + Bold"/>
    <w:basedOn w:val="ListBullet"/>
    <w:rsid w:val="00C4432D"/>
    <w:pPr>
      <w:tabs>
        <w:tab w:val="num" w:pos="284"/>
      </w:tabs>
      <w:spacing w:before="0" w:after="240" w:line="320" w:lineRule="atLeast"/>
      <w:ind w:left="284" w:hanging="284"/>
    </w:pPr>
    <w:rPr>
      <w:b/>
      <w:bCs/>
      <w:lang w:eastAsia="en-US"/>
    </w:rPr>
  </w:style>
  <w:style w:type="paragraph" w:styleId="ListContinue2">
    <w:name w:val="List Continue 2"/>
    <w:basedOn w:val="Normal"/>
    <w:rsid w:val="00C4432D"/>
    <w:pPr>
      <w:spacing w:before="0" w:line="320" w:lineRule="atLeast"/>
      <w:ind w:left="566"/>
    </w:pPr>
    <w:rPr>
      <w:iCs w:val="0"/>
      <w:lang w:eastAsia="en-US"/>
    </w:rPr>
  </w:style>
  <w:style w:type="paragraph" w:customStyle="1" w:styleId="NumberedHeading3Appendix">
    <w:name w:val="Numbered Heading 3 Appendix"/>
    <w:basedOn w:val="Heading3Appendix"/>
    <w:rsid w:val="00C4432D"/>
    <w:pPr>
      <w:numPr>
        <w:numId w:val="14"/>
      </w:numPr>
      <w:tabs>
        <w:tab w:val="clear" w:pos="1136"/>
      </w:tabs>
      <w:ind w:left="357" w:hanging="357"/>
    </w:pPr>
  </w:style>
  <w:style w:type="paragraph" w:customStyle="1" w:styleId="Heading3AppendixNumber">
    <w:name w:val="Heading 3 Appendix + Number"/>
    <w:basedOn w:val="Heading3Appendix"/>
    <w:next w:val="Normal"/>
    <w:qFormat/>
    <w:rsid w:val="00680769"/>
    <w:pPr>
      <w:numPr>
        <w:numId w:val="17"/>
      </w:numPr>
      <w:spacing w:before="360"/>
    </w:pPr>
  </w:style>
  <w:style w:type="character" w:customStyle="1" w:styleId="ListBulletChar">
    <w:name w:val="List Bullet Char"/>
    <w:link w:val="ListBullet"/>
    <w:rsid w:val="00C4432D"/>
    <w:rPr>
      <w:rFonts w:ascii="Arial" w:hAnsi="Arial" w:cs="Arial"/>
      <w:szCs w:val="24"/>
      <w:lang w:eastAsia="en-AU"/>
    </w:rPr>
  </w:style>
  <w:style w:type="paragraph" w:styleId="Revision">
    <w:name w:val="Revision"/>
    <w:hidden/>
    <w:uiPriority w:val="99"/>
    <w:semiHidden/>
    <w:rsid w:val="00C4432D"/>
    <w:rPr>
      <w:rFonts w:ascii="TheSansOffice" w:hAnsi="TheSansOffice"/>
      <w:sz w:val="22"/>
      <w:szCs w:val="24"/>
    </w:rPr>
  </w:style>
  <w:style w:type="paragraph" w:customStyle="1" w:styleId="Normalsignature">
    <w:name w:val="Normal + signature"/>
    <w:basedOn w:val="Normal"/>
    <w:next w:val="Normal"/>
    <w:qFormat/>
    <w:rsid w:val="00584964"/>
    <w:pPr>
      <w:tabs>
        <w:tab w:val="right" w:leader="dot" w:pos="5670"/>
      </w:tabs>
      <w:spacing w:before="840"/>
    </w:pPr>
  </w:style>
  <w:style w:type="table" w:customStyle="1" w:styleId="TableGrid1">
    <w:name w:val="Table Grid1"/>
    <w:basedOn w:val="TableNormal"/>
    <w:next w:val="TableGrid"/>
    <w:rsid w:val="00C4432D"/>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18C"/>
    <w:pPr>
      <w:numPr>
        <w:numId w:val="16"/>
      </w:numPr>
      <w:spacing w:after="240" w:line="320" w:lineRule="atLeast"/>
      <w:contextualSpacing/>
    </w:pPr>
    <w:rPr>
      <w:iCs w:val="0"/>
      <w:lang w:eastAsia="en-US"/>
    </w:rPr>
  </w:style>
  <w:style w:type="paragraph" w:styleId="FootnoteText">
    <w:name w:val="footnote text"/>
    <w:basedOn w:val="Normal"/>
    <w:link w:val="FootnoteTextChar"/>
    <w:rsid w:val="00C4432D"/>
    <w:pPr>
      <w:spacing w:before="0" w:after="0" w:line="240" w:lineRule="auto"/>
    </w:pPr>
    <w:rPr>
      <w:iCs w:val="0"/>
      <w:szCs w:val="20"/>
      <w:lang w:eastAsia="en-US"/>
    </w:rPr>
  </w:style>
  <w:style w:type="character" w:customStyle="1" w:styleId="FootnoteTextChar">
    <w:name w:val="Footnote Text Char"/>
    <w:basedOn w:val="DefaultParagraphFont"/>
    <w:link w:val="FootnoteText"/>
    <w:rsid w:val="00C4432D"/>
    <w:rPr>
      <w:rFonts w:ascii="Arial" w:hAnsi="Arial"/>
    </w:rPr>
  </w:style>
  <w:style w:type="character" w:styleId="FootnoteReference">
    <w:name w:val="footnote reference"/>
    <w:basedOn w:val="DefaultParagraphFont"/>
    <w:rsid w:val="00C4432D"/>
    <w:rPr>
      <w:vertAlign w:val="superscript"/>
    </w:rPr>
  </w:style>
  <w:style w:type="paragraph" w:customStyle="1" w:styleId="Normalindent">
    <w:name w:val="Normal + indent"/>
    <w:basedOn w:val="Normal"/>
    <w:qFormat/>
    <w:rsid w:val="00F43AC3"/>
    <w:pPr>
      <w:ind w:left="720"/>
    </w:pPr>
  </w:style>
  <w:style w:type="paragraph" w:customStyle="1" w:styleId="Normalsinglespacing">
    <w:name w:val="Normal + single spacing"/>
    <w:basedOn w:val="Normal"/>
    <w:qFormat/>
    <w:rsid w:val="00110798"/>
    <w:pPr>
      <w:spacing w:line="240" w:lineRule="auto"/>
      <w:contextualSpacing/>
    </w:pPr>
  </w:style>
  <w:style w:type="paragraph" w:customStyle="1" w:styleId="Heading5appendix">
    <w:name w:val="Heading 5 + appendix"/>
    <w:basedOn w:val="Normal"/>
    <w:qFormat/>
    <w:rsid w:val="00B17A5C"/>
    <w:rPr>
      <w:b/>
    </w:rPr>
  </w:style>
  <w:style w:type="paragraph" w:styleId="NormalWeb">
    <w:name w:val="Normal (Web)"/>
    <w:basedOn w:val="Normal"/>
    <w:uiPriority w:val="99"/>
    <w:semiHidden/>
    <w:unhideWhenUsed/>
    <w:rsid w:val="00E506E2"/>
    <w:pPr>
      <w:spacing w:before="100" w:beforeAutospacing="1" w:after="100" w:afterAutospacing="1" w:line="240" w:lineRule="auto"/>
    </w:pPr>
    <w:rPr>
      <w:rFonts w:ascii="Times New Roman" w:eastAsiaTheme="minorEastAsia" w:hAnsi="Times New Roman" w:cs="Times New Roman"/>
      <w:iCs w:val="0"/>
      <w:sz w:val="24"/>
    </w:rPr>
  </w:style>
  <w:style w:type="paragraph" w:customStyle="1" w:styleId="Listnumberappendix">
    <w:name w:val="List number appendix"/>
    <w:basedOn w:val="ListNumber"/>
    <w:next w:val="Normal"/>
    <w:qFormat/>
    <w:rsid w:val="00D13CB6"/>
    <w:pPr>
      <w:numPr>
        <w:numId w:val="0"/>
      </w:numPr>
      <w:tabs>
        <w:tab w:val="num" w:pos="360"/>
      </w:tabs>
      <w:ind w:left="1136" w:hanging="1134"/>
    </w:pPr>
  </w:style>
  <w:style w:type="character" w:styleId="PlaceholderText">
    <w:name w:val="Placeholder Text"/>
    <w:basedOn w:val="DefaultParagraphFont"/>
    <w:uiPriority w:val="99"/>
    <w:semiHidden/>
    <w:rsid w:val="00D13C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2.xml"/><Relationship Id="rId39" Type="http://schemas.openxmlformats.org/officeDocument/2006/relationships/footer" Target="footer5.xml"/><Relationship Id="rId21" Type="http://schemas.openxmlformats.org/officeDocument/2006/relationships/hyperlink" Target="http://www.business.gov.au/Pages/default.aspx" TargetMode="External"/><Relationship Id="rId34" Type="http://schemas.openxmlformats.org/officeDocument/2006/relationships/footer" Target="footer4.xml"/><Relationship Id="rId42" Type="http://schemas.openxmlformats.org/officeDocument/2006/relationships/glossaryDocument" Target="glossary/document.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business.gov.au/about-businessgovau/Pages/customer-service-charter.aspx" TargetMode="Externa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3.emf"/><Relationship Id="rId28" Type="http://schemas.openxmlformats.org/officeDocument/2006/relationships/header" Target="header10.xml"/><Relationship Id="rId36" Type="http://schemas.openxmlformats.org/officeDocument/2006/relationships/hyperlink" Target="http://www.business.gov.au/Pages/default.aspx" TargetMode="External"/><Relationship Id="rId10" Type="http://schemas.openxmlformats.org/officeDocument/2006/relationships/footnotes" Target="footnotes.xml"/><Relationship Id="rId19" Type="http://schemas.openxmlformats.org/officeDocument/2006/relationships/hyperlink" Target="http://www.business.gov.au/Pages/default.aspx" TargetMode="Externa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yperlink" Target="file://prod.protected.ind/DATA_NS1/Group/SO_NSW/02%20MTP/MANUFACTURING%20TRANSITION%20PROGRAMME/02%20Customer%20Documentation/C.%20Drafts/06.%20Reporting%20templates/ausindustryfeedback@industry.gov.au" TargetMode="External"/><Relationship Id="rId27" Type="http://schemas.openxmlformats.org/officeDocument/2006/relationships/header" Target="header9.xml"/><Relationship Id="rId30" Type="http://schemas.openxmlformats.org/officeDocument/2006/relationships/footer" Target="footer3.xml"/><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F1350321794D14955DDC89D21BC660"/>
        <w:category>
          <w:name w:val="General"/>
          <w:gallery w:val="placeholder"/>
        </w:category>
        <w:types>
          <w:type w:val="bbPlcHdr"/>
        </w:types>
        <w:behaviors>
          <w:behavior w:val="content"/>
        </w:behaviors>
        <w:guid w:val="{4C0163BB-6894-45EF-B27E-CE9E1B4AB57E}"/>
      </w:docPartPr>
      <w:docPartBody>
        <w:p w:rsidR="00B04D7E" w:rsidRDefault="00B04D7E" w:rsidP="00B04D7E">
          <w:pPr>
            <w:pStyle w:val="24F1350321794D14955DDC89D21BC660"/>
          </w:pPr>
          <w:r w:rsidRPr="00032C68">
            <w:rPr>
              <w:rStyle w:val="PlaceholderText"/>
            </w:rPr>
            <w:t>[Category]</w:t>
          </w:r>
        </w:p>
      </w:docPartBody>
    </w:docPart>
    <w:docPart>
      <w:docPartPr>
        <w:name w:val="03EC428284404D9492C1A03D8B88E392"/>
        <w:category>
          <w:name w:val="General"/>
          <w:gallery w:val="placeholder"/>
        </w:category>
        <w:types>
          <w:type w:val="bbPlcHdr"/>
        </w:types>
        <w:behaviors>
          <w:behavior w:val="content"/>
        </w:behaviors>
        <w:guid w:val="{744CFC02-7080-426D-A899-B0D68B7488E9}"/>
      </w:docPartPr>
      <w:docPartBody>
        <w:p w:rsidR="00B04D7E" w:rsidRDefault="00B04D7E" w:rsidP="00B04D7E">
          <w:pPr>
            <w:pStyle w:val="03EC428284404D9492C1A03D8B88E392"/>
          </w:pPr>
          <w:r w:rsidRPr="00032C68">
            <w:rPr>
              <w:rStyle w:val="PlaceholderText"/>
            </w:rPr>
            <w:t>[Title]</w:t>
          </w:r>
        </w:p>
      </w:docPartBody>
    </w:docPart>
    <w:docPart>
      <w:docPartPr>
        <w:name w:val="0F94EE4715C946A395A2853245AA8E92"/>
        <w:category>
          <w:name w:val="General"/>
          <w:gallery w:val="placeholder"/>
        </w:category>
        <w:types>
          <w:type w:val="bbPlcHdr"/>
        </w:types>
        <w:behaviors>
          <w:behavior w:val="content"/>
        </w:behaviors>
        <w:guid w:val="{94483073-6D57-45A0-BC7A-BFE69B2FEE3B}"/>
      </w:docPartPr>
      <w:docPartBody>
        <w:p w:rsidR="00B04D7E" w:rsidRDefault="00B04D7E" w:rsidP="00B04D7E">
          <w:pPr>
            <w:pStyle w:val="0F94EE4715C946A395A2853245AA8E92"/>
          </w:pPr>
          <w:r w:rsidRPr="00032C68">
            <w:rPr>
              <w:rStyle w:val="PlaceholderText"/>
            </w:rPr>
            <w:t>[Category]</w:t>
          </w:r>
        </w:p>
      </w:docPartBody>
    </w:docPart>
    <w:docPart>
      <w:docPartPr>
        <w:name w:val="2B3516CE58A94F689C5C0BD0DA9C5C1C"/>
        <w:category>
          <w:name w:val="General"/>
          <w:gallery w:val="placeholder"/>
        </w:category>
        <w:types>
          <w:type w:val="bbPlcHdr"/>
        </w:types>
        <w:behaviors>
          <w:behavior w:val="content"/>
        </w:behaviors>
        <w:guid w:val="{D7536137-F326-4859-BA76-B9C2BA87A79B}"/>
      </w:docPartPr>
      <w:docPartBody>
        <w:p w:rsidR="00B04D7E" w:rsidRDefault="00B04D7E" w:rsidP="00B04D7E">
          <w:pPr>
            <w:pStyle w:val="2B3516CE58A94F689C5C0BD0DA9C5C1C"/>
          </w:pPr>
          <w:r w:rsidRPr="00032C68">
            <w:rPr>
              <w:rStyle w:val="PlaceholderText"/>
            </w:rPr>
            <w:t>[Title]</w:t>
          </w:r>
        </w:p>
      </w:docPartBody>
    </w:docPart>
    <w:docPart>
      <w:docPartPr>
        <w:name w:val="FD68A467CAFC44FF81FFC5D0BD9D6C8D"/>
        <w:category>
          <w:name w:val="General"/>
          <w:gallery w:val="placeholder"/>
        </w:category>
        <w:types>
          <w:type w:val="bbPlcHdr"/>
        </w:types>
        <w:behaviors>
          <w:behavior w:val="content"/>
        </w:behaviors>
        <w:guid w:val="{6C984CC6-BD92-430B-B238-4BF7E820872F}"/>
      </w:docPartPr>
      <w:docPartBody>
        <w:p w:rsidR="00B04D7E" w:rsidRDefault="00B04D7E" w:rsidP="00B04D7E">
          <w:pPr>
            <w:pStyle w:val="FD68A467CAFC44FF81FFC5D0BD9D6C8D"/>
          </w:pPr>
          <w:r w:rsidRPr="00032C68">
            <w:rPr>
              <w:rStyle w:val="PlaceholderText"/>
            </w:rPr>
            <w:t>[Category]</w:t>
          </w:r>
        </w:p>
      </w:docPartBody>
    </w:docPart>
    <w:docPart>
      <w:docPartPr>
        <w:name w:val="525B218DA32A4912A723167344A3D5E1"/>
        <w:category>
          <w:name w:val="General"/>
          <w:gallery w:val="placeholder"/>
        </w:category>
        <w:types>
          <w:type w:val="bbPlcHdr"/>
        </w:types>
        <w:behaviors>
          <w:behavior w:val="content"/>
        </w:behaviors>
        <w:guid w:val="{E750F539-4FBF-4ADD-9A1B-0FBB33FF05AF}"/>
      </w:docPartPr>
      <w:docPartBody>
        <w:p w:rsidR="00B04D7E" w:rsidRDefault="00B04D7E" w:rsidP="00B04D7E">
          <w:pPr>
            <w:pStyle w:val="525B218DA32A4912A723167344A3D5E1"/>
          </w:pPr>
          <w:r w:rsidRPr="00032C68">
            <w:rPr>
              <w:rStyle w:val="PlaceholderText"/>
            </w:rPr>
            <w:t>[Title]</w:t>
          </w:r>
        </w:p>
      </w:docPartBody>
    </w:docPart>
    <w:docPart>
      <w:docPartPr>
        <w:name w:val="00815CDA060442D486101E81C70529A0"/>
        <w:category>
          <w:name w:val="General"/>
          <w:gallery w:val="placeholder"/>
        </w:category>
        <w:types>
          <w:type w:val="bbPlcHdr"/>
        </w:types>
        <w:behaviors>
          <w:behavior w:val="content"/>
        </w:behaviors>
        <w:guid w:val="{0362BDE7-D81D-4F61-B6CC-BB9F4A58D0E5}"/>
      </w:docPartPr>
      <w:docPartBody>
        <w:p w:rsidR="00B04D7E" w:rsidRDefault="00B04D7E" w:rsidP="00B04D7E">
          <w:pPr>
            <w:pStyle w:val="00815CDA060442D486101E81C70529A0"/>
          </w:pPr>
          <w:r w:rsidRPr="00032C68">
            <w:rPr>
              <w:rStyle w:val="PlaceholderText"/>
            </w:rPr>
            <w:t>[Category]</w:t>
          </w:r>
        </w:p>
      </w:docPartBody>
    </w:docPart>
    <w:docPart>
      <w:docPartPr>
        <w:name w:val="BC5F8C08C5884F95894BF6FBB556317F"/>
        <w:category>
          <w:name w:val="General"/>
          <w:gallery w:val="placeholder"/>
        </w:category>
        <w:types>
          <w:type w:val="bbPlcHdr"/>
        </w:types>
        <w:behaviors>
          <w:behavior w:val="content"/>
        </w:behaviors>
        <w:guid w:val="{B47ED294-5046-4C14-8CE5-98D1844B8BC1}"/>
      </w:docPartPr>
      <w:docPartBody>
        <w:p w:rsidR="00B04D7E" w:rsidRDefault="00B04D7E" w:rsidP="00B04D7E">
          <w:pPr>
            <w:pStyle w:val="BC5F8C08C5884F95894BF6FBB556317F"/>
          </w:pPr>
          <w:r w:rsidRPr="00032C68">
            <w:rPr>
              <w:rStyle w:val="PlaceholderText"/>
            </w:rPr>
            <w:t>[Title]</w:t>
          </w:r>
        </w:p>
      </w:docPartBody>
    </w:docPart>
    <w:docPart>
      <w:docPartPr>
        <w:name w:val="60F477A699A24002B7C3ABC257B89960"/>
        <w:category>
          <w:name w:val="General"/>
          <w:gallery w:val="placeholder"/>
        </w:category>
        <w:types>
          <w:type w:val="bbPlcHdr"/>
        </w:types>
        <w:behaviors>
          <w:behavior w:val="content"/>
        </w:behaviors>
        <w:guid w:val="{758ECB7E-601C-4909-ABD5-B595DBE25ECC}"/>
      </w:docPartPr>
      <w:docPartBody>
        <w:p w:rsidR="008E4DB9" w:rsidRDefault="00B04D7E" w:rsidP="00B04D7E">
          <w:pPr>
            <w:pStyle w:val="60F477A699A24002B7C3ABC257B89960"/>
          </w:pPr>
          <w:r w:rsidRPr="00032C68">
            <w:rPr>
              <w:rStyle w:val="PlaceholderText"/>
            </w:rPr>
            <w:t>[Category]</w:t>
          </w:r>
        </w:p>
      </w:docPartBody>
    </w:docPart>
    <w:docPart>
      <w:docPartPr>
        <w:name w:val="04502CC93DD14919AC27BF7FBC55D089"/>
        <w:category>
          <w:name w:val="General"/>
          <w:gallery w:val="placeholder"/>
        </w:category>
        <w:types>
          <w:type w:val="bbPlcHdr"/>
        </w:types>
        <w:behaviors>
          <w:behavior w:val="content"/>
        </w:behaviors>
        <w:guid w:val="{2E504389-7B91-4F18-9F90-B04159B7516D}"/>
      </w:docPartPr>
      <w:docPartBody>
        <w:p w:rsidR="008E4DB9" w:rsidRDefault="00B04D7E" w:rsidP="00B04D7E">
          <w:pPr>
            <w:pStyle w:val="04502CC93DD14919AC27BF7FBC55D089"/>
          </w:pPr>
          <w:r w:rsidRPr="00032C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heSansOffice">
    <w:altName w:val="Arial"/>
    <w:charset w:val="00"/>
    <w:family w:val="swiss"/>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7E"/>
    <w:rsid w:val="00345253"/>
    <w:rsid w:val="0036078D"/>
    <w:rsid w:val="007A57F2"/>
    <w:rsid w:val="008E4DB9"/>
    <w:rsid w:val="00B04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7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D7E"/>
    <w:rPr>
      <w:color w:val="808080"/>
    </w:rPr>
  </w:style>
  <w:style w:type="paragraph" w:customStyle="1" w:styleId="24F1350321794D14955DDC89D21BC660">
    <w:name w:val="24F1350321794D14955DDC89D21BC660"/>
    <w:rsid w:val="00B04D7E"/>
  </w:style>
  <w:style w:type="paragraph" w:customStyle="1" w:styleId="03EC428284404D9492C1A03D8B88E392">
    <w:name w:val="03EC428284404D9492C1A03D8B88E392"/>
    <w:rsid w:val="00B04D7E"/>
  </w:style>
  <w:style w:type="paragraph" w:customStyle="1" w:styleId="0F94EE4715C946A395A2853245AA8E92">
    <w:name w:val="0F94EE4715C946A395A2853245AA8E92"/>
    <w:rsid w:val="00B04D7E"/>
  </w:style>
  <w:style w:type="paragraph" w:customStyle="1" w:styleId="2B3516CE58A94F689C5C0BD0DA9C5C1C">
    <w:name w:val="2B3516CE58A94F689C5C0BD0DA9C5C1C"/>
    <w:rsid w:val="00B04D7E"/>
  </w:style>
  <w:style w:type="paragraph" w:customStyle="1" w:styleId="FD68A467CAFC44FF81FFC5D0BD9D6C8D">
    <w:name w:val="FD68A467CAFC44FF81FFC5D0BD9D6C8D"/>
    <w:rsid w:val="00B04D7E"/>
  </w:style>
  <w:style w:type="paragraph" w:customStyle="1" w:styleId="525B218DA32A4912A723167344A3D5E1">
    <w:name w:val="525B218DA32A4912A723167344A3D5E1"/>
    <w:rsid w:val="00B04D7E"/>
  </w:style>
  <w:style w:type="paragraph" w:customStyle="1" w:styleId="00815CDA060442D486101E81C70529A0">
    <w:name w:val="00815CDA060442D486101E81C70529A0"/>
    <w:rsid w:val="00B04D7E"/>
  </w:style>
  <w:style w:type="paragraph" w:customStyle="1" w:styleId="BC5F8C08C5884F95894BF6FBB556317F">
    <w:name w:val="BC5F8C08C5884F95894BF6FBB556317F"/>
    <w:rsid w:val="00B04D7E"/>
  </w:style>
  <w:style w:type="paragraph" w:customStyle="1" w:styleId="BE729D7BE023466C836813B723A3D4F8">
    <w:name w:val="BE729D7BE023466C836813B723A3D4F8"/>
    <w:rsid w:val="00B04D7E"/>
  </w:style>
  <w:style w:type="paragraph" w:customStyle="1" w:styleId="AF175797CC9C43349928C4A21BFDF256">
    <w:name w:val="AF175797CC9C43349928C4A21BFDF256"/>
    <w:rsid w:val="00B04D7E"/>
  </w:style>
  <w:style w:type="paragraph" w:customStyle="1" w:styleId="60F477A699A24002B7C3ABC257B89960">
    <w:name w:val="60F477A699A24002B7C3ABC257B89960"/>
    <w:rsid w:val="00B04D7E"/>
  </w:style>
  <w:style w:type="paragraph" w:customStyle="1" w:styleId="04502CC93DD14919AC27BF7FBC55D089">
    <w:name w:val="04502CC93DD14919AC27BF7FBC55D089"/>
    <w:rsid w:val="00B04D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7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D7E"/>
    <w:rPr>
      <w:color w:val="808080"/>
    </w:rPr>
  </w:style>
  <w:style w:type="paragraph" w:customStyle="1" w:styleId="24F1350321794D14955DDC89D21BC660">
    <w:name w:val="24F1350321794D14955DDC89D21BC660"/>
    <w:rsid w:val="00B04D7E"/>
  </w:style>
  <w:style w:type="paragraph" w:customStyle="1" w:styleId="03EC428284404D9492C1A03D8B88E392">
    <w:name w:val="03EC428284404D9492C1A03D8B88E392"/>
    <w:rsid w:val="00B04D7E"/>
  </w:style>
  <w:style w:type="paragraph" w:customStyle="1" w:styleId="0F94EE4715C946A395A2853245AA8E92">
    <w:name w:val="0F94EE4715C946A395A2853245AA8E92"/>
    <w:rsid w:val="00B04D7E"/>
  </w:style>
  <w:style w:type="paragraph" w:customStyle="1" w:styleId="2B3516CE58A94F689C5C0BD0DA9C5C1C">
    <w:name w:val="2B3516CE58A94F689C5C0BD0DA9C5C1C"/>
    <w:rsid w:val="00B04D7E"/>
  </w:style>
  <w:style w:type="paragraph" w:customStyle="1" w:styleId="FD68A467CAFC44FF81FFC5D0BD9D6C8D">
    <w:name w:val="FD68A467CAFC44FF81FFC5D0BD9D6C8D"/>
    <w:rsid w:val="00B04D7E"/>
  </w:style>
  <w:style w:type="paragraph" w:customStyle="1" w:styleId="525B218DA32A4912A723167344A3D5E1">
    <w:name w:val="525B218DA32A4912A723167344A3D5E1"/>
    <w:rsid w:val="00B04D7E"/>
  </w:style>
  <w:style w:type="paragraph" w:customStyle="1" w:styleId="00815CDA060442D486101E81C70529A0">
    <w:name w:val="00815CDA060442D486101E81C70529A0"/>
    <w:rsid w:val="00B04D7E"/>
  </w:style>
  <w:style w:type="paragraph" w:customStyle="1" w:styleId="BC5F8C08C5884F95894BF6FBB556317F">
    <w:name w:val="BC5F8C08C5884F95894BF6FBB556317F"/>
    <w:rsid w:val="00B04D7E"/>
  </w:style>
  <w:style w:type="paragraph" w:customStyle="1" w:styleId="BE729D7BE023466C836813B723A3D4F8">
    <w:name w:val="BE729D7BE023466C836813B723A3D4F8"/>
    <w:rsid w:val="00B04D7E"/>
  </w:style>
  <w:style w:type="paragraph" w:customStyle="1" w:styleId="AF175797CC9C43349928C4A21BFDF256">
    <w:name w:val="AF175797CC9C43349928C4A21BFDF256"/>
    <w:rsid w:val="00B04D7E"/>
  </w:style>
  <w:style w:type="paragraph" w:customStyle="1" w:styleId="60F477A699A24002B7C3ABC257B89960">
    <w:name w:val="60F477A699A24002B7C3ABC257B89960"/>
    <w:rsid w:val="00B04D7E"/>
  </w:style>
  <w:style w:type="paragraph" w:customStyle="1" w:styleId="04502CC93DD14919AC27BF7FBC55D089">
    <w:name w:val="04502CC93DD14919AC27BF7FBC55D089"/>
    <w:rsid w:val="00B04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F84E57F55B14188E9900741FD8BE0" ma:contentTypeVersion="2" ma:contentTypeDescription="Create a new document." ma:contentTypeScope="" ma:versionID="d5a2681145cde97c11355754cb3d104f">
  <xsd:schema xmlns:xsd="http://www.w3.org/2001/XMLSchema" xmlns:xs="http://www.w3.org/2001/XMLSchema" xmlns:p="http://schemas.microsoft.com/office/2006/metadata/properties" xmlns:ns2="http://schemas.microsoft.com/sharepoint/v4" targetNamespace="http://schemas.microsoft.com/office/2006/metadata/properties" ma:root="true" ma:fieldsID="c9e6142b4b239441363828343aa4e4b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7E18FDE-D43B-4DBA-B5A4-3BAA27DB9B5F}"/>
</file>

<file path=customXml/itemProps2.xml><?xml version="1.0" encoding="utf-8"?>
<ds:datastoreItem xmlns:ds="http://schemas.openxmlformats.org/officeDocument/2006/customXml" ds:itemID="{2E739082-757B-46AE-97CC-BC44553AF9A0}"/>
</file>

<file path=customXml/itemProps3.xml><?xml version="1.0" encoding="utf-8"?>
<ds:datastoreItem xmlns:ds="http://schemas.openxmlformats.org/officeDocument/2006/customXml" ds:itemID="{48C66F95-106A-4826-B262-3DF810F742D9}"/>
</file>

<file path=customXml/itemProps4.xml><?xml version="1.0" encoding="utf-8"?>
<ds:datastoreItem xmlns:ds="http://schemas.openxmlformats.org/officeDocument/2006/customXml" ds:itemID="{6DE161C1-0025-4C90-BA01-2FAF8E1F798B}"/>
</file>

<file path=docProps/app.xml><?xml version="1.0" encoding="utf-8"?>
<Properties xmlns="http://schemas.openxmlformats.org/officeDocument/2006/extended-properties" xmlns:vt="http://schemas.openxmlformats.org/officeDocument/2006/docPropsVTypes">
  <Template>Normal</Template>
  <TotalTime>52</TotalTime>
  <Pages>27</Pages>
  <Words>6654</Words>
  <Characters>37934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Guide to Managing Your Grant</vt:lpstr>
    </vt:vector>
  </TitlesOfParts>
  <Company>Department of Industry and Science</Company>
  <LinksUpToDate>false</LinksUpToDate>
  <CharactersWithSpaces>44500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Managing Your Grant</dc:title>
  <dc:creator>ausindustry-businessservices-operations@industry.gov.au</dc:creator>
  <cp:lastModifiedBy>O'Brien, Pam</cp:lastModifiedBy>
  <cp:revision>10</cp:revision>
  <cp:lastPrinted>2015-09-24T00:18:00Z</cp:lastPrinted>
  <dcterms:created xsi:type="dcterms:W3CDTF">2015-09-22T05:45:00Z</dcterms:created>
  <dcterms:modified xsi:type="dcterms:W3CDTF">2015-09-24T00:23:00Z</dcterms:modified>
  <cp:category>Next Generation Manufacturing Investment Programme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0x010100456F84E57F55B14188E9900741FD8BE0</vt:lpwstr>
  </property>
</Properties>
</file>